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pPr>
      <w:r w:rsidDel="00000000" w:rsidR="00000000" w:rsidRPr="00000000">
        <w:rPr>
          <w:rtl w:val="0"/>
        </w:rPr>
        <w:t xml:space="preserve">The provided document explores the self-organization and mesoscale interactions of shallow cold pools in the trade-wind regime. Incorporating </w:t>
      </w:r>
      <w:r w:rsidDel="00000000" w:rsidR="00000000" w:rsidRPr="00000000">
        <w:rPr>
          <w:b w:val="1"/>
          <w:rtl w:val="0"/>
        </w:rPr>
        <w:t xml:space="preserve">Multiplicity Theory</w:t>
      </w:r>
      <w:r w:rsidDel="00000000" w:rsidR="00000000" w:rsidRPr="00000000">
        <w:rPr>
          <w:rtl w:val="0"/>
        </w:rPr>
        <w:t xml:space="preserve"> into this framework would add depth and precision to the analysis, enabling enhanced modeling of dynamic processes and uncovering novel insights about mesoscale cloud organization and its radiative effects.</w:t>
      </w:r>
    </w:p>
    <w:p w:rsidR="00000000" w:rsidDel="00000000" w:rsidP="00000000" w:rsidRDefault="00000000" w:rsidRPr="00000000" w14:paraId="00000002">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331.2" w:lineRule="auto"/>
        <w:rPr>
          <w:b w:val="1"/>
          <w:color w:val="000000"/>
          <w:sz w:val="22"/>
          <w:szCs w:val="22"/>
        </w:rPr>
      </w:pPr>
      <w:bookmarkStart w:colFirst="0" w:colLast="0" w:name="_r7l0xj3ckz6z" w:id="0"/>
      <w:bookmarkEnd w:id="0"/>
      <w:r w:rsidDel="00000000" w:rsidR="00000000" w:rsidRPr="00000000">
        <w:rPr>
          <w:b w:val="1"/>
          <w:color w:val="000000"/>
          <w:sz w:val="22"/>
          <w:szCs w:val="22"/>
          <w:rtl w:val="0"/>
        </w:rPr>
        <w:t xml:space="preserve">1. Integration of Multiplicity Theory Principles</w:t>
      </w:r>
    </w:p>
    <w:p w:rsidR="00000000" w:rsidDel="00000000" w:rsidP="00000000" w:rsidRDefault="00000000" w:rsidRPr="00000000" w14:paraId="00000004">
      <w:pPr>
        <w:pStyle w:val="Heading5"/>
        <w:keepNext w:val="0"/>
        <w:keepLines w:val="0"/>
        <w:spacing w:after="40" w:before="220" w:line="331.2" w:lineRule="auto"/>
        <w:rPr>
          <w:b w:val="1"/>
          <w:color w:val="000000"/>
          <w:sz w:val="20"/>
          <w:szCs w:val="20"/>
        </w:rPr>
      </w:pPr>
      <w:bookmarkStart w:colFirst="0" w:colLast="0" w:name="_aalc324nw1iu" w:id="1"/>
      <w:bookmarkEnd w:id="1"/>
      <w:r w:rsidDel="00000000" w:rsidR="00000000" w:rsidRPr="00000000">
        <w:rPr>
          <w:b w:val="1"/>
          <w:color w:val="000000"/>
          <w:sz w:val="20"/>
          <w:szCs w:val="20"/>
          <w:rtl w:val="0"/>
        </w:rPr>
        <w:t xml:space="preserve">Prime-Based Encoding</w:t>
      </w:r>
    </w:p>
    <w:p w:rsidR="00000000" w:rsidDel="00000000" w:rsidP="00000000" w:rsidRDefault="00000000" w:rsidRPr="00000000" w14:paraId="00000005">
      <w:pPr>
        <w:numPr>
          <w:ilvl w:val="0"/>
          <w:numId w:val="3"/>
        </w:numPr>
        <w:spacing w:after="0" w:afterAutospacing="0" w:before="240" w:line="331.2" w:lineRule="auto"/>
        <w:ind w:left="720" w:hanging="360"/>
      </w:pPr>
      <w:r w:rsidDel="00000000" w:rsidR="00000000" w:rsidRPr="00000000">
        <w:rPr>
          <w:rtl w:val="0"/>
        </w:rPr>
        <w:t xml:space="preserve">Represent mesoscale phenomena (e.g., cloud and cold-pool dynamics) using prime-based encoding to uniquely capture system states and variability.</w:t>
      </w:r>
    </w:p>
    <w:p w:rsidR="00000000" w:rsidDel="00000000" w:rsidP="00000000" w:rsidRDefault="00000000" w:rsidRPr="00000000" w14:paraId="00000006">
      <w:pPr>
        <w:numPr>
          <w:ilvl w:val="0"/>
          <w:numId w:val="3"/>
        </w:numPr>
        <w:spacing w:after="240" w:before="0" w:beforeAutospacing="0" w:line="331.2" w:lineRule="auto"/>
        <w:ind w:left="720" w:hanging="360"/>
      </w:pPr>
      <w:r w:rsidDel="00000000" w:rsidR="00000000" w:rsidRPr="00000000">
        <w:rPr>
          <w:rtl w:val="0"/>
        </w:rPr>
        <w:t xml:space="preserve">Encode factors such as geostrophic wind speed, subsidence, and diurnal cycles to facilitate modular arithmetic for efficient computation of interactions.</w:t>
      </w:r>
    </w:p>
    <w:p w:rsidR="00000000" w:rsidDel="00000000" w:rsidP="00000000" w:rsidRDefault="00000000" w:rsidRPr="00000000" w14:paraId="00000007">
      <w:pPr>
        <w:pStyle w:val="Heading5"/>
        <w:keepNext w:val="0"/>
        <w:keepLines w:val="0"/>
        <w:spacing w:after="40" w:before="220" w:line="331.2" w:lineRule="auto"/>
        <w:rPr>
          <w:b w:val="1"/>
          <w:color w:val="000000"/>
          <w:sz w:val="20"/>
          <w:szCs w:val="20"/>
        </w:rPr>
      </w:pPr>
      <w:bookmarkStart w:colFirst="0" w:colLast="0" w:name="_bgrryyy27pvr" w:id="2"/>
      <w:bookmarkEnd w:id="2"/>
      <w:r w:rsidDel="00000000" w:rsidR="00000000" w:rsidRPr="00000000">
        <w:rPr>
          <w:b w:val="1"/>
          <w:color w:val="000000"/>
          <w:sz w:val="20"/>
          <w:szCs w:val="20"/>
          <w:rtl w:val="0"/>
        </w:rPr>
        <w:t xml:space="preserve">Recursive Feedback Mechanisms</w:t>
      </w:r>
    </w:p>
    <w:p w:rsidR="00000000" w:rsidDel="00000000" w:rsidP="00000000" w:rsidRDefault="00000000" w:rsidRPr="00000000" w14:paraId="00000008">
      <w:pPr>
        <w:numPr>
          <w:ilvl w:val="0"/>
          <w:numId w:val="12"/>
        </w:numPr>
        <w:spacing w:after="0" w:afterAutospacing="0" w:before="240" w:line="331.2" w:lineRule="auto"/>
        <w:ind w:left="720" w:hanging="360"/>
      </w:pPr>
      <w:r w:rsidDel="00000000" w:rsidR="00000000" w:rsidRPr="00000000">
        <w:rPr>
          <w:rtl w:val="0"/>
        </w:rPr>
        <w:t xml:space="preserve">Model the dynamic evolution of cold pools and their interactions with clouds using recursive feedback loops.</w:t>
      </w:r>
    </w:p>
    <w:p w:rsidR="00000000" w:rsidDel="00000000" w:rsidP="00000000" w:rsidRDefault="00000000" w:rsidRPr="00000000" w14:paraId="00000009">
      <w:pPr>
        <w:numPr>
          <w:ilvl w:val="0"/>
          <w:numId w:val="12"/>
        </w:numPr>
        <w:spacing w:after="240" w:before="0" w:beforeAutospacing="0" w:line="331.2" w:lineRule="auto"/>
        <w:ind w:left="720" w:hanging="360"/>
      </w:pPr>
      <w:r w:rsidDel="00000000" w:rsidR="00000000" w:rsidRPr="00000000">
        <w:rPr>
          <w:rtl w:val="0"/>
        </w:rPr>
        <w:t xml:space="preserve">Integrate feedback mechanisms to analyze how cold pools influence cloud radiative effects (CRE) over time, especially under varying large-scale cloud-controlling factors (CCFs).</w:t>
      </w:r>
    </w:p>
    <w:p w:rsidR="00000000" w:rsidDel="00000000" w:rsidP="00000000" w:rsidRDefault="00000000" w:rsidRPr="00000000" w14:paraId="0000000A">
      <w:pPr>
        <w:pStyle w:val="Heading5"/>
        <w:keepNext w:val="0"/>
        <w:keepLines w:val="0"/>
        <w:spacing w:after="40" w:before="220" w:line="331.2" w:lineRule="auto"/>
        <w:rPr>
          <w:b w:val="1"/>
          <w:color w:val="000000"/>
          <w:sz w:val="20"/>
          <w:szCs w:val="20"/>
        </w:rPr>
      </w:pPr>
      <w:bookmarkStart w:colFirst="0" w:colLast="0" w:name="_cskstohkytzi" w:id="3"/>
      <w:bookmarkEnd w:id="3"/>
      <w:r w:rsidDel="00000000" w:rsidR="00000000" w:rsidRPr="00000000">
        <w:rPr>
          <w:b w:val="1"/>
          <w:color w:val="000000"/>
          <w:sz w:val="20"/>
          <w:szCs w:val="20"/>
          <w:rtl w:val="0"/>
        </w:rPr>
        <w:t xml:space="preserve">Tensor Network Dynamics</w:t>
      </w:r>
    </w:p>
    <w:p w:rsidR="00000000" w:rsidDel="00000000" w:rsidP="00000000" w:rsidRDefault="00000000" w:rsidRPr="00000000" w14:paraId="0000000B">
      <w:pPr>
        <w:numPr>
          <w:ilvl w:val="0"/>
          <w:numId w:val="4"/>
        </w:numPr>
        <w:spacing w:after="0" w:afterAutospacing="0" w:before="240" w:line="331.2" w:lineRule="auto"/>
        <w:ind w:left="720" w:hanging="360"/>
      </w:pPr>
      <w:r w:rsidDel="00000000" w:rsidR="00000000" w:rsidRPr="00000000">
        <w:rPr>
          <w:rtl w:val="0"/>
        </w:rPr>
        <w:t xml:space="preserve">Represent cloud and cold-pool interactions as tensors to capture hierarchical and multi-dimensional dependencies.</w:t>
      </w:r>
    </w:p>
    <w:p w:rsidR="00000000" w:rsidDel="00000000" w:rsidP="00000000" w:rsidRDefault="00000000" w:rsidRPr="00000000" w14:paraId="0000000C">
      <w:pPr>
        <w:numPr>
          <w:ilvl w:val="0"/>
          <w:numId w:val="4"/>
        </w:numPr>
        <w:spacing w:after="240" w:before="0" w:beforeAutospacing="0" w:line="331.2" w:lineRule="auto"/>
        <w:ind w:left="720" w:hanging="360"/>
      </w:pPr>
      <w:r w:rsidDel="00000000" w:rsidR="00000000" w:rsidRPr="00000000">
        <w:rPr>
          <w:rtl w:val="0"/>
        </w:rPr>
        <w:t xml:space="preserve">Use tensor contraction to efficiently compute the growth, stability, and decay of cold pools and their mesoscale patterns.</w:t>
      </w:r>
    </w:p>
    <w:p w:rsidR="00000000" w:rsidDel="00000000" w:rsidP="00000000" w:rsidRDefault="00000000" w:rsidRPr="00000000" w14:paraId="0000000D">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4"/>
        <w:keepNext w:val="0"/>
        <w:keepLines w:val="0"/>
        <w:spacing w:after="40" w:before="240" w:line="331.2" w:lineRule="auto"/>
        <w:rPr>
          <w:b w:val="1"/>
          <w:color w:val="000000"/>
          <w:sz w:val="22"/>
          <w:szCs w:val="22"/>
        </w:rPr>
      </w:pPr>
      <w:bookmarkStart w:colFirst="0" w:colLast="0" w:name="_l4de6mh0fqsx" w:id="4"/>
      <w:bookmarkEnd w:id="4"/>
      <w:r w:rsidDel="00000000" w:rsidR="00000000" w:rsidRPr="00000000">
        <w:rPr>
          <w:b w:val="1"/>
          <w:color w:val="000000"/>
          <w:sz w:val="22"/>
          <w:szCs w:val="22"/>
          <w:rtl w:val="0"/>
        </w:rPr>
        <w:t xml:space="preserve">2. Enhancing Key Sections of the Framework</w:t>
      </w:r>
    </w:p>
    <w:p w:rsidR="00000000" w:rsidDel="00000000" w:rsidP="00000000" w:rsidRDefault="00000000" w:rsidRPr="00000000" w14:paraId="0000000F">
      <w:pPr>
        <w:pStyle w:val="Heading5"/>
        <w:keepNext w:val="0"/>
        <w:keepLines w:val="0"/>
        <w:spacing w:after="40" w:before="220" w:line="331.2" w:lineRule="auto"/>
        <w:rPr>
          <w:b w:val="1"/>
          <w:color w:val="000000"/>
          <w:sz w:val="20"/>
          <w:szCs w:val="20"/>
        </w:rPr>
      </w:pPr>
      <w:bookmarkStart w:colFirst="0" w:colLast="0" w:name="_v42g4zw3ikti" w:id="5"/>
      <w:bookmarkEnd w:id="5"/>
      <w:r w:rsidDel="00000000" w:rsidR="00000000" w:rsidRPr="00000000">
        <w:rPr>
          <w:b w:val="1"/>
          <w:color w:val="000000"/>
          <w:sz w:val="20"/>
          <w:szCs w:val="20"/>
          <w:rtl w:val="0"/>
        </w:rPr>
        <w:t xml:space="preserve">Dependence on Cloud-Controlling Factors</w:t>
      </w:r>
    </w:p>
    <w:p w:rsidR="00000000" w:rsidDel="00000000" w:rsidP="00000000" w:rsidRDefault="00000000" w:rsidRPr="00000000" w14:paraId="00000010">
      <w:pPr>
        <w:numPr>
          <w:ilvl w:val="0"/>
          <w:numId w:val="5"/>
        </w:numPr>
        <w:spacing w:after="0" w:afterAutospacing="0" w:before="240" w:line="331.2" w:lineRule="auto"/>
        <w:ind w:left="720" w:hanging="360"/>
      </w:pPr>
      <w:r w:rsidDel="00000000" w:rsidR="00000000" w:rsidRPr="00000000">
        <w:rPr>
          <w:b w:val="1"/>
          <w:rtl w:val="0"/>
        </w:rPr>
        <w:t xml:space="preserve">Current Approach</w:t>
      </w:r>
      <w:r w:rsidDel="00000000" w:rsidR="00000000" w:rsidRPr="00000000">
        <w:rPr>
          <w:rtl w:val="0"/>
        </w:rPr>
        <w:t xml:space="preserve">: Uses multivariate regression to analyze cold-pool dependence on CCFs such as wind speed and subsidence.</w:t>
      </w:r>
    </w:p>
    <w:p w:rsidR="00000000" w:rsidDel="00000000" w:rsidP="00000000" w:rsidRDefault="00000000" w:rsidRPr="00000000" w14:paraId="00000011">
      <w:pPr>
        <w:numPr>
          <w:ilvl w:val="0"/>
          <w:numId w:val="5"/>
        </w:numPr>
        <w:spacing w:after="0" w:afterAutospacing="0" w:before="0" w:beforeAutospacing="0" w:line="331.2" w:lineRule="auto"/>
        <w:ind w:left="720" w:hanging="360"/>
      </w:pPr>
      <w:r w:rsidDel="00000000" w:rsidR="00000000" w:rsidRPr="00000000">
        <w:rPr>
          <w:b w:val="1"/>
          <w:rtl w:val="0"/>
        </w:rPr>
        <w:t xml:space="preserve">Multiplicity Enhancement</w:t>
      </w:r>
      <w:r w:rsidDel="00000000" w:rsidR="00000000" w:rsidRPr="00000000">
        <w:rPr>
          <w:rtl w:val="0"/>
        </w:rPr>
        <w:t xml:space="preserve">:</w:t>
      </w:r>
    </w:p>
    <w:p w:rsidR="00000000" w:rsidDel="00000000" w:rsidP="00000000" w:rsidRDefault="00000000" w:rsidRPr="00000000" w14:paraId="00000012">
      <w:pPr>
        <w:numPr>
          <w:ilvl w:val="1"/>
          <w:numId w:val="5"/>
        </w:numPr>
        <w:spacing w:after="0" w:afterAutospacing="0" w:before="0" w:beforeAutospacing="0" w:line="331.2" w:lineRule="auto"/>
        <w:ind w:left="1440" w:hanging="360"/>
      </w:pPr>
      <w:r w:rsidDel="00000000" w:rsidR="00000000" w:rsidRPr="00000000">
        <w:rPr>
          <w:rtl w:val="0"/>
        </w:rPr>
        <w:t xml:space="preserve">Apply prime-based modular arithmetic to represent CCFs and their variations compactly.</w:t>
      </w:r>
    </w:p>
    <w:p w:rsidR="00000000" w:rsidDel="00000000" w:rsidP="00000000" w:rsidRDefault="00000000" w:rsidRPr="00000000" w14:paraId="00000013">
      <w:pPr>
        <w:numPr>
          <w:ilvl w:val="1"/>
          <w:numId w:val="5"/>
        </w:numPr>
        <w:spacing w:after="240" w:before="0" w:beforeAutospacing="0" w:line="331.2" w:lineRule="auto"/>
        <w:ind w:left="1440" w:hanging="360"/>
      </w:pPr>
      <w:r w:rsidDel="00000000" w:rsidR="00000000" w:rsidRPr="00000000">
        <w:rPr>
          <w:rtl w:val="0"/>
        </w:rPr>
        <w:t xml:space="preserve">Introduce tensor networks to quantify the coupled effects of CCFs on cold-pool dynamics with higher-dimensional interactions.</w:t>
      </w:r>
    </w:p>
    <w:p w:rsidR="00000000" w:rsidDel="00000000" w:rsidP="00000000" w:rsidRDefault="00000000" w:rsidRPr="00000000" w14:paraId="00000014">
      <w:pPr>
        <w:pStyle w:val="Heading5"/>
        <w:keepNext w:val="0"/>
        <w:keepLines w:val="0"/>
        <w:spacing w:after="40" w:before="220" w:line="331.2" w:lineRule="auto"/>
        <w:rPr>
          <w:b w:val="1"/>
          <w:color w:val="000000"/>
          <w:sz w:val="20"/>
          <w:szCs w:val="20"/>
        </w:rPr>
      </w:pPr>
      <w:bookmarkStart w:colFirst="0" w:colLast="0" w:name="_f7lw2focisy6" w:id="6"/>
      <w:bookmarkEnd w:id="6"/>
      <w:r w:rsidDel="00000000" w:rsidR="00000000" w:rsidRPr="00000000">
        <w:rPr>
          <w:b w:val="1"/>
          <w:color w:val="000000"/>
          <w:sz w:val="20"/>
          <w:szCs w:val="20"/>
          <w:rtl w:val="0"/>
        </w:rPr>
        <w:t xml:space="preserve">Diurnal Cycle and Cold-Pool Evolution</w:t>
      </w:r>
    </w:p>
    <w:p w:rsidR="00000000" w:rsidDel="00000000" w:rsidP="00000000" w:rsidRDefault="00000000" w:rsidRPr="00000000" w14:paraId="00000015">
      <w:pPr>
        <w:numPr>
          <w:ilvl w:val="0"/>
          <w:numId w:val="11"/>
        </w:numPr>
        <w:spacing w:after="0" w:afterAutospacing="0" w:before="240" w:line="331.2" w:lineRule="auto"/>
        <w:ind w:left="720" w:hanging="360"/>
      </w:pPr>
      <w:r w:rsidDel="00000000" w:rsidR="00000000" w:rsidRPr="00000000">
        <w:rPr>
          <w:b w:val="1"/>
          <w:rtl w:val="0"/>
        </w:rPr>
        <w:t xml:space="preserve">Current Approach</w:t>
      </w:r>
      <w:r w:rsidDel="00000000" w:rsidR="00000000" w:rsidRPr="00000000">
        <w:rPr>
          <w:rtl w:val="0"/>
        </w:rPr>
        <w:t xml:space="preserve">: Investigates the synchronization of cold-pool activity with the diurnal cycle.</w:t>
      </w:r>
    </w:p>
    <w:p w:rsidR="00000000" w:rsidDel="00000000" w:rsidP="00000000" w:rsidRDefault="00000000" w:rsidRPr="00000000" w14:paraId="00000016">
      <w:pPr>
        <w:numPr>
          <w:ilvl w:val="0"/>
          <w:numId w:val="11"/>
        </w:numPr>
        <w:spacing w:after="0" w:afterAutospacing="0" w:before="0" w:beforeAutospacing="0" w:line="331.2" w:lineRule="auto"/>
        <w:ind w:left="720" w:hanging="360"/>
      </w:pPr>
      <w:r w:rsidDel="00000000" w:rsidR="00000000" w:rsidRPr="00000000">
        <w:rPr>
          <w:b w:val="1"/>
          <w:rtl w:val="0"/>
        </w:rPr>
        <w:t xml:space="preserve">Multiplicity Enhancement</w:t>
      </w:r>
      <w:r w:rsidDel="00000000" w:rsidR="00000000" w:rsidRPr="00000000">
        <w:rPr>
          <w:rtl w:val="0"/>
        </w:rPr>
        <w:t xml:space="preserve">:</w:t>
      </w:r>
    </w:p>
    <w:p w:rsidR="00000000" w:rsidDel="00000000" w:rsidP="00000000" w:rsidRDefault="00000000" w:rsidRPr="00000000" w14:paraId="00000017">
      <w:pPr>
        <w:numPr>
          <w:ilvl w:val="1"/>
          <w:numId w:val="11"/>
        </w:numPr>
        <w:spacing w:after="0" w:afterAutospacing="0" w:before="0" w:beforeAutospacing="0" w:line="331.2" w:lineRule="auto"/>
        <w:ind w:left="1440" w:hanging="360"/>
      </w:pPr>
      <w:r w:rsidDel="00000000" w:rsidR="00000000" w:rsidRPr="00000000">
        <w:rPr>
          <w:rtl w:val="0"/>
        </w:rPr>
        <w:t xml:space="preserve">Use time-dependent multiplicity equations to model cold-pool formation and decay phases under diurnal variations.</w:t>
      </w:r>
    </w:p>
    <w:p w:rsidR="00000000" w:rsidDel="00000000" w:rsidP="00000000" w:rsidRDefault="00000000" w:rsidRPr="00000000" w14:paraId="00000018">
      <w:pPr>
        <w:numPr>
          <w:ilvl w:val="1"/>
          <w:numId w:val="11"/>
        </w:numPr>
        <w:spacing w:after="240" w:before="0" w:beforeAutospacing="0" w:line="331.2" w:lineRule="auto"/>
        <w:ind w:left="1440" w:hanging="360"/>
      </w:pPr>
      <w:r w:rsidDel="00000000" w:rsidR="00000000" w:rsidRPr="00000000">
        <w:rPr>
          <w:rtl w:val="0"/>
        </w:rPr>
        <w:t xml:space="preserve">Incorporate recursive feedback to simulate the continuous adaptation of cold pools to changing radiative conditions.</w:t>
      </w:r>
    </w:p>
    <w:p w:rsidR="00000000" w:rsidDel="00000000" w:rsidP="00000000" w:rsidRDefault="00000000" w:rsidRPr="00000000" w14:paraId="00000019">
      <w:pPr>
        <w:pStyle w:val="Heading5"/>
        <w:keepNext w:val="0"/>
        <w:keepLines w:val="0"/>
        <w:spacing w:after="40" w:before="220" w:line="331.2" w:lineRule="auto"/>
        <w:rPr>
          <w:b w:val="1"/>
          <w:color w:val="000000"/>
          <w:sz w:val="20"/>
          <w:szCs w:val="20"/>
        </w:rPr>
      </w:pPr>
      <w:bookmarkStart w:colFirst="0" w:colLast="0" w:name="_4v6sg5jhnnzb" w:id="7"/>
      <w:bookmarkEnd w:id="7"/>
      <w:r w:rsidDel="00000000" w:rsidR="00000000" w:rsidRPr="00000000">
        <w:rPr>
          <w:b w:val="1"/>
          <w:color w:val="000000"/>
          <w:sz w:val="20"/>
          <w:szCs w:val="20"/>
          <w:rtl w:val="0"/>
        </w:rPr>
        <w:t xml:space="preserve">Self-Organizing Mechanisms</w:t>
      </w:r>
    </w:p>
    <w:p w:rsidR="00000000" w:rsidDel="00000000" w:rsidP="00000000" w:rsidRDefault="00000000" w:rsidRPr="00000000" w14:paraId="0000001A">
      <w:pPr>
        <w:numPr>
          <w:ilvl w:val="0"/>
          <w:numId w:val="7"/>
        </w:numPr>
        <w:spacing w:after="0" w:afterAutospacing="0" w:before="240" w:line="331.2" w:lineRule="auto"/>
        <w:ind w:left="720" w:hanging="360"/>
      </w:pPr>
      <w:r w:rsidDel="00000000" w:rsidR="00000000" w:rsidRPr="00000000">
        <w:rPr>
          <w:b w:val="1"/>
          <w:rtl w:val="0"/>
        </w:rPr>
        <w:t xml:space="preserve">Current Approach</w:t>
      </w:r>
      <w:r w:rsidDel="00000000" w:rsidR="00000000" w:rsidRPr="00000000">
        <w:rPr>
          <w:rtl w:val="0"/>
        </w:rPr>
        <w:t xml:space="preserve">: Identifies intermittent behavior in cloud-cold-pool interactions and their contribution to mesoscale organization.</w:t>
      </w:r>
    </w:p>
    <w:p w:rsidR="00000000" w:rsidDel="00000000" w:rsidP="00000000" w:rsidRDefault="00000000" w:rsidRPr="00000000" w14:paraId="0000001B">
      <w:pPr>
        <w:numPr>
          <w:ilvl w:val="0"/>
          <w:numId w:val="7"/>
        </w:numPr>
        <w:spacing w:after="0" w:afterAutospacing="0" w:before="0" w:beforeAutospacing="0" w:line="331.2" w:lineRule="auto"/>
        <w:ind w:left="720" w:hanging="360"/>
      </w:pPr>
      <w:r w:rsidDel="00000000" w:rsidR="00000000" w:rsidRPr="00000000">
        <w:rPr>
          <w:b w:val="1"/>
          <w:rtl w:val="0"/>
        </w:rPr>
        <w:t xml:space="preserve">Multiplicity Enhancement</w:t>
      </w:r>
      <w:r w:rsidDel="00000000" w:rsidR="00000000" w:rsidRPr="00000000">
        <w:rPr>
          <w:rtl w:val="0"/>
        </w:rPr>
        <w:t xml:space="preserve">:</w:t>
      </w:r>
    </w:p>
    <w:p w:rsidR="00000000" w:rsidDel="00000000" w:rsidP="00000000" w:rsidRDefault="00000000" w:rsidRPr="00000000" w14:paraId="0000001C">
      <w:pPr>
        <w:numPr>
          <w:ilvl w:val="1"/>
          <w:numId w:val="7"/>
        </w:numPr>
        <w:spacing w:after="0" w:afterAutospacing="0" w:before="0" w:beforeAutospacing="0" w:line="331.2" w:lineRule="auto"/>
        <w:ind w:left="1440" w:hanging="360"/>
      </w:pPr>
      <w:r w:rsidDel="00000000" w:rsidR="00000000" w:rsidRPr="00000000">
        <w:rPr>
          <w:rtl w:val="0"/>
        </w:rPr>
        <w:t xml:space="preserve">Represent self-organization processes as tensor interactions to simulate emergent mesoscale patterns more accurately.</w:t>
      </w:r>
    </w:p>
    <w:p w:rsidR="00000000" w:rsidDel="00000000" w:rsidP="00000000" w:rsidRDefault="00000000" w:rsidRPr="00000000" w14:paraId="0000001D">
      <w:pPr>
        <w:numPr>
          <w:ilvl w:val="1"/>
          <w:numId w:val="7"/>
        </w:numPr>
        <w:spacing w:after="240" w:before="0" w:beforeAutospacing="0" w:line="331.2" w:lineRule="auto"/>
        <w:ind w:left="1440" w:hanging="360"/>
      </w:pPr>
      <w:r w:rsidDel="00000000" w:rsidR="00000000" w:rsidRPr="00000000">
        <w:rPr>
          <w:rtl w:val="0"/>
        </w:rPr>
        <w:t xml:space="preserve">Apply prime encoding to track and classify the stages of cold-pool life cycles dynamically.</w:t>
      </w:r>
    </w:p>
    <w:p w:rsidR="00000000" w:rsidDel="00000000" w:rsidP="00000000" w:rsidRDefault="00000000" w:rsidRPr="00000000" w14:paraId="0000001E">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331.2" w:lineRule="auto"/>
        <w:rPr>
          <w:b w:val="1"/>
          <w:color w:val="000000"/>
          <w:sz w:val="22"/>
          <w:szCs w:val="22"/>
        </w:rPr>
      </w:pPr>
      <w:bookmarkStart w:colFirst="0" w:colLast="0" w:name="_3v2qh051wa0i" w:id="8"/>
      <w:bookmarkEnd w:id="8"/>
      <w:r w:rsidDel="00000000" w:rsidR="00000000" w:rsidRPr="00000000">
        <w:rPr>
          <w:b w:val="1"/>
          <w:color w:val="000000"/>
          <w:sz w:val="22"/>
          <w:szCs w:val="22"/>
          <w:rtl w:val="0"/>
        </w:rPr>
        <w:t xml:space="preserve">3. Predictive and Analytical Advancements</w:t>
      </w:r>
    </w:p>
    <w:p w:rsidR="00000000" w:rsidDel="00000000" w:rsidP="00000000" w:rsidRDefault="00000000" w:rsidRPr="00000000" w14:paraId="00000020">
      <w:pPr>
        <w:pStyle w:val="Heading5"/>
        <w:keepNext w:val="0"/>
        <w:keepLines w:val="0"/>
        <w:spacing w:after="40" w:before="220" w:line="331.2" w:lineRule="auto"/>
        <w:rPr>
          <w:b w:val="1"/>
          <w:color w:val="000000"/>
          <w:sz w:val="20"/>
          <w:szCs w:val="20"/>
        </w:rPr>
      </w:pPr>
      <w:bookmarkStart w:colFirst="0" w:colLast="0" w:name="_xrgm4dhuvp40" w:id="9"/>
      <w:bookmarkEnd w:id="9"/>
      <w:r w:rsidDel="00000000" w:rsidR="00000000" w:rsidRPr="00000000">
        <w:rPr>
          <w:b w:val="1"/>
          <w:color w:val="000000"/>
          <w:sz w:val="20"/>
          <w:szCs w:val="20"/>
          <w:rtl w:val="0"/>
        </w:rPr>
        <w:t xml:space="preserve">Enhanced Modeling of CRE</w:t>
      </w:r>
    </w:p>
    <w:p w:rsidR="00000000" w:rsidDel="00000000" w:rsidP="00000000" w:rsidRDefault="00000000" w:rsidRPr="00000000" w14:paraId="00000021">
      <w:pPr>
        <w:numPr>
          <w:ilvl w:val="0"/>
          <w:numId w:val="6"/>
        </w:numPr>
        <w:spacing w:after="0" w:afterAutospacing="0" w:before="240" w:line="331.2" w:lineRule="auto"/>
        <w:ind w:left="720" w:hanging="360"/>
      </w:pPr>
      <w:r w:rsidDel="00000000" w:rsidR="00000000" w:rsidRPr="00000000">
        <w:rPr>
          <w:rtl w:val="0"/>
        </w:rPr>
        <w:t xml:space="preserve">Use Multiplicity Theory to refine the understanding of how cold pools modulate CRE through their effects on cloud cover and optical thickness.</w:t>
      </w:r>
    </w:p>
    <w:p w:rsidR="00000000" w:rsidDel="00000000" w:rsidP="00000000" w:rsidRDefault="00000000" w:rsidRPr="00000000" w14:paraId="00000022">
      <w:pPr>
        <w:numPr>
          <w:ilvl w:val="0"/>
          <w:numId w:val="6"/>
        </w:numPr>
        <w:spacing w:after="240" w:before="0" w:beforeAutospacing="0" w:line="331.2" w:lineRule="auto"/>
        <w:ind w:left="720" w:hanging="360"/>
      </w:pPr>
      <w:r w:rsidDel="00000000" w:rsidR="00000000" w:rsidRPr="00000000">
        <w:rPr>
          <w:rtl w:val="0"/>
        </w:rPr>
        <w:t xml:space="preserve">Apply recursive feedback models to predict how shifts in CCFs and diurnal cycles impact CRE over time.</w:t>
      </w:r>
    </w:p>
    <w:p w:rsidR="00000000" w:rsidDel="00000000" w:rsidP="00000000" w:rsidRDefault="00000000" w:rsidRPr="00000000" w14:paraId="00000023">
      <w:pPr>
        <w:pStyle w:val="Heading5"/>
        <w:keepNext w:val="0"/>
        <w:keepLines w:val="0"/>
        <w:spacing w:after="40" w:before="220" w:line="331.2" w:lineRule="auto"/>
        <w:rPr>
          <w:b w:val="1"/>
          <w:color w:val="000000"/>
          <w:sz w:val="20"/>
          <w:szCs w:val="20"/>
        </w:rPr>
      </w:pPr>
      <w:bookmarkStart w:colFirst="0" w:colLast="0" w:name="_9jf28h5zbi1m" w:id="10"/>
      <w:bookmarkEnd w:id="10"/>
      <w:r w:rsidDel="00000000" w:rsidR="00000000" w:rsidRPr="00000000">
        <w:rPr>
          <w:b w:val="1"/>
          <w:color w:val="000000"/>
          <w:sz w:val="20"/>
          <w:szCs w:val="20"/>
          <w:rtl w:val="0"/>
        </w:rPr>
        <w:t xml:space="preserve">Scalability and Computational Efficiency</w:t>
      </w:r>
    </w:p>
    <w:p w:rsidR="00000000" w:rsidDel="00000000" w:rsidP="00000000" w:rsidRDefault="00000000" w:rsidRPr="00000000" w14:paraId="00000024">
      <w:pPr>
        <w:numPr>
          <w:ilvl w:val="0"/>
          <w:numId w:val="8"/>
        </w:numPr>
        <w:spacing w:after="0" w:afterAutospacing="0" w:before="240" w:line="331.2" w:lineRule="auto"/>
        <w:ind w:left="720" w:hanging="360"/>
      </w:pPr>
      <w:r w:rsidDel="00000000" w:rsidR="00000000" w:rsidRPr="00000000">
        <w:rPr>
          <w:rtl w:val="0"/>
        </w:rPr>
        <w:t xml:space="preserve">Tensor dynamics reduce computational overhead for large-scale simulations.</w:t>
      </w:r>
    </w:p>
    <w:p w:rsidR="00000000" w:rsidDel="00000000" w:rsidP="00000000" w:rsidRDefault="00000000" w:rsidRPr="00000000" w14:paraId="00000025">
      <w:pPr>
        <w:numPr>
          <w:ilvl w:val="0"/>
          <w:numId w:val="8"/>
        </w:numPr>
        <w:spacing w:after="240" w:before="0" w:beforeAutospacing="0" w:line="331.2" w:lineRule="auto"/>
        <w:ind w:left="720" w:hanging="360"/>
      </w:pPr>
      <w:r w:rsidDel="00000000" w:rsidR="00000000" w:rsidRPr="00000000">
        <w:rPr>
          <w:rtl w:val="0"/>
        </w:rPr>
        <w:t xml:space="preserve">Prime-based encoding ensures error resilience and precision in high-resolution models.</w:t>
      </w:r>
    </w:p>
    <w:p w:rsidR="00000000" w:rsidDel="00000000" w:rsidP="00000000" w:rsidRDefault="00000000" w:rsidRPr="00000000" w14:paraId="00000026">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331.2" w:lineRule="auto"/>
        <w:rPr>
          <w:b w:val="1"/>
          <w:color w:val="000000"/>
          <w:sz w:val="22"/>
          <w:szCs w:val="22"/>
        </w:rPr>
      </w:pPr>
      <w:bookmarkStart w:colFirst="0" w:colLast="0" w:name="_j9u8qtcbk3c" w:id="11"/>
      <w:bookmarkEnd w:id="11"/>
      <w:r w:rsidDel="00000000" w:rsidR="00000000" w:rsidRPr="00000000">
        <w:rPr>
          <w:b w:val="1"/>
          <w:color w:val="000000"/>
          <w:sz w:val="22"/>
          <w:szCs w:val="22"/>
          <w:rtl w:val="0"/>
        </w:rPr>
        <w:t xml:space="preserve">4. Practical Implications and Applications</w:t>
      </w:r>
    </w:p>
    <w:p w:rsidR="00000000" w:rsidDel="00000000" w:rsidP="00000000" w:rsidRDefault="00000000" w:rsidRPr="00000000" w14:paraId="00000028">
      <w:pPr>
        <w:pStyle w:val="Heading5"/>
        <w:keepNext w:val="0"/>
        <w:keepLines w:val="0"/>
        <w:spacing w:after="40" w:before="220" w:line="331.2" w:lineRule="auto"/>
        <w:rPr>
          <w:b w:val="1"/>
          <w:color w:val="000000"/>
          <w:sz w:val="20"/>
          <w:szCs w:val="20"/>
        </w:rPr>
      </w:pPr>
      <w:bookmarkStart w:colFirst="0" w:colLast="0" w:name="_gaoo0kwv7jzr" w:id="12"/>
      <w:bookmarkEnd w:id="12"/>
      <w:r w:rsidDel="00000000" w:rsidR="00000000" w:rsidRPr="00000000">
        <w:rPr>
          <w:b w:val="1"/>
          <w:color w:val="000000"/>
          <w:sz w:val="20"/>
          <w:szCs w:val="20"/>
          <w:rtl w:val="0"/>
        </w:rPr>
        <w:t xml:space="preserve">Climate Modeling</w:t>
      </w:r>
    </w:p>
    <w:p w:rsidR="00000000" w:rsidDel="00000000" w:rsidP="00000000" w:rsidRDefault="00000000" w:rsidRPr="00000000" w14:paraId="00000029">
      <w:pPr>
        <w:numPr>
          <w:ilvl w:val="0"/>
          <w:numId w:val="2"/>
        </w:numPr>
        <w:spacing w:after="0" w:afterAutospacing="0" w:before="240" w:line="331.2" w:lineRule="auto"/>
        <w:ind w:left="720" w:hanging="360"/>
      </w:pPr>
      <w:r w:rsidDel="00000000" w:rsidR="00000000" w:rsidRPr="00000000">
        <w:rPr>
          <w:rtl w:val="0"/>
        </w:rPr>
        <w:t xml:space="preserve">Improve predictions of cloud radiative feedback in trade-wind regimes, contributing to better climate sensitivity estimates.</w:t>
      </w:r>
    </w:p>
    <w:p w:rsidR="00000000" w:rsidDel="00000000" w:rsidP="00000000" w:rsidRDefault="00000000" w:rsidRPr="00000000" w14:paraId="0000002A">
      <w:pPr>
        <w:numPr>
          <w:ilvl w:val="0"/>
          <w:numId w:val="2"/>
        </w:numPr>
        <w:spacing w:after="240" w:before="0" w:beforeAutospacing="0" w:line="331.2" w:lineRule="auto"/>
        <w:ind w:left="720" w:hanging="360"/>
      </w:pPr>
      <w:r w:rsidDel="00000000" w:rsidR="00000000" w:rsidRPr="00000000">
        <w:rPr>
          <w:rtl w:val="0"/>
        </w:rPr>
        <w:t xml:space="preserve">Model interactions between mesoscale phenomena and large-scale environmental factors with greater accuracy.</w:t>
      </w:r>
    </w:p>
    <w:p w:rsidR="00000000" w:rsidDel="00000000" w:rsidP="00000000" w:rsidRDefault="00000000" w:rsidRPr="00000000" w14:paraId="0000002B">
      <w:pPr>
        <w:pStyle w:val="Heading5"/>
        <w:keepNext w:val="0"/>
        <w:keepLines w:val="0"/>
        <w:spacing w:after="40" w:before="220" w:line="331.2" w:lineRule="auto"/>
        <w:rPr>
          <w:b w:val="1"/>
          <w:color w:val="000000"/>
          <w:sz w:val="20"/>
          <w:szCs w:val="20"/>
        </w:rPr>
      </w:pPr>
      <w:bookmarkStart w:colFirst="0" w:colLast="0" w:name="_6zt5aff72ca" w:id="13"/>
      <w:bookmarkEnd w:id="13"/>
      <w:r w:rsidDel="00000000" w:rsidR="00000000" w:rsidRPr="00000000">
        <w:rPr>
          <w:b w:val="1"/>
          <w:color w:val="000000"/>
          <w:sz w:val="20"/>
          <w:szCs w:val="20"/>
          <w:rtl w:val="0"/>
        </w:rPr>
        <w:t xml:space="preserve">Data Assimilation</w:t>
      </w:r>
    </w:p>
    <w:p w:rsidR="00000000" w:rsidDel="00000000" w:rsidP="00000000" w:rsidRDefault="00000000" w:rsidRPr="00000000" w14:paraId="0000002C">
      <w:pPr>
        <w:numPr>
          <w:ilvl w:val="0"/>
          <w:numId w:val="1"/>
        </w:numPr>
        <w:spacing w:after="240" w:before="240" w:line="331.2" w:lineRule="auto"/>
        <w:ind w:left="720" w:hanging="360"/>
      </w:pPr>
      <w:r w:rsidDel="00000000" w:rsidR="00000000" w:rsidRPr="00000000">
        <w:rPr>
          <w:rtl w:val="0"/>
        </w:rPr>
        <w:t xml:space="preserve">Use prime-based modular representations for integrating observational data into large-eddy simulations (LES), ensuring consistency and scalability.</w:t>
      </w:r>
    </w:p>
    <w:p w:rsidR="00000000" w:rsidDel="00000000" w:rsidP="00000000" w:rsidRDefault="00000000" w:rsidRPr="00000000" w14:paraId="0000002D">
      <w:pPr>
        <w:pStyle w:val="Heading5"/>
        <w:keepNext w:val="0"/>
        <w:keepLines w:val="0"/>
        <w:spacing w:after="40" w:before="220" w:line="331.2" w:lineRule="auto"/>
        <w:rPr>
          <w:b w:val="1"/>
          <w:color w:val="000000"/>
          <w:sz w:val="20"/>
          <w:szCs w:val="20"/>
        </w:rPr>
      </w:pPr>
      <w:bookmarkStart w:colFirst="0" w:colLast="0" w:name="_jr8yvdvcyjha" w:id="14"/>
      <w:bookmarkEnd w:id="14"/>
      <w:r w:rsidDel="00000000" w:rsidR="00000000" w:rsidRPr="00000000">
        <w:rPr>
          <w:b w:val="1"/>
          <w:color w:val="000000"/>
          <w:sz w:val="20"/>
          <w:szCs w:val="20"/>
          <w:rtl w:val="0"/>
        </w:rPr>
        <w:t xml:space="preserve">Decision Support Systems</w:t>
      </w:r>
    </w:p>
    <w:p w:rsidR="00000000" w:rsidDel="00000000" w:rsidP="00000000" w:rsidRDefault="00000000" w:rsidRPr="00000000" w14:paraId="0000002E">
      <w:pPr>
        <w:numPr>
          <w:ilvl w:val="0"/>
          <w:numId w:val="10"/>
        </w:numPr>
        <w:spacing w:after="240" w:before="240" w:line="331.2" w:lineRule="auto"/>
        <w:ind w:left="720" w:hanging="360"/>
      </w:pPr>
      <w:r w:rsidDel="00000000" w:rsidR="00000000" w:rsidRPr="00000000">
        <w:rPr>
          <w:rtl w:val="0"/>
        </w:rPr>
        <w:t xml:space="preserve">Develop tools for real-time monitoring and prediction of mesoscale cloud behavior, aiding weather forecasting and climate research.</w:t>
      </w:r>
    </w:p>
    <w:p w:rsidR="00000000" w:rsidDel="00000000" w:rsidP="00000000" w:rsidRDefault="00000000" w:rsidRPr="00000000" w14:paraId="0000002F">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331.2" w:lineRule="auto"/>
        <w:rPr>
          <w:b w:val="1"/>
          <w:color w:val="000000"/>
          <w:sz w:val="22"/>
          <w:szCs w:val="22"/>
        </w:rPr>
      </w:pPr>
      <w:bookmarkStart w:colFirst="0" w:colLast="0" w:name="_b9ijbohcr4k1" w:id="15"/>
      <w:bookmarkEnd w:id="15"/>
      <w:r w:rsidDel="00000000" w:rsidR="00000000" w:rsidRPr="00000000">
        <w:rPr>
          <w:b w:val="1"/>
          <w:color w:val="000000"/>
          <w:sz w:val="22"/>
          <w:szCs w:val="22"/>
          <w:rtl w:val="0"/>
        </w:rPr>
        <w:t xml:space="preserve">5. Future Research Directions</w:t>
      </w:r>
    </w:p>
    <w:p w:rsidR="00000000" w:rsidDel="00000000" w:rsidP="00000000" w:rsidRDefault="00000000" w:rsidRPr="00000000" w14:paraId="00000031">
      <w:pPr>
        <w:numPr>
          <w:ilvl w:val="0"/>
          <w:numId w:val="9"/>
        </w:numPr>
        <w:spacing w:after="0" w:afterAutospacing="0" w:before="240" w:line="331.2" w:lineRule="auto"/>
        <w:ind w:left="720" w:hanging="360"/>
      </w:pPr>
      <w:r w:rsidDel="00000000" w:rsidR="00000000" w:rsidRPr="00000000">
        <w:rPr>
          <w:rtl w:val="0"/>
        </w:rPr>
        <w:t xml:space="preserve">Investigate how Multiplicity Theory principles can generalize findings across different cloud types and climatic conditions.</w:t>
      </w:r>
    </w:p>
    <w:p w:rsidR="00000000" w:rsidDel="00000000" w:rsidP="00000000" w:rsidRDefault="00000000" w:rsidRPr="00000000" w14:paraId="00000032">
      <w:pPr>
        <w:numPr>
          <w:ilvl w:val="0"/>
          <w:numId w:val="9"/>
        </w:numPr>
        <w:spacing w:after="240" w:before="0" w:beforeAutospacing="0" w:line="331.2" w:lineRule="auto"/>
        <w:ind w:left="720" w:hanging="360"/>
      </w:pPr>
      <w:r w:rsidDel="00000000" w:rsidR="00000000" w:rsidRPr="00000000">
        <w:rPr>
          <w:rtl w:val="0"/>
        </w:rPr>
        <w:t xml:space="preserve">Explore hybrid models combining classical atmospheric dynamics with quantum-inspired approaches enabled by tensor networks and recursive mechanisms.</w:t>
      </w:r>
    </w:p>
    <w:p w:rsidR="00000000" w:rsidDel="00000000" w:rsidP="00000000" w:rsidRDefault="00000000" w:rsidRPr="00000000" w14:paraId="0000003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331.2" w:lineRule="auto"/>
        <w:rPr>
          <w:b w:val="1"/>
          <w:color w:val="000000"/>
          <w:sz w:val="26"/>
          <w:szCs w:val="26"/>
        </w:rPr>
      </w:pPr>
      <w:bookmarkStart w:colFirst="0" w:colLast="0" w:name="_1st0amq2aioa"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35">
      <w:pPr>
        <w:spacing w:after="240" w:before="240" w:line="331.2" w:lineRule="auto"/>
        <w:rPr/>
      </w:pPr>
      <w:r w:rsidDel="00000000" w:rsidR="00000000" w:rsidRPr="00000000">
        <w:rPr>
          <w:rtl w:val="0"/>
        </w:rPr>
        <w:t xml:space="preserve">Integrating Multiplicity Theory into the study of shallow cold pools enhances the analytical framework by providing robust mathematical tools for modeling dynamic interactions and emergent behaviors. This fusion has the potential to transform our understanding of mesoscale processes and their implications for cloud radiative effects, paving the way for more accurate and efficient climate modeling.</w:t>
      </w:r>
    </w:p>
    <w:p w:rsidR="00000000" w:rsidDel="00000000" w:rsidP="00000000" w:rsidRDefault="00000000" w:rsidRPr="00000000" w14:paraId="00000036">
      <w:pPr>
        <w:spacing w:after="240" w:before="240" w:line="331.2" w:lineRule="auto"/>
        <w:rPr/>
      </w:pPr>
      <w:r w:rsidDel="00000000" w:rsidR="00000000" w:rsidRPr="00000000">
        <w:rPr>
          <w:rtl w:val="0"/>
        </w:rPr>
      </w:r>
    </w:p>
    <w:p w:rsidR="00000000" w:rsidDel="00000000" w:rsidP="00000000" w:rsidRDefault="00000000" w:rsidRPr="00000000" w14:paraId="00000037">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3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