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Developing solver architecture based on </w:t>
      </w:r>
      <w:r w:rsidDel="00000000" w:rsidR="00000000" w:rsidRPr="00000000">
        <w:rPr>
          <w:b w:val="1"/>
          <w:rtl w:val="0"/>
        </w:rPr>
        <w:t xml:space="preserve">Hybrid Prime-Tensor Algorithms</w:t>
      </w:r>
      <w:r w:rsidDel="00000000" w:rsidR="00000000" w:rsidRPr="00000000">
        <w:rPr>
          <w:rtl w:val="0"/>
        </w:rPr>
        <w:t xml:space="preserve"> and </w:t>
      </w:r>
      <w:r w:rsidDel="00000000" w:rsidR="00000000" w:rsidRPr="00000000">
        <w:rPr>
          <w:b w:val="1"/>
          <w:rtl w:val="0"/>
        </w:rPr>
        <w:t xml:space="preserve">Feedback Control Algorithms</w:t>
      </w:r>
      <w:r w:rsidDel="00000000" w:rsidR="00000000" w:rsidRPr="00000000">
        <w:rPr>
          <w:rtl w:val="0"/>
        </w:rPr>
        <w:t xml:space="preserve"> requires a combination of prime number-based encoding, tensor networks, and dynamic feedback loops. This integrated approach allows the solver to efficiently handle non-linear, high-dimensional systems while adapting in real-time based on evolving system inputs.</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fhorqit7atpd" w:id="0"/>
      <w:bookmarkEnd w:id="0"/>
      <w:r w:rsidDel="00000000" w:rsidR="00000000" w:rsidRPr="00000000">
        <w:rPr>
          <w:b w:val="1"/>
          <w:color w:val="000000"/>
          <w:sz w:val="26"/>
          <w:szCs w:val="26"/>
          <w:rtl w:val="0"/>
        </w:rPr>
        <w:t xml:space="preserve">1. Hybrid Prime-Tensor Algorithm Overview</w:t>
      </w:r>
    </w:p>
    <w:p w:rsidR="00000000" w:rsidDel="00000000" w:rsidP="00000000" w:rsidRDefault="00000000" w:rsidRPr="00000000" w14:paraId="00000003">
      <w:pPr>
        <w:spacing w:after="240" w:before="240" w:lineRule="auto"/>
        <w:rPr/>
      </w:pPr>
      <w:r w:rsidDel="00000000" w:rsidR="00000000" w:rsidRPr="00000000">
        <w:rPr>
          <w:rtl w:val="0"/>
        </w:rPr>
        <w:t xml:space="preserve">The </w:t>
      </w:r>
      <w:r w:rsidDel="00000000" w:rsidR="00000000" w:rsidRPr="00000000">
        <w:rPr>
          <w:b w:val="1"/>
          <w:rtl w:val="0"/>
        </w:rPr>
        <w:t xml:space="preserve">Hybrid Prime-Tensor Algorithm</w:t>
      </w:r>
      <w:r w:rsidDel="00000000" w:rsidR="00000000" w:rsidRPr="00000000">
        <w:rPr>
          <w:rtl w:val="0"/>
        </w:rPr>
        <w:t xml:space="preserve"> integrates prime-based encoding, tensor networks, and feedback mechanisms to provide a highly adaptable, efficient solver framework. The core idea is to encode system states using primes, representing them as tensors, which evolve based on real-time data and system interactions. The tensor couplings are dynamically adjusted to handle non-linearities and computational constraints.</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95cml2qwx90y" w:id="1"/>
      <w:bookmarkEnd w:id="1"/>
      <w:r w:rsidDel="00000000" w:rsidR="00000000" w:rsidRPr="00000000">
        <w:rPr>
          <w:b w:val="1"/>
          <w:color w:val="000000"/>
          <w:sz w:val="22"/>
          <w:szCs w:val="22"/>
          <w:rtl w:val="0"/>
        </w:rPr>
        <w:t xml:space="preserve">1.1 Prime-Based Encoding for Solver State Representation</w:t>
      </w:r>
    </w:p>
    <w:p w:rsidR="00000000" w:rsidDel="00000000" w:rsidP="00000000" w:rsidRDefault="00000000" w:rsidRPr="00000000" w14:paraId="00000005">
      <w:pPr>
        <w:spacing w:after="240" w:before="240" w:lineRule="auto"/>
        <w:rPr/>
      </w:pPr>
      <w:r w:rsidDel="00000000" w:rsidR="00000000" w:rsidRPr="00000000">
        <w:rPr>
          <w:rtl w:val="0"/>
        </w:rPr>
        <w:t xml:space="preserve">Prime numbers serve as unique identifiers for system parameters, allowing efficient encoding and compact representations of system states. The solver maps each system input to a prime number, which evolves as the system progresses through recursive iterations.</w:t>
      </w:r>
    </w:p>
    <w:p w:rsidR="00000000" w:rsidDel="00000000" w:rsidP="00000000" w:rsidRDefault="00000000" w:rsidRPr="00000000" w14:paraId="00000006">
      <w:pPr>
        <w:numPr>
          <w:ilvl w:val="0"/>
          <w:numId w:val="7"/>
        </w:numPr>
        <w:spacing w:after="240" w:before="240" w:lineRule="auto"/>
        <w:ind w:left="720" w:hanging="360"/>
      </w:pPr>
      <w:r w:rsidDel="00000000" w:rsidR="00000000" w:rsidRPr="00000000">
        <w:rPr>
          <w:b w:val="1"/>
          <w:rtl w:val="0"/>
        </w:rPr>
        <w:t xml:space="preserve">Prime Encoding</w:t>
      </w:r>
      <w:r w:rsidDel="00000000" w:rsidR="00000000" w:rsidRPr="00000000">
        <w:rPr>
          <w:rFonts w:ascii="Arial Unicode MS" w:cs="Arial Unicode MS" w:eastAsia="Arial Unicode MS" w:hAnsi="Arial Unicode MS"/>
          <w:rtl w:val="0"/>
        </w:rPr>
        <w:t xml:space="preserve">: Let I={i1,i2,…,in}I = \{i_1, i_2, \dots, i_n\}I={i1​,i2​,…,in​} be the system parameters (inputs, initial states, etc.), where each iki_kik​ is mapped to a unique prime number pk∈Pp_k \in Ppk​∈P. The encoding function can be defined as: f(ik)=pkf(i_k) = p_kf(ik​)=pk​ The prime-encoded parameters allow for precise, non-redundant representation of the system, which is important for managing large-scale, non-linear systems.</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vbi7m1s86v6d" w:id="2"/>
      <w:bookmarkEnd w:id="2"/>
      <w:r w:rsidDel="00000000" w:rsidR="00000000" w:rsidRPr="00000000">
        <w:rPr>
          <w:b w:val="1"/>
          <w:color w:val="000000"/>
          <w:sz w:val="22"/>
          <w:szCs w:val="22"/>
          <w:rtl w:val="0"/>
        </w:rPr>
        <w:t xml:space="preserve">1.2 Tensor Networks for Multi-Dimensional Interactions</w:t>
      </w:r>
    </w:p>
    <w:p w:rsidR="00000000" w:rsidDel="00000000" w:rsidP="00000000" w:rsidRDefault="00000000" w:rsidRPr="00000000" w14:paraId="00000008">
      <w:pPr>
        <w:spacing w:after="240" w:before="240" w:lineRule="auto"/>
        <w:rPr/>
      </w:pPr>
      <w:r w:rsidDel="00000000" w:rsidR="00000000" w:rsidRPr="00000000">
        <w:rPr>
          <w:rtl w:val="0"/>
        </w:rPr>
        <w:t xml:space="preserve">A </w:t>
      </w:r>
      <w:r w:rsidDel="00000000" w:rsidR="00000000" w:rsidRPr="00000000">
        <w:rPr>
          <w:b w:val="1"/>
          <w:rtl w:val="0"/>
        </w:rPr>
        <w:t xml:space="preserve">tensor network</w:t>
      </w:r>
      <w:r w:rsidDel="00000000" w:rsidR="00000000" w:rsidRPr="00000000">
        <w:rPr>
          <w:rtl w:val="0"/>
        </w:rPr>
        <w:t xml:space="preserve"> represents the state of the system, with tensors encoding high-dimensional interactions. Each node in the tensor network corresponds to a system state, while the edges represent the interactions between these states.</w:t>
      </w:r>
    </w:p>
    <w:p w:rsidR="00000000" w:rsidDel="00000000" w:rsidP="00000000" w:rsidRDefault="00000000" w:rsidRPr="00000000" w14:paraId="00000009">
      <w:pPr>
        <w:numPr>
          <w:ilvl w:val="0"/>
          <w:numId w:val="2"/>
        </w:numPr>
        <w:spacing w:after="240" w:before="240" w:lineRule="auto"/>
        <w:ind w:left="720" w:hanging="360"/>
      </w:pPr>
      <w:r w:rsidDel="00000000" w:rsidR="00000000" w:rsidRPr="00000000">
        <w:rPr>
          <w:b w:val="1"/>
          <w:rtl w:val="0"/>
        </w:rPr>
        <w:t xml:space="preserve">Tensor Representation</w:t>
      </w:r>
      <w:r w:rsidDel="00000000" w:rsidR="00000000" w:rsidRPr="00000000">
        <w:rPr>
          <w:rFonts w:ascii="Arial Unicode MS" w:cs="Arial Unicode MS" w:eastAsia="Arial Unicode MS" w:hAnsi="Arial Unicode MS"/>
          <w:rtl w:val="0"/>
        </w:rPr>
        <w:t xml:space="preserve">: The system state is encoded as a tensor network TTT, where the tensor TklT_{kl}Tkl​ captures the interaction between system states Ψk\Psi_kΨk​ and Ψl\Psi_lΨl​. This is expressed as: Φ(t)=∑k=1N∑l=1NTklΨk⊗Ψl\Phi(t) = \sum_{k=1}^{N} \sum_{l=1}^{N} T_{kl} \Psi_k \otimes \Psi_lΦ(t)=k=1∑N​l=1∑N​Tkl​Ψk​⊗Ψl​ Here, Ψk\Psi_kΨk​ represents the quantum or classical state of the system, and Ψk⊗Ψl\Psi_k \otimes \Psi_lΨk​⊗Ψl​ is the tensor product of states kkk and lll. This structure efficiently manages interactions across multiple dimensions, especially in non-linear systems where the interactions are complex and multi-scale.</w:t>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n44mbk452ywr" w:id="3"/>
      <w:bookmarkEnd w:id="3"/>
      <w:r w:rsidDel="00000000" w:rsidR="00000000" w:rsidRPr="00000000">
        <w:rPr>
          <w:b w:val="1"/>
          <w:color w:val="000000"/>
          <w:sz w:val="22"/>
          <w:szCs w:val="22"/>
          <w:rtl w:val="0"/>
        </w:rPr>
        <w:t xml:space="preserve">1.3 Dynamic Tensor Couplings Based on Prime Interactions</w:t>
      </w:r>
    </w:p>
    <w:p w:rsidR="00000000" w:rsidDel="00000000" w:rsidP="00000000" w:rsidRDefault="00000000" w:rsidRPr="00000000" w14:paraId="0000000B">
      <w:pPr>
        <w:spacing w:after="240" w:before="240" w:lineRule="auto"/>
        <w:rPr/>
      </w:pPr>
      <w:r w:rsidDel="00000000" w:rsidR="00000000" w:rsidRPr="00000000">
        <w:rPr>
          <w:rtl w:val="0"/>
        </w:rPr>
        <w:t xml:space="preserve">The core feature of the </w:t>
      </w:r>
      <w:r w:rsidDel="00000000" w:rsidR="00000000" w:rsidRPr="00000000">
        <w:rPr>
          <w:b w:val="1"/>
          <w:rtl w:val="0"/>
        </w:rPr>
        <w:t xml:space="preserve">Hybrid Prime-Tensor Algorithm</w:t>
      </w:r>
      <w:r w:rsidDel="00000000" w:rsidR="00000000" w:rsidRPr="00000000">
        <w:rPr>
          <w:rtl w:val="0"/>
        </w:rPr>
        <w:t xml:space="preserve"> is its ability to dynamically adjust the couplings between tensors based on evolving prime interactions. As the system evolves, the relationships between states encoded by prime numbers change, requiring real-time adjustment of the tensor network.</w:t>
      </w:r>
    </w:p>
    <w:p w:rsidR="00000000" w:rsidDel="00000000" w:rsidP="00000000" w:rsidRDefault="00000000" w:rsidRPr="00000000" w14:paraId="0000000C">
      <w:pPr>
        <w:numPr>
          <w:ilvl w:val="0"/>
          <w:numId w:val="6"/>
        </w:numPr>
        <w:spacing w:after="240" w:before="240" w:lineRule="auto"/>
        <w:ind w:left="720" w:hanging="360"/>
      </w:pPr>
      <w:r w:rsidDel="00000000" w:rsidR="00000000" w:rsidRPr="00000000">
        <w:rPr>
          <w:b w:val="1"/>
          <w:rtl w:val="0"/>
        </w:rPr>
        <w:t xml:space="preserve">Dynamic Couplings</w:t>
      </w:r>
      <w:r w:rsidDel="00000000" w:rsidR="00000000" w:rsidRPr="00000000">
        <w:rPr>
          <w:rtl w:val="0"/>
        </w:rPr>
        <w:t xml:space="preserve">: Tensor couplings Tkl(t)T_{kl}(t)Tkl​(t) are adjusted based on the evolution of prime-encoded states, ensuring that the system adapts to new conditions or inputs. The coupling function can be modeled as: Tkl(t)=f(pk,pl,t)T_{kl}(t) = f(p_k, p_l, t)Tkl​(t)=f(pk​,pl​,t) where pkp_kpk​ and plp_lpl​ are the prime-encoded parameters representing the states Ψk\Psi_kΨk​ and Ψl\Psi_lΨl​, and fff is a function that adjusts based on the system's real-time evolution. This adaptability allows the solver to maintain high computational efficiency even as the system's complexity grows.</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q1w9dhknk5yp" w:id="4"/>
      <w:bookmarkEnd w:id="4"/>
      <w:r w:rsidDel="00000000" w:rsidR="00000000" w:rsidRPr="00000000">
        <w:rPr>
          <w:b w:val="1"/>
          <w:color w:val="000000"/>
          <w:sz w:val="26"/>
          <w:szCs w:val="26"/>
          <w:rtl w:val="0"/>
        </w:rPr>
        <w:t xml:space="preserve">2. Feedback Control Algorithms</w:t>
      </w:r>
    </w:p>
    <w:p w:rsidR="00000000" w:rsidDel="00000000" w:rsidP="00000000" w:rsidRDefault="00000000" w:rsidRPr="00000000" w14:paraId="0000000E">
      <w:pPr>
        <w:spacing w:after="240" w:before="240" w:lineRule="auto"/>
        <w:rPr/>
      </w:pPr>
      <w:r w:rsidDel="00000000" w:rsidR="00000000" w:rsidRPr="00000000">
        <w:rPr>
          <w:b w:val="1"/>
          <w:rtl w:val="0"/>
        </w:rPr>
        <w:t xml:space="preserve">Feedback control</w:t>
      </w:r>
      <w:r w:rsidDel="00000000" w:rsidR="00000000" w:rsidRPr="00000000">
        <w:rPr>
          <w:rtl w:val="0"/>
        </w:rPr>
        <w:t xml:space="preserve"> is an essential component of hybrid solver architecture, enabling the system to adapt in real time to changing inputs or environmental conditions. Feedback loops allow the solver to predict the system's future states based on current observations, adjusting the tensor couplings and prime-encoded states dynamically.</w:t>
      </w:r>
    </w:p>
    <w:p w:rsidR="00000000" w:rsidDel="00000000" w:rsidP="00000000" w:rsidRDefault="00000000" w:rsidRPr="00000000" w14:paraId="0000000F">
      <w:pPr>
        <w:pStyle w:val="Heading4"/>
        <w:keepNext w:val="0"/>
        <w:keepLines w:val="0"/>
        <w:spacing w:after="40" w:before="240" w:lineRule="auto"/>
        <w:rPr>
          <w:b w:val="1"/>
          <w:color w:val="000000"/>
          <w:sz w:val="22"/>
          <w:szCs w:val="22"/>
        </w:rPr>
      </w:pPr>
      <w:bookmarkStart w:colFirst="0" w:colLast="0" w:name="_b2b2ru9voqlx" w:id="5"/>
      <w:bookmarkEnd w:id="5"/>
      <w:r w:rsidDel="00000000" w:rsidR="00000000" w:rsidRPr="00000000">
        <w:rPr>
          <w:b w:val="1"/>
          <w:color w:val="000000"/>
          <w:sz w:val="22"/>
          <w:szCs w:val="22"/>
          <w:rtl w:val="0"/>
        </w:rPr>
        <w:t xml:space="preserve">2.1 Feedback Mechanism Design</w:t>
      </w:r>
    </w:p>
    <w:p w:rsidR="00000000" w:rsidDel="00000000" w:rsidP="00000000" w:rsidRDefault="00000000" w:rsidRPr="00000000" w14:paraId="00000010">
      <w:pPr>
        <w:spacing w:after="240" w:before="240" w:lineRule="auto"/>
        <w:rPr/>
      </w:pPr>
      <w:r w:rsidDel="00000000" w:rsidR="00000000" w:rsidRPr="00000000">
        <w:rPr>
          <w:rtl w:val="0"/>
        </w:rPr>
        <w:t xml:space="preserve">A feedback control algorithm uses real-time data to adjust system parameters, ensuring that the solver remains efficient and responsive to external changes. The general form of the feedback loop is:</w:t>
      </w:r>
    </w:p>
    <w:p w:rsidR="00000000" w:rsidDel="00000000" w:rsidP="00000000" w:rsidRDefault="00000000" w:rsidRPr="00000000" w14:paraId="00000011">
      <w:pPr>
        <w:numPr>
          <w:ilvl w:val="0"/>
          <w:numId w:val="4"/>
        </w:numPr>
        <w:spacing w:after="240" w:before="240" w:lineRule="auto"/>
        <w:ind w:left="720" w:hanging="360"/>
      </w:pPr>
      <w:r w:rsidDel="00000000" w:rsidR="00000000" w:rsidRPr="00000000">
        <w:rPr>
          <w:b w:val="1"/>
          <w:rtl w:val="0"/>
        </w:rPr>
        <w:t xml:space="preserve">Feedback Function</w:t>
      </w:r>
      <w:r w:rsidDel="00000000" w:rsidR="00000000" w:rsidRPr="00000000">
        <w:rPr>
          <w:rtl w:val="0"/>
        </w:rPr>
        <w:t xml:space="preserve">: Let y(t)y(t)y(t) represent the real-time system output, and u(t)u(t)u(t) be the control input. The system evolves according to a dynamic model: x˙(t)=Ax(t)+Bu(t)\dot{x}(t) = A x(t) + B u(t)x˙(t)=Ax(t)+Bu(t) where x(t)x(t)x(t) is the state vector, AAA is the system matrix, and BBB represents the control matrix. The feedback function adjusts the system’s input u(t)u(t)u(t) to drive the system towards desired behavior: u(t)=Kx(t)+ffeedback(t)u(t) = K x(t) + f_{feedback}(t)u(t)=Kx(t)+ffeedback​(t) where ffeedback(t)f_{feedback}(t)ffeedback​(t) is the dynamically adjusted control based on real-time inputs and KKK is the feedback gain matrix.</w:t>
      </w:r>
    </w:p>
    <w:p w:rsidR="00000000" w:rsidDel="00000000" w:rsidP="00000000" w:rsidRDefault="00000000" w:rsidRPr="00000000" w14:paraId="00000012">
      <w:pPr>
        <w:pStyle w:val="Heading4"/>
        <w:keepNext w:val="0"/>
        <w:keepLines w:val="0"/>
        <w:spacing w:after="40" w:before="240" w:lineRule="auto"/>
        <w:rPr>
          <w:b w:val="1"/>
          <w:color w:val="000000"/>
          <w:sz w:val="22"/>
          <w:szCs w:val="22"/>
        </w:rPr>
      </w:pPr>
      <w:bookmarkStart w:colFirst="0" w:colLast="0" w:name="_yuesvw2r2tzo" w:id="6"/>
      <w:bookmarkEnd w:id="6"/>
      <w:r w:rsidDel="00000000" w:rsidR="00000000" w:rsidRPr="00000000">
        <w:rPr>
          <w:b w:val="1"/>
          <w:color w:val="000000"/>
          <w:sz w:val="22"/>
          <w:szCs w:val="22"/>
          <w:rtl w:val="0"/>
        </w:rPr>
        <w:t xml:space="preserve">2.2 Prime-Based Feedback Adjustment</w:t>
      </w:r>
    </w:p>
    <w:p w:rsidR="00000000" w:rsidDel="00000000" w:rsidP="00000000" w:rsidRDefault="00000000" w:rsidRPr="00000000" w14:paraId="00000013">
      <w:pPr>
        <w:spacing w:after="240" w:before="240" w:lineRule="auto"/>
        <w:rPr/>
      </w:pPr>
      <w:r w:rsidDel="00000000" w:rsidR="00000000" w:rsidRPr="00000000">
        <w:rPr>
          <w:rtl w:val="0"/>
        </w:rPr>
        <w:t xml:space="preserve">The prime encoding is integrated into the feedback control mechanism, where the prime-encoded states of the system evolve dynamically in response to environmental or system changes. The real-time feedback adjusts both the prime-encoded parameters and tensor couplings, ensuring the solver can handle non-linear dynamics.</w:t>
      </w:r>
    </w:p>
    <w:p w:rsidR="00000000" w:rsidDel="00000000" w:rsidP="00000000" w:rsidRDefault="00000000" w:rsidRPr="00000000" w14:paraId="00000014">
      <w:pPr>
        <w:numPr>
          <w:ilvl w:val="0"/>
          <w:numId w:val="5"/>
        </w:numPr>
        <w:spacing w:after="240" w:before="240" w:lineRule="auto"/>
        <w:ind w:left="720" w:hanging="360"/>
      </w:pPr>
      <w:r w:rsidDel="00000000" w:rsidR="00000000" w:rsidRPr="00000000">
        <w:rPr>
          <w:b w:val="1"/>
          <w:rtl w:val="0"/>
        </w:rPr>
        <w:t xml:space="preserve">Real-Time Prime Adjustment</w:t>
      </w:r>
      <w:r w:rsidDel="00000000" w:rsidR="00000000" w:rsidRPr="00000000">
        <w:rPr>
          <w:rFonts w:ascii="Arial Unicode MS" w:cs="Arial Unicode MS" w:eastAsia="Arial Unicode MS" w:hAnsi="Arial Unicode MS"/>
          <w:rtl w:val="0"/>
        </w:rPr>
        <w:t xml:space="preserve">: The prime-based feedback function continuously updates the prime-encoded state: pk(t)=pk(t−1)+Δpkp_k(t) = p_k(t-1) + \Delta p_kpk​(t)=pk​(t−1)+Δpk​ where Δpk\Delta p_kΔpk​ is the adjustment based on the feedback control and real-time data. These adjustments modify the tensor couplings Tkl(t)T_{kl}(t)Tkl​(t), ensuring the solver adapts to changing conditions, whether it be environmental changes or updates to system parameters.</w:t>
      </w:r>
    </w:p>
    <w:p w:rsidR="00000000" w:rsidDel="00000000" w:rsidP="00000000" w:rsidRDefault="00000000" w:rsidRPr="00000000" w14:paraId="00000015">
      <w:pPr>
        <w:pStyle w:val="Heading4"/>
        <w:keepNext w:val="0"/>
        <w:keepLines w:val="0"/>
        <w:spacing w:after="40" w:before="240" w:lineRule="auto"/>
        <w:rPr>
          <w:b w:val="1"/>
          <w:color w:val="000000"/>
          <w:sz w:val="22"/>
          <w:szCs w:val="22"/>
        </w:rPr>
      </w:pPr>
      <w:bookmarkStart w:colFirst="0" w:colLast="0" w:name="_tvzxxgbwzjv2" w:id="7"/>
      <w:bookmarkEnd w:id="7"/>
      <w:r w:rsidDel="00000000" w:rsidR="00000000" w:rsidRPr="00000000">
        <w:rPr>
          <w:b w:val="1"/>
          <w:color w:val="000000"/>
          <w:sz w:val="22"/>
          <w:szCs w:val="22"/>
          <w:rtl w:val="0"/>
        </w:rPr>
        <w:t xml:space="preserve">2.3 System Adaptation with Non-Linear Constraints</w:t>
      </w:r>
    </w:p>
    <w:p w:rsidR="00000000" w:rsidDel="00000000" w:rsidP="00000000" w:rsidRDefault="00000000" w:rsidRPr="00000000" w14:paraId="00000016">
      <w:pPr>
        <w:spacing w:after="240" w:before="240" w:lineRule="auto"/>
        <w:rPr/>
      </w:pPr>
      <w:r w:rsidDel="00000000" w:rsidR="00000000" w:rsidRPr="00000000">
        <w:rPr>
          <w:rtl w:val="0"/>
        </w:rPr>
        <w:t xml:space="preserve">Non-linear constraints often arise in complex systems, such as turbulence, biological networks, or social dynamics. Feedback algorithms in this solver architecture allow the system to adapt in real-time to these non-linearities by dynamically adjusting tensor couplings and prime-encoded parameters to respect these constraints.</w:t>
      </w:r>
    </w:p>
    <w:p w:rsidR="00000000" w:rsidDel="00000000" w:rsidP="00000000" w:rsidRDefault="00000000" w:rsidRPr="00000000" w14:paraId="00000017">
      <w:pPr>
        <w:numPr>
          <w:ilvl w:val="0"/>
          <w:numId w:val="3"/>
        </w:numPr>
        <w:spacing w:after="240" w:before="240" w:lineRule="auto"/>
        <w:ind w:left="720" w:hanging="360"/>
      </w:pPr>
      <w:r w:rsidDel="00000000" w:rsidR="00000000" w:rsidRPr="00000000">
        <w:rPr>
          <w:b w:val="1"/>
          <w:rtl w:val="0"/>
        </w:rPr>
        <w:t xml:space="preserve">Handling Non-Linearities</w:t>
      </w:r>
      <w:r w:rsidDel="00000000" w:rsidR="00000000" w:rsidRPr="00000000">
        <w:rPr>
          <w:rtl w:val="0"/>
        </w:rPr>
        <w:t xml:space="preserve">: Non-linearities are integrated into the feedback loop through a non-linear model for the system dynamics: x˙(t)=Ax(t)+Bu(t)+N(x(t))\dot{x}(t) = A x(t) + B u(t) + N(x(t))x˙(t)=Ax(t)+Bu(t)+N(x(t)) where N(x(t))N(x(t))N(x(t)) represents the non-linear constraints of the system, such as environmental variables, chaotic interactions, or complex social dynamics. The feedback control dynamically adjusts the prime-based encoding and tensor couplings to minimize the effects of these non-linearities while optimizing system performance.</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p19tjki6lqtg" w:id="8"/>
      <w:bookmarkEnd w:id="8"/>
      <w:r w:rsidDel="00000000" w:rsidR="00000000" w:rsidRPr="00000000">
        <w:rPr>
          <w:b w:val="1"/>
          <w:color w:val="000000"/>
          <w:sz w:val="26"/>
          <w:szCs w:val="26"/>
          <w:rtl w:val="0"/>
        </w:rPr>
        <w:t xml:space="preserve">3. Applications and Use Cases</w:t>
      </w:r>
    </w:p>
    <w:p w:rsidR="00000000" w:rsidDel="00000000" w:rsidP="00000000" w:rsidRDefault="00000000" w:rsidRPr="00000000" w14:paraId="00000019">
      <w:pPr>
        <w:spacing w:after="240" w:before="240" w:lineRule="auto"/>
        <w:rPr/>
      </w:pPr>
      <w:r w:rsidDel="00000000" w:rsidR="00000000" w:rsidRPr="00000000">
        <w:rPr>
          <w:rtl w:val="0"/>
        </w:rPr>
        <w:t xml:space="preserve">The </w:t>
      </w:r>
      <w:r w:rsidDel="00000000" w:rsidR="00000000" w:rsidRPr="00000000">
        <w:rPr>
          <w:b w:val="1"/>
          <w:rtl w:val="0"/>
        </w:rPr>
        <w:t xml:space="preserve">Hybrid Prime-Tensor Algorithm</w:t>
      </w:r>
      <w:r w:rsidDel="00000000" w:rsidR="00000000" w:rsidRPr="00000000">
        <w:rPr>
          <w:rtl w:val="0"/>
        </w:rPr>
        <w:t xml:space="preserve"> and </w:t>
      </w:r>
      <w:r w:rsidDel="00000000" w:rsidR="00000000" w:rsidRPr="00000000">
        <w:rPr>
          <w:b w:val="1"/>
          <w:rtl w:val="0"/>
        </w:rPr>
        <w:t xml:space="preserve">Feedback Control Algorithms</w:t>
      </w:r>
      <w:r w:rsidDel="00000000" w:rsidR="00000000" w:rsidRPr="00000000">
        <w:rPr>
          <w:rtl w:val="0"/>
        </w:rPr>
        <w:t xml:space="preserve"> have wide applications in fields requiring real-time adaptability and computational efficiency in the face of non-linear dynamics. Some prominent applications include:</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b w:val="1"/>
          <w:rtl w:val="0"/>
        </w:rPr>
        <w:t xml:space="preserve">Astrophysics and Cosmology</w:t>
      </w:r>
      <w:r w:rsidDel="00000000" w:rsidR="00000000" w:rsidRPr="00000000">
        <w:rPr>
          <w:rtl w:val="0"/>
        </w:rPr>
        <w:t xml:space="preserve">: Simulating the evolution of large-scale structures in the universe, such as galaxy formation or gravitational wave propagation, which involve highly non-linear interactions over multiple scales​​.</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rtl w:val="0"/>
        </w:rPr>
        <w:t xml:space="preserve">Biological Networks</w:t>
      </w:r>
      <w:r w:rsidDel="00000000" w:rsidR="00000000" w:rsidRPr="00000000">
        <w:rPr>
          <w:rtl w:val="0"/>
        </w:rPr>
        <w:t xml:space="preserve">: Modeling complex interactions in biological systems, such as neural networks or protein interactions, where real-time adaptability is crucial for drug discovery or genomics​​.</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rtl w:val="0"/>
        </w:rPr>
        <w:t xml:space="preserve">Quantum Systems</w:t>
      </w:r>
      <w:r w:rsidDel="00000000" w:rsidR="00000000" w:rsidRPr="00000000">
        <w:rPr>
          <w:rtl w:val="0"/>
        </w:rPr>
        <w:t xml:space="preserve">: Simulating entanglement and coherence in quantum systems, where the dynamics of quantum states evolve based on non-linear constraints and require real-time adjustments​.</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b w:val="1"/>
          <w:rtl w:val="0"/>
        </w:rPr>
        <w:t xml:space="preserve">Social Physics</w:t>
      </w:r>
      <w:r w:rsidDel="00000000" w:rsidR="00000000" w:rsidRPr="00000000">
        <w:rPr>
          <w:rtl w:val="0"/>
        </w:rPr>
        <w:t xml:space="preserve">: Modeling emergent behavior in social networks and predicting social trends through real-time adaptation of network interactions​.</w:t>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dr2la2iefj2v" w:id="9"/>
      <w:bookmarkEnd w:id="9"/>
      <w:r w:rsidDel="00000000" w:rsidR="00000000" w:rsidRPr="00000000">
        <w:rPr>
          <w:b w:val="1"/>
          <w:color w:val="000000"/>
          <w:sz w:val="26"/>
          <w:szCs w:val="26"/>
          <w:rtl w:val="0"/>
        </w:rPr>
        <w:t xml:space="preserve">4. Mathematical Summary</w:t>
      </w:r>
    </w:p>
    <w:p w:rsidR="00000000" w:rsidDel="00000000" w:rsidP="00000000" w:rsidRDefault="00000000" w:rsidRPr="00000000" w14:paraId="0000001F">
      <w:pPr>
        <w:pStyle w:val="Heading4"/>
        <w:keepNext w:val="0"/>
        <w:keepLines w:val="0"/>
        <w:spacing w:after="40" w:before="240" w:lineRule="auto"/>
        <w:rPr>
          <w:b w:val="1"/>
          <w:color w:val="000000"/>
          <w:sz w:val="22"/>
          <w:szCs w:val="22"/>
        </w:rPr>
      </w:pPr>
      <w:bookmarkStart w:colFirst="0" w:colLast="0" w:name="_ylu9x057297p" w:id="10"/>
      <w:bookmarkEnd w:id="10"/>
      <w:r w:rsidDel="00000000" w:rsidR="00000000" w:rsidRPr="00000000">
        <w:rPr>
          <w:b w:val="1"/>
          <w:color w:val="000000"/>
          <w:sz w:val="22"/>
          <w:szCs w:val="22"/>
          <w:rtl w:val="0"/>
        </w:rPr>
        <w:t xml:space="preserve">4.1 Prime Encoding</w:t>
      </w:r>
    </w:p>
    <w:p w:rsidR="00000000" w:rsidDel="00000000" w:rsidP="00000000" w:rsidRDefault="00000000" w:rsidRPr="00000000" w14:paraId="00000020">
      <w:pPr>
        <w:spacing w:after="240" w:before="240" w:lineRule="auto"/>
        <w:rPr/>
      </w:pPr>
      <w:r w:rsidDel="00000000" w:rsidR="00000000" w:rsidRPr="00000000">
        <w:rPr>
          <w:rtl w:val="0"/>
        </w:rPr>
        <w:t xml:space="preserve">Each system state iki_kik​ is mapped to a prime number pkp_kpk​, creating a compact, non-redundant representation:</w:t>
      </w:r>
    </w:p>
    <w:p w:rsidR="00000000" w:rsidDel="00000000" w:rsidP="00000000" w:rsidRDefault="00000000" w:rsidRPr="00000000" w14:paraId="00000021">
      <w:pPr>
        <w:spacing w:after="240" w:before="240" w:lineRule="auto"/>
        <w:rPr/>
      </w:pPr>
      <w:r w:rsidDel="00000000" w:rsidR="00000000" w:rsidRPr="00000000">
        <w:rPr>
          <w:rtl w:val="0"/>
        </w:rPr>
        <w:t xml:space="preserve">f(ik)=pkf(i_k) = p_kf(ik​)=pk​</w:t>
      </w:r>
    </w:p>
    <w:p w:rsidR="00000000" w:rsidDel="00000000" w:rsidP="00000000" w:rsidRDefault="00000000" w:rsidRPr="00000000" w14:paraId="00000022">
      <w:pPr>
        <w:spacing w:after="240" w:before="240" w:lineRule="auto"/>
        <w:rPr/>
      </w:pPr>
      <w:r w:rsidDel="00000000" w:rsidR="00000000" w:rsidRPr="00000000">
        <w:rPr>
          <w:rtl w:val="0"/>
        </w:rPr>
        <w:t xml:space="preserve">The evolution of states is driven by:</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pk(t)=pk(t−1)+Δpkp_k(t) = p_k(t-1) + \Delta p_kpk​(t)=pk​(t−1)+Δpk​</w:t>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r8cipedbsf18" w:id="11"/>
      <w:bookmarkEnd w:id="11"/>
      <w:r w:rsidDel="00000000" w:rsidR="00000000" w:rsidRPr="00000000">
        <w:rPr>
          <w:b w:val="1"/>
          <w:color w:val="000000"/>
          <w:sz w:val="22"/>
          <w:szCs w:val="22"/>
          <w:rtl w:val="0"/>
        </w:rPr>
        <w:t xml:space="preserve">4.2 Tensor Network Representation</w:t>
      </w:r>
    </w:p>
    <w:p w:rsidR="00000000" w:rsidDel="00000000" w:rsidP="00000000" w:rsidRDefault="00000000" w:rsidRPr="00000000" w14:paraId="00000025">
      <w:pPr>
        <w:spacing w:after="240" w:before="240" w:lineRule="auto"/>
        <w:rPr/>
      </w:pPr>
      <w:r w:rsidDel="00000000" w:rsidR="00000000" w:rsidRPr="00000000">
        <w:rPr>
          <w:rtl w:val="0"/>
        </w:rPr>
        <w:t xml:space="preserve">The state of the system is represented as a tensor network TklT_{kl}Tkl​, capturing interactions between system states:</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Φ(t)=∑k=1N∑l=1NTkl(t)Ψk⊗Ψl\Phi(t) = \sum_{k=1}^{N} \sum_{l=1}^{N} T_{kl}(t) \Psi_k \otimes \Psi_lΦ(t)=k=1∑N​l=1∑N​Tkl​(t)Ψk​⊗Ψl​</w:t>
      </w:r>
    </w:p>
    <w:p w:rsidR="00000000" w:rsidDel="00000000" w:rsidP="00000000" w:rsidRDefault="00000000" w:rsidRPr="00000000" w14:paraId="00000027">
      <w:pPr>
        <w:spacing w:after="240" w:before="240" w:lineRule="auto"/>
        <w:rPr/>
      </w:pPr>
      <w:r w:rsidDel="00000000" w:rsidR="00000000" w:rsidRPr="00000000">
        <w:rPr>
          <w:rtl w:val="0"/>
        </w:rPr>
        <w:t xml:space="preserve">The tensor couplings are dynamically adjusted based on real-time data:</w:t>
      </w:r>
    </w:p>
    <w:p w:rsidR="00000000" w:rsidDel="00000000" w:rsidP="00000000" w:rsidRDefault="00000000" w:rsidRPr="00000000" w14:paraId="00000028">
      <w:pPr>
        <w:spacing w:after="240" w:before="240" w:lineRule="auto"/>
        <w:rPr/>
      </w:pPr>
      <w:r w:rsidDel="00000000" w:rsidR="00000000" w:rsidRPr="00000000">
        <w:rPr>
          <w:rtl w:val="0"/>
        </w:rPr>
        <w:t xml:space="preserve">Tkl(t)=f(pk,pl,t)T_{kl}(t) = f(p_k, p_l, t)Tkl​(t)=f(pk​,pl​,t)</w:t>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9c0nyl4o03az" w:id="12"/>
      <w:bookmarkEnd w:id="12"/>
      <w:r w:rsidDel="00000000" w:rsidR="00000000" w:rsidRPr="00000000">
        <w:rPr>
          <w:b w:val="1"/>
          <w:color w:val="000000"/>
          <w:sz w:val="22"/>
          <w:szCs w:val="22"/>
          <w:rtl w:val="0"/>
        </w:rPr>
        <w:t xml:space="preserve">4.3 Feedback Control</w:t>
      </w:r>
    </w:p>
    <w:p w:rsidR="00000000" w:rsidDel="00000000" w:rsidP="00000000" w:rsidRDefault="00000000" w:rsidRPr="00000000" w14:paraId="0000002A">
      <w:pPr>
        <w:spacing w:after="240" w:before="240" w:lineRule="auto"/>
        <w:rPr/>
      </w:pPr>
      <w:r w:rsidDel="00000000" w:rsidR="00000000" w:rsidRPr="00000000">
        <w:rPr>
          <w:rtl w:val="0"/>
        </w:rPr>
        <w:t xml:space="preserve">Feedback control adjusts the system’s input based on real-time data, modifying both tensor couplings and prime-encoded parameters:</w:t>
      </w:r>
    </w:p>
    <w:p w:rsidR="00000000" w:rsidDel="00000000" w:rsidP="00000000" w:rsidRDefault="00000000" w:rsidRPr="00000000" w14:paraId="0000002B">
      <w:pPr>
        <w:spacing w:after="240" w:before="240" w:lineRule="auto"/>
        <w:rPr/>
      </w:pPr>
      <w:r w:rsidDel="00000000" w:rsidR="00000000" w:rsidRPr="00000000">
        <w:rPr>
          <w:rtl w:val="0"/>
        </w:rPr>
        <w:t xml:space="preserve">u(t)=Kx(t)+ffeedback(t)u(t) = K x(t) + f_{feedback}(t)u(t)=Kx(t)+ffeedback​(t)</w:t>
      </w:r>
    </w:p>
    <w:p w:rsidR="00000000" w:rsidDel="00000000" w:rsidP="00000000" w:rsidRDefault="00000000" w:rsidRPr="00000000" w14:paraId="0000002C">
      <w:pPr>
        <w:spacing w:after="240" w:before="240" w:lineRule="auto"/>
        <w:rPr/>
      </w:pPr>
      <w:r w:rsidDel="00000000" w:rsidR="00000000" w:rsidRPr="00000000">
        <w:rPr>
          <w:rtl w:val="0"/>
        </w:rPr>
        <w:t xml:space="preserve">Non-linear constraints are integrated via:</w:t>
      </w:r>
    </w:p>
    <w:p w:rsidR="00000000" w:rsidDel="00000000" w:rsidP="00000000" w:rsidRDefault="00000000" w:rsidRPr="00000000" w14:paraId="0000002D">
      <w:pPr>
        <w:spacing w:after="240" w:before="240" w:lineRule="auto"/>
        <w:rPr/>
      </w:pPr>
      <w:r w:rsidDel="00000000" w:rsidR="00000000" w:rsidRPr="00000000">
        <w:rPr>
          <w:rtl w:val="0"/>
        </w:rPr>
        <w:t xml:space="preserve">x˙(t)=Ax(t)+Bu(t)+N(x(t))\dot{x}(t) = A x(t) + B u(t) + N(x(t))x˙(t)=Ax(t)+Bu(t)+N(x(t))</w:t>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t1wil5kr6r3f" w:id="13"/>
      <w:bookmarkEnd w:id="13"/>
      <w:r w:rsidDel="00000000" w:rsidR="00000000" w:rsidRPr="00000000">
        <w:rPr>
          <w:b w:val="1"/>
          <w:color w:val="000000"/>
          <w:sz w:val="26"/>
          <w:szCs w:val="26"/>
          <w:rtl w:val="0"/>
        </w:rPr>
        <w:t xml:space="preserve">Conclusion</w:t>
      </w:r>
    </w:p>
    <w:p w:rsidR="00000000" w:rsidDel="00000000" w:rsidP="00000000" w:rsidRDefault="00000000" w:rsidRPr="00000000" w14:paraId="0000002F">
      <w:pPr>
        <w:spacing w:after="240" w:before="240" w:lineRule="auto"/>
        <w:rPr/>
      </w:pPr>
      <w:r w:rsidDel="00000000" w:rsidR="00000000" w:rsidRPr="00000000">
        <w:rPr>
          <w:rtl w:val="0"/>
        </w:rPr>
        <w:t xml:space="preserve">The </w:t>
      </w:r>
      <w:r w:rsidDel="00000000" w:rsidR="00000000" w:rsidRPr="00000000">
        <w:rPr>
          <w:b w:val="1"/>
          <w:rtl w:val="0"/>
        </w:rPr>
        <w:t xml:space="preserve">Hybrid Prime-Tensor Algorithm</w:t>
      </w:r>
      <w:r w:rsidDel="00000000" w:rsidR="00000000" w:rsidRPr="00000000">
        <w:rPr>
          <w:rtl w:val="0"/>
        </w:rPr>
        <w:t xml:space="preserve"> and </w:t>
      </w:r>
      <w:r w:rsidDel="00000000" w:rsidR="00000000" w:rsidRPr="00000000">
        <w:rPr>
          <w:b w:val="1"/>
          <w:rtl w:val="0"/>
        </w:rPr>
        <w:t xml:space="preserve">Feedback Control Algorithms</w:t>
      </w:r>
      <w:r w:rsidDel="00000000" w:rsidR="00000000" w:rsidRPr="00000000">
        <w:rPr>
          <w:rtl w:val="0"/>
        </w:rPr>
        <w:t xml:space="preserve"> provide a powerful framework for developing non-linear solvers that can adapt in real-time to changing conditions. By combining prime-based encoding, tensor networks, and dynamic feedback, the solver architecture is equipped to handle high-dimensional, complex systems across various fields, from astrophysics to quantum mechanics and systems biology. This approach ensures computational efficiency, scalability, and adaptability in the face of evolving system constraints.</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jc w:val="center"/>
      <w:rPr>
        <w:sz w:val="18"/>
        <w:szCs w:val="18"/>
      </w:rPr>
    </w:pPr>
    <w:r w:rsidDel="00000000" w:rsidR="00000000" w:rsidRPr="00000000">
      <w:rPr>
        <w:sz w:val="18"/>
        <w:szCs w:val="18"/>
        <w:rtl w:val="0"/>
      </w:rPr>
      <w:t xml:space="preserve">M</w:t>
    </w:r>
    <w:r w:rsidDel="00000000" w:rsidR="00000000" w:rsidRPr="00000000">
      <w:rPr>
        <w:i w:val="1"/>
        <w:sz w:val="18"/>
        <w:szCs w:val="18"/>
        <w:rtl w:val="0"/>
      </w:rPr>
      <w:t xml:space="preserve">ULTIPLICITY </w:t>
    </w:r>
    <w:r w:rsidDel="00000000" w:rsidR="00000000" w:rsidRPr="00000000">
      <w:rPr>
        <w:sz w:val="18"/>
        <w:szCs w:val="18"/>
        <w:rtl w:val="0"/>
      </w:rPr>
      <w:t xml:space="preserve">© 2024 by Ryan Van Gelder</w:t>
    </w:r>
  </w:p>
  <w:p w:rsidR="00000000" w:rsidDel="00000000" w:rsidP="00000000" w:rsidRDefault="00000000" w:rsidRPr="00000000" w14:paraId="00000033">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