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Integrating Leonard Adleman’s contributions, particularly his development of RSA encryption, into the Matrix Compute Paradigm (MCP) can be framed within the broader context of prime-based computing, as seen in the foundational work of Multiplicity Theory and quantum cryptography.</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1gs7uskem9yg" w:id="0"/>
      <w:bookmarkEnd w:id="0"/>
      <w:r w:rsidDel="00000000" w:rsidR="00000000" w:rsidRPr="00000000">
        <w:rPr>
          <w:b w:val="1"/>
          <w:color w:val="000000"/>
          <w:sz w:val="26"/>
          <w:szCs w:val="26"/>
          <w:rtl w:val="0"/>
        </w:rPr>
        <w:t xml:space="preserve">Key Integration Points</w:t>
      </w:r>
    </w:p>
    <w:p w:rsidR="00000000" w:rsidDel="00000000" w:rsidP="00000000" w:rsidRDefault="00000000" w:rsidRPr="00000000" w14:paraId="00000003">
      <w:pPr>
        <w:numPr>
          <w:ilvl w:val="0"/>
          <w:numId w:val="3"/>
        </w:numPr>
        <w:spacing w:after="0" w:afterAutospacing="0" w:before="240" w:lineRule="auto"/>
        <w:ind w:left="720" w:hanging="360"/>
      </w:pPr>
      <w:r w:rsidDel="00000000" w:rsidR="00000000" w:rsidRPr="00000000">
        <w:rPr>
          <w:b w:val="1"/>
          <w:rtl w:val="0"/>
        </w:rPr>
        <w:t xml:space="preserve">Prime-Based Cryptography</w:t>
      </w:r>
      <w:r w:rsidDel="00000000" w:rsidR="00000000" w:rsidRPr="00000000">
        <w:rPr>
          <w:rtl w:val="0"/>
        </w:rPr>
        <w:t xml:space="preserve">: Adleman’s contribution through RSA encryption fundamentally relies on the computational difficulty of factoring large prime numbers. This aligns directly with the </w:t>
      </w:r>
      <w:r w:rsidDel="00000000" w:rsidR="00000000" w:rsidRPr="00000000">
        <w:rPr>
          <w:b w:val="1"/>
          <w:rtl w:val="0"/>
        </w:rPr>
        <w:t xml:space="preserve">prime-encoded quantum systems</w:t>
      </w:r>
      <w:r w:rsidDel="00000000" w:rsidR="00000000" w:rsidRPr="00000000">
        <w:rPr>
          <w:rtl w:val="0"/>
        </w:rPr>
        <w:t xml:space="preserve"> within MCP, which utilize prime numbers to encode quantum states and enhance computational efficiency. MCP’s framework can build on RSA's reliance on prime factorization by evolving it for quantum computing environments where classical cryptography could be vulnerable due to advancements like </w:t>
      </w:r>
      <w:r w:rsidDel="00000000" w:rsidR="00000000" w:rsidRPr="00000000">
        <w:rPr>
          <w:b w:val="1"/>
          <w:rtl w:val="0"/>
        </w:rPr>
        <w:t xml:space="preserve">Shor’s Algorithm</w:t>
      </w:r>
      <w:r w:rsidDel="00000000" w:rsidR="00000000" w:rsidRPr="00000000">
        <w:rPr>
          <w:rtl w:val="0"/>
        </w:rPr>
        <w:t xml:space="preserve">​.</w:t>
      </w:r>
    </w:p>
    <w:p w:rsidR="00000000" w:rsidDel="00000000" w:rsidP="00000000" w:rsidRDefault="00000000" w:rsidRPr="00000000" w14:paraId="00000004">
      <w:pPr>
        <w:numPr>
          <w:ilvl w:val="0"/>
          <w:numId w:val="3"/>
        </w:numPr>
        <w:spacing w:after="0" w:afterAutospacing="0" w:before="0" w:beforeAutospacing="0" w:lineRule="auto"/>
        <w:ind w:left="720" w:hanging="360"/>
      </w:pPr>
      <w:r w:rsidDel="00000000" w:rsidR="00000000" w:rsidRPr="00000000">
        <w:rPr>
          <w:b w:val="1"/>
          <w:rtl w:val="0"/>
        </w:rPr>
        <w:t xml:space="preserve">Quantum Supremacy and Cryptographic Implications</w:t>
      </w:r>
      <w:r w:rsidDel="00000000" w:rsidR="00000000" w:rsidRPr="00000000">
        <w:rPr>
          <w:rtl w:val="0"/>
        </w:rPr>
        <w:t xml:space="preserve">: Adleman’s RSA model is central to classical encryption methods, but it faces challenges with the rise of </w:t>
      </w:r>
      <w:r w:rsidDel="00000000" w:rsidR="00000000" w:rsidRPr="00000000">
        <w:rPr>
          <w:b w:val="1"/>
          <w:rtl w:val="0"/>
        </w:rPr>
        <w:t xml:space="preserve">quantum computing</w:t>
      </w:r>
      <w:r w:rsidDel="00000000" w:rsidR="00000000" w:rsidRPr="00000000">
        <w:rPr>
          <w:rtl w:val="0"/>
        </w:rPr>
        <w:t xml:space="preserve">. MCP’s ability to simulate complex systems, leverage </w:t>
      </w:r>
      <w:r w:rsidDel="00000000" w:rsidR="00000000" w:rsidRPr="00000000">
        <w:rPr>
          <w:b w:val="1"/>
          <w:rtl w:val="0"/>
        </w:rPr>
        <w:t xml:space="preserve">prime-encoded gates</w:t>
      </w:r>
      <w:r w:rsidDel="00000000" w:rsidR="00000000" w:rsidRPr="00000000">
        <w:rPr>
          <w:rtl w:val="0"/>
        </w:rPr>
        <w:t xml:space="preserve">, and implement </w:t>
      </w:r>
      <w:r w:rsidDel="00000000" w:rsidR="00000000" w:rsidRPr="00000000">
        <w:rPr>
          <w:b w:val="1"/>
          <w:rtl w:val="0"/>
        </w:rPr>
        <w:t xml:space="preserve">quantum multiplicity</w:t>
      </w:r>
      <w:r w:rsidDel="00000000" w:rsidR="00000000" w:rsidRPr="00000000">
        <w:rPr>
          <w:rtl w:val="0"/>
        </w:rPr>
        <w:t xml:space="preserve"> can enable both quantum-resistant cryptography and advanced quantum security protocols​​. The MCP can integrate quantum versions of cryptographic systems, leveraging the </w:t>
      </w:r>
      <w:r w:rsidDel="00000000" w:rsidR="00000000" w:rsidRPr="00000000">
        <w:rPr>
          <w:b w:val="1"/>
          <w:rtl w:val="0"/>
        </w:rPr>
        <w:t xml:space="preserve">entanglement</w:t>
      </w:r>
      <w:r w:rsidDel="00000000" w:rsidR="00000000" w:rsidRPr="00000000">
        <w:rPr>
          <w:rtl w:val="0"/>
        </w:rPr>
        <w:t xml:space="preserve"> and </w:t>
      </w:r>
      <w:r w:rsidDel="00000000" w:rsidR="00000000" w:rsidRPr="00000000">
        <w:rPr>
          <w:b w:val="1"/>
          <w:rtl w:val="0"/>
        </w:rPr>
        <w:t xml:space="preserve">superposition</w:t>
      </w:r>
      <w:r w:rsidDel="00000000" w:rsidR="00000000" w:rsidRPr="00000000">
        <w:rPr>
          <w:rtl w:val="0"/>
        </w:rPr>
        <w:t xml:space="preserve"> properties of primes to develop new encryption methods that surpass RSA's vulnerabilities​.</w:t>
      </w:r>
    </w:p>
    <w:p w:rsidR="00000000" w:rsidDel="00000000" w:rsidP="00000000" w:rsidRDefault="00000000" w:rsidRPr="00000000" w14:paraId="00000005">
      <w:pPr>
        <w:numPr>
          <w:ilvl w:val="0"/>
          <w:numId w:val="3"/>
        </w:numPr>
        <w:spacing w:after="0" w:afterAutospacing="0" w:before="0" w:beforeAutospacing="0" w:lineRule="auto"/>
        <w:ind w:left="720" w:hanging="360"/>
      </w:pPr>
      <w:r w:rsidDel="00000000" w:rsidR="00000000" w:rsidRPr="00000000">
        <w:rPr>
          <w:b w:val="1"/>
          <w:rtl w:val="0"/>
        </w:rPr>
        <w:t xml:space="preserve">Adaptation through Multiplicative Computing</w:t>
      </w:r>
      <w:r w:rsidDel="00000000" w:rsidR="00000000" w:rsidRPr="00000000">
        <w:rPr>
          <w:rtl w:val="0"/>
        </w:rPr>
        <w:t xml:space="preserve">: MCP’s </w:t>
      </w:r>
      <w:r w:rsidDel="00000000" w:rsidR="00000000" w:rsidRPr="00000000">
        <w:rPr>
          <w:b w:val="1"/>
          <w:rtl w:val="0"/>
        </w:rPr>
        <w:t xml:space="preserve">multiplicative computing</w:t>
      </w:r>
      <w:r w:rsidDel="00000000" w:rsidR="00000000" w:rsidRPr="00000000">
        <w:rPr>
          <w:rtl w:val="0"/>
        </w:rPr>
        <w:t xml:space="preserve"> structures are inherently compatible with RSA’s use of primes. By incorporating prime-based quantum circuits, MCP can evolve cryptographic systems to handle higher-dimensional interactions and tackle factorization problems efficiently. The MCP would thus push forward a </w:t>
      </w:r>
      <w:r w:rsidDel="00000000" w:rsidR="00000000" w:rsidRPr="00000000">
        <w:rPr>
          <w:b w:val="1"/>
          <w:rtl w:val="0"/>
        </w:rPr>
        <w:t xml:space="preserve">quantum-resistant cryptographic model</w:t>
      </w:r>
      <w:r w:rsidDel="00000000" w:rsidR="00000000" w:rsidRPr="00000000">
        <w:rPr>
          <w:rtl w:val="0"/>
        </w:rPr>
        <w:t xml:space="preserve"> that evolves beyond RSA and into the realm of quantum-secure algorithms​​.</w:t>
      </w:r>
    </w:p>
    <w:p w:rsidR="00000000" w:rsidDel="00000000" w:rsidP="00000000" w:rsidRDefault="00000000" w:rsidRPr="00000000" w14:paraId="00000006">
      <w:pPr>
        <w:numPr>
          <w:ilvl w:val="0"/>
          <w:numId w:val="3"/>
        </w:numPr>
        <w:spacing w:after="240" w:before="0" w:beforeAutospacing="0" w:lineRule="auto"/>
        <w:ind w:left="720" w:hanging="360"/>
      </w:pPr>
      <w:r w:rsidDel="00000000" w:rsidR="00000000" w:rsidRPr="00000000">
        <w:rPr>
          <w:b w:val="1"/>
          <w:rtl w:val="0"/>
        </w:rPr>
        <w:t xml:space="preserve">Integration with Real-Time Simulations</w:t>
      </w:r>
      <w:r w:rsidDel="00000000" w:rsidR="00000000" w:rsidRPr="00000000">
        <w:rPr>
          <w:rtl w:val="0"/>
        </w:rPr>
        <w:t xml:space="preserve">: MCP’s </w:t>
      </w:r>
      <w:r w:rsidDel="00000000" w:rsidR="00000000" w:rsidRPr="00000000">
        <w:rPr>
          <w:b w:val="1"/>
          <w:rtl w:val="0"/>
        </w:rPr>
        <w:t xml:space="preserve">feedback mechanisms</w:t>
      </w:r>
      <w:r w:rsidDel="00000000" w:rsidR="00000000" w:rsidRPr="00000000">
        <w:rPr>
          <w:rtl w:val="0"/>
        </w:rPr>
        <w:t xml:space="preserve"> and </w:t>
      </w:r>
      <w:r w:rsidDel="00000000" w:rsidR="00000000" w:rsidRPr="00000000">
        <w:rPr>
          <w:b w:val="1"/>
          <w:rtl w:val="0"/>
        </w:rPr>
        <w:t xml:space="preserve">tensor networks</w:t>
      </w:r>
      <w:r w:rsidDel="00000000" w:rsidR="00000000" w:rsidRPr="00000000">
        <w:rPr>
          <w:rtl w:val="0"/>
        </w:rPr>
        <w:t xml:space="preserve"> could apply to cryptographic tasks in real-time, adjusting to threats and optimizing encryption processes dynamically. This real-time adaptability is critical for modern cryptographic applications, where systems must adjust to potential quantum-based attacks​​.</w:t>
      </w:r>
    </w:p>
    <w:p w:rsidR="00000000" w:rsidDel="00000000" w:rsidP="00000000" w:rsidRDefault="00000000" w:rsidRPr="00000000" w14:paraId="00000007">
      <w:pPr>
        <w:pStyle w:val="Heading3"/>
        <w:keepNext w:val="0"/>
        <w:keepLines w:val="0"/>
        <w:spacing w:before="280" w:lineRule="auto"/>
        <w:rPr>
          <w:b w:val="1"/>
          <w:color w:val="000000"/>
          <w:sz w:val="26"/>
          <w:szCs w:val="26"/>
        </w:rPr>
      </w:pPr>
      <w:bookmarkStart w:colFirst="0" w:colLast="0" w:name="_a3vjorliyesf" w:id="1"/>
      <w:bookmarkEnd w:id="1"/>
      <w:r w:rsidDel="00000000" w:rsidR="00000000" w:rsidRPr="00000000">
        <w:rPr>
          <w:b w:val="1"/>
          <w:color w:val="000000"/>
          <w:sz w:val="26"/>
          <w:szCs w:val="26"/>
          <w:rtl w:val="0"/>
        </w:rPr>
        <w:t xml:space="preserve">Summary</w:t>
      </w:r>
    </w:p>
    <w:p w:rsidR="00000000" w:rsidDel="00000000" w:rsidP="00000000" w:rsidRDefault="00000000" w:rsidRPr="00000000" w14:paraId="00000008">
      <w:pPr>
        <w:spacing w:after="240" w:before="240" w:lineRule="auto"/>
        <w:rPr/>
      </w:pPr>
      <w:r w:rsidDel="00000000" w:rsidR="00000000" w:rsidRPr="00000000">
        <w:rPr>
          <w:rtl w:val="0"/>
        </w:rPr>
        <w:t xml:space="preserve">Leonard Adleman’s RSA encryption provides a historical and foundational cryptographic system that, when integrated with MCP's prime-based quantum computing paradigm, can evolve into a more secure, adaptable, and quantum-resistant framework. The MCP’s unique approach to encoding, leveraging quantum multiplicity, entanglement, and tensor networks, provides a robust pathway for advancing cryptography beyond classical limitations.</w:t>
      </w:r>
    </w:p>
    <w:p w:rsidR="00000000" w:rsidDel="00000000" w:rsidP="00000000" w:rsidRDefault="00000000" w:rsidRPr="00000000" w14:paraId="00000009">
      <w:pPr>
        <w:spacing w:after="240" w:before="240" w:lineRule="auto"/>
        <w:rPr>
          <w:b w:val="1"/>
          <w:sz w:val="18"/>
          <w:szCs w:val="18"/>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To integrate Leonard Adleman’s contributions, particularly RSA encryption, into the </w:t>
      </w:r>
      <w:r w:rsidDel="00000000" w:rsidR="00000000" w:rsidRPr="00000000">
        <w:rPr>
          <w:b w:val="1"/>
          <w:rtl w:val="0"/>
        </w:rPr>
        <w:t xml:space="preserve">Matrix Compute Paradigm (MCP)</w:t>
      </w:r>
      <w:r w:rsidDel="00000000" w:rsidR="00000000" w:rsidRPr="00000000">
        <w:rPr>
          <w:rtl w:val="0"/>
        </w:rPr>
        <w:t xml:space="preserve">, a comprehensive mathematical overview involves extending his work on prime numbers and factorization into the quantum domain. This is achieved by leveraging the prime-based encoding and multiplicative structures at the core of the MCP to enhance cryptographic security and performance in a quantum computing environment.</w:t>
      </w:r>
    </w:p>
    <w:p w:rsidR="00000000" w:rsidDel="00000000" w:rsidP="00000000" w:rsidRDefault="00000000" w:rsidRPr="00000000" w14:paraId="0000000B">
      <w:pPr>
        <w:pStyle w:val="Heading3"/>
        <w:keepNext w:val="0"/>
        <w:keepLines w:val="0"/>
        <w:spacing w:before="280" w:lineRule="auto"/>
        <w:rPr>
          <w:b w:val="1"/>
          <w:color w:val="000000"/>
          <w:sz w:val="26"/>
          <w:szCs w:val="26"/>
        </w:rPr>
      </w:pPr>
      <w:bookmarkStart w:colFirst="0" w:colLast="0" w:name="_3c7yzcs8y59h" w:id="2"/>
      <w:bookmarkEnd w:id="2"/>
      <w:r w:rsidDel="00000000" w:rsidR="00000000" w:rsidRPr="00000000">
        <w:rPr>
          <w:b w:val="1"/>
          <w:color w:val="000000"/>
          <w:sz w:val="26"/>
          <w:szCs w:val="26"/>
          <w:rtl w:val="0"/>
        </w:rPr>
        <w:t xml:space="preserve">1. Prime-Based Encoding and Quantum States</w:t>
      </w:r>
    </w:p>
    <w:p w:rsidR="00000000" w:rsidDel="00000000" w:rsidP="00000000" w:rsidRDefault="00000000" w:rsidRPr="00000000" w14:paraId="0000000C">
      <w:pPr>
        <w:spacing w:after="240" w:before="240" w:lineRule="auto"/>
        <w:rPr/>
      </w:pPr>
      <w:r w:rsidDel="00000000" w:rsidR="00000000" w:rsidRPr="00000000">
        <w:rPr>
          <w:rtl w:val="0"/>
        </w:rPr>
        <w:t xml:space="preserve">At the heart of RSA encryption is the difficulty of factorizing large integers into their prime factors. In the MCP, we build on this by </w:t>
      </w:r>
      <w:r w:rsidDel="00000000" w:rsidR="00000000" w:rsidRPr="00000000">
        <w:rPr>
          <w:b w:val="1"/>
          <w:rtl w:val="0"/>
        </w:rPr>
        <w:t xml:space="preserve">prime-encoding quantum states</w:t>
      </w:r>
      <w:r w:rsidDel="00000000" w:rsidR="00000000" w:rsidRPr="00000000">
        <w:rPr>
          <w:rtl w:val="0"/>
        </w:rPr>
        <w:t xml:space="preserve">, leveraging the properties of prime numbers to represent quantum information and operations more efficiently.</w:t>
      </w:r>
    </w:p>
    <w:p w:rsidR="00000000" w:rsidDel="00000000" w:rsidP="00000000" w:rsidRDefault="00000000" w:rsidRPr="00000000" w14:paraId="0000000D">
      <w:pPr>
        <w:spacing w:after="240" w:before="240" w:lineRule="auto"/>
        <w:rPr/>
      </w:pPr>
      <w:r w:rsidDel="00000000" w:rsidR="00000000" w:rsidRPr="00000000">
        <w:rPr>
          <w:rtl w:val="0"/>
        </w:rPr>
        <w:t xml:space="preserve">Let P={p1,p2,…,pn}P = \{ p_1, p_2, \dots, p_n \}P={p1​,p2​,…,pn​} represent a set of prime numbers. In this system:</w:t>
      </w:r>
    </w:p>
    <w:p w:rsidR="00000000" w:rsidDel="00000000" w:rsidP="00000000" w:rsidRDefault="00000000" w:rsidRPr="00000000" w14:paraId="0000000E">
      <w:pPr>
        <w:numPr>
          <w:ilvl w:val="0"/>
          <w:numId w:val="4"/>
        </w:numPr>
        <w:spacing w:after="240" w:before="240" w:lineRule="auto"/>
        <w:ind w:left="720" w:hanging="360"/>
      </w:pPr>
      <w:r w:rsidDel="00000000" w:rsidR="00000000" w:rsidRPr="00000000">
        <w:rPr>
          <w:b w:val="1"/>
          <w:rtl w:val="0"/>
        </w:rPr>
        <w:t xml:space="preserve">Prime encoding of quantum states</w:t>
      </w:r>
      <w:r w:rsidDel="00000000" w:rsidR="00000000" w:rsidRPr="00000000">
        <w:rPr>
          <w:rFonts w:ascii="Cardo" w:cs="Cardo" w:eastAsia="Cardo" w:hAnsi="Cardo"/>
          <w:rtl w:val="0"/>
        </w:rPr>
        <w:t xml:space="preserve">: Each prime number corresponds to a quantum state or qubit. The general state of the system is represented as:</w:t>
        <w:br w:type="textWrapping"/>
        <w:t xml:space="preserve">Ψ(t)=∑i=1nci(t)∣pi⟩\Psi(t) = \sum_{i=1}^{n} c_i(t) |p_i\rangleΨ(t)=i=1∑n​ci​(t)∣pi​⟩</w:t>
        <w:br w:type="textWrapping"/>
        <w:t xml:space="preserve">where ∣pi⟩|p_i\rangle∣pi​⟩ is a quantum state corresponding to the prime number pip_ipi​, and ci(t)c_i(t)ci​(t) represents the time-dependent probability amplitude for that state.</w:t>
        <w:br w:type="textWrapping"/>
        <w:t xml:space="preserve">This encoding ensures that quantum states are represented efficiently using the </w:t>
      </w:r>
      <w:r w:rsidDel="00000000" w:rsidR="00000000" w:rsidRPr="00000000">
        <w:rPr>
          <w:b w:val="1"/>
          <w:rtl w:val="0"/>
        </w:rPr>
        <w:t xml:space="preserve">multiplicative properties of primes</w:t>
      </w:r>
      <w:r w:rsidDel="00000000" w:rsidR="00000000" w:rsidRPr="00000000">
        <w:rPr>
          <w:rtl w:val="0"/>
        </w:rPr>
        <w:t xml:space="preserve">. It mirrors how RSA uses primes for factorization, but expands this to quantum systems by using primes to encode qubits, facilitating parallelism in quantum computations​​.</w:t>
      </w:r>
    </w:p>
    <w:p w:rsidR="00000000" w:rsidDel="00000000" w:rsidP="00000000" w:rsidRDefault="00000000" w:rsidRPr="00000000" w14:paraId="0000000F">
      <w:pPr>
        <w:pStyle w:val="Heading3"/>
        <w:keepNext w:val="0"/>
        <w:keepLines w:val="0"/>
        <w:spacing w:before="280" w:lineRule="auto"/>
        <w:rPr>
          <w:b w:val="1"/>
          <w:color w:val="000000"/>
          <w:sz w:val="26"/>
          <w:szCs w:val="26"/>
        </w:rPr>
      </w:pPr>
      <w:bookmarkStart w:colFirst="0" w:colLast="0" w:name="_mtizg3c5gj3k" w:id="3"/>
      <w:bookmarkEnd w:id="3"/>
      <w:r w:rsidDel="00000000" w:rsidR="00000000" w:rsidRPr="00000000">
        <w:rPr>
          <w:b w:val="1"/>
          <w:color w:val="000000"/>
          <w:sz w:val="26"/>
          <w:szCs w:val="26"/>
          <w:rtl w:val="0"/>
        </w:rPr>
        <w:t xml:space="preserve">2. Quantum Gates and RSA in MCP</w:t>
      </w:r>
    </w:p>
    <w:p w:rsidR="00000000" w:rsidDel="00000000" w:rsidP="00000000" w:rsidRDefault="00000000" w:rsidRPr="00000000" w14:paraId="00000010">
      <w:pPr>
        <w:spacing w:after="240" w:before="240" w:lineRule="auto"/>
        <w:rPr/>
      </w:pPr>
      <w:r w:rsidDel="00000000" w:rsidR="00000000" w:rsidRPr="00000000">
        <w:rPr>
          <w:rtl w:val="0"/>
        </w:rPr>
        <w:t xml:space="preserve">In RSA encryption, the product of two large primes forms the basis for the cryptographic key. In the MCP, we extend this concept using </w:t>
      </w:r>
      <w:r w:rsidDel="00000000" w:rsidR="00000000" w:rsidRPr="00000000">
        <w:rPr>
          <w:b w:val="1"/>
          <w:rtl w:val="0"/>
        </w:rPr>
        <w:t xml:space="preserve">prime-encoded quantum gates</w:t>
      </w:r>
      <w:r w:rsidDel="00000000" w:rsidR="00000000" w:rsidRPr="00000000">
        <w:rPr>
          <w:rtl w:val="0"/>
        </w:rPr>
        <w:t xml:space="preserve">. These gates operate on prime-encoded qubits to perform encryption and decryption tasks more efficiently.</w:t>
      </w:r>
    </w:p>
    <w:p w:rsidR="00000000" w:rsidDel="00000000" w:rsidP="00000000" w:rsidRDefault="00000000" w:rsidRPr="00000000" w14:paraId="00000011">
      <w:pPr>
        <w:spacing w:after="240" w:before="240" w:lineRule="auto"/>
        <w:rPr/>
      </w:pPr>
      <w:r w:rsidDel="00000000" w:rsidR="00000000" w:rsidRPr="00000000">
        <w:rPr>
          <w:rtl w:val="0"/>
        </w:rPr>
        <w:t xml:space="preserve">For a single qubit transformation, a prime-encoded quantum gate UpU_pUp​ acts as follows:</w:t>
      </w:r>
    </w:p>
    <w:p w:rsidR="00000000" w:rsidDel="00000000" w:rsidP="00000000" w:rsidRDefault="00000000" w:rsidRPr="00000000" w14:paraId="00000012">
      <w:pPr>
        <w:spacing w:after="240" w:before="240" w:lineRule="auto"/>
        <w:rPr/>
      </w:pPr>
      <w:r w:rsidDel="00000000" w:rsidR="00000000" w:rsidRPr="00000000">
        <w:rPr>
          <w:rFonts w:ascii="Caudex" w:cs="Caudex" w:eastAsia="Caudex" w:hAnsi="Caudex"/>
          <w:rtl w:val="0"/>
        </w:rPr>
        <w:t xml:space="preserve">Up∣pi⟩=αi∣pi⟩+βi∣pj⟩U_p |p_i\rangle = \alpha_i |p_i\rangle + \beta_i |p_j\rangleUp​∣pi​⟩=αi​∣pi​⟩+βi​∣pj​⟩</w:t>
      </w:r>
    </w:p>
    <w:p w:rsidR="00000000" w:rsidDel="00000000" w:rsidP="00000000" w:rsidRDefault="00000000" w:rsidRPr="00000000" w14:paraId="00000013">
      <w:pPr>
        <w:spacing w:after="240" w:before="240" w:lineRule="auto"/>
        <w:rPr/>
      </w:pPr>
      <w:r w:rsidDel="00000000" w:rsidR="00000000" w:rsidRPr="00000000">
        <w:rPr>
          <w:rFonts w:ascii="Cardo" w:cs="Cardo" w:eastAsia="Cardo" w:hAnsi="Cardo"/>
          <w:rtl w:val="0"/>
        </w:rPr>
        <w:t xml:space="preserve">Where αi\alpha_iαi​ and βi\beta_iβi​ are complex coefficients, and ∣pi⟩|p_i\rangle∣pi​⟩, ∣pj⟩|p_j\rangle∣pj​⟩ are prime-encoded qubits. For two qubits, the prime-encoded gate UpqU_{pq}Upq​ acts on the combined state as:</w:t>
      </w:r>
    </w:p>
    <w:p w:rsidR="00000000" w:rsidDel="00000000" w:rsidP="00000000" w:rsidRDefault="00000000" w:rsidRPr="00000000" w14:paraId="00000014">
      <w:pPr>
        <w:spacing w:after="240" w:before="240" w:lineRule="auto"/>
        <w:rPr/>
      </w:pPr>
      <w:r w:rsidDel="00000000" w:rsidR="00000000" w:rsidRPr="00000000">
        <w:rPr>
          <w:rFonts w:ascii="Caudex" w:cs="Caudex" w:eastAsia="Caudex" w:hAnsi="Caudex"/>
          <w:rtl w:val="0"/>
        </w:rPr>
        <w:t xml:space="preserve">Upq(∣pi⟩⊗∣pj⟩)=∑k=1nγk(∣pk⟩⊗∣pl⟩)U_{pq}(|p_i\rangle \otimes |p_j\rangle) = \sum_{k=1}^{n} \gamma_k (|p_k\rangle \otimes |p_l\rangle)Upq​(∣pi​⟩⊗∣pj​⟩)=k=1∑n​γk​(∣pk​⟩⊗∣pl​⟩)</w:t>
      </w:r>
    </w:p>
    <w:p w:rsidR="00000000" w:rsidDel="00000000" w:rsidP="00000000" w:rsidRDefault="00000000" w:rsidRPr="00000000" w14:paraId="00000015">
      <w:pPr>
        <w:spacing w:after="240" w:before="240" w:lineRule="auto"/>
        <w:rPr/>
      </w:pPr>
      <w:r w:rsidDel="00000000" w:rsidR="00000000" w:rsidRPr="00000000">
        <w:rPr>
          <w:rtl w:val="0"/>
        </w:rPr>
        <w:t xml:space="preserve">Here, γk\gamma_kγk​ are complex coefficients representing entangled states between the prime-encoded qubits. These gates are central to implementing </w:t>
      </w:r>
      <w:r w:rsidDel="00000000" w:rsidR="00000000" w:rsidRPr="00000000">
        <w:rPr>
          <w:b w:val="1"/>
          <w:rtl w:val="0"/>
        </w:rPr>
        <w:t xml:space="preserve">quantum algorithms</w:t>
      </w:r>
      <w:r w:rsidDel="00000000" w:rsidR="00000000" w:rsidRPr="00000000">
        <w:rPr>
          <w:rtl w:val="0"/>
        </w:rPr>
        <w:t xml:space="preserve"> like </w:t>
      </w:r>
      <w:r w:rsidDel="00000000" w:rsidR="00000000" w:rsidRPr="00000000">
        <w:rPr>
          <w:b w:val="1"/>
          <w:rtl w:val="0"/>
        </w:rPr>
        <w:t xml:space="preserve">Shor’s algorithm</w:t>
      </w:r>
      <w:r w:rsidDel="00000000" w:rsidR="00000000" w:rsidRPr="00000000">
        <w:rPr>
          <w:rtl w:val="0"/>
        </w:rPr>
        <w:t xml:space="preserve">, which can factor large numbers (an RSA challenge) in polynomial time​.</w:t>
      </w:r>
    </w:p>
    <w:p w:rsidR="00000000" w:rsidDel="00000000" w:rsidP="00000000" w:rsidRDefault="00000000" w:rsidRPr="00000000" w14:paraId="00000016">
      <w:pPr>
        <w:pStyle w:val="Heading3"/>
        <w:keepNext w:val="0"/>
        <w:keepLines w:val="0"/>
        <w:spacing w:before="280" w:lineRule="auto"/>
        <w:rPr>
          <w:b w:val="1"/>
          <w:color w:val="000000"/>
          <w:sz w:val="26"/>
          <w:szCs w:val="26"/>
        </w:rPr>
      </w:pPr>
      <w:bookmarkStart w:colFirst="0" w:colLast="0" w:name="_2rb4tkeex8ya" w:id="4"/>
      <w:bookmarkEnd w:id="4"/>
      <w:r w:rsidDel="00000000" w:rsidR="00000000" w:rsidRPr="00000000">
        <w:rPr>
          <w:b w:val="1"/>
          <w:color w:val="000000"/>
          <w:sz w:val="26"/>
          <w:szCs w:val="26"/>
          <w:rtl w:val="0"/>
        </w:rPr>
        <w:t xml:space="preserve">3. Shor’s Algorithm for Factoring in MCP</w:t>
      </w:r>
    </w:p>
    <w:p w:rsidR="00000000" w:rsidDel="00000000" w:rsidP="00000000" w:rsidRDefault="00000000" w:rsidRPr="00000000" w14:paraId="00000017">
      <w:pPr>
        <w:spacing w:after="240" w:before="240" w:lineRule="auto"/>
        <w:rPr/>
      </w:pPr>
      <w:r w:rsidDel="00000000" w:rsidR="00000000" w:rsidRPr="00000000">
        <w:rPr>
          <w:rtl w:val="0"/>
        </w:rPr>
        <w:t xml:space="preserve">Shor’s algorithm is pivotal in the quantum attack on RSA encryption. In the MCP, prime-encoded qubits and gates make this algorithm exponentially faster and more efficient by using </w:t>
      </w:r>
      <w:r w:rsidDel="00000000" w:rsidR="00000000" w:rsidRPr="00000000">
        <w:rPr>
          <w:b w:val="1"/>
          <w:rtl w:val="0"/>
        </w:rPr>
        <w:t xml:space="preserve">quantum multiplicity</w:t>
      </w:r>
      <w:r w:rsidDel="00000000" w:rsidR="00000000" w:rsidRPr="00000000">
        <w:rPr>
          <w:rtl w:val="0"/>
        </w:rPr>
        <w:t xml:space="preserve">.</w:t>
      </w:r>
    </w:p>
    <w:p w:rsidR="00000000" w:rsidDel="00000000" w:rsidP="00000000" w:rsidRDefault="00000000" w:rsidRPr="00000000" w14:paraId="00000018">
      <w:pPr>
        <w:spacing w:after="240" w:before="240" w:lineRule="auto"/>
        <w:rPr/>
      </w:pPr>
      <w:r w:rsidDel="00000000" w:rsidR="00000000" w:rsidRPr="00000000">
        <w:rPr>
          <w:rtl w:val="0"/>
        </w:rPr>
        <w:t xml:space="preserve">Given a large composite number NNN (product of two large primes p1p_1p1​ and p2p_2p2​), the core of Shor’s algorithm involves finding the </w:t>
      </w:r>
      <w:r w:rsidDel="00000000" w:rsidR="00000000" w:rsidRPr="00000000">
        <w:rPr>
          <w:b w:val="1"/>
          <w:rtl w:val="0"/>
        </w:rPr>
        <w:t xml:space="preserve">period</w:t>
      </w:r>
      <w:r w:rsidDel="00000000" w:rsidR="00000000" w:rsidRPr="00000000">
        <w:rPr>
          <w:rtl w:val="0"/>
        </w:rPr>
        <w:t xml:space="preserve"> of a function f(x)=axmod  Nf(x) = a^x \mod Nf(x)=axmodN, where aaa is a randomly chosen number. Using MCP's prime encoding, the algorithm is implemented with quantum Fourier transforms (QFT) optimized for prime-based qubits:</w:t>
      </w:r>
    </w:p>
    <w:p w:rsidR="00000000" w:rsidDel="00000000" w:rsidP="00000000" w:rsidRDefault="00000000" w:rsidRPr="00000000" w14:paraId="00000019">
      <w:pPr>
        <w:numPr>
          <w:ilvl w:val="0"/>
          <w:numId w:val="2"/>
        </w:numPr>
        <w:spacing w:after="0" w:afterAutospacing="0" w:before="240" w:lineRule="auto"/>
        <w:ind w:left="720" w:hanging="360"/>
      </w:pPr>
      <w:r w:rsidDel="00000000" w:rsidR="00000000" w:rsidRPr="00000000">
        <w:rPr>
          <w:rFonts w:ascii="Caudex" w:cs="Caudex" w:eastAsia="Caudex" w:hAnsi="Caudex"/>
          <w:rtl w:val="0"/>
        </w:rPr>
        <w:t xml:space="preserve">Prepare a superposition of states: 1N∑x=0N−1∣x⟩∣f(x)⟩\frac{1}{\sqrt{N}} \sum_{x=0}^{N-1} |x\rangle |f(x)\rangleN​1​x=0∑N−1​∣x⟩∣f(x)⟩</w:t>
      </w:r>
    </w:p>
    <w:p w:rsidR="00000000" w:rsidDel="00000000" w:rsidP="00000000" w:rsidRDefault="00000000" w:rsidRPr="00000000" w14:paraId="0000001A">
      <w:pPr>
        <w:numPr>
          <w:ilvl w:val="0"/>
          <w:numId w:val="2"/>
        </w:numPr>
        <w:spacing w:after="240" w:before="0" w:beforeAutospacing="0" w:lineRule="auto"/>
        <w:ind w:left="720" w:hanging="360"/>
      </w:pPr>
      <w:r w:rsidDel="00000000" w:rsidR="00000000" w:rsidRPr="00000000">
        <w:rPr>
          <w:rtl w:val="0"/>
        </w:rPr>
        <w:t xml:space="preserve">Apply the </w:t>
      </w:r>
      <w:r w:rsidDel="00000000" w:rsidR="00000000" w:rsidRPr="00000000">
        <w:rPr>
          <w:b w:val="1"/>
          <w:rtl w:val="0"/>
        </w:rPr>
        <w:t xml:space="preserve">quantum Fourier transform</w:t>
      </w:r>
      <w:r w:rsidDel="00000000" w:rsidR="00000000" w:rsidRPr="00000000">
        <w:rPr>
          <w:rtl w:val="0"/>
        </w:rPr>
        <w:t xml:space="preserve"> over the prime-encoded states to extract the period rrr, allowing efficient factorization of NNN.</w:t>
      </w:r>
    </w:p>
    <w:p w:rsidR="00000000" w:rsidDel="00000000" w:rsidP="00000000" w:rsidRDefault="00000000" w:rsidRPr="00000000" w14:paraId="0000001B">
      <w:pPr>
        <w:spacing w:after="240" w:before="240" w:lineRule="auto"/>
        <w:rPr/>
      </w:pPr>
      <w:r w:rsidDel="00000000" w:rsidR="00000000" w:rsidRPr="00000000">
        <w:rPr>
          <w:rtl w:val="0"/>
        </w:rPr>
        <w:t xml:space="preserve">By leveraging MCP’s prime-encoded quantum gates, Shor’s algorithm can execute more efficiently than classical approaches, threatening the classical RSA encryption​​.</w:t>
      </w:r>
    </w:p>
    <w:p w:rsidR="00000000" w:rsidDel="00000000" w:rsidP="00000000" w:rsidRDefault="00000000" w:rsidRPr="00000000" w14:paraId="0000001C">
      <w:pPr>
        <w:pStyle w:val="Heading3"/>
        <w:keepNext w:val="0"/>
        <w:keepLines w:val="0"/>
        <w:spacing w:before="280" w:lineRule="auto"/>
        <w:rPr>
          <w:b w:val="1"/>
          <w:color w:val="000000"/>
          <w:sz w:val="26"/>
          <w:szCs w:val="26"/>
        </w:rPr>
      </w:pPr>
      <w:bookmarkStart w:colFirst="0" w:colLast="0" w:name="_ir97ufthckxb" w:id="5"/>
      <w:bookmarkEnd w:id="5"/>
      <w:r w:rsidDel="00000000" w:rsidR="00000000" w:rsidRPr="00000000">
        <w:rPr>
          <w:b w:val="1"/>
          <w:color w:val="000000"/>
          <w:sz w:val="26"/>
          <w:szCs w:val="26"/>
          <w:rtl w:val="0"/>
        </w:rPr>
        <w:t xml:space="preserve">4. Prime-Based Entanglement and Quantum Security</w:t>
      </w:r>
    </w:p>
    <w:p w:rsidR="00000000" w:rsidDel="00000000" w:rsidP="00000000" w:rsidRDefault="00000000" w:rsidRPr="00000000" w14:paraId="0000001D">
      <w:pPr>
        <w:spacing w:after="240" w:before="240" w:lineRule="auto"/>
        <w:rPr/>
      </w:pPr>
      <w:r w:rsidDel="00000000" w:rsidR="00000000" w:rsidRPr="00000000">
        <w:rPr>
          <w:rtl w:val="0"/>
        </w:rPr>
        <w:t xml:space="preserve">One of the most significant enhancements provided by MCP in cryptographic tasks is through </w:t>
      </w:r>
      <w:r w:rsidDel="00000000" w:rsidR="00000000" w:rsidRPr="00000000">
        <w:rPr>
          <w:b w:val="1"/>
          <w:rtl w:val="0"/>
        </w:rPr>
        <w:t xml:space="preserve">prime-encoded entanglement</w:t>
      </w:r>
      <w:r w:rsidDel="00000000" w:rsidR="00000000" w:rsidRPr="00000000">
        <w:rPr>
          <w:rtl w:val="0"/>
        </w:rPr>
        <w:t xml:space="preserve">. This allows for highly efficient processing across multiple prime states, which is critical in securing cryptographic systems and enabling quantum-resistant encryption.</w:t>
      </w:r>
    </w:p>
    <w:p w:rsidR="00000000" w:rsidDel="00000000" w:rsidP="00000000" w:rsidRDefault="00000000" w:rsidRPr="00000000" w14:paraId="0000001E">
      <w:pPr>
        <w:spacing w:after="240" w:before="240" w:lineRule="auto"/>
        <w:rPr/>
      </w:pPr>
      <w:r w:rsidDel="00000000" w:rsidR="00000000" w:rsidRPr="00000000">
        <w:rPr>
          <w:rFonts w:ascii="Caudex" w:cs="Caudex" w:eastAsia="Caudex" w:hAnsi="Caudex"/>
          <w:rtl w:val="0"/>
        </w:rPr>
        <w:t xml:space="preserve">For two prime-encoded qubits ∣p1⟩|p_1\rangle∣p1​⟩ and ∣p2⟩|p_2\rangle∣p2​⟩, their entangled state is written as:</w:t>
      </w:r>
    </w:p>
    <w:p w:rsidR="00000000" w:rsidDel="00000000" w:rsidP="00000000" w:rsidRDefault="00000000" w:rsidRPr="00000000" w14:paraId="0000001F">
      <w:pPr>
        <w:spacing w:after="240" w:before="240" w:lineRule="auto"/>
        <w:rPr/>
      </w:pPr>
      <w:r w:rsidDel="00000000" w:rsidR="00000000" w:rsidRPr="00000000">
        <w:rPr>
          <w:rFonts w:ascii="Caudex" w:cs="Caudex" w:eastAsia="Caudex" w:hAnsi="Caudex"/>
          <w:rtl w:val="0"/>
        </w:rPr>
        <w:t xml:space="preserve">∣Ψentangled⟩=12(∣p1⟩⊗∣p2⟩+∣p2⟩⊗∣p1⟩)|\Psi_{\text{entangled}}\rangle = \frac{1}{\sqrt{2}} \left( |p_1\rangle \otimes |p_2\rangle + |p_2\rangle \otimes |p_1\rangle \right)∣Ψentangled​⟩=2​1​(∣p1​⟩⊗∣p2​⟩+∣p2​⟩⊗∣p1​⟩)</w:t>
      </w:r>
    </w:p>
    <w:p w:rsidR="00000000" w:rsidDel="00000000" w:rsidP="00000000" w:rsidRDefault="00000000" w:rsidRPr="00000000" w14:paraId="00000020">
      <w:pPr>
        <w:spacing w:after="240" w:before="240" w:lineRule="auto"/>
        <w:rPr/>
      </w:pPr>
      <w:r w:rsidDel="00000000" w:rsidR="00000000" w:rsidRPr="00000000">
        <w:rPr>
          <w:rtl w:val="0"/>
        </w:rPr>
        <w:t xml:space="preserve">This entanglement allows for secure quantum communication through </w:t>
      </w:r>
      <w:r w:rsidDel="00000000" w:rsidR="00000000" w:rsidRPr="00000000">
        <w:rPr>
          <w:b w:val="1"/>
          <w:rtl w:val="0"/>
        </w:rPr>
        <w:t xml:space="preserve">quantum key distribution (QKD)</w:t>
      </w:r>
      <w:r w:rsidDel="00000000" w:rsidR="00000000" w:rsidRPr="00000000">
        <w:rPr>
          <w:rtl w:val="0"/>
        </w:rPr>
        <w:t xml:space="preserve">, where the security is guaranteed by the no-cloning theorem of quantum mechanics. By encoding cryptographic keys into prime-encoded entangled states, we ensure that any eavesdropping attempt will disturb the quantum state, making it detectable​​.</w:t>
      </w:r>
    </w:p>
    <w:p w:rsidR="00000000" w:rsidDel="00000000" w:rsidP="00000000" w:rsidRDefault="00000000" w:rsidRPr="00000000" w14:paraId="00000021">
      <w:pPr>
        <w:pStyle w:val="Heading3"/>
        <w:keepNext w:val="0"/>
        <w:keepLines w:val="0"/>
        <w:spacing w:before="280" w:lineRule="auto"/>
        <w:rPr>
          <w:b w:val="1"/>
          <w:color w:val="000000"/>
          <w:sz w:val="26"/>
          <w:szCs w:val="26"/>
        </w:rPr>
      </w:pPr>
      <w:bookmarkStart w:colFirst="0" w:colLast="0" w:name="_1uizdi8fme6z" w:id="6"/>
      <w:bookmarkEnd w:id="6"/>
      <w:r w:rsidDel="00000000" w:rsidR="00000000" w:rsidRPr="00000000">
        <w:rPr>
          <w:b w:val="1"/>
          <w:color w:val="000000"/>
          <w:sz w:val="26"/>
          <w:szCs w:val="26"/>
          <w:rtl w:val="0"/>
        </w:rPr>
        <w:t xml:space="preserve">5. RSA Security in the Quantum Era: Post-Quantum Cryptography</w:t>
      </w:r>
    </w:p>
    <w:p w:rsidR="00000000" w:rsidDel="00000000" w:rsidP="00000000" w:rsidRDefault="00000000" w:rsidRPr="00000000" w14:paraId="00000022">
      <w:pPr>
        <w:spacing w:after="240" w:before="240" w:lineRule="auto"/>
        <w:rPr/>
      </w:pPr>
      <w:r w:rsidDel="00000000" w:rsidR="00000000" w:rsidRPr="00000000">
        <w:rPr>
          <w:rtl w:val="0"/>
        </w:rPr>
        <w:t xml:space="preserve">The MCP’s ability to simulate large-scale, multi-dimensional systems using </w:t>
      </w:r>
      <w:r w:rsidDel="00000000" w:rsidR="00000000" w:rsidRPr="00000000">
        <w:rPr>
          <w:b w:val="1"/>
          <w:rtl w:val="0"/>
        </w:rPr>
        <w:t xml:space="preserve">prime distributions</w:t>
      </w:r>
      <w:r w:rsidDel="00000000" w:rsidR="00000000" w:rsidRPr="00000000">
        <w:rPr>
          <w:rtl w:val="0"/>
        </w:rPr>
        <w:t xml:space="preserve"> provides the basis for developing </w:t>
      </w:r>
      <w:r w:rsidDel="00000000" w:rsidR="00000000" w:rsidRPr="00000000">
        <w:rPr>
          <w:b w:val="1"/>
          <w:rtl w:val="0"/>
        </w:rPr>
        <w:t xml:space="preserve">quantum-resistant cryptography</w:t>
      </w:r>
      <w:r w:rsidDel="00000000" w:rsidR="00000000" w:rsidRPr="00000000">
        <w:rPr>
          <w:rtl w:val="0"/>
        </w:rPr>
        <w:t xml:space="preserve">. This could involve:</w:t>
      </w:r>
    </w:p>
    <w:p w:rsidR="00000000" w:rsidDel="00000000" w:rsidP="00000000" w:rsidRDefault="00000000" w:rsidRPr="00000000" w14:paraId="00000023">
      <w:pPr>
        <w:numPr>
          <w:ilvl w:val="0"/>
          <w:numId w:val="5"/>
        </w:numPr>
        <w:spacing w:after="0" w:afterAutospacing="0" w:before="240" w:lineRule="auto"/>
        <w:ind w:left="720" w:hanging="360"/>
      </w:pPr>
      <w:r w:rsidDel="00000000" w:rsidR="00000000" w:rsidRPr="00000000">
        <w:rPr>
          <w:b w:val="1"/>
          <w:rtl w:val="0"/>
        </w:rPr>
        <w:t xml:space="preserve">Lattice-based cryptography</w:t>
      </w:r>
      <w:r w:rsidDel="00000000" w:rsidR="00000000" w:rsidRPr="00000000">
        <w:rPr>
          <w:rtl w:val="0"/>
        </w:rPr>
        <w:t xml:space="preserve">: Leveraging the </w:t>
      </w:r>
      <w:r w:rsidDel="00000000" w:rsidR="00000000" w:rsidRPr="00000000">
        <w:rPr>
          <w:b w:val="1"/>
          <w:rtl w:val="0"/>
        </w:rPr>
        <w:t xml:space="preserve">prime number lattice structures</w:t>
      </w:r>
      <w:r w:rsidDel="00000000" w:rsidR="00000000" w:rsidRPr="00000000">
        <w:rPr>
          <w:rtl w:val="0"/>
        </w:rPr>
        <w:t xml:space="preserve"> inherent in MCP for secure key distribution, resistant to quantum attacks.</w:t>
      </w:r>
    </w:p>
    <w:p w:rsidR="00000000" w:rsidDel="00000000" w:rsidP="00000000" w:rsidRDefault="00000000" w:rsidRPr="00000000" w14:paraId="00000024">
      <w:pPr>
        <w:numPr>
          <w:ilvl w:val="0"/>
          <w:numId w:val="5"/>
        </w:numPr>
        <w:spacing w:after="240" w:before="0" w:beforeAutospacing="0" w:lineRule="auto"/>
        <w:ind w:left="720" w:hanging="360"/>
      </w:pPr>
      <w:r w:rsidDel="00000000" w:rsidR="00000000" w:rsidRPr="00000000">
        <w:rPr>
          <w:b w:val="1"/>
          <w:rtl w:val="0"/>
        </w:rPr>
        <w:t xml:space="preserve">Post-quantum algorithms</w:t>
      </w:r>
      <w:r w:rsidDel="00000000" w:rsidR="00000000" w:rsidRPr="00000000">
        <w:rPr>
          <w:rtl w:val="0"/>
        </w:rPr>
        <w:t xml:space="preserve">: Developing cryptographic protocols that incorporate the complexity of prime-based interactions and the entangled nature of quantum states, ensuring security against both classical and quantum attacks​.</w:t>
      </w:r>
    </w:p>
    <w:p w:rsidR="00000000" w:rsidDel="00000000" w:rsidP="00000000" w:rsidRDefault="00000000" w:rsidRPr="00000000" w14:paraId="00000025">
      <w:pPr>
        <w:pStyle w:val="Heading3"/>
        <w:keepNext w:val="0"/>
        <w:keepLines w:val="0"/>
        <w:spacing w:before="280" w:lineRule="auto"/>
        <w:rPr>
          <w:b w:val="1"/>
          <w:color w:val="000000"/>
          <w:sz w:val="26"/>
          <w:szCs w:val="26"/>
        </w:rPr>
      </w:pPr>
      <w:bookmarkStart w:colFirst="0" w:colLast="0" w:name="_58k3oumbbr1b" w:id="7"/>
      <w:bookmarkEnd w:id="7"/>
      <w:r w:rsidDel="00000000" w:rsidR="00000000" w:rsidRPr="00000000">
        <w:rPr>
          <w:b w:val="1"/>
          <w:color w:val="000000"/>
          <w:sz w:val="26"/>
          <w:szCs w:val="26"/>
          <w:rtl w:val="0"/>
        </w:rPr>
        <w:t xml:space="preserve">6. Tensor Networks and Secure Computation</w:t>
      </w:r>
    </w:p>
    <w:p w:rsidR="00000000" w:rsidDel="00000000" w:rsidP="00000000" w:rsidRDefault="00000000" w:rsidRPr="00000000" w14:paraId="00000026">
      <w:pPr>
        <w:spacing w:after="240" w:before="240" w:lineRule="auto"/>
        <w:rPr/>
      </w:pPr>
      <w:r w:rsidDel="00000000" w:rsidR="00000000" w:rsidRPr="00000000">
        <w:rPr>
          <w:rtl w:val="0"/>
        </w:rPr>
        <w:t xml:space="preserve">The MCP’s use of </w:t>
      </w:r>
      <w:r w:rsidDel="00000000" w:rsidR="00000000" w:rsidRPr="00000000">
        <w:rPr>
          <w:b w:val="1"/>
          <w:rtl w:val="0"/>
        </w:rPr>
        <w:t xml:space="preserve">tensor networks</w:t>
      </w:r>
      <w:r w:rsidDel="00000000" w:rsidR="00000000" w:rsidRPr="00000000">
        <w:rPr>
          <w:rtl w:val="0"/>
        </w:rPr>
        <w:t xml:space="preserve"> allows for efficient representation and manipulation of entangled quantum states, a crucial component for secure quantum computing.</w:t>
      </w:r>
    </w:p>
    <w:p w:rsidR="00000000" w:rsidDel="00000000" w:rsidP="00000000" w:rsidRDefault="00000000" w:rsidRPr="00000000" w14:paraId="00000027">
      <w:pPr>
        <w:spacing w:after="240" w:before="240" w:lineRule="auto"/>
        <w:rPr/>
      </w:pPr>
      <w:r w:rsidDel="00000000" w:rsidR="00000000" w:rsidRPr="00000000">
        <w:rPr>
          <w:rtl w:val="0"/>
        </w:rPr>
        <w:t xml:space="preserve">Consider the tensor network representation for prime-encoded quantum states:</w:t>
      </w:r>
    </w:p>
    <w:p w:rsidR="00000000" w:rsidDel="00000000" w:rsidP="00000000" w:rsidRDefault="00000000" w:rsidRPr="00000000" w14:paraId="00000028">
      <w:pPr>
        <w:spacing w:after="240" w:before="240" w:lineRule="auto"/>
        <w:rPr/>
      </w:pPr>
      <w:r w:rsidDel="00000000" w:rsidR="00000000" w:rsidRPr="00000000">
        <w:rPr>
          <w:rFonts w:ascii="Arial Unicode MS" w:cs="Arial Unicode MS" w:eastAsia="Arial Unicode MS" w:hAnsi="Arial Unicode MS"/>
          <w:rtl w:val="0"/>
        </w:rPr>
        <w:t xml:space="preserve">Φ(t)=∑k=1N∑l=1NTklΨk⊗f(il)eiθkl(t)\Phi(t) = \sum_{k=1}^{N} \sum_{l=1}^{N} T_{kl} \Psi_k \otimes f(i_l) e^{i\theta_{kl}(t)}Φ(t)=k=1∑N​l=1∑N​Tkl​Ψk​⊗f(il​)eiθkl​(t)</w:t>
      </w:r>
    </w:p>
    <w:p w:rsidR="00000000" w:rsidDel="00000000" w:rsidP="00000000" w:rsidRDefault="00000000" w:rsidRPr="00000000" w14:paraId="00000029">
      <w:pPr>
        <w:spacing w:after="240" w:before="240" w:lineRule="auto"/>
        <w:rPr/>
      </w:pPr>
      <w:r w:rsidDel="00000000" w:rsidR="00000000" w:rsidRPr="00000000">
        <w:rPr>
          <w:rtl w:val="0"/>
        </w:rPr>
        <w:t xml:space="preserve">Where TklT_{kl}Tkl​ is the coupling tensor between different quantum states, and f(il)f(i_l)f(il​) is the prime-encoded input. This structure enables efficient simulation of cryptographic tasks, ensuring scalability in the quantum domain and providing enhanced security protocols​.</w:t>
      </w:r>
    </w:p>
    <w:p w:rsidR="00000000" w:rsidDel="00000000" w:rsidP="00000000" w:rsidRDefault="00000000" w:rsidRPr="00000000" w14:paraId="0000002A">
      <w:pPr>
        <w:pStyle w:val="Heading3"/>
        <w:keepNext w:val="0"/>
        <w:keepLines w:val="0"/>
        <w:spacing w:before="280" w:lineRule="auto"/>
        <w:rPr>
          <w:b w:val="1"/>
          <w:color w:val="000000"/>
          <w:sz w:val="26"/>
          <w:szCs w:val="26"/>
        </w:rPr>
      </w:pPr>
      <w:bookmarkStart w:colFirst="0" w:colLast="0" w:name="_et2l2frmgvdg" w:id="8"/>
      <w:bookmarkEnd w:id="8"/>
      <w:r w:rsidDel="00000000" w:rsidR="00000000" w:rsidRPr="00000000">
        <w:rPr>
          <w:b w:val="1"/>
          <w:color w:val="000000"/>
          <w:sz w:val="26"/>
          <w:szCs w:val="26"/>
          <w:rtl w:val="0"/>
        </w:rPr>
        <w:t xml:space="preserve">7. Quantum Approximate Optimization Algorithm (QAOA) for Cryptographic Tasks</w:t>
      </w:r>
    </w:p>
    <w:p w:rsidR="00000000" w:rsidDel="00000000" w:rsidP="00000000" w:rsidRDefault="00000000" w:rsidRPr="00000000" w14:paraId="0000002B">
      <w:pPr>
        <w:spacing w:after="240" w:before="240" w:lineRule="auto"/>
        <w:rPr/>
      </w:pPr>
      <w:r w:rsidDel="00000000" w:rsidR="00000000" w:rsidRPr="00000000">
        <w:rPr>
          <w:rtl w:val="0"/>
        </w:rPr>
        <w:t xml:space="preserve">The </w:t>
      </w:r>
      <w:r w:rsidDel="00000000" w:rsidR="00000000" w:rsidRPr="00000000">
        <w:rPr>
          <w:b w:val="1"/>
          <w:rtl w:val="0"/>
        </w:rPr>
        <w:t xml:space="preserve">QAOA</w:t>
      </w:r>
      <w:r w:rsidDel="00000000" w:rsidR="00000000" w:rsidRPr="00000000">
        <w:rPr>
          <w:rtl w:val="0"/>
        </w:rPr>
        <w:t xml:space="preserve"> integrated within MCP is used to optimize both quantum and classical variables in cryptographic systems. The algorithm is defined as:</w:t>
      </w:r>
    </w:p>
    <w:p w:rsidR="00000000" w:rsidDel="00000000" w:rsidP="00000000" w:rsidRDefault="00000000" w:rsidRPr="00000000" w14:paraId="0000002C">
      <w:pPr>
        <w:spacing w:after="240" w:before="240" w:lineRule="auto"/>
        <w:rPr/>
      </w:pPr>
      <w:r w:rsidDel="00000000" w:rsidR="00000000" w:rsidRPr="00000000">
        <w:rPr>
          <w:rFonts w:ascii="Caudex" w:cs="Caudex" w:eastAsia="Caudex" w:hAnsi="Caudex"/>
          <w:rtl w:val="0"/>
        </w:rPr>
        <w:t xml:space="preserve">∣Ψ(γ,β)⟩=U(C,γ)U(B,β)∣Ψ0⟩|\Psi(\gamma, \beta)\rangle = U(C, \gamma) U(B, \beta) |\Psi_0\rangle∣Ψ(γ,β)⟩=U(C,γ)U(B,β)∣Ψ0​⟩</w:t>
      </w:r>
    </w:p>
    <w:p w:rsidR="00000000" w:rsidDel="00000000" w:rsidP="00000000" w:rsidRDefault="00000000" w:rsidRPr="00000000" w14:paraId="0000002D">
      <w:pPr>
        <w:spacing w:after="240" w:before="240" w:lineRule="auto"/>
        <w:rPr/>
      </w:pPr>
      <w:r w:rsidDel="00000000" w:rsidR="00000000" w:rsidRPr="00000000">
        <w:rPr>
          <w:rtl w:val="0"/>
        </w:rPr>
        <w:t xml:space="preserve">Where:</w:t>
      </w:r>
    </w:p>
    <w:p w:rsidR="00000000" w:rsidDel="00000000" w:rsidP="00000000" w:rsidRDefault="00000000" w:rsidRPr="00000000" w14:paraId="0000002E">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U(C,γ)=e−iγCU(C, \gamma) = e^{-i\gamma C}U(C,γ)=e−iγC is the unitary operator for the cost function,</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U(B,β)=e−iβBU(B, \beta) = e^{-i\beta B}U(B,β)=e−iβB is the mixing operator,</w:t>
      </w:r>
    </w:p>
    <w:p w:rsidR="00000000" w:rsidDel="00000000" w:rsidP="00000000" w:rsidRDefault="00000000" w:rsidRPr="00000000" w14:paraId="00000030">
      <w:pPr>
        <w:numPr>
          <w:ilvl w:val="0"/>
          <w:numId w:val="1"/>
        </w:numPr>
        <w:spacing w:after="240" w:before="0" w:beforeAutospacing="0" w:lineRule="auto"/>
        <w:ind w:left="720" w:hanging="360"/>
      </w:pPr>
      <w:r w:rsidDel="00000000" w:rsidR="00000000" w:rsidRPr="00000000">
        <w:rPr>
          <w:rFonts w:ascii="Caudex" w:cs="Caudex" w:eastAsia="Caudex" w:hAnsi="Caudex"/>
          <w:rtl w:val="0"/>
        </w:rPr>
        <w:t xml:space="preserve">∣Ψ0⟩|\Psi_0\rangle∣Ψ0​⟩ is the initial quantum state.</w:t>
      </w:r>
    </w:p>
    <w:p w:rsidR="00000000" w:rsidDel="00000000" w:rsidP="00000000" w:rsidRDefault="00000000" w:rsidRPr="00000000" w14:paraId="00000031">
      <w:pPr>
        <w:spacing w:after="240" w:before="240" w:lineRule="auto"/>
        <w:rPr/>
      </w:pPr>
      <w:r w:rsidDel="00000000" w:rsidR="00000000" w:rsidRPr="00000000">
        <w:rPr>
          <w:rtl w:val="0"/>
        </w:rPr>
        <w:t xml:space="preserve">In cryptography, this algorithm can optimize the </w:t>
      </w:r>
      <w:r w:rsidDel="00000000" w:rsidR="00000000" w:rsidRPr="00000000">
        <w:rPr>
          <w:b w:val="1"/>
          <w:rtl w:val="0"/>
        </w:rPr>
        <w:t xml:space="preserve">prime-based encoding</w:t>
      </w:r>
      <w:r w:rsidDel="00000000" w:rsidR="00000000" w:rsidRPr="00000000">
        <w:rPr>
          <w:rtl w:val="0"/>
        </w:rPr>
        <w:t xml:space="preserve"> used for cryptographic keys or simulate adversarial behavior to strengthen encryption protocols​.</w:t>
      </w:r>
    </w:p>
    <w:p w:rsidR="00000000" w:rsidDel="00000000" w:rsidP="00000000" w:rsidRDefault="00000000" w:rsidRPr="00000000" w14:paraId="00000032">
      <w:pPr>
        <w:pStyle w:val="Heading3"/>
        <w:keepNext w:val="0"/>
        <w:keepLines w:val="0"/>
        <w:spacing w:before="280" w:lineRule="auto"/>
        <w:rPr>
          <w:b w:val="1"/>
          <w:color w:val="000000"/>
          <w:sz w:val="26"/>
          <w:szCs w:val="26"/>
        </w:rPr>
      </w:pPr>
      <w:bookmarkStart w:colFirst="0" w:colLast="0" w:name="_o9fm655m2wvc" w:id="9"/>
      <w:bookmarkEnd w:id="9"/>
      <w:r w:rsidDel="00000000" w:rsidR="00000000" w:rsidRPr="00000000">
        <w:rPr>
          <w:b w:val="1"/>
          <w:color w:val="000000"/>
          <w:sz w:val="26"/>
          <w:szCs w:val="26"/>
          <w:rtl w:val="0"/>
        </w:rPr>
        <w:t xml:space="preserve">Conclusion: Integrating Adleman’s RSA in MCP</w:t>
      </w:r>
    </w:p>
    <w:p w:rsidR="00000000" w:rsidDel="00000000" w:rsidP="00000000" w:rsidRDefault="00000000" w:rsidRPr="00000000" w14:paraId="00000033">
      <w:pPr>
        <w:spacing w:after="240" w:before="240" w:lineRule="auto"/>
        <w:rPr/>
      </w:pPr>
      <w:r w:rsidDel="00000000" w:rsidR="00000000" w:rsidRPr="00000000">
        <w:rPr>
          <w:rtl w:val="0"/>
        </w:rPr>
        <w:t xml:space="preserve">The integration of Leonard Adleman’s RSA contributions into MCP extends classical cryptographic systems into the quantum domain by employing </w:t>
      </w:r>
      <w:r w:rsidDel="00000000" w:rsidR="00000000" w:rsidRPr="00000000">
        <w:rPr>
          <w:b w:val="1"/>
          <w:rtl w:val="0"/>
        </w:rPr>
        <w:t xml:space="preserve">prime-based encoding</w:t>
      </w:r>
      <w:r w:rsidDel="00000000" w:rsidR="00000000" w:rsidRPr="00000000">
        <w:rPr>
          <w:rtl w:val="0"/>
        </w:rPr>
        <w:t xml:space="preserve">, </w:t>
      </w:r>
      <w:r w:rsidDel="00000000" w:rsidR="00000000" w:rsidRPr="00000000">
        <w:rPr>
          <w:b w:val="1"/>
          <w:rtl w:val="0"/>
        </w:rPr>
        <w:t xml:space="preserve">quantum gates</w:t>
      </w:r>
      <w:r w:rsidDel="00000000" w:rsidR="00000000" w:rsidRPr="00000000">
        <w:rPr>
          <w:rtl w:val="0"/>
        </w:rPr>
        <w:t xml:space="preserve">, and </w:t>
      </w:r>
      <w:r w:rsidDel="00000000" w:rsidR="00000000" w:rsidRPr="00000000">
        <w:rPr>
          <w:b w:val="1"/>
          <w:rtl w:val="0"/>
        </w:rPr>
        <w:t xml:space="preserve">tensor networks</w:t>
      </w:r>
      <w:r w:rsidDel="00000000" w:rsidR="00000000" w:rsidRPr="00000000">
        <w:rPr>
          <w:rtl w:val="0"/>
        </w:rPr>
        <w:t xml:space="preserve">. These enhancements allow RSA's principles to evolve within a quantum computing paradigm, creating more secure, efficient cryptographic systems capable of resisting quantum attacks while utilizing the unique power of MCP to enhance performance and scalability.</w:t>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37">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