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0us8ost2ki7" w:id="0"/>
      <w:bookmarkEnd w:id="0"/>
      <w:r w:rsidDel="00000000" w:rsidR="00000000" w:rsidRPr="00000000">
        <w:rPr>
          <w:b w:val="1"/>
          <w:color w:val="000000"/>
          <w:sz w:val="26"/>
          <w:szCs w:val="26"/>
          <w:rtl w:val="0"/>
        </w:rPr>
        <w:t xml:space="preserve"> Leonardo da Vinci's Contributions and Their Integration within the Multiplicity Computational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Leonardo da Vinci’s multifaceted contributions span art, science, engineering, and philosophy, making him one of history’s most iconic polymaths. His approach to understanding nature through observation, curiosity, and experimentation laid the groundwork for what we now recognize as interdisciplinary inquiry—a core principle of the </w:t>
      </w:r>
      <w:r w:rsidDel="00000000" w:rsidR="00000000" w:rsidRPr="00000000">
        <w:rPr>
          <w:b w:val="1"/>
          <w:rtl w:val="0"/>
        </w:rPr>
        <w:t xml:space="preserve">Multiplicity Computational Paradigm (MCP)</w:t>
      </w:r>
      <w:r w:rsidDel="00000000" w:rsidR="00000000" w:rsidRPr="00000000">
        <w:rPr>
          <w:rtl w:val="0"/>
        </w:rPr>
        <w:t xml:space="preserve">. The MCP, with its focus on multiplicity, interconnectedness, and computational frameworks, can integrate da Vinci’s holistic vision, which blends art, science, and engineering into a unified theory of understanding.</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Leonardo da Vinci’s Key Contributions: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rtl w:val="0"/>
        </w:rPr>
        <w:t xml:space="preserve">Scientific Method and Empiricism</w:t>
      </w:r>
      <w:r w:rsidDel="00000000" w:rsidR="00000000" w:rsidRPr="00000000">
        <w:rPr>
          <w:rtl w:val="0"/>
        </w:rPr>
        <w:t xml:space="preserve">: Da Vinci’s emphasis on observation, experimentation, and documentation marked the transition toward empirical science. He created detailed studies of anatomy, physics, and fluid dynamics through firsthand observation, long before the formalization of the scientific method. His notebooks contain meticulous sketches of human anatomy, plant studies, and mechanical devices, all drawn from real-world observation.</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rtl w:val="0"/>
        </w:rPr>
        <w:t xml:space="preserve">Interconnectedness and Systems Thinking</w:t>
      </w:r>
      <w:r w:rsidDel="00000000" w:rsidR="00000000" w:rsidRPr="00000000">
        <w:rPr>
          <w:rtl w:val="0"/>
        </w:rPr>
        <w:t xml:space="preserve">: Da Vinci’s work exemplified an understanding of nature as an interconnected system. Whether studying the flow of water, the anatomy of birds, or mechanical systems, he observed how parts interact to form a unified whole. This systems thinking aligns directly with </w:t>
      </w:r>
      <w:r w:rsidDel="00000000" w:rsidR="00000000" w:rsidRPr="00000000">
        <w:rPr>
          <w:b w:val="1"/>
          <w:rtl w:val="0"/>
        </w:rPr>
        <w:t xml:space="preserve">Multiplicity Theory</w:t>
      </w:r>
      <w:r w:rsidDel="00000000" w:rsidR="00000000" w:rsidRPr="00000000">
        <w:rPr>
          <w:rtl w:val="0"/>
        </w:rPr>
        <w:t xml:space="preserve">, which posits that the universe is a complex web of interdependent elements rather than isolated phenomena.</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Innovation in Engineering and Mechanics</w:t>
      </w:r>
      <w:r w:rsidDel="00000000" w:rsidR="00000000" w:rsidRPr="00000000">
        <w:rPr>
          <w:rtl w:val="0"/>
        </w:rPr>
        <w:t xml:space="preserve">: His designs for flying machines, war engines, and architectural structures were centuries ahead of his time. Many of these designs reveal insights into mechanical advantage, structural stability, and dynamics, all of which could inform modern computational models for designing and testing complex systems in virtual environments.</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rtl w:val="0"/>
        </w:rPr>
        <w:t xml:space="preserve">Visionary Art and Mathematics</w:t>
      </w:r>
      <w:r w:rsidDel="00000000" w:rsidR="00000000" w:rsidRPr="00000000">
        <w:rPr>
          <w:rtl w:val="0"/>
        </w:rPr>
        <w:t xml:space="preserve">: Da Vinci’s fusion of art and mathematics is evident in his use of geometric proportions, symmetry, and perspective in works like </w:t>
      </w:r>
      <w:r w:rsidDel="00000000" w:rsidR="00000000" w:rsidRPr="00000000">
        <w:rPr>
          <w:i w:val="1"/>
          <w:rtl w:val="0"/>
        </w:rPr>
        <w:t xml:space="preserve">Vitruvian Man</w:t>
      </w:r>
      <w:r w:rsidDel="00000000" w:rsidR="00000000" w:rsidRPr="00000000">
        <w:rPr>
          <w:rtl w:val="0"/>
        </w:rPr>
        <w:t xml:space="preserve"> and </w:t>
      </w:r>
      <w:r w:rsidDel="00000000" w:rsidR="00000000" w:rsidRPr="00000000">
        <w:rPr>
          <w:i w:val="1"/>
          <w:rtl w:val="0"/>
        </w:rPr>
        <w:t xml:space="preserve">The Last Supper</w:t>
      </w:r>
      <w:r w:rsidDel="00000000" w:rsidR="00000000" w:rsidRPr="00000000">
        <w:rPr>
          <w:rtl w:val="0"/>
        </w:rPr>
        <w:t xml:space="preserve">. His approach to understanding the human body as a mathematical and proportional system is a foundational concept for integrating biological systems into computational models, such as those employed in bioinformatics and computational anatomy today.</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Integration of Leonardo da Vinci’s Contributions into the MCP</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Empirical Modeling and Data Representation</w:t>
      </w:r>
      <w:r w:rsidDel="00000000" w:rsidR="00000000" w:rsidRPr="00000000">
        <w:rPr>
          <w:rtl w:val="0"/>
        </w:rPr>
        <w:t xml:space="preserve">: Leonardo’s detailed observational studies can be digitized and used as training sets for machine learning models within the MCP. His anatomically precise sketches could serve as foundational data for computational biology simulations, enhancing accuracy in digital human models. Additionally, his empiricism can inspire a framework where data-driven research is combined with visualizations to uncover new insights, just as da Vinci used sketches to understand complex systems.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Interconnected Systems in Quantum Simulations</w:t>
      </w:r>
      <w:r w:rsidDel="00000000" w:rsidR="00000000" w:rsidRPr="00000000">
        <w:rPr>
          <w:rtl w:val="0"/>
        </w:rPr>
        <w:t xml:space="preserve">: Leonardo’s holistic view of nature aligns with the MCP’s focus on non-linear dynamics and multiplicity in quantum computing. His systems-based thinking can be applied to </w:t>
      </w:r>
      <w:r w:rsidDel="00000000" w:rsidR="00000000" w:rsidRPr="00000000">
        <w:rPr>
          <w:b w:val="1"/>
          <w:rtl w:val="0"/>
        </w:rPr>
        <w:t xml:space="preserve">quantum simulations</w:t>
      </w:r>
      <w:r w:rsidDel="00000000" w:rsidR="00000000" w:rsidRPr="00000000">
        <w:rPr>
          <w:rtl w:val="0"/>
        </w:rPr>
        <w:t xml:space="preserve">, where interactions between particles, waves, and energy states are modeled as interconnected, evolving systems. His ability to foresee the interrelatedness of biological, mechanical, and environmental systems directly complements quantum computing's exploration of entanglement, coherence, and superposition.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Mechanical Design and Multiplicative Computing</w:t>
      </w:r>
      <w:r w:rsidDel="00000000" w:rsidR="00000000" w:rsidRPr="00000000">
        <w:rPr>
          <w:rtl w:val="0"/>
        </w:rPr>
        <w:t xml:space="preserve">: Da Vinci’s mechanical inventions demonstrate an intuitive understanding of force, motion, and leverage, which can be encoded into </w:t>
      </w:r>
      <w:r w:rsidDel="00000000" w:rsidR="00000000" w:rsidRPr="00000000">
        <w:rPr>
          <w:b w:val="1"/>
          <w:rtl w:val="0"/>
        </w:rPr>
        <w:t xml:space="preserve">multiplicative algorithms</w:t>
      </w:r>
      <w:r w:rsidDel="00000000" w:rsidR="00000000" w:rsidRPr="00000000">
        <w:rPr>
          <w:rtl w:val="0"/>
        </w:rPr>
        <w:t xml:space="preserve"> within the MCP. By translating his mechanical designs into computational blueprints, we can develop simulations to test and optimize new engineering concepts, mirroring his inventive process. His innovations could inform </w:t>
      </w:r>
      <w:r w:rsidDel="00000000" w:rsidR="00000000" w:rsidRPr="00000000">
        <w:rPr>
          <w:b w:val="1"/>
          <w:rtl w:val="0"/>
        </w:rPr>
        <w:t xml:space="preserve">multiplicative computing models</w:t>
      </w:r>
      <w:r w:rsidDel="00000000" w:rsidR="00000000" w:rsidRPr="00000000">
        <w:rPr>
          <w:rtl w:val="0"/>
        </w:rPr>
        <w:t xml:space="preserve"> that simulate mechanical systems at atomic or quantum scales, applying his principles of leverage and force to nanoscale machines or quantum circuits.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Art and Geometry in Computational Visualization</w:t>
      </w:r>
      <w:r w:rsidDel="00000000" w:rsidR="00000000" w:rsidRPr="00000000">
        <w:rPr>
          <w:rtl w:val="0"/>
        </w:rPr>
        <w:t xml:space="preserve">: The geometric principles seen in da Vinci’s art—such as symmetry, proportions, and the golden ratio—can be encoded into </w:t>
      </w:r>
      <w:r w:rsidDel="00000000" w:rsidR="00000000" w:rsidRPr="00000000">
        <w:rPr>
          <w:b w:val="1"/>
          <w:rtl w:val="0"/>
        </w:rPr>
        <w:t xml:space="preserve">visualization algorithms</w:t>
      </w:r>
      <w:r w:rsidDel="00000000" w:rsidR="00000000" w:rsidRPr="00000000">
        <w:rPr>
          <w:rtl w:val="0"/>
        </w:rPr>
        <w:t xml:space="preserve"> within the MCP to improve the design of user interfaces, data visualizations, and architectural models. His work on perspective and depth could inspire new ways of visualizing multi-dimensional data and complex systems, providing clearer insights into quantum and multi-scale models.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Biomimicry and Computational Design</w:t>
      </w:r>
      <w:r w:rsidDel="00000000" w:rsidR="00000000" w:rsidRPr="00000000">
        <w:rPr>
          <w:rtl w:val="0"/>
        </w:rPr>
        <w:t xml:space="preserve">: Leonardo’s observations of nature, particularly his designs inspired by birds and animals, offer valuable lessons for biomimetic computing. By integrating da Vinci’s biomimetic principles into </w:t>
      </w:r>
      <w:r w:rsidDel="00000000" w:rsidR="00000000" w:rsidRPr="00000000">
        <w:rPr>
          <w:b w:val="1"/>
          <w:rtl w:val="0"/>
        </w:rPr>
        <w:t xml:space="preserve">quantum computing algorithms</w:t>
      </w:r>
      <w:r w:rsidDel="00000000" w:rsidR="00000000" w:rsidRPr="00000000">
        <w:rPr>
          <w:rtl w:val="0"/>
        </w:rPr>
        <w:t xml:space="preserve"> or </w:t>
      </w:r>
      <w:r w:rsidDel="00000000" w:rsidR="00000000" w:rsidRPr="00000000">
        <w:rPr>
          <w:b w:val="1"/>
          <w:rtl w:val="0"/>
        </w:rPr>
        <w:t xml:space="preserve">advanced robotics</w:t>
      </w:r>
      <w:r w:rsidDel="00000000" w:rsidR="00000000" w:rsidRPr="00000000">
        <w:rPr>
          <w:rtl w:val="0"/>
        </w:rPr>
        <w:t xml:space="preserve">, we can enhance simulations and designs based on nature’s efficiency. His insights into fluid dynamics and natural flight, for example, could inform </w:t>
      </w:r>
      <w:r w:rsidDel="00000000" w:rsidR="00000000" w:rsidRPr="00000000">
        <w:rPr>
          <w:b w:val="1"/>
          <w:rtl w:val="0"/>
        </w:rPr>
        <w:t xml:space="preserve">computational fluid dynamics (CFD)</w:t>
      </w:r>
      <w:r w:rsidDel="00000000" w:rsidR="00000000" w:rsidRPr="00000000">
        <w:rPr>
          <w:rtl w:val="0"/>
        </w:rPr>
        <w:t xml:space="preserve"> models or </w:t>
      </w:r>
      <w:r w:rsidDel="00000000" w:rsidR="00000000" w:rsidRPr="00000000">
        <w:rPr>
          <w:b w:val="1"/>
          <w:rtl w:val="0"/>
        </w:rPr>
        <w:t xml:space="preserve">autonomous drone technologies</w:t>
      </w:r>
      <w:r w:rsidDel="00000000" w:rsidR="00000000" w:rsidRPr="00000000">
        <w:rPr>
          <w:rtl w:val="0"/>
        </w:rPr>
        <w:t xml:space="preserve"> powered by MCP.</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rtl w:val="0"/>
        </w:rPr>
        <w:t xml:space="preserve">Conclusion:</w:t>
      </w:r>
      <w:r w:rsidDel="00000000" w:rsidR="00000000" w:rsidRPr="00000000">
        <w:rPr>
          <w:rtl w:val="0"/>
        </w:rPr>
        <w:t xml:space="preserve"> Leonardo da Vinci’s interdisciplinary genius makes him a natural fit for integration into the </w:t>
      </w:r>
      <w:r w:rsidDel="00000000" w:rsidR="00000000" w:rsidRPr="00000000">
        <w:rPr>
          <w:b w:val="1"/>
          <w:rtl w:val="0"/>
        </w:rPr>
        <w:t xml:space="preserve">Multiplicity Computational Paradigm (MCP)</w:t>
      </w:r>
      <w:r w:rsidDel="00000000" w:rsidR="00000000" w:rsidRPr="00000000">
        <w:rPr>
          <w:rtl w:val="0"/>
        </w:rPr>
        <w:t xml:space="preserve">. His vision of interconnected systems, empirical methods, mechanical designs, and geometric principles can be encoded and applied in quantum computing, computational simulations, biomimetic design, and data visualization. By channeling da Vinci’s legacy into modern computing frameworks, the MCP will not only honor his contributions but also extend them into the frontier of quantum computing and multiplicative systems, driving new innovation across science, engineering, and technology.</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xxjyrzd25bh1" w:id="1"/>
      <w:bookmarkEnd w:id="1"/>
      <w:r w:rsidDel="00000000" w:rsidR="00000000" w:rsidRPr="00000000">
        <w:rPr>
          <w:b w:val="1"/>
          <w:color w:val="000000"/>
          <w:sz w:val="26"/>
          <w:szCs w:val="26"/>
          <w:rtl w:val="0"/>
        </w:rPr>
        <w:t xml:space="preserve">Mathematical Overview for Integrating Leonardo da Vinci's Contributions within the Multiplicity Computational Paradigm (MCP)</w:t>
      </w:r>
    </w:p>
    <w:p w:rsidR="00000000" w:rsidDel="00000000" w:rsidP="00000000" w:rsidRDefault="00000000" w:rsidRPr="00000000" w14:paraId="00000013">
      <w:pPr>
        <w:spacing w:after="240" w:before="240" w:lineRule="auto"/>
        <w:rPr/>
      </w:pPr>
      <w:r w:rsidDel="00000000" w:rsidR="00000000" w:rsidRPr="00000000">
        <w:rPr>
          <w:rtl w:val="0"/>
        </w:rPr>
        <w:t xml:space="preserve">Leonardo da Vinci’s contributions, especially in areas such as mechanics, geometry, biomimicry, and systems thinking, provide a strong foundation for computational models that can be enhanced and applied within the </w:t>
      </w:r>
      <w:r w:rsidDel="00000000" w:rsidR="00000000" w:rsidRPr="00000000">
        <w:rPr>
          <w:b w:val="1"/>
          <w:rtl w:val="0"/>
        </w:rPr>
        <w:t xml:space="preserve">Multiplicity Computational Paradigm (MCP)</w:t>
      </w:r>
      <w:r w:rsidDel="00000000" w:rsidR="00000000" w:rsidRPr="00000000">
        <w:rPr>
          <w:rtl w:val="0"/>
        </w:rPr>
        <w:t xml:space="preserve">. The integration of his work into MCP requires a comprehensive mathematical framework that draws from several key areas of mathematics, including algebra, geometry, topology, dynamical systems, and quantum mechanics. This overview provides a detailed pathway to encoding da Vinci’s interdisciplinary insights into MCP’s computational and multiplicative structures.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nlynfzsofxns" w:id="2"/>
      <w:bookmarkEnd w:id="2"/>
      <w:r w:rsidDel="00000000" w:rsidR="00000000" w:rsidRPr="00000000">
        <w:rPr>
          <w:b w:val="1"/>
          <w:color w:val="000000"/>
          <w:sz w:val="26"/>
          <w:szCs w:val="26"/>
          <w:rtl w:val="0"/>
        </w:rPr>
        <w:t xml:space="preserve">1. Systems Thinking and Dynamical Systems</w:t>
      </w:r>
    </w:p>
    <w:p w:rsidR="00000000" w:rsidDel="00000000" w:rsidP="00000000" w:rsidRDefault="00000000" w:rsidRPr="00000000" w14:paraId="00000016">
      <w:pPr>
        <w:spacing w:after="240" w:before="240" w:lineRule="auto"/>
        <w:rPr/>
      </w:pPr>
      <w:r w:rsidDel="00000000" w:rsidR="00000000" w:rsidRPr="00000000">
        <w:rPr>
          <w:rtl w:val="0"/>
        </w:rPr>
        <w:t xml:space="preserve">Leonardo da Vinci’s conceptualization of nature as an interconnected system lends itself to </w:t>
      </w:r>
      <w:r w:rsidDel="00000000" w:rsidR="00000000" w:rsidRPr="00000000">
        <w:rPr>
          <w:b w:val="1"/>
          <w:rtl w:val="0"/>
        </w:rPr>
        <w:t xml:space="preserve">dynamical systems theory</w:t>
      </w:r>
      <w:r w:rsidDel="00000000" w:rsidR="00000000" w:rsidRPr="00000000">
        <w:rPr>
          <w:rtl w:val="0"/>
        </w:rPr>
        <w:t xml:space="preserve">. A dynamical system describes how points in a geometrical space evolve over time, a principle that can be applied to both natural and mechanical systems that da Vinci studied.</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cfupeawpfhbd" w:id="3"/>
      <w:bookmarkEnd w:id="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8">
      <w:pPr>
        <w:spacing w:after="240" w:before="240" w:lineRule="auto"/>
        <w:rPr/>
      </w:pPr>
      <w:r w:rsidDel="00000000" w:rsidR="00000000" w:rsidRPr="00000000">
        <w:rPr>
          <w:rtl w:val="0"/>
        </w:rPr>
        <w:t xml:space="preserve">Given a dynamical system described by a set of differential equations:</w:t>
      </w:r>
    </w:p>
    <w:p w:rsidR="00000000" w:rsidDel="00000000" w:rsidP="00000000" w:rsidRDefault="00000000" w:rsidRPr="00000000" w14:paraId="00000019">
      <w:pPr>
        <w:rPr/>
      </w:pPr>
      <w:r w:rsidDel="00000000" w:rsidR="00000000" w:rsidRPr="00000000">
        <w:rPr>
          <w:rtl w:val="0"/>
        </w:rPr>
        <w:t xml:space="preserve">dxdt=f(x,t)\frac{dx}{dt} = f(x, t)dtdx​=f(x,t)</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where x∈Rnx \in \mathbb{R}^nx∈Rn is the state of the system at time ttt, and fff is a function that defines the system's evolution, we can model various phenomena that da Vinci studied, such as fluid dynamics, mechanics, and anatomical movements.</w:t>
      </w:r>
    </w:p>
    <w:p w:rsidR="00000000" w:rsidDel="00000000" w:rsidP="00000000" w:rsidRDefault="00000000" w:rsidRPr="00000000" w14:paraId="0000001B">
      <w:pPr>
        <w:numPr>
          <w:ilvl w:val="0"/>
          <w:numId w:val="6"/>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These systems can be encoded into the </w:t>
      </w:r>
      <w:r w:rsidDel="00000000" w:rsidR="00000000" w:rsidRPr="00000000">
        <w:rPr>
          <w:b w:val="1"/>
          <w:rtl w:val="0"/>
        </w:rPr>
        <w:t xml:space="preserve">quantum computational models</w:t>
      </w:r>
      <w:r w:rsidDel="00000000" w:rsidR="00000000" w:rsidRPr="00000000">
        <w:rPr>
          <w:rFonts w:ascii="Cardo" w:cs="Cardo" w:eastAsia="Cardo" w:hAnsi="Cardo"/>
          <w:rtl w:val="0"/>
        </w:rPr>
        <w:t xml:space="preserve"> in MCP. Quantum states evolve under unitary transformations governed by the Schrödinger equation:</w:t>
        <w:br w:type="textWrapping"/>
        <w:t xml:space="preserve">iℏddt∣ψ(t)⟩=H∣ψ(t)⟩i\hbar \frac{d}{dt} |\psi(t)\rangle = H|\psi(t)\rangleiℏdtd​∣ψ(t)⟩=H∣ψ(t)⟩</w:t>
        <w:br w:type="textWrapping"/>
        <w:t xml:space="preserve">where HHH is the Hamiltonian operator of the system, and ∣ψ(t)⟩|\psi(t)\rangle∣ψ(t)⟩ is the quantum state at time ttt. By associating da Vinci’s classical systems with quantum analogs (e.g., fluid flow represented by quantum wavefunctions), MCP can simulate and manipulate these systems at both classical and quantum levels, leveraging quantum entanglement and superposition to model complex dynamics.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cpeh4l4wp2cg" w:id="4"/>
      <w:bookmarkEnd w:id="4"/>
      <w:r w:rsidDel="00000000" w:rsidR="00000000" w:rsidRPr="00000000">
        <w:rPr>
          <w:b w:val="1"/>
          <w:color w:val="000000"/>
          <w:sz w:val="26"/>
          <w:szCs w:val="26"/>
          <w:rtl w:val="0"/>
        </w:rPr>
        <w:t xml:space="preserve">2. Geometry and Symmetry in MCP: Leonardo's Use of Proportions</w:t>
      </w:r>
    </w:p>
    <w:p w:rsidR="00000000" w:rsidDel="00000000" w:rsidP="00000000" w:rsidRDefault="00000000" w:rsidRPr="00000000" w14:paraId="0000001E">
      <w:pPr>
        <w:spacing w:after="240" w:before="240" w:lineRule="auto"/>
        <w:rPr/>
      </w:pPr>
      <w:r w:rsidDel="00000000" w:rsidR="00000000" w:rsidRPr="00000000">
        <w:rPr>
          <w:rtl w:val="0"/>
        </w:rPr>
        <w:t xml:space="preserve">Leonardo da Vinci’s work, such as </w:t>
      </w:r>
      <w:r w:rsidDel="00000000" w:rsidR="00000000" w:rsidRPr="00000000">
        <w:rPr>
          <w:i w:val="1"/>
          <w:rtl w:val="0"/>
        </w:rPr>
        <w:t xml:space="preserve">Vitruvian Man</w:t>
      </w:r>
      <w:r w:rsidDel="00000000" w:rsidR="00000000" w:rsidRPr="00000000">
        <w:rPr>
          <w:rtl w:val="0"/>
        </w:rPr>
        <w:t xml:space="preserve"> and his studies of geometric shapes, is rooted in </w:t>
      </w:r>
      <w:r w:rsidDel="00000000" w:rsidR="00000000" w:rsidRPr="00000000">
        <w:rPr>
          <w:b w:val="1"/>
          <w:rtl w:val="0"/>
        </w:rPr>
        <w:t xml:space="preserve">geometric proportions</w:t>
      </w:r>
      <w:r w:rsidDel="00000000" w:rsidR="00000000" w:rsidRPr="00000000">
        <w:rPr>
          <w:rtl w:val="0"/>
        </w:rPr>
        <w:t xml:space="preserve"> and </w:t>
      </w:r>
      <w:r w:rsidDel="00000000" w:rsidR="00000000" w:rsidRPr="00000000">
        <w:rPr>
          <w:b w:val="1"/>
          <w:rtl w:val="0"/>
        </w:rPr>
        <w:t xml:space="preserve">symmetry</w:t>
      </w:r>
      <w:r w:rsidDel="00000000" w:rsidR="00000000" w:rsidRPr="00000000">
        <w:rPr>
          <w:rtl w:val="0"/>
        </w:rPr>
        <w:t xml:space="preserve">. Geometry plays a fundamental role in MCP, especially in visualizing and optimizing quantum states, systems, and architectures.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4xms8kk03dgy"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0">
      <w:pPr>
        <w:spacing w:after="240" w:before="240" w:lineRule="auto"/>
        <w:rPr/>
      </w:pPr>
      <w:r w:rsidDel="00000000" w:rsidR="00000000" w:rsidRPr="00000000">
        <w:rPr>
          <w:rtl w:val="0"/>
        </w:rPr>
        <w:t xml:space="preserve">Consider Leonardo’s application of </w:t>
      </w:r>
      <w:r w:rsidDel="00000000" w:rsidR="00000000" w:rsidRPr="00000000">
        <w:rPr>
          <w:b w:val="1"/>
          <w:rtl w:val="0"/>
        </w:rPr>
        <w:t xml:space="preserve">Euclidean geometry</w:t>
      </w:r>
      <w:r w:rsidDel="00000000" w:rsidR="00000000" w:rsidRPr="00000000">
        <w:rPr>
          <w:rtl w:val="0"/>
        </w:rPr>
        <w:t xml:space="preserve"> to human anatomy and architecture, where shapes and proportions can be defined using relationships between angles, lines, and curves. These geometric ideas can be formalized using </w:t>
      </w:r>
      <w:r w:rsidDel="00000000" w:rsidR="00000000" w:rsidRPr="00000000">
        <w:rPr>
          <w:b w:val="1"/>
          <w:rtl w:val="0"/>
        </w:rPr>
        <w:t xml:space="preserve">symmetry groups</w:t>
      </w:r>
      <w:r w:rsidDel="00000000" w:rsidR="00000000" w:rsidRPr="00000000">
        <w:rPr>
          <w:rtl w:val="0"/>
        </w:rPr>
        <w:t xml:space="preserve"> and </w:t>
      </w:r>
      <w:r w:rsidDel="00000000" w:rsidR="00000000" w:rsidRPr="00000000">
        <w:rPr>
          <w:b w:val="1"/>
          <w:rtl w:val="0"/>
        </w:rPr>
        <w:t xml:space="preserve">transformations</w:t>
      </w:r>
      <w:r w:rsidDel="00000000" w:rsidR="00000000" w:rsidRPr="00000000">
        <w:rPr>
          <w:rtl w:val="0"/>
        </w:rPr>
        <w:t xml:space="preserve">. For example, geometric symmetry is represented mathematically by transformations that preserve structure, such as rotations and reflections, which form part of </w:t>
      </w:r>
      <w:r w:rsidDel="00000000" w:rsidR="00000000" w:rsidRPr="00000000">
        <w:rPr>
          <w:b w:val="1"/>
          <w:rtl w:val="0"/>
        </w:rPr>
        <w:t xml:space="preserve">Lie groups</w:t>
      </w:r>
      <w:r w:rsidDel="00000000" w:rsidR="00000000" w:rsidRPr="00000000">
        <w:rPr>
          <w:rtl w:val="0"/>
        </w:rPr>
        <w:t xml:space="preserve"> or </w:t>
      </w:r>
      <w:r w:rsidDel="00000000" w:rsidR="00000000" w:rsidRPr="00000000">
        <w:rPr>
          <w:b w:val="1"/>
          <w:rtl w:val="0"/>
        </w:rPr>
        <w:t xml:space="preserve">orthogonal transformations</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For a geometric object represented as a point p∈Rnp \in \mathbb{R}^np∈Rn, a transformation under a symmetry operation can be expressed as:</w:t>
      </w:r>
    </w:p>
    <w:p w:rsidR="00000000" w:rsidDel="00000000" w:rsidP="00000000" w:rsidRDefault="00000000" w:rsidRPr="00000000" w14:paraId="00000022">
      <w:pPr>
        <w:rPr/>
      </w:pPr>
      <w:r w:rsidDel="00000000" w:rsidR="00000000" w:rsidRPr="00000000">
        <w:rPr>
          <w:rtl w:val="0"/>
        </w:rPr>
        <w:t xml:space="preserve">p′=Rpp' = R pp′=Rp</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where R∈SO(n)R \in \text{SO}(n)R∈SO(n) is a rotation matrix belonging to the special orthogonal group, and ppp is a vector representing the position of the object in Euclidean space.</w:t>
      </w:r>
    </w:p>
    <w:p w:rsidR="00000000" w:rsidDel="00000000" w:rsidP="00000000" w:rsidRDefault="00000000" w:rsidRPr="00000000" w14:paraId="00000024">
      <w:pPr>
        <w:numPr>
          <w:ilvl w:val="0"/>
          <w:numId w:val="5"/>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Symmetry and geometric transformations are critical in quantum computing, especially in constructing </w:t>
      </w:r>
      <w:r w:rsidDel="00000000" w:rsidR="00000000" w:rsidRPr="00000000">
        <w:rPr>
          <w:b w:val="1"/>
          <w:rtl w:val="0"/>
        </w:rPr>
        <w:t xml:space="preserve">quantum gates</w:t>
      </w:r>
      <w:r w:rsidDel="00000000" w:rsidR="00000000" w:rsidRPr="00000000">
        <w:rPr>
          <w:rtl w:val="0"/>
        </w:rPr>
        <w:t xml:space="preserve"> and ensuring </w:t>
      </w:r>
      <w:r w:rsidDel="00000000" w:rsidR="00000000" w:rsidRPr="00000000">
        <w:rPr>
          <w:b w:val="1"/>
          <w:rtl w:val="0"/>
        </w:rPr>
        <w:t xml:space="preserve">error correction</w:t>
      </w:r>
      <w:r w:rsidDel="00000000" w:rsidR="00000000" w:rsidRPr="00000000">
        <w:rPr>
          <w:rtl w:val="0"/>
        </w:rPr>
        <w:t xml:space="preserve">. MCP can use da Vinci’s geometric insights to develop efficient encoding schemes for quantum states based on symmetry principles. This would enable operations in </w:t>
      </w:r>
      <w:r w:rsidDel="00000000" w:rsidR="00000000" w:rsidRPr="00000000">
        <w:rPr>
          <w:b w:val="1"/>
          <w:rtl w:val="0"/>
        </w:rPr>
        <w:t xml:space="preserve">quantum circuits</w:t>
      </w:r>
      <w:r w:rsidDel="00000000" w:rsidR="00000000" w:rsidRPr="00000000">
        <w:rPr>
          <w:rtl w:val="0"/>
        </w:rPr>
        <w:t xml:space="preserve"> to be optimized for precision and resource minimization by exploiting symmetries present in the underlying physical systems.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5ax89u7cpd12" w:id="6"/>
      <w:bookmarkEnd w:id="6"/>
      <w:r w:rsidDel="00000000" w:rsidR="00000000" w:rsidRPr="00000000">
        <w:rPr>
          <w:b w:val="1"/>
          <w:color w:val="000000"/>
          <w:sz w:val="26"/>
          <w:szCs w:val="26"/>
          <w:rtl w:val="0"/>
        </w:rPr>
        <w:t xml:space="preserve">3. Prime Encoding and Multiplicative Structures for Mechanics</w:t>
      </w:r>
    </w:p>
    <w:p w:rsidR="00000000" w:rsidDel="00000000" w:rsidP="00000000" w:rsidRDefault="00000000" w:rsidRPr="00000000" w14:paraId="00000027">
      <w:pPr>
        <w:spacing w:after="240" w:before="240" w:lineRule="auto"/>
        <w:rPr/>
      </w:pPr>
      <w:r w:rsidDel="00000000" w:rsidR="00000000" w:rsidRPr="00000000">
        <w:rPr>
          <w:rtl w:val="0"/>
        </w:rPr>
        <w:t xml:space="preserve">Leonardo’s mechanical designs and understanding of forces—such as levers, gears, and pulleys—reflect a deep knowledge of </w:t>
      </w:r>
      <w:r w:rsidDel="00000000" w:rsidR="00000000" w:rsidRPr="00000000">
        <w:rPr>
          <w:b w:val="1"/>
          <w:rtl w:val="0"/>
        </w:rPr>
        <w:t xml:space="preserve">mechanical advantage</w:t>
      </w:r>
      <w:r w:rsidDel="00000000" w:rsidR="00000000" w:rsidRPr="00000000">
        <w:rPr>
          <w:rtl w:val="0"/>
        </w:rPr>
        <w:t xml:space="preserve"> and </w:t>
      </w:r>
      <w:r w:rsidDel="00000000" w:rsidR="00000000" w:rsidRPr="00000000">
        <w:rPr>
          <w:b w:val="1"/>
          <w:rtl w:val="0"/>
        </w:rPr>
        <w:t xml:space="preserve">multiplication of forces</w:t>
      </w:r>
      <w:r w:rsidDel="00000000" w:rsidR="00000000" w:rsidRPr="00000000">
        <w:rPr>
          <w:rtl w:val="0"/>
        </w:rPr>
        <w:t xml:space="preserve">. These mechanical systems can be encoded into MCP using </w:t>
      </w:r>
      <w:r w:rsidDel="00000000" w:rsidR="00000000" w:rsidRPr="00000000">
        <w:rPr>
          <w:b w:val="1"/>
          <w:rtl w:val="0"/>
        </w:rPr>
        <w:t xml:space="preserve">prime encoding</w:t>
      </w:r>
      <w:r w:rsidDel="00000000" w:rsidR="00000000" w:rsidRPr="00000000">
        <w:rPr>
          <w:rtl w:val="0"/>
        </w:rPr>
        <w:t xml:space="preserve"> and </w:t>
      </w:r>
      <w:r w:rsidDel="00000000" w:rsidR="00000000" w:rsidRPr="00000000">
        <w:rPr>
          <w:b w:val="1"/>
          <w:rtl w:val="0"/>
        </w:rPr>
        <w:t xml:space="preserve">multiplicative structures</w:t>
      </w:r>
      <w:r w:rsidDel="00000000" w:rsidR="00000000" w:rsidRPr="00000000">
        <w:rPr>
          <w:rtl w:val="0"/>
        </w:rPr>
        <w:t xml:space="preserve">.</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4uk7j2a7dekf"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9">
      <w:pPr>
        <w:spacing w:after="240" w:before="240" w:lineRule="auto"/>
        <w:rPr/>
      </w:pPr>
      <w:r w:rsidDel="00000000" w:rsidR="00000000" w:rsidRPr="00000000">
        <w:rPr>
          <w:rtl w:val="0"/>
        </w:rPr>
        <w:t xml:space="preserve">In mechanical systems, the principle of </w:t>
      </w:r>
      <w:r w:rsidDel="00000000" w:rsidR="00000000" w:rsidRPr="00000000">
        <w:rPr>
          <w:b w:val="1"/>
          <w:rtl w:val="0"/>
        </w:rPr>
        <w:t xml:space="preserve">mechanical advantage</w:t>
      </w:r>
      <w:r w:rsidDel="00000000" w:rsidR="00000000" w:rsidRPr="00000000">
        <w:rPr>
          <w:rtl w:val="0"/>
        </w:rPr>
        <w:t xml:space="preserve"> is often expressed in terms of force multiplication:</w:t>
      </w:r>
    </w:p>
    <w:p w:rsidR="00000000" w:rsidDel="00000000" w:rsidP="00000000" w:rsidRDefault="00000000" w:rsidRPr="00000000" w14:paraId="0000002A">
      <w:pPr>
        <w:rPr/>
      </w:pPr>
      <w:r w:rsidDel="00000000" w:rsidR="00000000" w:rsidRPr="00000000">
        <w:rPr>
          <w:rtl w:val="0"/>
        </w:rPr>
        <w:t xml:space="preserve">Fout=MFinF_{\text{out}} = M F_{\text{in}}Fout​=MFin​</w:t>
      </w:r>
    </w:p>
    <w:p w:rsidR="00000000" w:rsidDel="00000000" w:rsidP="00000000" w:rsidRDefault="00000000" w:rsidRPr="00000000" w14:paraId="0000002B">
      <w:pPr>
        <w:spacing w:after="240" w:before="240" w:lineRule="auto"/>
        <w:rPr/>
      </w:pPr>
      <w:r w:rsidDel="00000000" w:rsidR="00000000" w:rsidRPr="00000000">
        <w:rPr>
          <w:rtl w:val="0"/>
        </w:rPr>
        <w:t xml:space="preserve">where MMM is the mechanical advantage factor, and FoutF_{\text{out}}Fout​ is the output force. This principle can be expanded into the quantum domain within MCP using prime encoding, where each mechanical component (gear, lever, etc.) is represented by a unique prime number. For a system of NNN components, the overall state of the system can be encoded as:</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S=∏i=1NpiaiS = \prod_{i=1}^{N} p_i^{a_i}S=i=1∏N​piai​​</w:t>
      </w:r>
    </w:p>
    <w:p w:rsidR="00000000" w:rsidDel="00000000" w:rsidP="00000000" w:rsidRDefault="00000000" w:rsidRPr="00000000" w14:paraId="0000002D">
      <w:pPr>
        <w:spacing w:after="240" w:before="240" w:lineRule="auto"/>
        <w:rPr/>
      </w:pPr>
      <w:r w:rsidDel="00000000" w:rsidR="00000000" w:rsidRPr="00000000">
        <w:rPr>
          <w:rtl w:val="0"/>
        </w:rPr>
        <w:t xml:space="preserve">where pip_ipi​ are prime numbers representing individual components, and aia_iai​ are exponents representing their respective contributions or states.</w:t>
      </w:r>
    </w:p>
    <w:p w:rsidR="00000000" w:rsidDel="00000000" w:rsidP="00000000" w:rsidRDefault="00000000" w:rsidRPr="00000000" w14:paraId="0000002E">
      <w:pPr>
        <w:numPr>
          <w:ilvl w:val="0"/>
          <w:numId w:val="2"/>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Prime encoding allows for the efficient representation of mechanical systems in quantum computations. By encoding each mechanical component and its interactions as primes, MCP can simulate mechanical processes at the quantum level, optimizing force calculations and system behaviors. Additionally, </w:t>
      </w:r>
      <w:r w:rsidDel="00000000" w:rsidR="00000000" w:rsidRPr="00000000">
        <w:rPr>
          <w:b w:val="1"/>
          <w:rtl w:val="0"/>
        </w:rPr>
        <w:t xml:space="preserve">quantum mechanical analogs</w:t>
      </w:r>
      <w:r w:rsidDel="00000000" w:rsidR="00000000" w:rsidRPr="00000000">
        <w:rPr>
          <w:rtl w:val="0"/>
        </w:rPr>
        <w:t xml:space="preserve"> of classical forces (such as potentials in quantum systems) can be computed using </w:t>
      </w:r>
      <w:r w:rsidDel="00000000" w:rsidR="00000000" w:rsidRPr="00000000">
        <w:rPr>
          <w:b w:val="1"/>
          <w:rtl w:val="0"/>
        </w:rPr>
        <w:t xml:space="preserve">multiplicative structures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hzsp1qsrmace" w:id="8"/>
      <w:bookmarkEnd w:id="8"/>
      <w:r w:rsidDel="00000000" w:rsidR="00000000" w:rsidRPr="00000000">
        <w:rPr>
          <w:b w:val="1"/>
          <w:color w:val="000000"/>
          <w:sz w:val="26"/>
          <w:szCs w:val="26"/>
          <w:rtl w:val="0"/>
        </w:rPr>
        <w:t xml:space="preserve">4. Fluid Dynamics and Multiplicity in MCP</w:t>
      </w:r>
    </w:p>
    <w:p w:rsidR="00000000" w:rsidDel="00000000" w:rsidP="00000000" w:rsidRDefault="00000000" w:rsidRPr="00000000" w14:paraId="00000031">
      <w:pPr>
        <w:spacing w:after="240" w:before="240" w:lineRule="auto"/>
        <w:rPr/>
      </w:pPr>
      <w:r w:rsidDel="00000000" w:rsidR="00000000" w:rsidRPr="00000000">
        <w:rPr>
          <w:rtl w:val="0"/>
        </w:rPr>
        <w:t xml:space="preserve">Leonardo da Vinci’s detailed studies of </w:t>
      </w:r>
      <w:r w:rsidDel="00000000" w:rsidR="00000000" w:rsidRPr="00000000">
        <w:rPr>
          <w:b w:val="1"/>
          <w:rtl w:val="0"/>
        </w:rPr>
        <w:t xml:space="preserve">fluid dynamics</w:t>
      </w:r>
      <w:r w:rsidDel="00000000" w:rsidR="00000000" w:rsidRPr="00000000">
        <w:rPr>
          <w:rtl w:val="0"/>
        </w:rPr>
        <w:t xml:space="preserve"> can be incorporated into MCP to model </w:t>
      </w:r>
      <w:r w:rsidDel="00000000" w:rsidR="00000000" w:rsidRPr="00000000">
        <w:rPr>
          <w:b w:val="1"/>
          <w:rtl w:val="0"/>
        </w:rPr>
        <w:t xml:space="preserve">quantum fluids</w:t>
      </w:r>
      <w:r w:rsidDel="00000000" w:rsidR="00000000" w:rsidRPr="00000000">
        <w:rPr>
          <w:rtl w:val="0"/>
        </w:rPr>
        <w:t xml:space="preserve"> and </w:t>
      </w:r>
      <w:r w:rsidDel="00000000" w:rsidR="00000000" w:rsidRPr="00000000">
        <w:rPr>
          <w:b w:val="1"/>
          <w:rtl w:val="0"/>
        </w:rPr>
        <w:t xml:space="preserve">wavefunctions</w:t>
      </w:r>
      <w:r w:rsidDel="00000000" w:rsidR="00000000" w:rsidRPr="00000000">
        <w:rPr>
          <w:rtl w:val="0"/>
        </w:rPr>
        <w:t xml:space="preserve">. Fluid flow, whether in water or air, follows principles of </w:t>
      </w:r>
      <w:r w:rsidDel="00000000" w:rsidR="00000000" w:rsidRPr="00000000">
        <w:rPr>
          <w:b w:val="1"/>
          <w:rtl w:val="0"/>
        </w:rPr>
        <w:t xml:space="preserve">continuity</w:t>
      </w:r>
      <w:r w:rsidDel="00000000" w:rsidR="00000000" w:rsidRPr="00000000">
        <w:rPr>
          <w:rtl w:val="0"/>
        </w:rPr>
        <w:t xml:space="preserve">, </w:t>
      </w:r>
      <w:r w:rsidDel="00000000" w:rsidR="00000000" w:rsidRPr="00000000">
        <w:rPr>
          <w:b w:val="1"/>
          <w:rtl w:val="0"/>
        </w:rPr>
        <w:t xml:space="preserve">pressure</w:t>
      </w:r>
      <w:r w:rsidDel="00000000" w:rsidR="00000000" w:rsidRPr="00000000">
        <w:rPr>
          <w:rtl w:val="0"/>
        </w:rPr>
        <w:t xml:space="preserve"> dynamics, and </w:t>
      </w:r>
      <w:r w:rsidDel="00000000" w:rsidR="00000000" w:rsidRPr="00000000">
        <w:rPr>
          <w:b w:val="1"/>
          <w:rtl w:val="0"/>
        </w:rPr>
        <w:t xml:space="preserve">turbulence</w:t>
      </w:r>
      <w:r w:rsidDel="00000000" w:rsidR="00000000" w:rsidRPr="00000000">
        <w:rPr>
          <w:rtl w:val="0"/>
        </w:rPr>
        <w:t xml:space="preserve">, which can be encoded within </w:t>
      </w:r>
      <w:r w:rsidDel="00000000" w:rsidR="00000000" w:rsidRPr="00000000">
        <w:rPr>
          <w:b w:val="1"/>
          <w:rtl w:val="0"/>
        </w:rPr>
        <w:t xml:space="preserve">quantum fields</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n4fcg7uxh4di"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3">
      <w:pPr>
        <w:spacing w:after="240" w:before="240" w:lineRule="auto"/>
        <w:rPr/>
      </w:pPr>
      <w:r w:rsidDel="00000000" w:rsidR="00000000" w:rsidRPr="00000000">
        <w:rPr>
          <w:rtl w:val="0"/>
        </w:rPr>
        <w:t xml:space="preserve">In classical fluid dynamics, the behavior of a fluid is governed by the </w:t>
      </w:r>
      <w:r w:rsidDel="00000000" w:rsidR="00000000" w:rsidRPr="00000000">
        <w:rPr>
          <w:b w:val="1"/>
          <w:rtl w:val="0"/>
        </w:rPr>
        <w:t xml:space="preserve">Navier-Stokes equations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ρ(∂u∂t+u⋅∇u)=−∇p+μ∇2u\rho \left( \frac{\partial \mathbf{u}}{\partial t} + \mathbf{u} \cdot \nabla \mathbf{u} \right) = -\nabla p + \mu \nabla^2 \mathbf{u}ρ(∂t∂u​+u⋅∇u)=−∇p+μ∇2u</w:t>
      </w:r>
    </w:p>
    <w:p w:rsidR="00000000" w:rsidDel="00000000" w:rsidP="00000000" w:rsidRDefault="00000000" w:rsidRPr="00000000" w14:paraId="00000035">
      <w:pPr>
        <w:spacing w:after="240" w:before="240" w:lineRule="auto"/>
        <w:rPr/>
      </w:pPr>
      <w:r w:rsidDel="00000000" w:rsidR="00000000" w:rsidRPr="00000000">
        <w:rPr>
          <w:rtl w:val="0"/>
        </w:rPr>
        <w:t xml:space="preserve">where u\mathbf{u}u is the fluid velocity, ppp is pressure, and μ\muμ is the dynamic viscosity.</w:t>
      </w:r>
    </w:p>
    <w:p w:rsidR="00000000" w:rsidDel="00000000" w:rsidP="00000000" w:rsidRDefault="00000000" w:rsidRPr="00000000" w14:paraId="00000036">
      <w:pPr>
        <w:spacing w:after="240" w:before="240" w:lineRule="auto"/>
        <w:rPr/>
      </w:pPr>
      <w:r w:rsidDel="00000000" w:rsidR="00000000" w:rsidRPr="00000000">
        <w:rPr>
          <w:rtl w:val="0"/>
        </w:rPr>
        <w:t xml:space="preserve">In a quantum system, similar fluid dynamics principles can be represented using </w:t>
      </w:r>
      <w:r w:rsidDel="00000000" w:rsidR="00000000" w:rsidRPr="00000000">
        <w:rPr>
          <w:b w:val="1"/>
          <w:rtl w:val="0"/>
        </w:rPr>
        <w:t xml:space="preserve">wavefunctions</w:t>
      </w:r>
      <w:r w:rsidDel="00000000" w:rsidR="00000000" w:rsidRPr="00000000">
        <w:rPr>
          <w:rtl w:val="0"/>
        </w:rPr>
        <w:t xml:space="preserve"> and the </w:t>
      </w:r>
      <w:r w:rsidDel="00000000" w:rsidR="00000000" w:rsidRPr="00000000">
        <w:rPr>
          <w:b w:val="1"/>
          <w:rtl w:val="0"/>
        </w:rPr>
        <w:t xml:space="preserve">Schrödinger equation</w:t>
      </w:r>
      <w:r w:rsidDel="00000000" w:rsidR="00000000" w:rsidRPr="00000000">
        <w:rPr>
          <w:rtl w:val="0"/>
        </w:rPr>
        <w:t xml:space="preserve"> for fluid-like quantum systems:</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iℏ∂ψ∂t=−ℏ22m∇2ψ+V(r)ψi \hbar \frac{\partial \psi}{\partial t} = -\frac{\hbar^2}{2m} \nabla^2 \psi + V(\mathbf{r}) \psiiℏ∂t∂ψ​=−2mℏ2​∇2ψ+V(r)ψ</w:t>
      </w:r>
    </w:p>
    <w:p w:rsidR="00000000" w:rsidDel="00000000" w:rsidP="00000000" w:rsidRDefault="00000000" w:rsidRPr="00000000" w14:paraId="00000038">
      <w:pPr>
        <w:spacing w:after="240" w:before="240" w:lineRule="auto"/>
        <w:rPr/>
      </w:pPr>
      <w:r w:rsidDel="00000000" w:rsidR="00000000" w:rsidRPr="00000000">
        <w:rPr>
          <w:rtl w:val="0"/>
        </w:rPr>
        <w:t xml:space="preserve">where ψ\psiψ is the quantum wavefunction representing the "fluid" in a quantum context.</w:t>
      </w:r>
    </w:p>
    <w:p w:rsidR="00000000" w:rsidDel="00000000" w:rsidP="00000000" w:rsidRDefault="00000000" w:rsidRPr="00000000" w14:paraId="00000039">
      <w:pPr>
        <w:numPr>
          <w:ilvl w:val="0"/>
          <w:numId w:val="4"/>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Da Vinci’s insights into fluid dynamics can be directly applied to </w:t>
      </w:r>
      <w:r w:rsidDel="00000000" w:rsidR="00000000" w:rsidRPr="00000000">
        <w:rPr>
          <w:b w:val="1"/>
          <w:rtl w:val="0"/>
        </w:rPr>
        <w:t xml:space="preserve">quantum simulations of fluid behavior</w:t>
      </w:r>
      <w:r w:rsidDel="00000000" w:rsidR="00000000" w:rsidRPr="00000000">
        <w:rPr>
          <w:rtl w:val="0"/>
        </w:rPr>
        <w:t xml:space="preserve">. By treating quantum wavefunctions as fluid analogs, MCP can simulate quantum phenomena such as </w:t>
      </w:r>
      <w:r w:rsidDel="00000000" w:rsidR="00000000" w:rsidRPr="00000000">
        <w:rPr>
          <w:b w:val="1"/>
          <w:rtl w:val="0"/>
        </w:rPr>
        <w:t xml:space="preserve">Bose-Einstein condensates</w:t>
      </w:r>
      <w:r w:rsidDel="00000000" w:rsidR="00000000" w:rsidRPr="00000000">
        <w:rPr>
          <w:rtl w:val="0"/>
        </w:rPr>
        <w:t xml:space="preserve">, which behave like quantum fluids. Prime encoding can be used to represent the multiplicity of states in these systems, allowing for simulations that capture both classical and quantum fluid behaviors.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nmpqdzoacwrt" w:id="10"/>
      <w:bookmarkEnd w:id="10"/>
      <w:r w:rsidDel="00000000" w:rsidR="00000000" w:rsidRPr="00000000">
        <w:rPr>
          <w:b w:val="1"/>
          <w:color w:val="000000"/>
          <w:sz w:val="26"/>
          <w:szCs w:val="26"/>
          <w:rtl w:val="0"/>
        </w:rPr>
        <w:t xml:space="preserve">5. Biomimicry and Optimization through Multiplicative Computing</w:t>
      </w:r>
    </w:p>
    <w:p w:rsidR="00000000" w:rsidDel="00000000" w:rsidP="00000000" w:rsidRDefault="00000000" w:rsidRPr="00000000" w14:paraId="0000003C">
      <w:pPr>
        <w:spacing w:after="240" w:before="240" w:lineRule="auto"/>
        <w:rPr/>
      </w:pPr>
      <w:r w:rsidDel="00000000" w:rsidR="00000000" w:rsidRPr="00000000">
        <w:rPr>
          <w:rtl w:val="0"/>
        </w:rPr>
        <w:t xml:space="preserve">Leonardo’s biomimetic designs—particularly his studies of bird flight and animal movement—are ideal candidates for integration into </w:t>
      </w:r>
      <w:r w:rsidDel="00000000" w:rsidR="00000000" w:rsidRPr="00000000">
        <w:rPr>
          <w:b w:val="1"/>
          <w:rtl w:val="0"/>
        </w:rPr>
        <w:t xml:space="preserve">multiplicative computing</w:t>
      </w:r>
      <w:r w:rsidDel="00000000" w:rsidR="00000000" w:rsidRPr="00000000">
        <w:rPr>
          <w:rtl w:val="0"/>
        </w:rPr>
        <w:t xml:space="preserve"> models in MCP. Biomimicry involves studying natural systems and applying their principles to technological innovations, often requiring complex optimization algorithms.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m4i8j9jqcrkb"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E">
      <w:pPr>
        <w:spacing w:after="240" w:before="240" w:lineRule="auto"/>
        <w:rPr/>
      </w:pPr>
      <w:r w:rsidDel="00000000" w:rsidR="00000000" w:rsidRPr="00000000">
        <w:rPr>
          <w:rtl w:val="0"/>
        </w:rPr>
        <w:t xml:space="preserve">Leonardo’s biomimetic models can be expressed mathematically using </w:t>
      </w:r>
      <w:r w:rsidDel="00000000" w:rsidR="00000000" w:rsidRPr="00000000">
        <w:rPr>
          <w:b w:val="1"/>
          <w:rtl w:val="0"/>
        </w:rPr>
        <w:t xml:space="preserve">optimization algorithms</w:t>
      </w:r>
      <w:r w:rsidDel="00000000" w:rsidR="00000000" w:rsidRPr="00000000">
        <w:rPr>
          <w:rtl w:val="0"/>
        </w:rPr>
        <w:t xml:space="preserve"> based on </w:t>
      </w:r>
      <w:r w:rsidDel="00000000" w:rsidR="00000000" w:rsidRPr="00000000">
        <w:rPr>
          <w:b w:val="1"/>
          <w:rtl w:val="0"/>
        </w:rPr>
        <w:t xml:space="preserve">Lagrangian mechanics</w:t>
      </w:r>
      <w:r w:rsidDel="00000000" w:rsidR="00000000" w:rsidRPr="00000000">
        <w:rPr>
          <w:rtl w:val="0"/>
        </w:rPr>
        <w:t xml:space="preserve"> or </w:t>
      </w:r>
      <w:r w:rsidDel="00000000" w:rsidR="00000000" w:rsidRPr="00000000">
        <w:rPr>
          <w:b w:val="1"/>
          <w:rtl w:val="0"/>
        </w:rPr>
        <w:t xml:space="preserve">genetic algorithms</w:t>
      </w:r>
      <w:r w:rsidDel="00000000" w:rsidR="00000000" w:rsidRPr="00000000">
        <w:rPr>
          <w:rtl w:val="0"/>
        </w:rPr>
        <w:t xml:space="preserve">. A basic </w:t>
      </w:r>
      <w:r w:rsidDel="00000000" w:rsidR="00000000" w:rsidRPr="00000000">
        <w:rPr>
          <w:b w:val="1"/>
          <w:rtl w:val="0"/>
        </w:rPr>
        <w:t xml:space="preserve">Lagrangian system</w:t>
      </w:r>
      <w:r w:rsidDel="00000000" w:rsidR="00000000" w:rsidRPr="00000000">
        <w:rPr>
          <w:rtl w:val="0"/>
        </w:rPr>
        <w:t xml:space="preserve"> can be described by:</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L=T−VL = T - VL=T−V</w:t>
      </w:r>
    </w:p>
    <w:p w:rsidR="00000000" w:rsidDel="00000000" w:rsidP="00000000" w:rsidRDefault="00000000" w:rsidRPr="00000000" w14:paraId="00000040">
      <w:pPr>
        <w:spacing w:after="240" w:before="240" w:lineRule="auto"/>
        <w:rPr/>
      </w:pPr>
      <w:r w:rsidDel="00000000" w:rsidR="00000000" w:rsidRPr="00000000">
        <w:rPr>
          <w:rtl w:val="0"/>
        </w:rPr>
        <w:t xml:space="preserve">where TTT is the kinetic energy and VVV is the potential energy of the system. To optimize flight mechanics, for example, an objective function f(x)f(x)f(x) that minimizes energy use or maximizes lift can be established, subject to constraints like aerodynamic forces and drag.</w:t>
      </w:r>
    </w:p>
    <w:p w:rsidR="00000000" w:rsidDel="00000000" w:rsidP="00000000" w:rsidRDefault="00000000" w:rsidRPr="00000000" w14:paraId="00000041">
      <w:pPr>
        <w:spacing w:after="240" w:before="240" w:lineRule="auto"/>
        <w:rPr/>
      </w:pPr>
      <w:r w:rsidDel="00000000" w:rsidR="00000000" w:rsidRPr="00000000">
        <w:rPr>
          <w:rtl w:val="0"/>
        </w:rPr>
        <w:t xml:space="preserve">In </w:t>
      </w:r>
      <w:r w:rsidDel="00000000" w:rsidR="00000000" w:rsidRPr="00000000">
        <w:rPr>
          <w:b w:val="1"/>
          <w:rtl w:val="0"/>
        </w:rPr>
        <w:t xml:space="preserve">genetic algorithms</w:t>
      </w:r>
      <w:r w:rsidDel="00000000" w:rsidR="00000000" w:rsidRPr="00000000">
        <w:rPr>
          <w:rtl w:val="0"/>
        </w:rPr>
        <w:t xml:space="preserve">, which simulate evolution, multiplicative fitness functions can model the survival and reproduction of design elements based on Leonardo’s principles:</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ffitness(x)=∏i=1Nxiwif_{\text{fitness}}(x) = \prod_{i=1}^{N} x_i^{w_i}ffitness​(x)=i=1∏N​xiwi​​</w:t>
      </w:r>
    </w:p>
    <w:p w:rsidR="00000000" w:rsidDel="00000000" w:rsidP="00000000" w:rsidRDefault="00000000" w:rsidRPr="00000000" w14:paraId="00000043">
      <w:pPr>
        <w:spacing w:after="240" w:before="240" w:lineRule="auto"/>
        <w:rPr/>
      </w:pPr>
      <w:r w:rsidDel="00000000" w:rsidR="00000000" w:rsidRPr="00000000">
        <w:rPr>
          <w:rtl w:val="0"/>
        </w:rPr>
        <w:t xml:space="preserve">where xix_ixi​ represents design variables, and wiw_iwi​ are weights representing the relative importance of each variable.</w:t>
      </w:r>
    </w:p>
    <w:p w:rsidR="00000000" w:rsidDel="00000000" w:rsidP="00000000" w:rsidRDefault="00000000" w:rsidRPr="00000000" w14:paraId="00000044">
      <w:pPr>
        <w:numPr>
          <w:ilvl w:val="0"/>
          <w:numId w:val="3"/>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Multiplicative computing can be used to simulate and optimize biomimetic designs inspired by da Vinci’s studies. By applying </w:t>
      </w:r>
      <w:r w:rsidDel="00000000" w:rsidR="00000000" w:rsidRPr="00000000">
        <w:rPr>
          <w:b w:val="1"/>
          <w:rtl w:val="0"/>
        </w:rPr>
        <w:t xml:space="preserve">prime-encoded fitness functions</w:t>
      </w:r>
      <w:r w:rsidDel="00000000" w:rsidR="00000000" w:rsidRPr="00000000">
        <w:rPr>
          <w:rtl w:val="0"/>
        </w:rPr>
        <w:t xml:space="preserve"> to these designs, MCP can efficiently run simulations that evolve designs over multiple iterations, optimizing for energy efficiency, structural stability, and aerodynamics. This could lead to innovations in </w:t>
      </w:r>
      <w:r w:rsidDel="00000000" w:rsidR="00000000" w:rsidRPr="00000000">
        <w:rPr>
          <w:b w:val="1"/>
          <w:rtl w:val="0"/>
        </w:rPr>
        <w:t xml:space="preserve">autonomous drones</w:t>
      </w:r>
      <w:r w:rsidDel="00000000" w:rsidR="00000000" w:rsidRPr="00000000">
        <w:rPr>
          <w:rtl w:val="0"/>
        </w:rPr>
        <w:t xml:space="preserve">, </w:t>
      </w:r>
      <w:r w:rsidDel="00000000" w:rsidR="00000000" w:rsidRPr="00000000">
        <w:rPr>
          <w:b w:val="1"/>
          <w:rtl w:val="0"/>
        </w:rPr>
        <w:t xml:space="preserve">robotic limbs</w:t>
      </w:r>
      <w:r w:rsidDel="00000000" w:rsidR="00000000" w:rsidRPr="00000000">
        <w:rPr>
          <w:rtl w:val="0"/>
        </w:rPr>
        <w:t xml:space="preserve">, and other bio-inspired technologies.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b9vudz8vv31t" w:id="12"/>
      <w:bookmarkEnd w:id="12"/>
      <w:r w:rsidDel="00000000" w:rsidR="00000000" w:rsidRPr="00000000">
        <w:rPr>
          <w:b w:val="1"/>
          <w:color w:val="000000"/>
          <w:sz w:val="26"/>
          <w:szCs w:val="26"/>
          <w:rtl w:val="0"/>
        </w:rPr>
        <w:t xml:space="preserve">Conclusion: Integrating da Vinci’s Vision into MCP</w:t>
      </w:r>
    </w:p>
    <w:p w:rsidR="00000000" w:rsidDel="00000000" w:rsidP="00000000" w:rsidRDefault="00000000" w:rsidRPr="00000000" w14:paraId="00000047">
      <w:pPr>
        <w:spacing w:after="240" w:before="240" w:lineRule="auto"/>
        <w:rPr/>
      </w:pPr>
      <w:r w:rsidDel="00000000" w:rsidR="00000000" w:rsidRPr="00000000">
        <w:rPr>
          <w:rtl w:val="0"/>
        </w:rPr>
        <w:t xml:space="preserve">Leonardo da Vinci’s contributions, spanning mechanics, fluid dynamics, geometry, and biomimicry, can be mathematically integrated into the </w:t>
      </w:r>
      <w:r w:rsidDel="00000000" w:rsidR="00000000" w:rsidRPr="00000000">
        <w:rPr>
          <w:b w:val="1"/>
          <w:rtl w:val="0"/>
        </w:rPr>
        <w:t xml:space="preserve">Multiplicity Computational Paradigm (MCP)</w:t>
      </w:r>
      <w:r w:rsidDel="00000000" w:rsidR="00000000" w:rsidRPr="00000000">
        <w:rPr>
          <w:rtl w:val="0"/>
        </w:rPr>
        <w:t xml:space="preserve"> through prime encoding, dynamical systems theory, and quantum mechanics. By encoding his interdisciplinary insights within the framework of multiplicative computing, MCP can leverage both classical and quantum computation to model and simulate complex systems, providing a pathway to innovation across fields like quantum fluid dynamics, bio-inspired robotics, and advanced engineering design.</w:t>
      </w:r>
    </w:p>
    <w:p w:rsidR="00000000" w:rsidDel="00000000" w:rsidP="00000000" w:rsidRDefault="00000000" w:rsidRPr="00000000" w14:paraId="00000048">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aA-Multiplicity © 2024 by Dr.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