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Banach Algebras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Banach algebras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equips MCP with a powerful and flexible algebraic structure that enhances its ability to model, simulate, and compute across both classical and quantum domains. Banach algebras provide a framework for studying linear operators, functions, and transformations within a complete normed space, which is essential for handling complex systems in the MCP. This integration enables MCP to process both bounded and unbounded operators, allowing for efficient computation of quantum and classical observables.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98veox1agj8u" w:id="0"/>
      <w:bookmarkEnd w:id="0"/>
      <w:r w:rsidDel="00000000" w:rsidR="00000000" w:rsidRPr="00000000">
        <w:rPr>
          <w:b w:val="1"/>
          <w:color w:val="000000"/>
          <w:sz w:val="26"/>
          <w:szCs w:val="26"/>
          <w:rtl w:val="0"/>
        </w:rPr>
        <w:t xml:space="preserve">Key Contributions of Banach Algebras in MCP:</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Normed Operator Framework</w:t>
      </w:r>
      <w:r w:rsidDel="00000000" w:rsidR="00000000" w:rsidRPr="00000000">
        <w:rPr>
          <w:rtl w:val="0"/>
        </w:rPr>
        <w:t xml:space="preserve">: Banach algebras, being normed algebras, offer a structure where operators and observables can be analyzed using a norm that ensures convergence and stability. This is critical for MCP in simulating quantum systems, where the boundedness of operators ensures numerical stability.</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benefits from the ability to rigorously control the behavior of operators through norms, improving the precision of simulations and optimizations involving quantum states, energy levels, and dynamic systems.</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Spectral Theory</w:t>
      </w:r>
      <w:r w:rsidDel="00000000" w:rsidR="00000000" w:rsidRPr="00000000">
        <w:rPr>
          <w:rtl w:val="0"/>
        </w:rPr>
        <w:t xml:space="preserve">: Banach algebras extend the application of spectral theory to a broader class of operators, allowing MCP to handle not only self-adjoint but also more general types of operators. This enhances MCP’s ability to study the spectrum of quantum observables and solve eigenvalue problems for a wide range of quantum systems.</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gains the ability to apply spectral theory more flexibly, enabling deeper analysis of quantum systems by computing the spectra of operators, which in turn helps in solving dynamic evolution problems and optimizing energy states.</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Banach Space Duality</w:t>
      </w:r>
      <w:r w:rsidDel="00000000" w:rsidR="00000000" w:rsidRPr="00000000">
        <w:rPr>
          <w:rtl w:val="0"/>
        </w:rPr>
        <w:t xml:space="preserve">: Banach algebras, being complete normed vector spaces, enable the use of </w:t>
      </w:r>
      <w:r w:rsidDel="00000000" w:rsidR="00000000" w:rsidRPr="00000000">
        <w:rPr>
          <w:b w:val="1"/>
          <w:rtl w:val="0"/>
        </w:rPr>
        <w:t xml:space="preserve">duality</w:t>
      </w:r>
      <w:r w:rsidDel="00000000" w:rsidR="00000000" w:rsidRPr="00000000">
        <w:rPr>
          <w:rtl w:val="0"/>
        </w:rPr>
        <w:t xml:space="preserve"> between spaces and their duals. This is particularly useful for quantum state optimization and real-time feedback systems in MCP, where functional representations can be dynamically adjusted using dual space properties.</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Duality gives MCP the ability to transition between different functional representations and optimize quantum states more efficiently by leveraging the dual properties of Banach spaces.</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Holomorphic Functional Calculus</w:t>
      </w:r>
      <w:r w:rsidDel="00000000" w:rsidR="00000000" w:rsidRPr="00000000">
        <w:rPr>
          <w:rtl w:val="0"/>
        </w:rPr>
        <w:t xml:space="preserve">: Banach algebras support the holomorphic functional calculus, which enables MCP to apply complex functions to operators. This is particularly useful for advancing the simulation of time-evolution operators and quantum state transformations.</w:t>
      </w:r>
    </w:p>
    <w:p w:rsidR="00000000" w:rsidDel="00000000" w:rsidP="00000000" w:rsidRDefault="00000000" w:rsidRPr="00000000" w14:paraId="0000000B">
      <w:pPr>
        <w:numPr>
          <w:ilvl w:val="1"/>
          <w:numId w:val="1"/>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The holomorphic functional calculus enhances MCP's ability to simulate complex quantum systems by applying advanced mathematical functions to operators, enabling more sophisticated manipulations of quantum states and observables.</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x2w9z91j3xv7"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4"/>
        </w:numPr>
        <w:spacing w:after="0" w:afterAutospacing="0" w:before="240" w:line="331.2" w:lineRule="auto"/>
        <w:ind w:left="720" w:hanging="360"/>
      </w:pPr>
      <w:r w:rsidDel="00000000" w:rsidR="00000000" w:rsidRPr="00000000">
        <w:rPr>
          <w:b w:val="1"/>
          <w:rtl w:val="0"/>
        </w:rPr>
        <w:t xml:space="preserve">Operator Analysis and Control</w:t>
      </w:r>
      <w:r w:rsidDel="00000000" w:rsidR="00000000" w:rsidRPr="00000000">
        <w:rPr>
          <w:rtl w:val="0"/>
        </w:rPr>
        <w:t xml:space="preserve">: Banach algebras provide MCP with a structure to analyze and control operators involved in quantum mechanics, allowing for the study of boundedness, stability, and convergence of solutions in high-dimensional spaces.</w:t>
      </w:r>
    </w:p>
    <w:p w:rsidR="00000000" w:rsidDel="00000000" w:rsidP="00000000" w:rsidRDefault="00000000" w:rsidRPr="00000000" w14:paraId="0000000E">
      <w:pPr>
        <w:numPr>
          <w:ilvl w:val="0"/>
          <w:numId w:val="4"/>
        </w:numPr>
        <w:spacing w:after="0" w:afterAutospacing="0" w:before="0" w:beforeAutospacing="0" w:line="331.2" w:lineRule="auto"/>
        <w:ind w:left="720" w:hanging="360"/>
      </w:pPr>
      <w:r w:rsidDel="00000000" w:rsidR="00000000" w:rsidRPr="00000000">
        <w:rPr>
          <w:b w:val="1"/>
          <w:rtl w:val="0"/>
        </w:rPr>
        <w:t xml:space="preserve">Spectral Decomposition</w:t>
      </w:r>
      <w:r w:rsidDel="00000000" w:rsidR="00000000" w:rsidRPr="00000000">
        <w:rPr>
          <w:rtl w:val="0"/>
        </w:rPr>
        <w:t xml:space="preserve">: MCP can extend its use of spectral theory to a wider range of operators, enabling efficient diagonalization and solving of eigenvalue problems for both quantum and classical systems.</w:t>
      </w:r>
    </w:p>
    <w:p w:rsidR="00000000" w:rsidDel="00000000" w:rsidP="00000000" w:rsidRDefault="00000000" w:rsidRPr="00000000" w14:paraId="0000000F">
      <w:pPr>
        <w:numPr>
          <w:ilvl w:val="0"/>
          <w:numId w:val="4"/>
        </w:numPr>
        <w:spacing w:after="240" w:before="0" w:beforeAutospacing="0" w:line="331.2" w:lineRule="auto"/>
        <w:ind w:left="720" w:hanging="360"/>
      </w:pPr>
      <w:r w:rsidDel="00000000" w:rsidR="00000000" w:rsidRPr="00000000">
        <w:rPr>
          <w:b w:val="1"/>
          <w:rtl w:val="0"/>
        </w:rPr>
        <w:t xml:space="preserve">Quantum State Optimization</w:t>
      </w:r>
      <w:r w:rsidDel="00000000" w:rsidR="00000000" w:rsidRPr="00000000">
        <w:rPr>
          <w:rtl w:val="0"/>
        </w:rPr>
        <w:t xml:space="preserve">: Banach algebras support duality and functional analysis, which MCP uses to optimize quantum states and transitions between different quantum configurations during simulations.</w:t>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yx0mj997nuqx"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1">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Banach algebras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MCP's algebraic and functional toolkit, allowing for more efficient operator analysis, spectral decomposition, and optimization of quantum systems. The normed structure and duality inherent in Banach algebras provide MCP with the mathematical rigor necessary for stable, precise computations, while the holomorphic functional calculus allows for advanced manipulations of quantum observables and time-evolution operators. This integration strengthens MCP’s capabilities across both classical and quantum domains, making it a versatile platform for high-dimensional simulations and optimizations.</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47m2pqgkt97n" w:id="3"/>
      <w:bookmarkEnd w:id="3"/>
      <w:r w:rsidDel="00000000" w:rsidR="00000000" w:rsidRPr="00000000">
        <w:rPr>
          <w:b w:val="1"/>
          <w:color w:val="000000"/>
          <w:sz w:val="26"/>
          <w:szCs w:val="26"/>
          <w:rtl w:val="0"/>
        </w:rPr>
        <w:t xml:space="preserve">Comprehensive Mathematical Overview: Integrating Banach Algebras into the Matrix Compute Paradigm (MCP)</w:t>
      </w:r>
    </w:p>
    <w:p w:rsidR="00000000" w:rsidDel="00000000" w:rsidP="00000000" w:rsidRDefault="00000000" w:rsidRPr="00000000" w14:paraId="00000014">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Banach algebras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equips MCP with a powerful mathematical framework to handle linear operators, quantum observables, and functions in a complete normed space. This integration supports precise computation, stability in simulations, and a broad application of spectral theory, functional calculus, and operator theory, enhancing MCP's capabilities in both classical and quantum domains.</w:t>
      </w:r>
    </w:p>
    <w:p w:rsidR="00000000" w:rsidDel="00000000" w:rsidP="00000000" w:rsidRDefault="00000000" w:rsidRPr="00000000" w14:paraId="0000001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1ejqqckhsk7l" w:id="4"/>
      <w:bookmarkEnd w:id="4"/>
      <w:r w:rsidDel="00000000" w:rsidR="00000000" w:rsidRPr="00000000">
        <w:rPr>
          <w:b w:val="1"/>
          <w:color w:val="000000"/>
          <w:sz w:val="26"/>
          <w:szCs w:val="26"/>
          <w:rtl w:val="0"/>
        </w:rPr>
        <w:t xml:space="preserve">1. Definition and Structure of Banach Algebras</w:t>
      </w:r>
    </w:p>
    <w:p w:rsidR="00000000" w:rsidDel="00000000" w:rsidP="00000000" w:rsidRDefault="00000000" w:rsidRPr="00000000" w14:paraId="00000017">
      <w:pPr>
        <w:spacing w:after="240" w:before="240" w:line="331.2" w:lineRule="auto"/>
        <w:rPr/>
      </w:pPr>
      <w:r w:rsidDel="00000000" w:rsidR="00000000" w:rsidRPr="00000000">
        <w:rPr>
          <w:rtl w:val="0"/>
        </w:rPr>
        <w:t xml:space="preserve">A </w:t>
      </w:r>
      <w:r w:rsidDel="00000000" w:rsidR="00000000" w:rsidRPr="00000000">
        <w:rPr>
          <w:b w:val="1"/>
          <w:rtl w:val="0"/>
        </w:rPr>
        <w:t xml:space="preserve">Banach algebra</w:t>
      </w:r>
      <w:r w:rsidDel="00000000" w:rsidR="00000000" w:rsidRPr="00000000">
        <w:rPr>
          <w:rFonts w:ascii="Arial Unicode MS" w:cs="Arial Unicode MS" w:eastAsia="Arial Unicode MS" w:hAnsi="Arial Unicode MS"/>
          <w:rtl w:val="0"/>
        </w:rPr>
        <w:t xml:space="preserve"> is an algebra A\mathcal{A}A over a field (typically C\mathbb{C}C) that is also a Banach space, meaning it is complete with respect to a norm ∥⋅∥\| \cdot \|∥⋅∥ satisfying:</w:t>
      </w:r>
    </w:p>
    <w:p w:rsidR="00000000" w:rsidDel="00000000" w:rsidP="00000000" w:rsidRDefault="00000000" w:rsidRPr="00000000" w14:paraId="00000018">
      <w:pPr>
        <w:numPr>
          <w:ilvl w:val="0"/>
          <w:numId w:val="5"/>
        </w:numPr>
        <w:spacing w:after="0" w:afterAutospacing="0" w:before="240" w:line="331.2" w:lineRule="auto"/>
        <w:ind w:left="720" w:hanging="360"/>
      </w:pPr>
      <w:r w:rsidDel="00000000" w:rsidR="00000000" w:rsidRPr="00000000">
        <w:rPr>
          <w:rFonts w:ascii="Arial Unicode MS" w:cs="Arial Unicode MS" w:eastAsia="Arial Unicode MS" w:hAnsi="Arial Unicode MS"/>
          <w:rtl w:val="0"/>
        </w:rPr>
        <w:t xml:space="preserve">∥ab∥≤∥a∥⋅∥b∥\| ab \| \leq \| a \| \cdot \| b \|∥ab∥≤∥a∥⋅∥b∥ for all a,b∈Aa, b \in \mathcal{A}a,b∈A (submultiplicativity).</w:t>
      </w:r>
    </w:p>
    <w:p w:rsidR="00000000" w:rsidDel="00000000" w:rsidP="00000000" w:rsidRDefault="00000000" w:rsidRPr="00000000" w14:paraId="00000019">
      <w:pPr>
        <w:numPr>
          <w:ilvl w:val="0"/>
          <w:numId w:val="5"/>
        </w:numPr>
        <w:spacing w:after="240" w:before="0" w:beforeAutospacing="0" w:line="331.2" w:lineRule="auto"/>
        <w:ind w:left="720" w:hanging="360"/>
      </w:pPr>
      <w:r w:rsidDel="00000000" w:rsidR="00000000" w:rsidRPr="00000000">
        <w:rPr>
          <w:rFonts w:ascii="Arial Unicode MS" w:cs="Arial Unicode MS" w:eastAsia="Arial Unicode MS" w:hAnsi="Arial Unicode MS"/>
          <w:rtl w:val="0"/>
        </w:rPr>
        <w:t xml:space="preserve">A\mathcal{A}A is complete under the norm ∥⋅∥\| \cdot \|∥⋅∥, meaning every Cauchy sequence in A\mathcal{A}A converges to an element in A\mathcal{A}A.</w:t>
      </w:r>
    </w:p>
    <w:p w:rsidR="00000000" w:rsidDel="00000000" w:rsidP="00000000" w:rsidRDefault="00000000" w:rsidRPr="00000000" w14:paraId="0000001A">
      <w:pPr>
        <w:spacing w:after="240" w:before="240" w:line="331.2" w:lineRule="auto"/>
        <w:rPr/>
      </w:pPr>
      <w:r w:rsidDel="00000000" w:rsidR="00000000" w:rsidRPr="00000000">
        <w:rPr>
          <w:rtl w:val="0"/>
        </w:rPr>
        <w:t xml:space="preserve">For the MCP, a Banach algebra provides the framework for dealing with quantum observables, operators, and system states, where the norm allows for the control of stability and convergence of computations.</w:t>
      </w:r>
    </w:p>
    <w:p w:rsidR="00000000" w:rsidDel="00000000" w:rsidP="00000000" w:rsidRDefault="00000000" w:rsidRPr="00000000" w14:paraId="0000001B">
      <w:pPr>
        <w:pStyle w:val="Heading4"/>
        <w:keepNext w:val="0"/>
        <w:keepLines w:val="0"/>
        <w:spacing w:after="40" w:before="240" w:line="331.2" w:lineRule="auto"/>
        <w:rPr>
          <w:b w:val="1"/>
          <w:color w:val="000000"/>
          <w:sz w:val="22"/>
          <w:szCs w:val="22"/>
        </w:rPr>
      </w:pPr>
      <w:bookmarkStart w:colFirst="0" w:colLast="0" w:name="_96vs6q7ljawv" w:id="5"/>
      <w:bookmarkEnd w:id="5"/>
      <w:r w:rsidDel="00000000" w:rsidR="00000000" w:rsidRPr="00000000">
        <w:rPr>
          <w:b w:val="1"/>
          <w:color w:val="000000"/>
          <w:sz w:val="22"/>
          <w:szCs w:val="22"/>
          <w:rtl w:val="0"/>
        </w:rPr>
        <w:t xml:space="preserve">Example: Operator Norm</w:t>
      </w:r>
    </w:p>
    <w:p w:rsidR="00000000" w:rsidDel="00000000" w:rsidP="00000000" w:rsidRDefault="00000000" w:rsidRPr="00000000" w14:paraId="0000001C">
      <w:pPr>
        <w:spacing w:after="240" w:before="240" w:line="331.2" w:lineRule="auto"/>
        <w:rPr/>
      </w:pPr>
      <w:r w:rsidDel="00000000" w:rsidR="00000000" w:rsidRPr="00000000">
        <w:rPr>
          <w:rFonts w:ascii="Arial Unicode MS" w:cs="Arial Unicode MS" w:eastAsia="Arial Unicode MS" w:hAnsi="Arial Unicode MS"/>
          <w:rtl w:val="0"/>
        </w:rPr>
        <w:t xml:space="preserve">For an operator T∈B(H)T \in \mathcal{B}(\mathcal{H})T∈B(H), the space of bounded linear operators on a Hilbert space H\mathcal{H}H, the operator norm is given by:</w:t>
      </w:r>
    </w:p>
    <w:p w:rsidR="00000000" w:rsidDel="00000000" w:rsidP="00000000" w:rsidRDefault="00000000" w:rsidRPr="00000000" w14:paraId="0000001D">
      <w:pPr>
        <w:spacing w:after="240" w:before="240" w:line="331.2" w:lineRule="auto"/>
        <w:rPr/>
      </w:pPr>
      <w:r w:rsidDel="00000000" w:rsidR="00000000" w:rsidRPr="00000000">
        <w:rPr>
          <w:rFonts w:ascii="Arial Unicode MS" w:cs="Arial Unicode MS" w:eastAsia="Arial Unicode MS" w:hAnsi="Arial Unicode MS"/>
          <w:rtl w:val="0"/>
        </w:rPr>
        <w:t xml:space="preserve">∥T∥=sup⁡∥x∥=1∥Tx∥,\| T \| = \sup_{\| x \| = 1} \| Tx \|,∥T∥=∥x∥=1sup​∥Tx∥,</w:t>
      </w:r>
    </w:p>
    <w:p w:rsidR="00000000" w:rsidDel="00000000" w:rsidP="00000000" w:rsidRDefault="00000000" w:rsidRPr="00000000" w14:paraId="0000001E">
      <w:pPr>
        <w:spacing w:after="240" w:before="240" w:line="331.2" w:lineRule="auto"/>
        <w:rPr/>
      </w:pPr>
      <w:r w:rsidDel="00000000" w:rsidR="00000000" w:rsidRPr="00000000">
        <w:rPr>
          <w:rFonts w:ascii="Arial Unicode MS" w:cs="Arial Unicode MS" w:eastAsia="Arial Unicode MS" w:hAnsi="Arial Unicode MS"/>
          <w:rtl w:val="0"/>
        </w:rPr>
        <w:t xml:space="preserve">where x∈Hx \in \mathcal{H}x∈H. This norm is crucial in MCP for analyzing the behavior of quantum operators in simulations.</w:t>
      </w:r>
    </w:p>
    <w:p w:rsidR="00000000" w:rsidDel="00000000" w:rsidP="00000000" w:rsidRDefault="00000000" w:rsidRPr="00000000" w14:paraId="0000001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bwo0gmiozebg" w:id="6"/>
      <w:bookmarkEnd w:id="6"/>
      <w:r w:rsidDel="00000000" w:rsidR="00000000" w:rsidRPr="00000000">
        <w:rPr>
          <w:b w:val="1"/>
          <w:color w:val="000000"/>
          <w:sz w:val="26"/>
          <w:szCs w:val="26"/>
          <w:rtl w:val="0"/>
        </w:rPr>
        <w:t xml:space="preserve">2. Spectral Theory in Banach Algebras</w:t>
      </w:r>
    </w:p>
    <w:p w:rsidR="00000000" w:rsidDel="00000000" w:rsidP="00000000" w:rsidRDefault="00000000" w:rsidRPr="00000000" w14:paraId="00000021">
      <w:pPr>
        <w:spacing w:after="240" w:before="240" w:line="331.2" w:lineRule="auto"/>
        <w:rPr/>
      </w:pPr>
      <w:r w:rsidDel="00000000" w:rsidR="00000000" w:rsidRPr="00000000">
        <w:rPr>
          <w:rtl w:val="0"/>
        </w:rPr>
        <w:t xml:space="preserve">Spectral theory is a fundamental tool for analyzing operators in quantum mechanics. In a Banach algebra A\mathcal{A}A, the </w:t>
      </w:r>
      <w:r w:rsidDel="00000000" w:rsidR="00000000" w:rsidRPr="00000000">
        <w:rPr>
          <w:b w:val="1"/>
          <w:rtl w:val="0"/>
        </w:rPr>
        <w:t xml:space="preserve">spectrum</w:t>
      </w:r>
      <w:r w:rsidDel="00000000" w:rsidR="00000000" w:rsidRPr="00000000">
        <w:rPr>
          <w:rFonts w:ascii="Arial Unicode MS" w:cs="Arial Unicode MS" w:eastAsia="Arial Unicode MS" w:hAnsi="Arial Unicode MS"/>
          <w:rtl w:val="0"/>
        </w:rPr>
        <w:t xml:space="preserve"> of an element a∈Aa \in \mathcal{A}a∈A is defined as the set σ(a)\sigma(a)σ(a), consisting of complex numbers λ∈C\lambda \in \mathbb{C}λ∈C such that a−λIa - \lambda Ia−λI is not invertible:</w:t>
      </w:r>
    </w:p>
    <w:p w:rsidR="00000000" w:rsidDel="00000000" w:rsidP="00000000" w:rsidRDefault="00000000" w:rsidRPr="00000000" w14:paraId="00000022">
      <w:pPr>
        <w:spacing w:after="240" w:before="240" w:line="331.2" w:lineRule="auto"/>
        <w:rPr/>
      </w:pPr>
      <w:r w:rsidDel="00000000" w:rsidR="00000000" w:rsidRPr="00000000">
        <w:rPr>
          <w:rFonts w:ascii="Arial Unicode MS" w:cs="Arial Unicode MS" w:eastAsia="Arial Unicode MS" w:hAnsi="Arial Unicode MS"/>
          <w:rtl w:val="0"/>
        </w:rPr>
        <w:t xml:space="preserve">σ(a)={λ∈C:a−λI is not invertible in A}.\sigma(a) = \{ \lambda \in \mathbb{C} : a - \lambda I \text{ is not invertible in } \mathcal{A} \}.σ(a)={λ∈C:a−λI is not invertible in A}.</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ko3xgwvwd8uo" w:id="7"/>
      <w:bookmarkEnd w:id="7"/>
      <w:r w:rsidDel="00000000" w:rsidR="00000000" w:rsidRPr="00000000">
        <w:rPr>
          <w:b w:val="1"/>
          <w:color w:val="000000"/>
          <w:sz w:val="22"/>
          <w:szCs w:val="22"/>
          <w:rtl w:val="0"/>
        </w:rPr>
        <w:t xml:space="preserve">Spectral Radius Formula:</w:t>
      </w:r>
    </w:p>
    <w:p w:rsidR="00000000" w:rsidDel="00000000" w:rsidP="00000000" w:rsidRDefault="00000000" w:rsidRPr="00000000" w14:paraId="00000024">
      <w:pPr>
        <w:spacing w:after="240" w:before="240" w:line="331.2" w:lineRule="auto"/>
        <w:rPr/>
      </w:pPr>
      <w:r w:rsidDel="00000000" w:rsidR="00000000" w:rsidRPr="00000000">
        <w:rPr>
          <w:rtl w:val="0"/>
        </w:rPr>
        <w:t xml:space="preserve">In a Banach algebra, the </w:t>
      </w:r>
      <w:r w:rsidDel="00000000" w:rsidR="00000000" w:rsidRPr="00000000">
        <w:rPr>
          <w:b w:val="1"/>
          <w:rtl w:val="0"/>
        </w:rPr>
        <w:t xml:space="preserve">spectral radius</w:t>
      </w:r>
      <w:r w:rsidDel="00000000" w:rsidR="00000000" w:rsidRPr="00000000">
        <w:rPr>
          <w:rFonts w:ascii="Arial Unicode MS" w:cs="Arial Unicode MS" w:eastAsia="Arial Unicode MS" w:hAnsi="Arial Unicode MS"/>
          <w:rtl w:val="0"/>
        </w:rPr>
        <w:t xml:space="preserve"> r(a)r(a)r(a) of an element a∈Aa \in \mathcal{A}a∈A is given by:</w:t>
      </w:r>
    </w:p>
    <w:p w:rsidR="00000000" w:rsidDel="00000000" w:rsidP="00000000" w:rsidRDefault="00000000" w:rsidRPr="00000000" w14:paraId="00000025">
      <w:pPr>
        <w:spacing w:after="240" w:before="240" w:line="331.2" w:lineRule="auto"/>
        <w:rPr/>
      </w:pPr>
      <w:r w:rsidDel="00000000" w:rsidR="00000000" w:rsidRPr="00000000">
        <w:rPr>
          <w:rFonts w:ascii="Arial Unicode MS" w:cs="Arial Unicode MS" w:eastAsia="Arial Unicode MS" w:hAnsi="Arial Unicode MS"/>
          <w:rtl w:val="0"/>
        </w:rPr>
        <w:t xml:space="preserve">r(a)=lim⁡n→∞∥an∥1/n.r(a) = \lim_{n \to \infty} \| a^n \|^{1/n}.r(a)=n→∞lim​∥an∥1/n.</w:t>
      </w:r>
    </w:p>
    <w:p w:rsidR="00000000" w:rsidDel="00000000" w:rsidP="00000000" w:rsidRDefault="00000000" w:rsidRPr="00000000" w14:paraId="00000026">
      <w:pPr>
        <w:spacing w:after="240" w:before="240" w:line="331.2" w:lineRule="auto"/>
        <w:rPr/>
      </w:pPr>
      <w:r w:rsidDel="00000000" w:rsidR="00000000" w:rsidRPr="00000000">
        <w:rPr>
          <w:rtl w:val="0"/>
        </w:rPr>
        <w:t xml:space="preserve">This formula is used within MCP to estimate the size of the spectrum and assess the stability of operators over iterations.</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qzy56sgxy6jw" w:id="8"/>
      <w:bookmarkEnd w:id="8"/>
      <w:r w:rsidDel="00000000" w:rsidR="00000000" w:rsidRPr="00000000">
        <w:rPr>
          <w:b w:val="1"/>
          <w:color w:val="000000"/>
          <w:sz w:val="22"/>
          <w:szCs w:val="22"/>
          <w:rtl w:val="0"/>
        </w:rPr>
        <w:t xml:space="preserve">Application in MCP:</w:t>
      </w:r>
    </w:p>
    <w:p w:rsidR="00000000" w:rsidDel="00000000" w:rsidP="00000000" w:rsidRDefault="00000000" w:rsidRPr="00000000" w14:paraId="00000028">
      <w:pPr>
        <w:numPr>
          <w:ilvl w:val="0"/>
          <w:numId w:val="7"/>
        </w:numPr>
        <w:spacing w:after="0" w:afterAutospacing="0" w:before="240" w:line="331.2" w:lineRule="auto"/>
        <w:ind w:left="720" w:hanging="360"/>
      </w:pPr>
      <w:r w:rsidDel="00000000" w:rsidR="00000000" w:rsidRPr="00000000">
        <w:rPr>
          <w:b w:val="1"/>
          <w:rtl w:val="0"/>
        </w:rPr>
        <w:t xml:space="preserve">Quantum Observables</w:t>
      </w:r>
      <w:r w:rsidDel="00000000" w:rsidR="00000000" w:rsidRPr="00000000">
        <w:rPr>
          <w:rFonts w:ascii="Arial Unicode MS" w:cs="Arial Unicode MS" w:eastAsia="Arial Unicode MS" w:hAnsi="Arial Unicode MS"/>
          <w:rtl w:val="0"/>
        </w:rPr>
        <w:t xml:space="preserve">: For a quantum observable A∈AA \in \mathcal{A}A∈A, its spectrum σ(A)\sigma(A)σ(A) represents the possible measurement outcomes. MCP uses spectral theory to decompose operators into eigenvalues and eigenfunctions, allowing for efficient diagonalization and quantum state evolution.</w:t>
      </w:r>
    </w:p>
    <w:p w:rsidR="00000000" w:rsidDel="00000000" w:rsidP="00000000" w:rsidRDefault="00000000" w:rsidRPr="00000000" w14:paraId="00000029">
      <w:pPr>
        <w:numPr>
          <w:ilvl w:val="0"/>
          <w:numId w:val="7"/>
        </w:numPr>
        <w:spacing w:after="240" w:before="0" w:beforeAutospacing="0" w:line="331.2" w:lineRule="auto"/>
        <w:ind w:left="720" w:hanging="360"/>
      </w:pPr>
      <w:r w:rsidDel="00000000" w:rsidR="00000000" w:rsidRPr="00000000">
        <w:rPr>
          <w:b w:val="1"/>
          <w:rtl w:val="0"/>
        </w:rPr>
        <w:t xml:space="preserve">Stability and Boundedness</w:t>
      </w:r>
      <w:r w:rsidDel="00000000" w:rsidR="00000000" w:rsidRPr="00000000">
        <w:rPr>
          <w:rtl w:val="0"/>
        </w:rPr>
        <w:t xml:space="preserve">: MCP uses the spectral radius formula to determine the stability of operators involved in simulations. Operators with small spectral radii tend to have more stable behavior, ensuring that quantum state evolution remains controlled.</w:t>
      </w:r>
    </w:p>
    <w:p w:rsidR="00000000" w:rsidDel="00000000" w:rsidP="00000000" w:rsidRDefault="00000000" w:rsidRPr="00000000" w14:paraId="0000002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5whdlvi6i1xr" w:id="9"/>
      <w:bookmarkEnd w:id="9"/>
      <w:r w:rsidDel="00000000" w:rsidR="00000000" w:rsidRPr="00000000">
        <w:rPr>
          <w:b w:val="1"/>
          <w:color w:val="000000"/>
          <w:sz w:val="26"/>
          <w:szCs w:val="26"/>
          <w:rtl w:val="0"/>
        </w:rPr>
        <w:t xml:space="preserve">3. Banach Space Duality in MCP</w:t>
      </w:r>
    </w:p>
    <w:p w:rsidR="00000000" w:rsidDel="00000000" w:rsidP="00000000" w:rsidRDefault="00000000" w:rsidRPr="00000000" w14:paraId="0000002C">
      <w:pPr>
        <w:spacing w:after="240" w:before="240" w:line="331.2" w:lineRule="auto"/>
        <w:rPr/>
      </w:pPr>
      <w:r w:rsidDel="00000000" w:rsidR="00000000" w:rsidRPr="00000000">
        <w:rPr>
          <w:rtl w:val="0"/>
        </w:rPr>
        <w:t xml:space="preserve">Banach space duality provides an essential tool for optimization and functional analysis within MCP. For a Banach space A\mathcal{A}A, its </w:t>
      </w:r>
      <w:r w:rsidDel="00000000" w:rsidR="00000000" w:rsidRPr="00000000">
        <w:rPr>
          <w:b w:val="1"/>
          <w:rtl w:val="0"/>
        </w:rPr>
        <w:t xml:space="preserve">dual space</w:t>
      </w:r>
      <w:r w:rsidDel="00000000" w:rsidR="00000000" w:rsidRPr="00000000">
        <w:rPr>
          <w:rFonts w:ascii="Arial Unicode MS" w:cs="Arial Unicode MS" w:eastAsia="Arial Unicode MS" w:hAnsi="Arial Unicode MS"/>
          <w:rtl w:val="0"/>
        </w:rPr>
        <w:t xml:space="preserve"> A∗\mathcal{A}^*A∗ consists of all bounded linear functionals on A\mathcal{A}A. This duality enables MCP to transition between different representations of quantum states and observables, allowing for advanced computational strategies.</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rjmbyw9tzh8e" w:id="10"/>
      <w:bookmarkEnd w:id="10"/>
      <w:r w:rsidDel="00000000" w:rsidR="00000000" w:rsidRPr="00000000">
        <w:rPr>
          <w:b w:val="1"/>
          <w:color w:val="000000"/>
          <w:sz w:val="22"/>
          <w:szCs w:val="22"/>
          <w:rtl w:val="0"/>
        </w:rPr>
        <w:t xml:space="preserve">Dual Space Definition:</w:t>
      </w:r>
    </w:p>
    <w:p w:rsidR="00000000" w:rsidDel="00000000" w:rsidP="00000000" w:rsidRDefault="00000000" w:rsidRPr="00000000" w14:paraId="0000002E">
      <w:pPr>
        <w:spacing w:after="240" w:before="240" w:line="331.2" w:lineRule="auto"/>
        <w:rPr/>
      </w:pPr>
      <w:r w:rsidDel="00000000" w:rsidR="00000000" w:rsidRPr="00000000">
        <w:rPr>
          <w:rFonts w:ascii="Arial Unicode MS" w:cs="Arial Unicode MS" w:eastAsia="Arial Unicode MS" w:hAnsi="Arial Unicode MS"/>
          <w:rtl w:val="0"/>
        </w:rPr>
        <w:t xml:space="preserve">The dual space A∗\mathcal{A}^*A∗ is defined as:</w:t>
      </w:r>
    </w:p>
    <w:p w:rsidR="00000000" w:rsidDel="00000000" w:rsidP="00000000" w:rsidRDefault="00000000" w:rsidRPr="00000000" w14:paraId="0000002F">
      <w:pPr>
        <w:spacing w:after="240" w:before="240" w:line="331.2" w:lineRule="auto"/>
        <w:rPr/>
      </w:pPr>
      <w:r w:rsidDel="00000000" w:rsidR="00000000" w:rsidRPr="00000000">
        <w:rPr>
          <w:rFonts w:ascii="Arial Unicode MS" w:cs="Arial Unicode MS" w:eastAsia="Arial Unicode MS" w:hAnsi="Arial Unicode MS"/>
          <w:rtl w:val="0"/>
        </w:rPr>
        <w:t xml:space="preserve">A∗={f:A→C∣f is linear and continuous}.\mathcal{A}^* = \{ f : \mathcal{A} \to \mathbb{C} \mid f \text{ is linear and continuous} \}.A∗={f:A→C∣f is linear and continuous}.</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The norm on A∗\mathcal{A}^*A∗ is given by:</w:t>
      </w:r>
    </w:p>
    <w:p w:rsidR="00000000" w:rsidDel="00000000" w:rsidP="00000000" w:rsidRDefault="00000000" w:rsidRPr="00000000" w14:paraId="00000031">
      <w:pPr>
        <w:spacing w:after="240" w:before="240" w:line="331.2" w:lineRule="auto"/>
        <w:rPr/>
      </w:pPr>
      <w:r w:rsidDel="00000000" w:rsidR="00000000" w:rsidRPr="00000000">
        <w:rPr>
          <w:rFonts w:ascii="Arial Unicode MS" w:cs="Arial Unicode MS" w:eastAsia="Arial Unicode MS" w:hAnsi="Arial Unicode MS"/>
          <w:rtl w:val="0"/>
        </w:rPr>
        <w:t xml:space="preserve">∥f∥=sup⁡∥a∥≤1∣f(a)∣for all f∈A∗.\| f \| = \sup_{\| a \| \leq 1} | f(a) | \quad \text{for all } f \in \mathcal{A}^*.∥f∥=∥a∥≤1sup​∣f(a)∣for all f∈A∗.</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io01o1q5565z" w:id="11"/>
      <w:bookmarkEnd w:id="11"/>
      <w:r w:rsidDel="00000000" w:rsidR="00000000" w:rsidRPr="00000000">
        <w:rPr>
          <w:b w:val="1"/>
          <w:color w:val="000000"/>
          <w:sz w:val="22"/>
          <w:szCs w:val="22"/>
          <w:rtl w:val="0"/>
        </w:rPr>
        <w:t xml:space="preserve">Application in MCP:</w:t>
      </w:r>
    </w:p>
    <w:p w:rsidR="00000000" w:rsidDel="00000000" w:rsidP="00000000" w:rsidRDefault="00000000" w:rsidRPr="00000000" w14:paraId="00000033">
      <w:pPr>
        <w:numPr>
          <w:ilvl w:val="0"/>
          <w:numId w:val="2"/>
        </w:numPr>
        <w:spacing w:after="0" w:afterAutospacing="0" w:before="240" w:line="331.2" w:lineRule="auto"/>
        <w:ind w:left="720" w:hanging="360"/>
      </w:pPr>
      <w:r w:rsidDel="00000000" w:rsidR="00000000" w:rsidRPr="00000000">
        <w:rPr>
          <w:b w:val="1"/>
          <w:rtl w:val="0"/>
        </w:rPr>
        <w:t xml:space="preserve">Optimization of Quantum States</w:t>
      </w:r>
      <w:r w:rsidDel="00000000" w:rsidR="00000000" w:rsidRPr="00000000">
        <w:rPr>
          <w:rtl w:val="0"/>
        </w:rPr>
        <w:t xml:space="preserve">: MCP uses duality to optimize quantum states by transitioning between primal and dual spaces, which allows for more efficient manipulation and control of state variables during simulations.</w:t>
      </w:r>
    </w:p>
    <w:p w:rsidR="00000000" w:rsidDel="00000000" w:rsidP="00000000" w:rsidRDefault="00000000" w:rsidRPr="00000000" w14:paraId="00000034">
      <w:pPr>
        <w:numPr>
          <w:ilvl w:val="0"/>
          <w:numId w:val="2"/>
        </w:numPr>
        <w:spacing w:after="240" w:before="0" w:beforeAutospacing="0" w:line="331.2" w:lineRule="auto"/>
        <w:ind w:left="720" w:hanging="360"/>
      </w:pPr>
      <w:r w:rsidDel="00000000" w:rsidR="00000000" w:rsidRPr="00000000">
        <w:rPr>
          <w:b w:val="1"/>
          <w:rtl w:val="0"/>
        </w:rPr>
        <w:t xml:space="preserve">Functional Representations</w:t>
      </w:r>
      <w:r w:rsidDel="00000000" w:rsidR="00000000" w:rsidRPr="00000000">
        <w:rPr>
          <w:rtl w:val="0"/>
        </w:rPr>
        <w:t xml:space="preserve">: MCP applies dual spaces to represent quantum observables as functionals on state spaces. This is particularly useful in real-time feedback systems, where adjustments to quantum states can be made dynamically by manipulating the dual functional.</w:t>
      </w:r>
    </w:p>
    <w:p w:rsidR="00000000" w:rsidDel="00000000" w:rsidP="00000000" w:rsidRDefault="00000000" w:rsidRPr="00000000" w14:paraId="0000003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k6y0v6u3rson" w:id="12"/>
      <w:bookmarkEnd w:id="12"/>
      <w:r w:rsidDel="00000000" w:rsidR="00000000" w:rsidRPr="00000000">
        <w:rPr>
          <w:b w:val="1"/>
          <w:color w:val="000000"/>
          <w:sz w:val="26"/>
          <w:szCs w:val="26"/>
          <w:rtl w:val="0"/>
        </w:rPr>
        <w:t xml:space="preserve">4. Holomorphic Functional Calculus in MCP</w:t>
      </w:r>
    </w:p>
    <w:p w:rsidR="00000000" w:rsidDel="00000000" w:rsidP="00000000" w:rsidRDefault="00000000" w:rsidRPr="00000000" w14:paraId="00000037">
      <w:pPr>
        <w:spacing w:after="240" w:before="240" w:line="331.2" w:lineRule="auto"/>
        <w:rPr/>
      </w:pPr>
      <w:r w:rsidDel="00000000" w:rsidR="00000000" w:rsidRPr="00000000">
        <w:rPr>
          <w:rtl w:val="0"/>
        </w:rPr>
        <w:t xml:space="preserve">The </w:t>
      </w:r>
      <w:r w:rsidDel="00000000" w:rsidR="00000000" w:rsidRPr="00000000">
        <w:rPr>
          <w:b w:val="1"/>
          <w:rtl w:val="0"/>
        </w:rPr>
        <w:t xml:space="preserve">holomorphic functional calculus</w:t>
      </w:r>
      <w:r w:rsidDel="00000000" w:rsidR="00000000" w:rsidRPr="00000000">
        <w:rPr>
          <w:rtl w:val="0"/>
        </w:rPr>
        <w:t xml:space="preserve"> extends the ability to apply complex functions to operators within Banach algebras, allowing MCP to handle time-evolution operators, quantum transformations, and other advanced manipulations of quantum states.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uei8kll4eoi3" w:id="13"/>
      <w:bookmarkEnd w:id="13"/>
      <w:r w:rsidDel="00000000" w:rsidR="00000000" w:rsidRPr="00000000">
        <w:rPr>
          <w:b w:val="1"/>
          <w:color w:val="000000"/>
          <w:sz w:val="22"/>
          <w:szCs w:val="22"/>
          <w:rtl w:val="0"/>
        </w:rPr>
        <w:t xml:space="preserve">Definition of Holomorphic Functional Calculus:</w:t>
      </w:r>
    </w:p>
    <w:p w:rsidR="00000000" w:rsidDel="00000000" w:rsidP="00000000" w:rsidRDefault="00000000" w:rsidRPr="00000000" w14:paraId="00000039">
      <w:pPr>
        <w:spacing w:after="240" w:before="240" w:line="331.2" w:lineRule="auto"/>
        <w:rPr/>
      </w:pPr>
      <w:r w:rsidDel="00000000" w:rsidR="00000000" w:rsidRPr="00000000">
        <w:rPr>
          <w:rFonts w:ascii="Arial Unicode MS" w:cs="Arial Unicode MS" w:eastAsia="Arial Unicode MS" w:hAnsi="Arial Unicode MS"/>
          <w:rtl w:val="0"/>
        </w:rPr>
        <w:t xml:space="preserve">Let A\mathcal{A}A be a Banach algebra, and let fff be a holomorphic function defined on an open neighborhood of the spectrum σ(a)\sigma(a)σ(a) of an element a∈Aa \in \mathcal{A}a∈A. The holomorphic functional calculus allows for the definition of f(a)f(a)f(a) through contour integration:</w:t>
      </w:r>
    </w:p>
    <w:p w:rsidR="00000000" w:rsidDel="00000000" w:rsidP="00000000" w:rsidRDefault="00000000" w:rsidRPr="00000000" w14:paraId="0000003A">
      <w:pPr>
        <w:spacing w:after="240" w:before="240" w:line="331.2" w:lineRule="auto"/>
        <w:rPr/>
      </w:pPr>
      <w:r w:rsidDel="00000000" w:rsidR="00000000" w:rsidRPr="00000000">
        <w:rPr>
          <w:rFonts w:ascii="Arial Unicode MS" w:cs="Arial Unicode MS" w:eastAsia="Arial Unicode MS" w:hAnsi="Arial Unicode MS"/>
          <w:rtl w:val="0"/>
        </w:rPr>
        <w:t xml:space="preserve">f(a)=12πi∫Γf(λ)(λI−a)−1 dλ,f(a) = \frac{1}{2\pi i} \int_\Gamma f(\lambda) (\lambda I - a)^{-1} \, d\lambda,f(a)=2πi1​∫Γ​f(λ)(λI−a)−1dλ,</w:t>
      </w:r>
    </w:p>
    <w:p w:rsidR="00000000" w:rsidDel="00000000" w:rsidP="00000000" w:rsidRDefault="00000000" w:rsidRPr="00000000" w14:paraId="0000003B">
      <w:pPr>
        <w:spacing w:after="240" w:before="240" w:line="331.2" w:lineRule="auto"/>
        <w:rPr/>
      </w:pPr>
      <w:r w:rsidDel="00000000" w:rsidR="00000000" w:rsidRPr="00000000">
        <w:rPr>
          <w:rtl w:val="0"/>
        </w:rPr>
        <w:t xml:space="preserve">where Γ\GammaΓ is a contour that encloses σ(a)\sigma(a)σ(a) and lies within the domain of fff.</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wootenhs0i4y" w:id="14"/>
      <w:bookmarkEnd w:id="14"/>
      <w:r w:rsidDel="00000000" w:rsidR="00000000" w:rsidRPr="00000000">
        <w:rPr>
          <w:b w:val="1"/>
          <w:color w:val="000000"/>
          <w:sz w:val="22"/>
          <w:szCs w:val="22"/>
          <w:rtl w:val="0"/>
        </w:rPr>
        <w:t xml:space="preserve">Application in MCP:</w:t>
      </w:r>
    </w:p>
    <w:p w:rsidR="00000000" w:rsidDel="00000000" w:rsidP="00000000" w:rsidRDefault="00000000" w:rsidRPr="00000000" w14:paraId="0000003D">
      <w:pPr>
        <w:numPr>
          <w:ilvl w:val="0"/>
          <w:numId w:val="6"/>
        </w:numPr>
        <w:spacing w:after="0" w:afterAutospacing="0" w:before="240" w:line="331.2" w:lineRule="auto"/>
        <w:ind w:left="720" w:hanging="360"/>
      </w:pPr>
      <w:r w:rsidDel="00000000" w:rsidR="00000000" w:rsidRPr="00000000">
        <w:rPr>
          <w:b w:val="1"/>
          <w:rtl w:val="0"/>
        </w:rPr>
        <w:t xml:space="preserve">Quantum State Evolution</w:t>
      </w:r>
      <w:r w:rsidDel="00000000" w:rsidR="00000000" w:rsidRPr="00000000">
        <w:rPr>
          <w:rtl w:val="0"/>
        </w:rPr>
        <w:t xml:space="preserve">: MCP uses the holomorphic functional calculus to apply functions like the exponential eiHte^{iHt}eiHt to the Hamiltonian operator HHH for simulating time evolution in quantum systems.</w:t>
      </w:r>
    </w:p>
    <w:p w:rsidR="00000000" w:rsidDel="00000000" w:rsidP="00000000" w:rsidRDefault="00000000" w:rsidRPr="00000000" w14:paraId="0000003E">
      <w:pPr>
        <w:numPr>
          <w:ilvl w:val="0"/>
          <w:numId w:val="6"/>
        </w:numPr>
        <w:spacing w:after="240" w:before="0" w:beforeAutospacing="0" w:line="331.2" w:lineRule="auto"/>
        <w:ind w:left="720" w:hanging="360"/>
      </w:pPr>
      <w:r w:rsidDel="00000000" w:rsidR="00000000" w:rsidRPr="00000000">
        <w:rPr>
          <w:b w:val="1"/>
          <w:rtl w:val="0"/>
        </w:rPr>
        <w:t xml:space="preserve">Advanced Operator Manipulation</w:t>
      </w:r>
      <w:r w:rsidDel="00000000" w:rsidR="00000000" w:rsidRPr="00000000">
        <w:rPr>
          <w:rtl w:val="0"/>
        </w:rPr>
        <w:t xml:space="preserve">: The functional calculus allows MCP to handle complex functions of operators, such as fractional powers or logarithms of operators, enabling sophisticated transformations and manipulations in quantum simulations.</w:t>
      </w:r>
    </w:p>
    <w:p w:rsidR="00000000" w:rsidDel="00000000" w:rsidP="00000000" w:rsidRDefault="00000000" w:rsidRPr="00000000" w14:paraId="0000003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7wuprgtjo4ay" w:id="15"/>
      <w:bookmarkEnd w:id="15"/>
      <w:r w:rsidDel="00000000" w:rsidR="00000000" w:rsidRPr="00000000">
        <w:rPr>
          <w:b w:val="1"/>
          <w:color w:val="000000"/>
          <w:sz w:val="26"/>
          <w:szCs w:val="26"/>
          <w:rtl w:val="0"/>
        </w:rPr>
        <w:t xml:space="preserve">5. Normed Algebra Framework in MCP</w:t>
      </w:r>
    </w:p>
    <w:p w:rsidR="00000000" w:rsidDel="00000000" w:rsidP="00000000" w:rsidRDefault="00000000" w:rsidRPr="00000000" w14:paraId="00000041">
      <w:pPr>
        <w:spacing w:after="240" w:before="240" w:line="331.2" w:lineRule="auto"/>
        <w:rPr/>
      </w:pPr>
      <w:r w:rsidDel="00000000" w:rsidR="00000000" w:rsidRPr="00000000">
        <w:rPr>
          <w:rtl w:val="0"/>
        </w:rPr>
        <w:t xml:space="preserve">The normed structure of Banach algebras allows MCP to rigorously control the size and behavior of operators during computation, ensuring convergence and stability, especially in high-dimensional simulations.</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510ibidl0ddl" w:id="16"/>
      <w:bookmarkEnd w:id="16"/>
      <w:r w:rsidDel="00000000" w:rsidR="00000000" w:rsidRPr="00000000">
        <w:rPr>
          <w:b w:val="1"/>
          <w:color w:val="000000"/>
          <w:sz w:val="22"/>
          <w:szCs w:val="22"/>
          <w:rtl w:val="0"/>
        </w:rPr>
        <w:t xml:space="preserve">Submultiplicativity and Operator Norms:</w:t>
      </w:r>
    </w:p>
    <w:p w:rsidR="00000000" w:rsidDel="00000000" w:rsidP="00000000" w:rsidRDefault="00000000" w:rsidRPr="00000000" w14:paraId="00000043">
      <w:pPr>
        <w:spacing w:after="240" w:before="240" w:line="331.2" w:lineRule="auto"/>
        <w:rPr/>
      </w:pPr>
      <w:r w:rsidDel="00000000" w:rsidR="00000000" w:rsidRPr="00000000">
        <w:rPr>
          <w:rtl w:val="0"/>
        </w:rPr>
        <w:t xml:space="preserve">In a Banach algebra A\mathcal{A}A, the norm satisfies the submultiplicativity property:</w:t>
      </w:r>
    </w:p>
    <w:p w:rsidR="00000000" w:rsidDel="00000000" w:rsidP="00000000" w:rsidRDefault="00000000" w:rsidRPr="00000000" w14:paraId="00000044">
      <w:pPr>
        <w:spacing w:after="240" w:before="240" w:line="331.2" w:lineRule="auto"/>
        <w:rPr/>
      </w:pPr>
      <w:r w:rsidDel="00000000" w:rsidR="00000000" w:rsidRPr="00000000">
        <w:rPr>
          <w:rFonts w:ascii="Arial Unicode MS" w:cs="Arial Unicode MS" w:eastAsia="Arial Unicode MS" w:hAnsi="Arial Unicode MS"/>
          <w:rtl w:val="0"/>
        </w:rPr>
        <w:t xml:space="preserve">∥ab∥≤∥a∥⋅∥b∥for all a,b∈A.\| ab \| \leq \| a \| \cdot \| b \| \quad \text{for all } a, b \in \mathcal{A}.∥ab∥≤∥a∥⋅∥b∥for all a,b∈A.</w:t>
      </w:r>
    </w:p>
    <w:p w:rsidR="00000000" w:rsidDel="00000000" w:rsidP="00000000" w:rsidRDefault="00000000" w:rsidRPr="00000000" w14:paraId="00000045">
      <w:pPr>
        <w:spacing w:after="240" w:before="240" w:line="331.2" w:lineRule="auto"/>
        <w:rPr/>
      </w:pPr>
      <w:r w:rsidDel="00000000" w:rsidR="00000000" w:rsidRPr="00000000">
        <w:rPr>
          <w:rtl w:val="0"/>
        </w:rPr>
        <w:t xml:space="preserve">This property is essential for ensuring that products of operators in MCP remain bounded, which is particularly important in iterative methods and long-term quantum state evolution.</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itrp9xz9p452" w:id="17"/>
      <w:bookmarkEnd w:id="17"/>
      <w:r w:rsidDel="00000000" w:rsidR="00000000" w:rsidRPr="00000000">
        <w:rPr>
          <w:b w:val="1"/>
          <w:color w:val="000000"/>
          <w:sz w:val="22"/>
          <w:szCs w:val="22"/>
          <w:rtl w:val="0"/>
        </w:rPr>
        <w:t xml:space="preserve">Boundedness and Stability:</w:t>
      </w:r>
    </w:p>
    <w:p w:rsidR="00000000" w:rsidDel="00000000" w:rsidP="00000000" w:rsidRDefault="00000000" w:rsidRPr="00000000" w14:paraId="00000047">
      <w:pPr>
        <w:spacing w:after="240" w:before="240" w:line="331.2" w:lineRule="auto"/>
        <w:rPr/>
      </w:pPr>
      <w:r w:rsidDel="00000000" w:rsidR="00000000" w:rsidRPr="00000000">
        <w:rPr>
          <w:rFonts w:ascii="Arial Unicode MS" w:cs="Arial Unicode MS" w:eastAsia="Arial Unicode MS" w:hAnsi="Arial Unicode MS"/>
          <w:rtl w:val="0"/>
        </w:rPr>
        <w:t xml:space="preserve">The normed structure of Banach algebras ensures that sequences of operators in MCP converge when appropriate, allowing for stable and controlled simulation of quantum systems. For example, an operator sequence {An}⊂A\{ A_n \} \subset \mathcal{A}{An​}⊂A is convergent if:</w:t>
      </w:r>
    </w:p>
    <w:p w:rsidR="00000000" w:rsidDel="00000000" w:rsidP="00000000" w:rsidRDefault="00000000" w:rsidRPr="00000000" w14:paraId="00000048">
      <w:pPr>
        <w:spacing w:after="240" w:before="240" w:line="331.2" w:lineRule="auto"/>
        <w:rPr/>
      </w:pPr>
      <w:r w:rsidDel="00000000" w:rsidR="00000000" w:rsidRPr="00000000">
        <w:rPr>
          <w:rFonts w:ascii="Arial Unicode MS" w:cs="Arial Unicode MS" w:eastAsia="Arial Unicode MS" w:hAnsi="Arial Unicode MS"/>
          <w:rtl w:val="0"/>
        </w:rPr>
        <w:t xml:space="preserve">lim⁡n→∞∥An−A∥=0for some A∈A.\lim_{n \to \infty} \| A_n - A \| = 0 \quad \text{for some } A \in \mathcal{A}.n→∞lim​∥An​−A∥=0for some A∈A.</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xtz3zxn779gc" w:id="18"/>
      <w:bookmarkEnd w:id="18"/>
      <w:r w:rsidDel="00000000" w:rsidR="00000000" w:rsidRPr="00000000">
        <w:rPr>
          <w:b w:val="1"/>
          <w:color w:val="000000"/>
          <w:sz w:val="22"/>
          <w:szCs w:val="22"/>
          <w:rtl w:val="0"/>
        </w:rPr>
        <w:t xml:space="preserve">Application in MCP:</w:t>
      </w:r>
    </w:p>
    <w:p w:rsidR="00000000" w:rsidDel="00000000" w:rsidP="00000000" w:rsidRDefault="00000000" w:rsidRPr="00000000" w14:paraId="0000004A">
      <w:pPr>
        <w:numPr>
          <w:ilvl w:val="0"/>
          <w:numId w:val="3"/>
        </w:numPr>
        <w:spacing w:after="0" w:afterAutospacing="0" w:before="240" w:line="331.2" w:lineRule="auto"/>
        <w:ind w:left="720" w:hanging="360"/>
      </w:pPr>
      <w:r w:rsidDel="00000000" w:rsidR="00000000" w:rsidRPr="00000000">
        <w:rPr>
          <w:b w:val="1"/>
          <w:rtl w:val="0"/>
        </w:rPr>
        <w:t xml:space="preserve">Stability in Quantum Simulations</w:t>
      </w:r>
      <w:r w:rsidDel="00000000" w:rsidR="00000000" w:rsidRPr="00000000">
        <w:rPr>
          <w:rtl w:val="0"/>
        </w:rPr>
        <w:t xml:space="preserve">: MCP uses the normed structure to ensure that quantum state evolution remains stable over time, particularly when dealing with unbounded or iterative processes.</w:t>
      </w:r>
    </w:p>
    <w:p w:rsidR="00000000" w:rsidDel="00000000" w:rsidP="00000000" w:rsidRDefault="00000000" w:rsidRPr="00000000" w14:paraId="0000004B">
      <w:pPr>
        <w:numPr>
          <w:ilvl w:val="0"/>
          <w:numId w:val="3"/>
        </w:numPr>
        <w:spacing w:after="240" w:before="0" w:beforeAutospacing="0" w:line="331.2" w:lineRule="auto"/>
        <w:ind w:left="720" w:hanging="360"/>
      </w:pPr>
      <w:r w:rsidDel="00000000" w:rsidR="00000000" w:rsidRPr="00000000">
        <w:rPr>
          <w:b w:val="1"/>
          <w:rtl w:val="0"/>
        </w:rPr>
        <w:t xml:space="preserve">Controlled Operator Products</w:t>
      </w:r>
      <w:r w:rsidDel="00000000" w:rsidR="00000000" w:rsidRPr="00000000">
        <w:rPr>
          <w:rtl w:val="0"/>
        </w:rPr>
        <w:t xml:space="preserve">: By using the submultiplicativity of the norm, MCP can control the growth of operator products, ensuring that simulations involving sequences of transformations or time-evolution operators do not lead to divergence.</w:t>
      </w:r>
    </w:p>
    <w:p w:rsidR="00000000" w:rsidDel="00000000" w:rsidP="00000000" w:rsidRDefault="00000000" w:rsidRPr="00000000" w14:paraId="0000004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color w:val="000000"/>
          <w:sz w:val="26"/>
          <w:szCs w:val="26"/>
        </w:rPr>
      </w:pPr>
      <w:bookmarkStart w:colFirst="0" w:colLast="0" w:name="_15y1zy4t7m0l" w:id="19"/>
      <w:bookmarkEnd w:id="19"/>
      <w:r w:rsidDel="00000000" w:rsidR="00000000" w:rsidRPr="00000000">
        <w:rPr>
          <w:b w:val="1"/>
          <w:color w:val="000000"/>
          <w:sz w:val="26"/>
          <w:szCs w:val="26"/>
          <w:rtl w:val="0"/>
        </w:rPr>
        <w:t xml:space="preserve">6. Unified Mathematical Framework: Banach Algebras in MCP</w:t>
      </w:r>
    </w:p>
    <w:p w:rsidR="00000000" w:rsidDel="00000000" w:rsidP="00000000" w:rsidRDefault="00000000" w:rsidRPr="00000000" w14:paraId="0000004E">
      <w:pPr>
        <w:spacing w:after="240" w:before="240" w:line="331.2" w:lineRule="auto"/>
        <w:rPr/>
      </w:pPr>
      <w:r w:rsidDel="00000000" w:rsidR="00000000" w:rsidRPr="00000000">
        <w:rPr>
          <w:rtl w:val="0"/>
        </w:rPr>
        <w:t xml:space="preserve">Integrating Banach algebras into MCP provides a unified framework for handling quantum operators, observables, and state spaces. By leveraging spectral theory, Banach space duality, holomorphic functional calculus, and normed algebra properties, MCP can rigorously model and simulate both classical and quantum systems with greater stability, precision, and flexibility.</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mczchofwg34b" w:id="20"/>
      <w:bookmarkEnd w:id="20"/>
      <w:r w:rsidDel="00000000" w:rsidR="00000000" w:rsidRPr="00000000">
        <w:rPr>
          <w:b w:val="1"/>
          <w:color w:val="000000"/>
          <w:sz w:val="22"/>
          <w:szCs w:val="22"/>
          <w:rtl w:val="0"/>
        </w:rPr>
        <w:t xml:space="preserve">Prime-Based Encoding and Operator Norms:</w:t>
      </w:r>
    </w:p>
    <w:p w:rsidR="00000000" w:rsidDel="00000000" w:rsidP="00000000" w:rsidRDefault="00000000" w:rsidRPr="00000000" w14:paraId="00000050">
      <w:pPr>
        <w:spacing w:after="240" w:before="240" w:line="331.2" w:lineRule="auto"/>
        <w:rPr/>
      </w:pPr>
      <w:r w:rsidDel="00000000" w:rsidR="00000000" w:rsidRPr="00000000">
        <w:rPr>
          <w:rtl w:val="0"/>
        </w:rPr>
        <w:t xml:space="preserve">Quantum observables and operators in MCP are encoded using prime numbers pkp_kpk​, forming prime-encoded Banach algebras A(pk)\mathcal{A}(p_k)A(pk​), where the norm allows for control over the size and stability of operators:</w:t>
      </w:r>
    </w:p>
    <w:p w:rsidR="00000000" w:rsidDel="00000000" w:rsidP="00000000" w:rsidRDefault="00000000" w:rsidRPr="00000000" w14:paraId="00000051">
      <w:pPr>
        <w:spacing w:after="240" w:before="240" w:line="331.2" w:lineRule="auto"/>
        <w:rPr/>
      </w:pPr>
      <w:r w:rsidDel="00000000" w:rsidR="00000000" w:rsidRPr="00000000">
        <w:rPr>
          <w:rFonts w:ascii="Arial Unicode MS" w:cs="Arial Unicode MS" w:eastAsia="Arial Unicode MS" w:hAnsi="Arial Unicode MS"/>
          <w:rtl w:val="0"/>
        </w:rPr>
        <w:t xml:space="preserve">∥A(pk)∥≤∥A∥max.\| A(p_k) \| \leq \| A \|_{\text{max}}.∥A(pk​)∥≤∥A∥max​.</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lvjxvdk5j1h9" w:id="21"/>
      <w:bookmarkEnd w:id="21"/>
      <w:r w:rsidDel="00000000" w:rsidR="00000000" w:rsidRPr="00000000">
        <w:rPr>
          <w:b w:val="1"/>
          <w:color w:val="000000"/>
          <w:sz w:val="22"/>
          <w:szCs w:val="22"/>
          <w:rtl w:val="0"/>
        </w:rPr>
        <w:t xml:space="preserve">Spectral Decomposition and Functional Calculus:</w:t>
      </w:r>
    </w:p>
    <w:p w:rsidR="00000000" w:rsidDel="00000000" w:rsidP="00000000" w:rsidRDefault="00000000" w:rsidRPr="00000000" w14:paraId="00000053">
      <w:pPr>
        <w:spacing w:after="240" w:before="240" w:line="331.2" w:lineRule="auto"/>
        <w:rPr/>
      </w:pPr>
      <w:r w:rsidDel="00000000" w:rsidR="00000000" w:rsidRPr="00000000">
        <w:rPr>
          <w:rtl w:val="0"/>
        </w:rPr>
        <w:t xml:space="preserve">MCP applies the spectral theorem and holomorphic functional calculus to decompose and manipulate operators:</w:t>
      </w:r>
    </w:p>
    <w:p w:rsidR="00000000" w:rsidDel="00000000" w:rsidP="00000000" w:rsidRDefault="00000000" w:rsidRPr="00000000" w14:paraId="00000054">
      <w:pPr>
        <w:spacing w:after="240" w:before="240" w:line="331.2" w:lineRule="auto"/>
        <w:rPr/>
      </w:pPr>
      <w:r w:rsidDel="00000000" w:rsidR="00000000" w:rsidRPr="00000000">
        <w:rPr>
          <w:rFonts w:ascii="Arial Unicode MS" w:cs="Arial Unicode MS" w:eastAsia="Arial Unicode MS" w:hAnsi="Arial Unicode MS"/>
          <w:rtl w:val="0"/>
        </w:rPr>
        <w:t xml:space="preserve">A=∫σ(A)λ dE(λ),f(A)=12πi∫Γf(λ)(λI−A)−1 dλ.A = \int_{\sigma(A)} \lambda \, dE(\lambda), \quad f(A) = \frac{1}{2\pi i} \int_\Gamma f(\lambda) (\lambda I - A)^{-1} \, d\lambda.A=∫σ(A)​λdE(λ),f(A)=2πi1​∫Γ​f(λ)(λI−A)−1dλ.</w:t>
      </w:r>
    </w:p>
    <w:p w:rsidR="00000000" w:rsidDel="00000000" w:rsidP="00000000" w:rsidRDefault="00000000" w:rsidRPr="00000000" w14:paraId="00000055">
      <w:pPr>
        <w:spacing w:after="240" w:before="240" w:line="331.2" w:lineRule="auto"/>
        <w:rPr/>
      </w:pPr>
      <w:r w:rsidDel="00000000" w:rsidR="00000000" w:rsidRPr="00000000">
        <w:rPr>
          <w:rtl w:val="0"/>
        </w:rPr>
        <w:t xml:space="preserve">These tools are used to solve eigenvalue problems, simulate time evolution, and optimize quantum state transitions.</w:t>
      </w:r>
    </w:p>
    <w:p w:rsidR="00000000" w:rsidDel="00000000" w:rsidP="00000000" w:rsidRDefault="00000000" w:rsidRPr="00000000" w14:paraId="00000056">
      <w:pPr>
        <w:pStyle w:val="Heading4"/>
        <w:keepNext w:val="0"/>
        <w:keepLines w:val="0"/>
        <w:spacing w:after="40" w:before="240" w:line="331.2" w:lineRule="auto"/>
        <w:rPr>
          <w:b w:val="1"/>
          <w:color w:val="000000"/>
          <w:sz w:val="22"/>
          <w:szCs w:val="22"/>
        </w:rPr>
      </w:pPr>
      <w:bookmarkStart w:colFirst="0" w:colLast="0" w:name="_2x8qjytylov0" w:id="22"/>
      <w:bookmarkEnd w:id="22"/>
      <w:r w:rsidDel="00000000" w:rsidR="00000000" w:rsidRPr="00000000">
        <w:rPr>
          <w:b w:val="1"/>
          <w:color w:val="000000"/>
          <w:sz w:val="22"/>
          <w:szCs w:val="22"/>
          <w:rtl w:val="0"/>
        </w:rPr>
        <w:t xml:space="preserve">Duality and Optimization:</w:t>
      </w:r>
    </w:p>
    <w:p w:rsidR="00000000" w:rsidDel="00000000" w:rsidP="00000000" w:rsidRDefault="00000000" w:rsidRPr="00000000" w14:paraId="00000057">
      <w:pPr>
        <w:spacing w:after="240" w:before="240" w:line="331.2" w:lineRule="auto"/>
        <w:rPr/>
      </w:pPr>
      <w:r w:rsidDel="00000000" w:rsidR="00000000" w:rsidRPr="00000000">
        <w:rPr>
          <w:rtl w:val="0"/>
        </w:rPr>
        <w:t xml:space="preserve">By transitioning between Banach spaces and their duals, MCP can optimize quantum states and control the evolution of quantum systems:</w:t>
      </w:r>
    </w:p>
    <w:p w:rsidR="00000000" w:rsidDel="00000000" w:rsidP="00000000" w:rsidRDefault="00000000" w:rsidRPr="00000000" w14:paraId="00000058">
      <w:pPr>
        <w:spacing w:after="240" w:before="240" w:line="331.2" w:lineRule="auto"/>
        <w:rPr/>
      </w:pPr>
      <w:r w:rsidDel="00000000" w:rsidR="00000000" w:rsidRPr="00000000">
        <w:rPr>
          <w:rFonts w:ascii="Arial Unicode MS" w:cs="Arial Unicode MS" w:eastAsia="Arial Unicode MS" w:hAnsi="Arial Unicode MS"/>
          <w:rtl w:val="0"/>
        </w:rPr>
        <w:t xml:space="preserve">∥f∥=sup⁡∥a∥≤1∣f(a)∣for f∈A∗.\| f \| = \sup_{\| a \| \leq 1} | f(a) | \quad \text{for } f \in \mathcal{A}^*.∥f∥=∥a∥≤1sup​∣f(a)∣for f∈A∗.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331.2" w:lineRule="auto"/>
        <w:rPr>
          <w:b w:val="1"/>
          <w:color w:val="000000"/>
          <w:sz w:val="26"/>
          <w:szCs w:val="26"/>
        </w:rPr>
      </w:pPr>
      <w:bookmarkStart w:colFirst="0" w:colLast="0" w:name="_wlj4gvrtcrl9"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A">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Banach algebras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comprehensive mathematical framework that enhances MCP’s ability to model, simulate, and optimize quantum systems. By leveraging the normed structure of Banach algebras, spectral theory, duality, and holomorphic functional calculus, MCP can rigorously control operator behavior, apply advanced transformations, and ensure stability in high-dimensional simulations. This integration strengthens MCP’s capabilities across classical and quantum domains, making it a versatile platform for solving complex computational problems.</w:t>
      </w:r>
    </w:p>
    <w:p w:rsidR="00000000" w:rsidDel="00000000" w:rsidP="00000000" w:rsidRDefault="00000000" w:rsidRPr="00000000" w14:paraId="0000005B">
      <w:pPr>
        <w:spacing w:after="240" w:before="240" w:line="331.2" w:lineRule="auto"/>
        <w:rPr/>
      </w:pPr>
      <w:r w:rsidDel="00000000" w:rsidR="00000000" w:rsidRPr="00000000">
        <w:rPr>
          <w:rtl w:val="0"/>
        </w:rPr>
      </w:r>
    </w:p>
    <w:p w:rsidR="00000000" w:rsidDel="00000000" w:rsidP="00000000" w:rsidRDefault="00000000" w:rsidRPr="00000000" w14:paraId="0000005C">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