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To integrate a prime-encoded Black-Scholes Equation with the Matrix Compute Paradigm (MCP), one can leverage the intrinsic strengths of the MCP's prime-based, multi-layered computing architecture to create a dynamic, quantum-enhanced environment for financial modeling. Below is an executive summary of how such an integration would unfold:</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75wxqprqckh5" w:id="0"/>
      <w:bookmarkEnd w:id="0"/>
      <w:r w:rsidDel="00000000" w:rsidR="00000000" w:rsidRPr="00000000">
        <w:rPr>
          <w:b w:val="1"/>
          <w:color w:val="000000"/>
          <w:sz w:val="26"/>
          <w:szCs w:val="26"/>
          <w:rtl w:val="0"/>
        </w:rPr>
        <w:t xml:space="preserve">Executive Summary: Integrating Prime-Encoded Black-Scholes Equation into MCP</w:t>
      </w:r>
    </w:p>
    <w:p w:rsidR="00000000" w:rsidDel="00000000" w:rsidP="00000000" w:rsidRDefault="00000000" w:rsidRPr="00000000" w14:paraId="00000003">
      <w:pPr>
        <w:spacing w:after="240" w:before="240" w:line="331.2" w:lineRule="auto"/>
        <w:rPr>
          <w:sz w:val="18"/>
          <w:szCs w:val="18"/>
        </w:rPr>
      </w:pPr>
      <w:r w:rsidDel="00000000" w:rsidR="00000000" w:rsidRPr="00000000">
        <w:rPr>
          <w:sz w:val="18"/>
          <w:szCs w:val="18"/>
          <w:rtl w:val="0"/>
        </w:rPr>
        <w:t xml:space="preserve">The Black-Scholes equation, a key model in financial mathematics used to price options, traditionally operates in a continuous stochastic framework. However, by applying </w:t>
      </w:r>
      <w:r w:rsidDel="00000000" w:rsidR="00000000" w:rsidRPr="00000000">
        <w:rPr>
          <w:b w:val="1"/>
          <w:sz w:val="18"/>
          <w:szCs w:val="18"/>
          <w:rtl w:val="0"/>
        </w:rPr>
        <w:t xml:space="preserve">prime-encoded quantum methods</w:t>
      </w:r>
      <w:r w:rsidDel="00000000" w:rsidR="00000000" w:rsidRPr="00000000">
        <w:rPr>
          <w:sz w:val="18"/>
          <w:szCs w:val="18"/>
          <w:rtl w:val="0"/>
        </w:rPr>
        <w:t xml:space="preserve"> within the MCP framework, it is possible to enhance the model's computational efficiency and scalability while introducing a new layer of data security through prime encoding. This integration involves three primary aspects:</w:t>
      </w:r>
    </w:p>
    <w:p w:rsidR="00000000" w:rsidDel="00000000" w:rsidP="00000000" w:rsidRDefault="00000000" w:rsidRPr="00000000" w14:paraId="00000004">
      <w:pPr>
        <w:pStyle w:val="Heading4"/>
        <w:keepNext w:val="0"/>
        <w:keepLines w:val="0"/>
        <w:spacing w:after="40" w:before="240" w:line="331.2" w:lineRule="auto"/>
        <w:rPr>
          <w:b w:val="1"/>
          <w:color w:val="000000"/>
          <w:sz w:val="22"/>
          <w:szCs w:val="22"/>
        </w:rPr>
      </w:pPr>
      <w:bookmarkStart w:colFirst="0" w:colLast="0" w:name="_m7q9ssgt6gb0" w:id="1"/>
      <w:bookmarkEnd w:id="1"/>
      <w:r w:rsidDel="00000000" w:rsidR="00000000" w:rsidRPr="00000000">
        <w:rPr>
          <w:b w:val="1"/>
          <w:color w:val="000000"/>
          <w:sz w:val="22"/>
          <w:szCs w:val="22"/>
          <w:rtl w:val="0"/>
        </w:rPr>
        <w:t xml:space="preserve">1. Prime-Based Computational Efficiency:</w:t>
      </w:r>
    </w:p>
    <w:p w:rsidR="00000000" w:rsidDel="00000000" w:rsidP="00000000" w:rsidRDefault="00000000" w:rsidRPr="00000000" w14:paraId="00000005">
      <w:pPr>
        <w:spacing w:after="240" w:before="240" w:line="331.2" w:lineRule="auto"/>
        <w:rPr>
          <w:sz w:val="18"/>
          <w:szCs w:val="18"/>
        </w:rPr>
      </w:pPr>
      <w:r w:rsidDel="00000000" w:rsidR="00000000" w:rsidRPr="00000000">
        <w:rPr>
          <w:sz w:val="18"/>
          <w:szCs w:val="18"/>
          <w:rtl w:val="0"/>
        </w:rPr>
        <w:t xml:space="preserve">The MCP’s foundation in </w:t>
      </w:r>
      <w:r w:rsidDel="00000000" w:rsidR="00000000" w:rsidRPr="00000000">
        <w:rPr>
          <w:b w:val="1"/>
          <w:sz w:val="18"/>
          <w:szCs w:val="18"/>
          <w:rtl w:val="0"/>
        </w:rPr>
        <w:t xml:space="preserve">prime encoding</w:t>
      </w:r>
      <w:r w:rsidDel="00000000" w:rsidR="00000000" w:rsidRPr="00000000">
        <w:rPr>
          <w:sz w:val="18"/>
          <w:szCs w:val="18"/>
          <w:rtl w:val="0"/>
        </w:rPr>
        <w:t xml:space="preserve"> offers a unique advantage for solving partial differential equations like the Black-Scholes model. Through the </w:t>
      </w:r>
      <w:r w:rsidDel="00000000" w:rsidR="00000000" w:rsidRPr="00000000">
        <w:rPr>
          <w:b w:val="1"/>
          <w:sz w:val="18"/>
          <w:szCs w:val="18"/>
          <w:rtl w:val="0"/>
        </w:rPr>
        <w:t xml:space="preserve">oscillatory behavior</w:t>
      </w:r>
      <w:r w:rsidDel="00000000" w:rsidR="00000000" w:rsidRPr="00000000">
        <w:rPr>
          <w:sz w:val="18"/>
          <w:szCs w:val="18"/>
          <w:rtl w:val="0"/>
        </w:rPr>
        <w:t xml:space="preserve"> of primes, MCP can encode the asset price dynamics and volatility as </w:t>
      </w:r>
      <w:r w:rsidDel="00000000" w:rsidR="00000000" w:rsidRPr="00000000">
        <w:rPr>
          <w:b w:val="1"/>
          <w:sz w:val="18"/>
          <w:szCs w:val="18"/>
          <w:rtl w:val="0"/>
        </w:rPr>
        <w:t xml:space="preserve">prime states</w:t>
      </w:r>
      <w:r w:rsidDel="00000000" w:rsidR="00000000" w:rsidRPr="00000000">
        <w:rPr>
          <w:sz w:val="18"/>
          <w:szCs w:val="18"/>
          <w:rtl w:val="0"/>
        </w:rPr>
        <w:t xml:space="preserve">, which then evolve within the matrix's quantum simulation. This allows for:</w:t>
      </w:r>
    </w:p>
    <w:p w:rsidR="00000000" w:rsidDel="00000000" w:rsidP="00000000" w:rsidRDefault="00000000" w:rsidRPr="00000000" w14:paraId="00000006">
      <w:pPr>
        <w:numPr>
          <w:ilvl w:val="0"/>
          <w:numId w:val="4"/>
        </w:numPr>
        <w:spacing w:after="0" w:afterAutospacing="0" w:before="240" w:line="331.2" w:lineRule="auto"/>
        <w:ind w:left="720" w:hanging="360"/>
        <w:rPr>
          <w:sz w:val="18"/>
          <w:szCs w:val="18"/>
        </w:rPr>
      </w:pPr>
      <w:r w:rsidDel="00000000" w:rsidR="00000000" w:rsidRPr="00000000">
        <w:rPr>
          <w:b w:val="1"/>
          <w:sz w:val="18"/>
          <w:szCs w:val="18"/>
          <w:rtl w:val="0"/>
        </w:rPr>
        <w:t xml:space="preserve">Parallel Processing</w:t>
      </w:r>
      <w:r w:rsidDel="00000000" w:rsidR="00000000" w:rsidRPr="00000000">
        <w:rPr>
          <w:sz w:val="18"/>
          <w:szCs w:val="18"/>
          <w:rtl w:val="0"/>
        </w:rPr>
        <w:t xml:space="preserve">: Multiple paths and price variations can be simulated simultaneously, drastically reducing the time complexity compared to classical methods.</w:t>
      </w:r>
    </w:p>
    <w:p w:rsidR="00000000" w:rsidDel="00000000" w:rsidP="00000000" w:rsidRDefault="00000000" w:rsidRPr="00000000" w14:paraId="00000007">
      <w:pPr>
        <w:numPr>
          <w:ilvl w:val="0"/>
          <w:numId w:val="4"/>
        </w:numPr>
        <w:spacing w:after="240" w:before="0" w:beforeAutospacing="0" w:line="331.2" w:lineRule="auto"/>
        <w:ind w:left="720" w:hanging="360"/>
        <w:rPr>
          <w:sz w:val="18"/>
          <w:szCs w:val="18"/>
        </w:rPr>
      </w:pPr>
      <w:r w:rsidDel="00000000" w:rsidR="00000000" w:rsidRPr="00000000">
        <w:rPr>
          <w:b w:val="1"/>
          <w:sz w:val="18"/>
          <w:szCs w:val="18"/>
          <w:rtl w:val="0"/>
        </w:rPr>
        <w:t xml:space="preserve">High Precision</w:t>
      </w:r>
      <w:r w:rsidDel="00000000" w:rsidR="00000000" w:rsidRPr="00000000">
        <w:rPr>
          <w:sz w:val="18"/>
          <w:szCs w:val="18"/>
          <w:rtl w:val="0"/>
        </w:rPr>
        <w:t xml:space="preserve">: Prime number distributions reduce rounding errors inherent in floating-point arithmetic, providing more accurate simulations of financial instruments.</w:t>
      </w:r>
    </w:p>
    <w:p w:rsidR="00000000" w:rsidDel="00000000" w:rsidP="00000000" w:rsidRDefault="00000000" w:rsidRPr="00000000" w14:paraId="00000008">
      <w:pPr>
        <w:pStyle w:val="Heading4"/>
        <w:keepNext w:val="0"/>
        <w:keepLines w:val="0"/>
        <w:spacing w:after="40" w:before="240" w:line="331.2" w:lineRule="auto"/>
        <w:rPr>
          <w:b w:val="1"/>
          <w:color w:val="000000"/>
          <w:sz w:val="22"/>
          <w:szCs w:val="22"/>
        </w:rPr>
      </w:pPr>
      <w:bookmarkStart w:colFirst="0" w:colLast="0" w:name="_m7gq2mldw9te" w:id="2"/>
      <w:bookmarkEnd w:id="2"/>
      <w:r w:rsidDel="00000000" w:rsidR="00000000" w:rsidRPr="00000000">
        <w:rPr>
          <w:b w:val="1"/>
          <w:color w:val="000000"/>
          <w:sz w:val="22"/>
          <w:szCs w:val="22"/>
          <w:rtl w:val="0"/>
        </w:rPr>
        <w:t xml:space="preserve">2. Quantum Superposition and Stochastic Modelling:</w:t>
      </w:r>
    </w:p>
    <w:p w:rsidR="00000000" w:rsidDel="00000000" w:rsidP="00000000" w:rsidRDefault="00000000" w:rsidRPr="00000000" w14:paraId="00000009">
      <w:pPr>
        <w:spacing w:after="240" w:before="240" w:line="331.2" w:lineRule="auto"/>
        <w:rPr>
          <w:sz w:val="18"/>
          <w:szCs w:val="18"/>
        </w:rPr>
      </w:pPr>
      <w:r w:rsidDel="00000000" w:rsidR="00000000" w:rsidRPr="00000000">
        <w:rPr>
          <w:sz w:val="18"/>
          <w:szCs w:val="18"/>
          <w:rtl w:val="0"/>
        </w:rPr>
        <w:t xml:space="preserve">The Black-Scholes model relies on stochastic processes, particularly Brownian motion, to model asset price variations. Within MCP:</w:t>
      </w:r>
    </w:p>
    <w:p w:rsidR="00000000" w:rsidDel="00000000" w:rsidP="00000000" w:rsidRDefault="00000000" w:rsidRPr="00000000" w14:paraId="0000000A">
      <w:pPr>
        <w:numPr>
          <w:ilvl w:val="0"/>
          <w:numId w:val="5"/>
        </w:numPr>
        <w:spacing w:after="0" w:afterAutospacing="0" w:before="240" w:line="331.2" w:lineRule="auto"/>
        <w:ind w:left="720" w:hanging="360"/>
        <w:rPr>
          <w:sz w:val="18"/>
          <w:szCs w:val="18"/>
        </w:rPr>
      </w:pPr>
      <w:r w:rsidDel="00000000" w:rsidR="00000000" w:rsidRPr="00000000">
        <w:rPr>
          <w:b w:val="1"/>
          <w:sz w:val="18"/>
          <w:szCs w:val="18"/>
          <w:rtl w:val="0"/>
        </w:rPr>
        <w:t xml:space="preserve">Quantum superposition</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can simulate multiple stochastic paths at once, leveraging the principle of superposition to evaluate various future asset price trajectories in parallel.</w:t>
      </w:r>
    </w:p>
    <w:p w:rsidR="00000000" w:rsidDel="00000000" w:rsidP="00000000" w:rsidRDefault="00000000" w:rsidRPr="00000000" w14:paraId="0000000B">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By applying </w:t>
      </w:r>
      <w:r w:rsidDel="00000000" w:rsidR="00000000" w:rsidRPr="00000000">
        <w:rPr>
          <w:b w:val="1"/>
          <w:sz w:val="18"/>
          <w:szCs w:val="18"/>
          <w:rtl w:val="0"/>
        </w:rPr>
        <w:t xml:space="preserve">prime-number encoded states</w:t>
      </w:r>
      <w:r w:rsidDel="00000000" w:rsidR="00000000" w:rsidRPr="00000000">
        <w:rPr>
          <w:sz w:val="18"/>
          <w:szCs w:val="18"/>
          <w:rtl w:val="0"/>
        </w:rPr>
        <w:t xml:space="preserve"> to represent asset prices and volatility, the MCP can handle complex, real-time financial simulations with enhanced accuracy, allowing for real-time option pricing and risk management simulations.</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wccc7xbmnf21" w:id="3"/>
      <w:bookmarkEnd w:id="3"/>
      <w:r w:rsidDel="00000000" w:rsidR="00000000" w:rsidRPr="00000000">
        <w:rPr>
          <w:b w:val="1"/>
          <w:color w:val="000000"/>
          <w:sz w:val="22"/>
          <w:szCs w:val="22"/>
          <w:rtl w:val="0"/>
        </w:rPr>
        <w:t xml:space="preserve">3. Secure and Scalable Financial Systems:</w:t>
      </w:r>
    </w:p>
    <w:p w:rsidR="00000000" w:rsidDel="00000000" w:rsidP="00000000" w:rsidRDefault="00000000" w:rsidRPr="00000000" w14:paraId="0000000D">
      <w:pPr>
        <w:spacing w:after="240" w:before="240" w:line="331.2" w:lineRule="auto"/>
        <w:rPr>
          <w:sz w:val="18"/>
          <w:szCs w:val="18"/>
        </w:rPr>
      </w:pPr>
      <w:r w:rsidDel="00000000" w:rsidR="00000000" w:rsidRPr="00000000">
        <w:rPr>
          <w:sz w:val="18"/>
          <w:szCs w:val="18"/>
          <w:rtl w:val="0"/>
        </w:rPr>
        <w:t xml:space="preserve">Prime-based encoding within the MCP not only enhances computational power but also introduces </w:t>
      </w:r>
      <w:r w:rsidDel="00000000" w:rsidR="00000000" w:rsidRPr="00000000">
        <w:rPr>
          <w:b w:val="1"/>
          <w:sz w:val="18"/>
          <w:szCs w:val="18"/>
          <w:rtl w:val="0"/>
        </w:rPr>
        <w:t xml:space="preserve">robust security measures</w:t>
      </w:r>
      <w:r w:rsidDel="00000000" w:rsidR="00000000" w:rsidRPr="00000000">
        <w:rPr>
          <w:sz w:val="18"/>
          <w:szCs w:val="18"/>
          <w:rtl w:val="0"/>
        </w:rPr>
        <w:t xml:space="preserve">. Every encoded state within the MCP can be mapped onto the Bloch sphere, where quantum encryption ensures the integrity of financial data. This introduces:</w:t>
      </w:r>
    </w:p>
    <w:p w:rsidR="00000000" w:rsidDel="00000000" w:rsidP="00000000" w:rsidRDefault="00000000" w:rsidRPr="00000000" w14:paraId="0000000E">
      <w:pPr>
        <w:numPr>
          <w:ilvl w:val="0"/>
          <w:numId w:val="7"/>
        </w:numPr>
        <w:spacing w:after="0" w:afterAutospacing="0" w:before="240" w:line="331.2" w:lineRule="auto"/>
        <w:ind w:left="720" w:hanging="360"/>
        <w:rPr>
          <w:sz w:val="18"/>
          <w:szCs w:val="18"/>
        </w:rPr>
      </w:pPr>
      <w:r w:rsidDel="00000000" w:rsidR="00000000" w:rsidRPr="00000000">
        <w:rPr>
          <w:b w:val="1"/>
          <w:sz w:val="18"/>
          <w:szCs w:val="18"/>
          <w:rtl w:val="0"/>
        </w:rPr>
        <w:t xml:space="preserve">Quantum-Resistant Security</w:t>
      </w:r>
      <w:r w:rsidDel="00000000" w:rsidR="00000000" w:rsidRPr="00000000">
        <w:rPr>
          <w:sz w:val="18"/>
          <w:szCs w:val="18"/>
          <w:rtl w:val="0"/>
        </w:rPr>
        <w:t xml:space="preserve">: The encoded states are inherently secure, and unauthorized attempts to decrypt the encoded Black-Scholes simulations would be thwarted by the quantum properties of the system, as any measurement would disturb the prime-encoded states.</w:t>
      </w:r>
    </w:p>
    <w:p w:rsidR="00000000" w:rsidDel="00000000" w:rsidP="00000000" w:rsidRDefault="00000000" w:rsidRPr="00000000" w14:paraId="0000000F">
      <w:pPr>
        <w:numPr>
          <w:ilvl w:val="0"/>
          <w:numId w:val="7"/>
        </w:numPr>
        <w:spacing w:after="240" w:before="0" w:beforeAutospacing="0" w:line="331.2" w:lineRule="auto"/>
        <w:ind w:left="720" w:hanging="360"/>
        <w:rPr>
          <w:sz w:val="18"/>
          <w:szCs w:val="18"/>
        </w:rPr>
      </w:pPr>
      <w:r w:rsidDel="00000000" w:rsidR="00000000" w:rsidRPr="00000000">
        <w:rPr>
          <w:b w:val="1"/>
          <w:sz w:val="18"/>
          <w:szCs w:val="18"/>
          <w:rtl w:val="0"/>
        </w:rPr>
        <w:t xml:space="preserve">Scalable Architecture</w:t>
      </w:r>
      <w:r w:rsidDel="00000000" w:rsidR="00000000" w:rsidRPr="00000000">
        <w:rPr>
          <w:sz w:val="18"/>
          <w:szCs w:val="18"/>
          <w:rtl w:val="0"/>
        </w:rPr>
        <w:t xml:space="preserve">: As the MCP operates on multiple layers of prime states, it can efficiently scale across different financial products, ensuring that even complex derivatives can be priced with quantum accuracy.</w:t>
      </w:r>
    </w:p>
    <w:p w:rsidR="00000000" w:rsidDel="00000000" w:rsidP="00000000" w:rsidRDefault="00000000" w:rsidRPr="00000000" w14:paraId="00000010">
      <w:pPr>
        <w:pStyle w:val="Heading4"/>
        <w:keepNext w:val="0"/>
        <w:keepLines w:val="0"/>
        <w:spacing w:after="40" w:before="240" w:line="331.2" w:lineRule="auto"/>
        <w:rPr>
          <w:b w:val="1"/>
          <w:color w:val="000000"/>
          <w:sz w:val="22"/>
          <w:szCs w:val="22"/>
        </w:rPr>
      </w:pPr>
      <w:bookmarkStart w:colFirst="0" w:colLast="0" w:name="_8tzchacnuig" w:id="4"/>
      <w:bookmarkEnd w:id="4"/>
      <w:r w:rsidDel="00000000" w:rsidR="00000000" w:rsidRPr="00000000">
        <w:rPr>
          <w:b w:val="1"/>
          <w:color w:val="000000"/>
          <w:sz w:val="22"/>
          <w:szCs w:val="22"/>
          <w:rtl w:val="0"/>
        </w:rPr>
        <w:t xml:space="preserve">Applications and Potential Impact:</w:t>
      </w:r>
    </w:p>
    <w:p w:rsidR="00000000" w:rsidDel="00000000" w:rsidP="00000000" w:rsidRDefault="00000000" w:rsidRPr="00000000" w14:paraId="00000011">
      <w:pPr>
        <w:spacing w:after="240" w:before="240" w:line="331.2" w:lineRule="auto"/>
        <w:rPr>
          <w:sz w:val="18"/>
          <w:szCs w:val="18"/>
        </w:rPr>
      </w:pPr>
      <w:r w:rsidDel="00000000" w:rsidR="00000000" w:rsidRPr="00000000">
        <w:rPr>
          <w:sz w:val="18"/>
          <w:szCs w:val="18"/>
          <w:rtl w:val="0"/>
        </w:rPr>
        <w:t xml:space="preserve">The integration of a prime-encoded Black-Scholes equation into the MCP framework could revolutionize how financial institutions handle risk assessment, derivative pricing, and portfolio management. By utilizing MCP’s multi-dimensional prime architecture, the financial models would benefit from:</w:t>
      </w:r>
    </w:p>
    <w:p w:rsidR="00000000" w:rsidDel="00000000" w:rsidP="00000000" w:rsidRDefault="00000000" w:rsidRPr="00000000" w14:paraId="00000012">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Faster computations for large-scale financial instruments.</w:t>
      </w:r>
    </w:p>
    <w:p w:rsidR="00000000" w:rsidDel="00000000" w:rsidP="00000000" w:rsidRDefault="00000000" w:rsidRPr="00000000" w14:paraId="00000013">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Real-time market simulations that can assess risks and opportunities across various time horizons.</w:t>
      </w:r>
    </w:p>
    <w:p w:rsidR="00000000" w:rsidDel="00000000" w:rsidP="00000000" w:rsidRDefault="00000000" w:rsidRPr="00000000" w14:paraId="00000014">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Enhanced security for sensitive financial data, leveraging MCP’s quantum encryption methods.</w:t>
      </w:r>
    </w:p>
    <w:p w:rsidR="00000000" w:rsidDel="00000000" w:rsidP="00000000" w:rsidRDefault="00000000" w:rsidRPr="00000000" w14:paraId="00000015">
      <w:pPr>
        <w:spacing w:after="240" w:before="240" w:line="331.2" w:lineRule="auto"/>
        <w:rPr>
          <w:sz w:val="18"/>
          <w:szCs w:val="18"/>
        </w:rPr>
      </w:pPr>
      <w:r w:rsidDel="00000000" w:rsidR="00000000" w:rsidRPr="00000000">
        <w:rPr>
          <w:sz w:val="18"/>
          <w:szCs w:val="18"/>
          <w:rtl w:val="0"/>
        </w:rPr>
        <w:t xml:space="preserve">This convergence of advanced mathematical modeling with quantum-encoded computational frameworks positions the MCP as a transformative tool for the financial sector, capable of handling the complexities of modern financial systems while ensuring robust security and scalability.</w:t>
      </w:r>
    </w:p>
    <w:p w:rsidR="00000000" w:rsidDel="00000000" w:rsidP="00000000" w:rsidRDefault="00000000" w:rsidRPr="00000000" w14:paraId="00000016">
      <w:pPr>
        <w:spacing w:after="240" w:before="240" w:line="331.2" w:lineRule="auto"/>
        <w:rPr>
          <w:sz w:val="18"/>
          <w:szCs w:val="18"/>
        </w:rPr>
      </w:pPr>
      <w:r w:rsidDel="00000000" w:rsidR="00000000" w:rsidRPr="00000000">
        <w:rPr>
          <w:sz w:val="18"/>
          <w:szCs w:val="18"/>
          <w:rtl w:val="0"/>
        </w:rPr>
        <w:t xml:space="preserve">This integration will unlock new possibilities for real-time, secure financial modeling and pave the way for innovations in quantum finance.</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wrumx4hstxp5" w:id="5"/>
      <w:bookmarkEnd w:id="5"/>
      <w:r w:rsidDel="00000000" w:rsidR="00000000" w:rsidRPr="00000000">
        <w:rPr>
          <w:b w:val="1"/>
          <w:color w:val="000000"/>
          <w:sz w:val="26"/>
          <w:szCs w:val="26"/>
          <w:rtl w:val="0"/>
        </w:rPr>
        <w:t xml:space="preserve">Comprehensive Mathematical Overview: Integrating Prime-Encoded Black-Scholes Equation into the MCP Framework</w:t>
      </w:r>
    </w:p>
    <w:p w:rsidR="00000000" w:rsidDel="00000000" w:rsidP="00000000" w:rsidRDefault="00000000" w:rsidRPr="00000000" w14:paraId="00000019">
      <w:pPr>
        <w:spacing w:after="240" w:before="240" w:line="331.2" w:lineRule="auto"/>
        <w:rPr>
          <w:sz w:val="18"/>
          <w:szCs w:val="18"/>
        </w:rPr>
      </w:pPr>
      <w:r w:rsidDel="00000000" w:rsidR="00000000" w:rsidRPr="00000000">
        <w:rPr>
          <w:sz w:val="18"/>
          <w:szCs w:val="18"/>
          <w:rtl w:val="0"/>
        </w:rPr>
        <w:t xml:space="preserve">The goal of this integration is to enhance the classical Black-Scholes equation by embedding it within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using </w:t>
      </w:r>
      <w:r w:rsidDel="00000000" w:rsidR="00000000" w:rsidRPr="00000000">
        <w:rPr>
          <w:b w:val="1"/>
          <w:sz w:val="18"/>
          <w:szCs w:val="18"/>
          <w:rtl w:val="0"/>
        </w:rPr>
        <w:t xml:space="preserve">prime-encoded states</w:t>
      </w:r>
      <w:r w:rsidDel="00000000" w:rsidR="00000000" w:rsidRPr="00000000">
        <w:rPr>
          <w:sz w:val="18"/>
          <w:szCs w:val="18"/>
          <w:rtl w:val="0"/>
        </w:rPr>
        <w:t xml:space="preserve">, quantum superposition, and advanced multiplicative computing techniques. This comprehensive overview will detail the mathematical foundation of the Black-Scholes equation, prime encoding in MCP, and the quantum-enhanced stochastic processes, culminating in a unified framework.</w:t>
      </w:r>
    </w:p>
    <w:p w:rsidR="00000000" w:rsidDel="00000000" w:rsidP="00000000" w:rsidRDefault="00000000" w:rsidRPr="00000000" w14:paraId="0000001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31.2" w:lineRule="auto"/>
        <w:rPr>
          <w:b w:val="1"/>
          <w:color w:val="000000"/>
          <w:sz w:val="26"/>
          <w:szCs w:val="26"/>
        </w:rPr>
      </w:pPr>
      <w:bookmarkStart w:colFirst="0" w:colLast="0" w:name="_937jol8ogixc" w:id="6"/>
      <w:bookmarkEnd w:id="6"/>
      <w:r w:rsidDel="00000000" w:rsidR="00000000" w:rsidRPr="00000000">
        <w:rPr>
          <w:b w:val="1"/>
          <w:color w:val="000000"/>
          <w:sz w:val="26"/>
          <w:szCs w:val="26"/>
          <w:rtl w:val="0"/>
        </w:rPr>
        <w:t xml:space="preserve">1. The Classical Black-Scholes Equation</w:t>
      </w:r>
    </w:p>
    <w:p w:rsidR="00000000" w:rsidDel="00000000" w:rsidP="00000000" w:rsidRDefault="00000000" w:rsidRPr="00000000" w14:paraId="0000001C">
      <w:pPr>
        <w:spacing w:after="240" w:before="240" w:line="331.2" w:lineRule="auto"/>
        <w:rPr>
          <w:sz w:val="18"/>
          <w:szCs w:val="18"/>
        </w:rPr>
      </w:pPr>
      <w:r w:rsidDel="00000000" w:rsidR="00000000" w:rsidRPr="00000000">
        <w:rPr>
          <w:sz w:val="18"/>
          <w:szCs w:val="18"/>
          <w:rtl w:val="0"/>
        </w:rPr>
        <w:t xml:space="preserve">The Black-Scholes equation models the dynamics of an option’s price over time. In its continuous form, the equation is a partial differential equation (PDE):</w:t>
      </w:r>
    </w:p>
    <w:p w:rsidR="00000000" w:rsidDel="00000000" w:rsidP="00000000" w:rsidRDefault="00000000" w:rsidRPr="00000000" w14:paraId="0000001D">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∂V∂t+12σ2S2∂2V∂S2+rS∂V∂S−rV=0\frac{\partial V}{\partial t} + \frac{1}{2} \sigma^2 S^2 \frac{\partial^2 V}{\partial S^2} + r S \frac{\partial V}{\partial S} - r V = 0∂t∂V​+21​σ2S2∂S2∂2V​+rS∂S∂V​−rV=0</w:t>
      </w:r>
    </w:p>
    <w:p w:rsidR="00000000" w:rsidDel="00000000" w:rsidP="00000000" w:rsidRDefault="00000000" w:rsidRPr="00000000" w14:paraId="0000001E">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F">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V(S,t)V(S, t)V(S,t) is the price of the option as a function of stock price SSS and time ttt,</w:t>
      </w:r>
    </w:p>
    <w:p w:rsidR="00000000" w:rsidDel="00000000" w:rsidP="00000000" w:rsidRDefault="00000000" w:rsidRPr="00000000" w14:paraId="00000020">
      <w:pPr>
        <w:numPr>
          <w:ilvl w:val="0"/>
          <w:numId w:val="8"/>
        </w:numPr>
        <w:spacing w:after="0" w:afterAutospacing="0" w:before="0" w:beforeAutospacing="0" w:line="331.2" w:lineRule="auto"/>
        <w:ind w:left="720" w:hanging="360"/>
        <w:rPr>
          <w:sz w:val="18"/>
          <w:szCs w:val="18"/>
        </w:rPr>
      </w:pPr>
      <w:r w:rsidDel="00000000" w:rsidR="00000000" w:rsidRPr="00000000">
        <w:rPr>
          <w:sz w:val="18"/>
          <w:szCs w:val="18"/>
          <w:rtl w:val="0"/>
        </w:rPr>
        <w:t xml:space="preserve">σ\sigmaσ is the volatility of the stock,</w:t>
      </w:r>
    </w:p>
    <w:p w:rsidR="00000000" w:rsidDel="00000000" w:rsidP="00000000" w:rsidRDefault="00000000" w:rsidRPr="00000000" w14:paraId="00000021">
      <w:pPr>
        <w:numPr>
          <w:ilvl w:val="0"/>
          <w:numId w:val="8"/>
        </w:numPr>
        <w:spacing w:after="0" w:afterAutospacing="0" w:before="0" w:beforeAutospacing="0" w:line="331.2" w:lineRule="auto"/>
        <w:ind w:left="720" w:hanging="360"/>
        <w:rPr>
          <w:sz w:val="18"/>
          <w:szCs w:val="18"/>
        </w:rPr>
      </w:pPr>
      <w:r w:rsidDel="00000000" w:rsidR="00000000" w:rsidRPr="00000000">
        <w:rPr>
          <w:sz w:val="18"/>
          <w:szCs w:val="18"/>
          <w:rtl w:val="0"/>
        </w:rPr>
        <w:t xml:space="preserve">rrr is the risk-free interest rate,</w:t>
      </w:r>
    </w:p>
    <w:p w:rsidR="00000000" w:rsidDel="00000000" w:rsidP="00000000" w:rsidRDefault="00000000" w:rsidRPr="00000000" w14:paraId="00000022">
      <w:pPr>
        <w:numPr>
          <w:ilvl w:val="0"/>
          <w:numId w:val="8"/>
        </w:numPr>
        <w:spacing w:after="0" w:afterAutospacing="0" w:before="0" w:beforeAutospacing="0" w:line="331.2" w:lineRule="auto"/>
        <w:ind w:left="720" w:hanging="360"/>
        <w:rPr>
          <w:sz w:val="18"/>
          <w:szCs w:val="18"/>
        </w:rPr>
      </w:pPr>
      <w:r w:rsidDel="00000000" w:rsidR="00000000" w:rsidRPr="00000000">
        <w:rPr>
          <w:sz w:val="18"/>
          <w:szCs w:val="18"/>
          <w:rtl w:val="0"/>
        </w:rPr>
        <w:t xml:space="preserve">SSS is the stock price,</w:t>
      </w:r>
    </w:p>
    <w:p w:rsidR="00000000" w:rsidDel="00000000" w:rsidP="00000000" w:rsidRDefault="00000000" w:rsidRPr="00000000" w14:paraId="00000023">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ttt is the time to expiration.</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This equation can be solved numerically for various boundary conditions, providing a solution for European call or put options.</w:t>
      </w:r>
    </w:p>
    <w:p w:rsidR="00000000" w:rsidDel="00000000" w:rsidP="00000000" w:rsidRDefault="00000000" w:rsidRPr="00000000" w14:paraId="00000025">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u409lxh6wspc" w:id="7"/>
      <w:bookmarkEnd w:id="7"/>
      <w:r w:rsidDel="00000000" w:rsidR="00000000" w:rsidRPr="00000000">
        <w:rPr>
          <w:b w:val="1"/>
          <w:color w:val="000000"/>
          <w:sz w:val="26"/>
          <w:szCs w:val="26"/>
          <w:rtl w:val="0"/>
        </w:rPr>
        <w:t xml:space="preserve">2. Prime Encoding in the MCP Framework</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areeg75addnf" w:id="8"/>
      <w:bookmarkEnd w:id="8"/>
      <w:r w:rsidDel="00000000" w:rsidR="00000000" w:rsidRPr="00000000">
        <w:rPr>
          <w:b w:val="1"/>
          <w:color w:val="000000"/>
          <w:sz w:val="22"/>
          <w:szCs w:val="22"/>
          <w:rtl w:val="0"/>
        </w:rPr>
        <w:t xml:space="preserve">2.1. Prime-Encoded States in MCP</w:t>
      </w:r>
    </w:p>
    <w:p w:rsidR="00000000" w:rsidDel="00000000" w:rsidP="00000000" w:rsidRDefault="00000000" w:rsidRPr="00000000" w14:paraId="00000028">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prime numbers serve as fundamental units of computation, representing oscillatory states that can evolve through quantum superposition. A prime-encoded system leverages </w:t>
      </w:r>
      <w:r w:rsidDel="00000000" w:rsidR="00000000" w:rsidRPr="00000000">
        <w:rPr>
          <w:b w:val="1"/>
          <w:sz w:val="18"/>
          <w:szCs w:val="18"/>
          <w:rtl w:val="0"/>
        </w:rPr>
        <w:t xml:space="preserve">prime number distributions</w:t>
      </w:r>
      <w:r w:rsidDel="00000000" w:rsidR="00000000" w:rsidRPr="00000000">
        <w:rPr>
          <w:sz w:val="18"/>
          <w:szCs w:val="18"/>
          <w:rtl w:val="0"/>
        </w:rPr>
        <w:t xml:space="preserve"> to encode both asset prices and volatility, ensuring high precision and secure computation.</w:t>
      </w:r>
    </w:p>
    <w:p w:rsidR="00000000" w:rsidDel="00000000" w:rsidP="00000000" w:rsidRDefault="00000000" w:rsidRPr="00000000" w14:paraId="00000029">
      <w:pPr>
        <w:spacing w:after="240" w:before="240" w:line="331.2" w:lineRule="auto"/>
        <w:rPr>
          <w:sz w:val="18"/>
          <w:szCs w:val="18"/>
        </w:rPr>
      </w:pPr>
      <w:r w:rsidDel="00000000" w:rsidR="00000000" w:rsidRPr="00000000">
        <w:rPr>
          <w:sz w:val="18"/>
          <w:szCs w:val="18"/>
          <w:rtl w:val="0"/>
        </w:rPr>
        <w:t xml:space="preserve">Let the stock price SSS and volatility σ\sigmaσ be mapped to prime-encoded quantum states:</w:t>
      </w:r>
    </w:p>
    <w:p w:rsidR="00000000" w:rsidDel="00000000" w:rsidP="00000000" w:rsidRDefault="00000000" w:rsidRPr="00000000" w14:paraId="0000002A">
      <w:pPr>
        <w:numPr>
          <w:ilvl w:val="0"/>
          <w:numId w:val="2"/>
        </w:numPr>
        <w:spacing w:after="0" w:afterAutospacing="0" w:before="240" w:line="331.2" w:lineRule="auto"/>
        <w:ind w:left="720" w:hanging="360"/>
        <w:rPr>
          <w:sz w:val="18"/>
          <w:szCs w:val="18"/>
        </w:rPr>
      </w:pPr>
      <w:r w:rsidDel="00000000" w:rsidR="00000000" w:rsidRPr="00000000">
        <w:rPr>
          <w:b w:val="1"/>
          <w:sz w:val="18"/>
          <w:szCs w:val="18"/>
          <w:rtl w:val="0"/>
        </w:rPr>
        <w:t xml:space="preserve">Stock price</w:t>
      </w:r>
      <w:r w:rsidDel="00000000" w:rsidR="00000000" w:rsidRPr="00000000">
        <w:rPr>
          <w:sz w:val="18"/>
          <w:szCs w:val="18"/>
          <w:rtl w:val="0"/>
        </w:rPr>
        <w:t xml:space="preserve"> SSS is encoded as a prime vector PS={p1,p2,...,pn}P_S = \{p_1, p_2, ..., p_n\}PS​={p1​,p2​,...,pn​}, where each prime pip_ipi​ represents a discrete price level, and the superposition of states simulates different price outcomes.</w:t>
      </w:r>
    </w:p>
    <w:p w:rsidR="00000000" w:rsidDel="00000000" w:rsidP="00000000" w:rsidRDefault="00000000" w:rsidRPr="00000000" w14:paraId="0000002B">
      <w:pPr>
        <w:numPr>
          <w:ilvl w:val="0"/>
          <w:numId w:val="2"/>
        </w:numPr>
        <w:spacing w:after="240" w:before="0" w:beforeAutospacing="0" w:line="331.2" w:lineRule="auto"/>
        <w:ind w:left="720" w:hanging="360"/>
        <w:rPr>
          <w:sz w:val="18"/>
          <w:szCs w:val="18"/>
        </w:rPr>
      </w:pPr>
      <w:r w:rsidDel="00000000" w:rsidR="00000000" w:rsidRPr="00000000">
        <w:rPr>
          <w:b w:val="1"/>
          <w:sz w:val="18"/>
          <w:szCs w:val="18"/>
          <w:rtl w:val="0"/>
        </w:rPr>
        <w:t xml:space="preserve">Volatility</w:t>
      </w:r>
      <w:r w:rsidDel="00000000" w:rsidR="00000000" w:rsidRPr="00000000">
        <w:rPr>
          <w:sz w:val="18"/>
          <w:szCs w:val="18"/>
          <w:rtl w:val="0"/>
        </w:rPr>
        <w:t xml:space="preserve"> σ\sigmaσ is encoded as a prime-based phase shift in the system, representing the spread of possible price movements.</w:t>
      </w:r>
    </w:p>
    <w:p w:rsidR="00000000" w:rsidDel="00000000" w:rsidP="00000000" w:rsidRDefault="00000000" w:rsidRPr="00000000" w14:paraId="0000002C">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Each asset price state SiS_iSi​ corresponds to a unique prime factor, Si∼piS_i \sim p_iSi​∼pi​. These primes oscillate within the MCP, governed by hybrid quantum algorithms, which maintain the dynamics of the stock's stochastic behavior over time.</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q9anrx1gc15" w:id="9"/>
      <w:bookmarkEnd w:id="9"/>
      <w:r w:rsidDel="00000000" w:rsidR="00000000" w:rsidRPr="00000000">
        <w:rPr>
          <w:b w:val="1"/>
          <w:color w:val="000000"/>
          <w:sz w:val="22"/>
          <w:szCs w:val="22"/>
          <w:rtl w:val="0"/>
        </w:rPr>
        <w:t xml:space="preserve">2.2. Mapping the Black-Scholes Components to Prime-Encoded States</w:t>
      </w:r>
    </w:p>
    <w:p w:rsidR="00000000" w:rsidDel="00000000" w:rsidP="00000000" w:rsidRDefault="00000000" w:rsidRPr="00000000" w14:paraId="0000002E">
      <w:pPr>
        <w:numPr>
          <w:ilvl w:val="0"/>
          <w:numId w:val="6"/>
        </w:numPr>
        <w:spacing w:after="0" w:afterAutospacing="0" w:before="240" w:line="331.2" w:lineRule="auto"/>
        <w:ind w:left="720" w:hanging="360"/>
        <w:rPr>
          <w:sz w:val="18"/>
          <w:szCs w:val="18"/>
        </w:rPr>
      </w:pPr>
      <w:r w:rsidDel="00000000" w:rsidR="00000000" w:rsidRPr="00000000">
        <w:rPr>
          <w:b w:val="1"/>
          <w:rtl w:val="0"/>
        </w:rPr>
        <w:t xml:space="preserve">Stock Price SSS</w:t>
      </w:r>
      <w:r w:rsidDel="00000000" w:rsidR="00000000" w:rsidRPr="00000000">
        <w:rPr>
          <w:rFonts w:ascii="Arial Unicode MS" w:cs="Arial Unicode MS" w:eastAsia="Arial Unicode MS" w:hAnsi="Arial Unicode MS"/>
          <w:sz w:val="18"/>
          <w:szCs w:val="18"/>
          <w:rtl w:val="0"/>
        </w:rPr>
        <w:t xml:space="preserve">: The evolution of the stock price SSS is encoded in a set of prime numbers {p1,p2,...,pn}\{p_1, p_2, ..., p_n\}{p1​,p2​,...,pn​}. The state of the system is then described as a superposition of these prime states. For instance, S(t)S(t)S(t) could be represented by the prime-encoded function:</w:t>
        <w:br w:type="textWrapping"/>
        <w:t xml:space="preserve">S(t)=∑i=1ncipiwhereci∈C,pi∈PS(t) = \sum_{i=1}^{n} c_i p_i \quad \text{where} \quad c_i \in \mathbb{C}, \quad p_i \in \mathbb{P}S(t)=i=1∑n​ci​pi​whereci​∈C,pi​∈P</w:t>
        <w:br w:type="textWrapping"/>
        <w:t xml:space="preserve">Here, P\mathbb{P}P represents the set of prime numbers, and the coefficients cic_ici​ are complex probability amplitudes that evolve according to the dynamics of the system.</w:t>
      </w:r>
    </w:p>
    <w:p w:rsidR="00000000" w:rsidDel="00000000" w:rsidP="00000000" w:rsidRDefault="00000000" w:rsidRPr="00000000" w14:paraId="0000002F">
      <w:pPr>
        <w:numPr>
          <w:ilvl w:val="0"/>
          <w:numId w:val="6"/>
        </w:numPr>
        <w:spacing w:after="240" w:before="0" w:beforeAutospacing="0" w:line="331.2" w:lineRule="auto"/>
        <w:ind w:left="720" w:hanging="360"/>
        <w:rPr>
          <w:sz w:val="18"/>
          <w:szCs w:val="18"/>
        </w:rPr>
      </w:pPr>
      <w:r w:rsidDel="00000000" w:rsidR="00000000" w:rsidRPr="00000000">
        <w:rPr>
          <w:b w:val="1"/>
          <w:sz w:val="18"/>
          <w:szCs w:val="18"/>
          <w:rtl w:val="0"/>
        </w:rPr>
        <w:t xml:space="preserve">Volatility σ\sigmaσ</w:t>
      </w:r>
      <w:r w:rsidDel="00000000" w:rsidR="00000000" w:rsidRPr="00000000">
        <w:rPr>
          <w:rFonts w:ascii="Arial Unicode MS" w:cs="Arial Unicode MS" w:eastAsia="Arial Unicode MS" w:hAnsi="Arial Unicode MS"/>
          <w:sz w:val="18"/>
          <w:szCs w:val="18"/>
          <w:rtl w:val="0"/>
        </w:rPr>
        <w:t xml:space="preserve">: Volatility is encoded as a phase shift across the prime states, influencing the evolution of stock prices. The volatility term in the Black-Scholes equation contributes to the diffusion component of the PDE and can be represented by:</w:t>
        <w:br w:type="textWrapping"/>
        <w:t xml:space="preserve">σ∼θ(pi),θ(pi)=eiϕ(pi)\sigma \sim \theta(p_i), \quad \theta(p_i) = e^{i \phi(p_i)}σ∼θ(pi​),θ(pi​)=eiϕ(pi​)</w:t>
        <w:br w:type="textWrapping"/>
        <w:t xml:space="preserve">Where θ(pi)\theta(p_i)θ(pi​) introduces quantum phase shifts based on the volatility. The phase ϕ(pi)\phi(p_i)ϕ(pi​) corresponds to the volatility encoding within the prime system.</w:t>
      </w:r>
    </w:p>
    <w:p w:rsidR="00000000" w:rsidDel="00000000" w:rsidP="00000000" w:rsidRDefault="00000000" w:rsidRPr="00000000" w14:paraId="00000030">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b3qx4vp7irf" w:id="10"/>
      <w:bookmarkEnd w:id="10"/>
      <w:r w:rsidDel="00000000" w:rsidR="00000000" w:rsidRPr="00000000">
        <w:rPr>
          <w:b w:val="1"/>
          <w:color w:val="000000"/>
          <w:sz w:val="26"/>
          <w:szCs w:val="26"/>
          <w:rtl w:val="0"/>
        </w:rPr>
        <w:t xml:space="preserve">3. Quantum-Enhanced Stochastic Processes in MCP</w:t>
      </w:r>
    </w:p>
    <w:p w:rsidR="00000000" w:rsidDel="00000000" w:rsidP="00000000" w:rsidRDefault="00000000" w:rsidRPr="00000000" w14:paraId="00000032">
      <w:pPr>
        <w:spacing w:after="240" w:before="240" w:line="331.2" w:lineRule="auto"/>
        <w:rPr>
          <w:sz w:val="18"/>
          <w:szCs w:val="18"/>
        </w:rPr>
      </w:pPr>
      <w:r w:rsidDel="00000000" w:rsidR="00000000" w:rsidRPr="00000000">
        <w:rPr>
          <w:sz w:val="18"/>
          <w:szCs w:val="18"/>
          <w:rtl w:val="0"/>
        </w:rPr>
        <w:t xml:space="preserve">The MCP uses </w:t>
      </w:r>
      <w:r w:rsidDel="00000000" w:rsidR="00000000" w:rsidRPr="00000000">
        <w:rPr>
          <w:b w:val="1"/>
          <w:sz w:val="18"/>
          <w:szCs w:val="18"/>
          <w:rtl w:val="0"/>
        </w:rPr>
        <w:t xml:space="preserve">quantum superposition</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to model multiple stochastic price paths simultaneously, allowing for parallel evaluation of option prices across different market scenarios.</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9gno4qrx5qef" w:id="11"/>
      <w:bookmarkEnd w:id="11"/>
      <w:r w:rsidDel="00000000" w:rsidR="00000000" w:rsidRPr="00000000">
        <w:rPr>
          <w:b w:val="1"/>
          <w:color w:val="000000"/>
          <w:sz w:val="22"/>
          <w:szCs w:val="22"/>
          <w:rtl w:val="0"/>
        </w:rPr>
        <w:t xml:space="preserve">3.1. Quantum Superposition of Asset Prices</w:t>
      </w:r>
    </w:p>
    <w:p w:rsidR="00000000" w:rsidDel="00000000" w:rsidP="00000000" w:rsidRDefault="00000000" w:rsidRPr="00000000" w14:paraId="00000034">
      <w:pPr>
        <w:spacing w:after="240" w:before="240" w:line="331.2" w:lineRule="auto"/>
        <w:rPr>
          <w:sz w:val="18"/>
          <w:szCs w:val="18"/>
        </w:rPr>
      </w:pPr>
      <w:r w:rsidDel="00000000" w:rsidR="00000000" w:rsidRPr="00000000">
        <w:rPr>
          <w:sz w:val="18"/>
          <w:szCs w:val="18"/>
          <w:rtl w:val="0"/>
        </w:rPr>
        <w:t xml:space="preserve">In MCP, the stock price at any time ttt can be represented as a superposition of prime-encoded price states:</w:t>
      </w:r>
    </w:p>
    <w:p w:rsidR="00000000" w:rsidDel="00000000" w:rsidP="00000000" w:rsidRDefault="00000000" w:rsidRPr="00000000" w14:paraId="00000035">
      <w:pPr>
        <w:spacing w:after="240" w:before="240" w:line="331.2" w:lineRule="auto"/>
        <w:rPr>
          <w:sz w:val="18"/>
          <w:szCs w:val="18"/>
        </w:rPr>
      </w:pPr>
      <w:r w:rsidDel="00000000" w:rsidR="00000000" w:rsidRPr="00000000">
        <w:rPr>
          <w:rFonts w:ascii="Caudex" w:cs="Caudex" w:eastAsia="Caudex" w:hAnsi="Caudex"/>
          <w:sz w:val="18"/>
          <w:szCs w:val="18"/>
          <w:rtl w:val="0"/>
        </w:rPr>
        <w:t xml:space="preserve">∣Ψ(t)⟩=∑iαi(t)∣pi⟩|\Psi(t)\rangle = \sum_{i} \alpha_i(t) |p_i\rangle∣Ψ(t)⟩=i∑​αi​(t)∣pi​⟩</w:t>
      </w:r>
    </w:p>
    <w:p w:rsidR="00000000" w:rsidDel="00000000" w:rsidP="00000000" w:rsidRDefault="00000000" w:rsidRPr="00000000" w14:paraId="00000036">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7">
      <w:pPr>
        <w:numPr>
          <w:ilvl w:val="0"/>
          <w:numId w:val="9"/>
        </w:numPr>
        <w:spacing w:after="0" w:afterAutospacing="0" w:before="240" w:line="331.2" w:lineRule="auto"/>
        <w:ind w:left="720" w:hanging="360"/>
        <w:rPr>
          <w:sz w:val="18"/>
          <w:szCs w:val="18"/>
        </w:rPr>
      </w:pPr>
      <w:r w:rsidDel="00000000" w:rsidR="00000000" w:rsidRPr="00000000">
        <w:rPr>
          <w:rFonts w:ascii="Caudex" w:cs="Caudex" w:eastAsia="Caudex" w:hAnsi="Caudex"/>
          <w:sz w:val="18"/>
          <w:szCs w:val="18"/>
          <w:rtl w:val="0"/>
        </w:rPr>
        <w:t xml:space="preserve">∣Ψ(t)⟩|\Psi(t)\rangle∣Ψ(t)⟩ is the quantum state of the stock price at time ttt,</w:t>
      </w:r>
    </w:p>
    <w:p w:rsidR="00000000" w:rsidDel="00000000" w:rsidP="00000000" w:rsidRDefault="00000000" w:rsidRPr="00000000" w14:paraId="00000038">
      <w:pPr>
        <w:numPr>
          <w:ilvl w:val="0"/>
          <w:numId w:val="9"/>
        </w:numPr>
        <w:spacing w:after="240" w:before="0" w:beforeAutospacing="0" w:line="331.2" w:lineRule="auto"/>
        <w:ind w:left="720" w:hanging="360"/>
        <w:rPr>
          <w:sz w:val="18"/>
          <w:szCs w:val="18"/>
        </w:rPr>
      </w:pPr>
      <w:r w:rsidDel="00000000" w:rsidR="00000000" w:rsidRPr="00000000">
        <w:rPr>
          <w:rFonts w:ascii="Cardo" w:cs="Cardo" w:eastAsia="Cardo" w:hAnsi="Cardo"/>
          <w:sz w:val="18"/>
          <w:szCs w:val="18"/>
          <w:rtl w:val="0"/>
        </w:rPr>
        <w:t xml:space="preserve">αi(t)\alpha_i(t)αi​(t) are complex coefficients representing the probability amplitude of the stock being in state ∣pi⟩|p_i\rangle∣pi​⟩.</w:t>
      </w:r>
    </w:p>
    <w:p w:rsidR="00000000" w:rsidDel="00000000" w:rsidP="00000000" w:rsidRDefault="00000000" w:rsidRPr="00000000" w14:paraId="00000039">
      <w:pPr>
        <w:spacing w:after="240" w:before="240" w:line="331.2" w:lineRule="auto"/>
        <w:rPr>
          <w:sz w:val="18"/>
          <w:szCs w:val="18"/>
        </w:rPr>
      </w:pPr>
      <w:r w:rsidDel="00000000" w:rsidR="00000000" w:rsidRPr="00000000">
        <w:rPr>
          <w:sz w:val="18"/>
          <w:szCs w:val="18"/>
          <w:rtl w:val="0"/>
        </w:rPr>
        <w:t xml:space="preserve">This superposition allows the system to evaluate multiple stock price paths in parallel, with the evolution of αi(t)\alpha_i(t)αi​(t) determined by the underlying volatility and drift.</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gauawsi6w7r5" w:id="12"/>
      <w:bookmarkEnd w:id="12"/>
      <w:r w:rsidDel="00000000" w:rsidR="00000000" w:rsidRPr="00000000">
        <w:rPr>
          <w:b w:val="1"/>
          <w:color w:val="000000"/>
          <w:sz w:val="22"/>
          <w:szCs w:val="22"/>
          <w:rtl w:val="0"/>
        </w:rPr>
        <w:t xml:space="preserve">3.2. Quantum Evolution of Volatility and Risk-Free Rate</w:t>
      </w:r>
    </w:p>
    <w:p w:rsidR="00000000" w:rsidDel="00000000" w:rsidP="00000000" w:rsidRDefault="00000000" w:rsidRPr="00000000" w14:paraId="0000003B">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volatility term</w:t>
      </w:r>
      <w:r w:rsidDel="00000000" w:rsidR="00000000" w:rsidRPr="00000000">
        <w:rPr>
          <w:sz w:val="18"/>
          <w:szCs w:val="18"/>
          <w:rtl w:val="0"/>
        </w:rPr>
        <w:t xml:space="preserve"> σ2S2\sigma^2 S^2σ2S2 and the </w:t>
      </w:r>
      <w:r w:rsidDel="00000000" w:rsidR="00000000" w:rsidRPr="00000000">
        <w:rPr>
          <w:b w:val="1"/>
          <w:sz w:val="18"/>
          <w:szCs w:val="18"/>
          <w:rtl w:val="0"/>
        </w:rPr>
        <w:t xml:space="preserve">risk-free rate</w:t>
      </w:r>
      <w:r w:rsidDel="00000000" w:rsidR="00000000" w:rsidRPr="00000000">
        <w:rPr>
          <w:rFonts w:ascii="Caudex" w:cs="Caudex" w:eastAsia="Caudex" w:hAnsi="Caudex"/>
          <w:sz w:val="18"/>
          <w:szCs w:val="18"/>
          <w:rtl w:val="0"/>
        </w:rPr>
        <w:t xml:space="preserve"> rrr contribute to the evolution of the quantum state over time. In MCP, these are represented as operators acting on the quantum state ∣Ψ(t)⟩|\Psi(t)\rangle∣Ψ(t)⟩.</w:t>
      </w:r>
    </w:p>
    <w:p w:rsidR="00000000" w:rsidDel="00000000" w:rsidP="00000000" w:rsidRDefault="00000000" w:rsidRPr="00000000" w14:paraId="0000003C">
      <w:pPr>
        <w:spacing w:after="240" w:before="240" w:line="331.2" w:lineRule="auto"/>
        <w:rPr>
          <w:sz w:val="18"/>
          <w:szCs w:val="18"/>
        </w:rPr>
      </w:pPr>
      <w:r w:rsidDel="00000000" w:rsidR="00000000" w:rsidRPr="00000000">
        <w:rPr>
          <w:sz w:val="18"/>
          <w:szCs w:val="18"/>
          <w:rtl w:val="0"/>
        </w:rPr>
        <w:t xml:space="preserve">For example, the operator for volatility can be represented as a phase shift applied to the state:</w:t>
      </w:r>
    </w:p>
    <w:p w:rsidR="00000000" w:rsidDel="00000000" w:rsidP="00000000" w:rsidRDefault="00000000" w:rsidRPr="00000000" w14:paraId="0000003D">
      <w:pPr>
        <w:spacing w:after="240" w:before="240" w:line="331.2" w:lineRule="auto"/>
        <w:rPr>
          <w:sz w:val="18"/>
          <w:szCs w:val="18"/>
        </w:rPr>
      </w:pPr>
      <w:r w:rsidDel="00000000" w:rsidR="00000000" w:rsidRPr="00000000">
        <w:rPr>
          <w:rFonts w:ascii="Cardo" w:cs="Cardo" w:eastAsia="Cardo" w:hAnsi="Cardo"/>
          <w:sz w:val="18"/>
          <w:szCs w:val="18"/>
          <w:rtl w:val="0"/>
        </w:rPr>
        <w:t xml:space="preserve">σ^2∣Ψ(t)⟩=∑iσ2pi2αi(t)∣pi⟩\hat{\sigma}^2 |\Psi(t)\rangle = \sum_{i} \sigma^2 p_i^2 \alpha_i(t) |p_i\rangleσ^2∣Ψ(t)⟩=i∑​σ2pi2​αi​(t)∣pi​⟩</w:t>
      </w:r>
    </w:p>
    <w:p w:rsidR="00000000" w:rsidDel="00000000" w:rsidP="00000000" w:rsidRDefault="00000000" w:rsidRPr="00000000" w14:paraId="0000003E">
      <w:pPr>
        <w:spacing w:after="240" w:before="240" w:line="331.2" w:lineRule="auto"/>
        <w:rPr>
          <w:sz w:val="18"/>
          <w:szCs w:val="18"/>
        </w:rPr>
      </w:pPr>
      <w:r w:rsidDel="00000000" w:rsidR="00000000" w:rsidRPr="00000000">
        <w:rPr>
          <w:sz w:val="18"/>
          <w:szCs w:val="18"/>
          <w:rtl w:val="0"/>
        </w:rPr>
        <w:t xml:space="preserve">Similarly, the risk-free rate can be encoded as a shift operator acting on the quantum state:</w:t>
      </w:r>
    </w:p>
    <w:p w:rsidR="00000000" w:rsidDel="00000000" w:rsidP="00000000" w:rsidRDefault="00000000" w:rsidRPr="00000000" w14:paraId="0000003F">
      <w:pPr>
        <w:spacing w:after="240" w:before="240" w:line="331.2" w:lineRule="auto"/>
        <w:rPr>
          <w:sz w:val="18"/>
          <w:szCs w:val="18"/>
        </w:rPr>
      </w:pPr>
      <w:r w:rsidDel="00000000" w:rsidR="00000000" w:rsidRPr="00000000">
        <w:rPr>
          <w:rFonts w:ascii="Caudex" w:cs="Caudex" w:eastAsia="Caudex" w:hAnsi="Caudex"/>
          <w:sz w:val="18"/>
          <w:szCs w:val="18"/>
          <w:rtl w:val="0"/>
        </w:rPr>
        <w:t xml:space="preserve">r^∣Ψ(t)⟩=∑irpiαi(t)∣pi⟩\hat{r} |\Psi(t)\rangle = \sum_{i} r p_i \alpha_i(t) |p_i\rangler^∣Ψ(t)⟩=i∑​rpi​αi​(t)∣pi​⟩</w:t>
      </w:r>
    </w:p>
    <w:p w:rsidR="00000000" w:rsidDel="00000000" w:rsidP="00000000" w:rsidRDefault="00000000" w:rsidRPr="00000000" w14:paraId="00000040">
      <w:pPr>
        <w:spacing w:after="240" w:before="240" w:line="331.2" w:lineRule="auto"/>
        <w:rPr>
          <w:sz w:val="18"/>
          <w:szCs w:val="18"/>
        </w:rPr>
      </w:pPr>
      <w:r w:rsidDel="00000000" w:rsidR="00000000" w:rsidRPr="00000000">
        <w:rPr>
          <w:sz w:val="18"/>
          <w:szCs w:val="18"/>
          <w:rtl w:val="0"/>
        </w:rPr>
        <w:t xml:space="preserve">These operators evolve the quantum state over time, effectively solving the Black-Scholes equation in parallel for all prime-encoded price states.</w:t>
      </w:r>
    </w:p>
    <w:p w:rsidR="00000000" w:rsidDel="00000000" w:rsidP="00000000" w:rsidRDefault="00000000" w:rsidRPr="00000000" w14:paraId="00000041">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edauhlh2w010" w:id="13"/>
      <w:bookmarkEnd w:id="13"/>
      <w:r w:rsidDel="00000000" w:rsidR="00000000" w:rsidRPr="00000000">
        <w:rPr>
          <w:b w:val="1"/>
          <w:color w:val="000000"/>
          <w:sz w:val="26"/>
          <w:szCs w:val="26"/>
          <w:rtl w:val="0"/>
        </w:rPr>
        <w:t xml:space="preserve">4. Solving the Prime-Encoded Black-Scholes Equation in MCP</w:t>
      </w:r>
    </w:p>
    <w:p w:rsidR="00000000" w:rsidDel="00000000" w:rsidP="00000000" w:rsidRDefault="00000000" w:rsidRPr="00000000" w14:paraId="00000043">
      <w:pPr>
        <w:spacing w:after="240" w:before="240" w:line="331.2" w:lineRule="auto"/>
        <w:rPr>
          <w:sz w:val="18"/>
          <w:szCs w:val="18"/>
        </w:rPr>
      </w:pPr>
      <w:r w:rsidDel="00000000" w:rsidR="00000000" w:rsidRPr="00000000">
        <w:rPr>
          <w:rFonts w:ascii="Caudex" w:cs="Caudex" w:eastAsia="Caudex" w:hAnsi="Caudex"/>
          <w:sz w:val="18"/>
          <w:szCs w:val="18"/>
          <w:rtl w:val="0"/>
        </w:rPr>
        <w:t xml:space="preserve">The prime-encoded Black-Scholes equation in MCP can be expressed as a quantum differential equation governing the evolution of the stock price state ∣Ψ(t)⟩|\Psi(t)\rangle∣Ψ(t)⟩:</w:t>
      </w:r>
    </w:p>
    <w:p w:rsidR="00000000" w:rsidDel="00000000" w:rsidP="00000000" w:rsidRDefault="00000000" w:rsidRPr="00000000" w14:paraId="00000044">
      <w:pPr>
        <w:spacing w:after="240" w:before="240" w:line="331.2" w:lineRule="auto"/>
        <w:rPr>
          <w:sz w:val="18"/>
          <w:szCs w:val="18"/>
        </w:rPr>
      </w:pPr>
      <w:r w:rsidDel="00000000" w:rsidR="00000000" w:rsidRPr="00000000">
        <w:rPr>
          <w:rFonts w:ascii="Caudex" w:cs="Caudex" w:eastAsia="Caudex" w:hAnsi="Caudex"/>
          <w:sz w:val="18"/>
          <w:szCs w:val="18"/>
          <w:rtl w:val="0"/>
        </w:rPr>
        <w:t xml:space="preserve">∂∂t∣Ψ(t)⟩+σ^2S^2∣Ψ(t)⟩+r^S^∣Ψ(t)⟩−r^∣Ψ(t)⟩=0\frac{\partial}{\partial t} |\Psi(t)\rangle + \hat{\sigma}^2 \hat{S}^2 |\Psi(t)\rangle + \hat{r} \hat{S} |\Psi(t)\rangle - \hat{r} |\Psi(t)\rangle = 0∂t∂​∣Ψ(t)⟩+σ^2S^2∣Ψ(t)⟩+r^S^∣Ψ(t)⟩−r^∣Ψ(t)⟩=0</w:t>
      </w:r>
    </w:p>
    <w:p w:rsidR="00000000" w:rsidDel="00000000" w:rsidP="00000000" w:rsidRDefault="00000000" w:rsidRPr="00000000" w14:paraId="00000045">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6">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σ^2\hat{\sigma}^2σ^2 is the volatility operator,</w:t>
      </w:r>
    </w:p>
    <w:p w:rsidR="00000000" w:rsidDel="00000000" w:rsidP="00000000" w:rsidRDefault="00000000" w:rsidRPr="00000000" w14:paraId="00000047">
      <w:pPr>
        <w:numPr>
          <w:ilvl w:val="0"/>
          <w:numId w:val="1"/>
        </w:numPr>
        <w:spacing w:after="0" w:afterAutospacing="0" w:before="0" w:beforeAutospacing="0" w:line="331.2" w:lineRule="auto"/>
        <w:ind w:left="720" w:hanging="360"/>
        <w:rPr>
          <w:sz w:val="18"/>
          <w:szCs w:val="18"/>
        </w:rPr>
      </w:pPr>
      <w:r w:rsidDel="00000000" w:rsidR="00000000" w:rsidRPr="00000000">
        <w:rPr>
          <w:sz w:val="18"/>
          <w:szCs w:val="18"/>
          <w:rtl w:val="0"/>
        </w:rPr>
        <w:t xml:space="preserve">S^\hat{S}S^ is the stock price operator,</w:t>
      </w:r>
    </w:p>
    <w:p w:rsidR="00000000" w:rsidDel="00000000" w:rsidP="00000000" w:rsidRDefault="00000000" w:rsidRPr="00000000" w14:paraId="00000048">
      <w:pPr>
        <w:numPr>
          <w:ilvl w:val="0"/>
          <w:numId w:val="1"/>
        </w:numPr>
        <w:spacing w:after="240" w:before="0" w:beforeAutospacing="0" w:line="331.2" w:lineRule="auto"/>
        <w:ind w:left="720" w:hanging="360"/>
        <w:rPr>
          <w:sz w:val="18"/>
          <w:szCs w:val="18"/>
        </w:rPr>
      </w:pPr>
      <w:r w:rsidDel="00000000" w:rsidR="00000000" w:rsidRPr="00000000">
        <w:rPr>
          <w:sz w:val="18"/>
          <w:szCs w:val="18"/>
          <w:rtl w:val="0"/>
        </w:rPr>
        <w:t xml:space="preserve">r^\hat{r}r^ is the risk-free rate operator.</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d8t5wzhgy8ag" w:id="14"/>
      <w:bookmarkEnd w:id="14"/>
      <w:r w:rsidDel="00000000" w:rsidR="00000000" w:rsidRPr="00000000">
        <w:rPr>
          <w:b w:val="1"/>
          <w:color w:val="000000"/>
          <w:sz w:val="22"/>
          <w:szCs w:val="22"/>
          <w:rtl w:val="0"/>
        </w:rPr>
        <w:t xml:space="preserve">4.1. Quantum Finite Difference Method</w:t>
      </w:r>
    </w:p>
    <w:p w:rsidR="00000000" w:rsidDel="00000000" w:rsidP="00000000" w:rsidRDefault="00000000" w:rsidRPr="00000000" w14:paraId="0000004A">
      <w:pPr>
        <w:spacing w:after="240" w:before="240" w:line="331.2" w:lineRule="auto"/>
        <w:rPr>
          <w:sz w:val="18"/>
          <w:szCs w:val="18"/>
        </w:rPr>
      </w:pPr>
      <w:r w:rsidDel="00000000" w:rsidR="00000000" w:rsidRPr="00000000">
        <w:rPr>
          <w:sz w:val="18"/>
          <w:szCs w:val="18"/>
          <w:rtl w:val="0"/>
        </w:rPr>
        <w:t xml:space="preserve">The above differential equation can be solved using a </w:t>
      </w:r>
      <w:r w:rsidDel="00000000" w:rsidR="00000000" w:rsidRPr="00000000">
        <w:rPr>
          <w:b w:val="1"/>
          <w:sz w:val="18"/>
          <w:szCs w:val="18"/>
          <w:rtl w:val="0"/>
        </w:rPr>
        <w:t xml:space="preserve">quantum finite difference method</w:t>
      </w:r>
      <w:r w:rsidDel="00000000" w:rsidR="00000000" w:rsidRPr="00000000">
        <w:rPr>
          <w:sz w:val="18"/>
          <w:szCs w:val="18"/>
          <w:rtl w:val="0"/>
        </w:rPr>
        <w:t xml:space="preserve">. In this method, the derivatives in the Black-Scholes equation are discretized over the prime-encoded states, and the system is evolved step by step in time. For each time step Δt\Delta tΔt, the stock price state is updated as follows:</w:t>
      </w:r>
    </w:p>
    <w:p w:rsidR="00000000" w:rsidDel="00000000" w:rsidP="00000000" w:rsidRDefault="00000000" w:rsidRPr="00000000" w14:paraId="0000004B">
      <w:pPr>
        <w:spacing w:after="240" w:before="240" w:line="331.2" w:lineRule="auto"/>
        <w:rPr>
          <w:sz w:val="18"/>
          <w:szCs w:val="18"/>
        </w:rPr>
      </w:pPr>
      <w:r w:rsidDel="00000000" w:rsidR="00000000" w:rsidRPr="00000000">
        <w:rPr>
          <w:rFonts w:ascii="Caudex" w:cs="Caudex" w:eastAsia="Caudex" w:hAnsi="Caudex"/>
          <w:sz w:val="18"/>
          <w:szCs w:val="18"/>
          <w:rtl w:val="0"/>
        </w:rPr>
        <w:t xml:space="preserve">∣Ψ(t+Δt)⟩=∣Ψ(t)⟩−Δt[σ^2S^2+r^S^−r^]∣Ψ(t)⟩|\Psi(t + \Delta t)\rangle = |\Psi(t)\rangle - \Delta t \left[ \hat{\sigma}^2 \hat{S}^2 + \hat{r} \hat{S} - \hat{r} \right] |\Psi(t)\rangle∣Ψ(t+Δt)⟩=∣Ψ(t)⟩−Δt[σ^2S^2+r^S^−r^]∣Ψ(t)⟩</w:t>
      </w:r>
    </w:p>
    <w:p w:rsidR="00000000" w:rsidDel="00000000" w:rsidP="00000000" w:rsidRDefault="00000000" w:rsidRPr="00000000" w14:paraId="0000004C">
      <w:pPr>
        <w:spacing w:after="240" w:before="240" w:line="331.2" w:lineRule="auto"/>
        <w:rPr>
          <w:sz w:val="18"/>
          <w:szCs w:val="18"/>
        </w:rPr>
      </w:pPr>
      <w:r w:rsidDel="00000000" w:rsidR="00000000" w:rsidRPr="00000000">
        <w:rPr>
          <w:sz w:val="18"/>
          <w:szCs w:val="18"/>
          <w:rtl w:val="0"/>
        </w:rPr>
        <w:t xml:space="preserve">Each step evolves the superposition of prime-encoded stock price states according to the dynamics of the Black-Scholes equation.</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ryb8v7os62" w:id="15"/>
      <w:bookmarkEnd w:id="15"/>
      <w:r w:rsidDel="00000000" w:rsidR="00000000" w:rsidRPr="00000000">
        <w:rPr>
          <w:b w:val="1"/>
          <w:color w:val="000000"/>
          <w:sz w:val="22"/>
          <w:szCs w:val="22"/>
          <w:rtl w:val="0"/>
        </w:rPr>
        <w:t xml:space="preserve">4.2. Quantum Monte Carlo Simulations</w:t>
      </w:r>
    </w:p>
    <w:p w:rsidR="00000000" w:rsidDel="00000000" w:rsidP="00000000" w:rsidRDefault="00000000" w:rsidRPr="00000000" w14:paraId="0000004E">
      <w:pPr>
        <w:spacing w:after="240" w:before="240" w:line="331.2" w:lineRule="auto"/>
        <w:rPr>
          <w:sz w:val="18"/>
          <w:szCs w:val="18"/>
        </w:rPr>
      </w:pPr>
      <w:r w:rsidDel="00000000" w:rsidR="00000000" w:rsidRPr="00000000">
        <w:rPr>
          <w:sz w:val="18"/>
          <w:szCs w:val="18"/>
          <w:rtl w:val="0"/>
        </w:rPr>
        <w:t xml:space="preserve">Alternatively, a </w:t>
      </w:r>
      <w:r w:rsidDel="00000000" w:rsidR="00000000" w:rsidRPr="00000000">
        <w:rPr>
          <w:b w:val="1"/>
          <w:sz w:val="18"/>
          <w:szCs w:val="18"/>
          <w:rtl w:val="0"/>
        </w:rPr>
        <w:t xml:space="preserve">quantum Monte Carlo approach</w:t>
      </w:r>
      <w:r w:rsidDel="00000000" w:rsidR="00000000" w:rsidRPr="00000000">
        <w:rPr>
          <w:sz w:val="18"/>
          <w:szCs w:val="18"/>
          <w:rtl w:val="0"/>
        </w:rPr>
        <w:t xml:space="preserve"> can be used to simulate the stochastic behavior of asset prices in parallel. By encoding each price path as a quantum state, MCP can simultaneously evaluate thousands of potential outcomes, aggregating them into a probability distribution for option pricing.</w:t>
      </w:r>
    </w:p>
    <w:p w:rsidR="00000000" w:rsidDel="00000000" w:rsidP="00000000" w:rsidRDefault="00000000" w:rsidRPr="00000000" w14:paraId="0000004F">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331.2" w:lineRule="auto"/>
        <w:rPr>
          <w:b w:val="1"/>
          <w:color w:val="000000"/>
          <w:sz w:val="26"/>
          <w:szCs w:val="26"/>
        </w:rPr>
      </w:pPr>
      <w:bookmarkStart w:colFirst="0" w:colLast="0" w:name="_6huicivzypm4" w:id="16"/>
      <w:bookmarkEnd w:id="16"/>
      <w:r w:rsidDel="00000000" w:rsidR="00000000" w:rsidRPr="00000000">
        <w:rPr>
          <w:b w:val="1"/>
          <w:color w:val="000000"/>
          <w:sz w:val="26"/>
          <w:szCs w:val="26"/>
          <w:rtl w:val="0"/>
        </w:rPr>
        <w:t xml:space="preserve">5. Security and Data Integrity through Prime Encoding</w:t>
      </w:r>
    </w:p>
    <w:p w:rsidR="00000000" w:rsidDel="00000000" w:rsidP="00000000" w:rsidRDefault="00000000" w:rsidRPr="00000000" w14:paraId="00000051">
      <w:pPr>
        <w:spacing w:after="240" w:before="240" w:line="331.2" w:lineRule="auto"/>
        <w:rPr>
          <w:sz w:val="18"/>
          <w:szCs w:val="18"/>
        </w:rPr>
      </w:pPr>
      <w:r w:rsidDel="00000000" w:rsidR="00000000" w:rsidRPr="00000000">
        <w:rPr>
          <w:sz w:val="18"/>
          <w:szCs w:val="18"/>
          <w:rtl w:val="0"/>
        </w:rPr>
        <w:t xml:space="preserve">The MCP offers inherent security advantages through its use of prime encoding. Each quantum state representing the stock price or volatility is encoded using prime numbers, ensuring that any unauthorized attempts to observe or tamper with the data would disturb the quantum state and be detectable. This quantum-resistance ensures that financial computations remain secure from external threats.</w:t>
      </w:r>
    </w:p>
    <w:p w:rsidR="00000000" w:rsidDel="00000000" w:rsidP="00000000" w:rsidRDefault="00000000" w:rsidRPr="00000000" w14:paraId="0000005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86dqkamopdax" w:id="17"/>
      <w:bookmarkEnd w:id="17"/>
      <w:r w:rsidDel="00000000" w:rsidR="00000000" w:rsidRPr="00000000">
        <w:rPr>
          <w:b w:val="1"/>
          <w:color w:val="000000"/>
          <w:sz w:val="26"/>
          <w:szCs w:val="26"/>
          <w:rtl w:val="0"/>
        </w:rPr>
        <w:t xml:space="preserve">6. Conclusion</w:t>
      </w:r>
    </w:p>
    <w:p w:rsidR="00000000" w:rsidDel="00000000" w:rsidP="00000000" w:rsidRDefault="00000000" w:rsidRPr="00000000" w14:paraId="00000054">
      <w:pPr>
        <w:spacing w:after="240" w:before="240" w:line="331.2" w:lineRule="auto"/>
        <w:rPr>
          <w:sz w:val="18"/>
          <w:szCs w:val="18"/>
        </w:rPr>
      </w:pPr>
      <w:r w:rsidDel="00000000" w:rsidR="00000000" w:rsidRPr="00000000">
        <w:rPr>
          <w:sz w:val="18"/>
          <w:szCs w:val="18"/>
          <w:rtl w:val="0"/>
        </w:rPr>
        <w:t xml:space="preserve">The integration of a </w:t>
      </w:r>
      <w:r w:rsidDel="00000000" w:rsidR="00000000" w:rsidRPr="00000000">
        <w:rPr>
          <w:b w:val="1"/>
          <w:sz w:val="18"/>
          <w:szCs w:val="18"/>
          <w:rtl w:val="0"/>
        </w:rPr>
        <w:t xml:space="preserve">prime-encoded Black-Scholes equation</w:t>
      </w:r>
      <w:r w:rsidDel="00000000" w:rsidR="00000000" w:rsidRPr="00000000">
        <w:rPr>
          <w:sz w:val="18"/>
          <w:szCs w:val="18"/>
          <w:rtl w:val="0"/>
        </w:rPr>
        <w:t xml:space="preserve"> into the MCP framework provides a powerful tool for quantum-enhanced financial modeling. By encoding key financial variables in prime numbers and leveraging the parallelism of quantum computing, the MCP can efficiently solve the Black-Scholes equation in real-time, offering enhanced precision, security, and scalability for option pricing. The combination of </w:t>
      </w:r>
      <w:r w:rsidDel="00000000" w:rsidR="00000000" w:rsidRPr="00000000">
        <w:rPr>
          <w:b w:val="1"/>
          <w:sz w:val="18"/>
          <w:szCs w:val="18"/>
          <w:rtl w:val="0"/>
        </w:rPr>
        <w:t xml:space="preserve">prime encoding</w:t>
      </w:r>
      <w:r w:rsidDel="00000000" w:rsidR="00000000" w:rsidRPr="00000000">
        <w:rPr>
          <w:sz w:val="18"/>
          <w:szCs w:val="18"/>
          <w:rtl w:val="0"/>
        </w:rPr>
        <w:t xml:space="preserve">, </w:t>
      </w:r>
      <w:r w:rsidDel="00000000" w:rsidR="00000000" w:rsidRPr="00000000">
        <w:rPr>
          <w:b w:val="1"/>
          <w:sz w:val="18"/>
          <w:szCs w:val="18"/>
          <w:rtl w:val="0"/>
        </w:rPr>
        <w:t xml:space="preserve">quantum superposition</w:t>
      </w:r>
      <w:r w:rsidDel="00000000" w:rsidR="00000000" w:rsidRPr="00000000">
        <w:rPr>
          <w:sz w:val="18"/>
          <w:szCs w:val="18"/>
          <w:rtl w:val="0"/>
        </w:rPr>
        <w:t xml:space="preserve">, and </w:t>
      </w:r>
      <w:r w:rsidDel="00000000" w:rsidR="00000000" w:rsidRPr="00000000">
        <w:rPr>
          <w:b w:val="1"/>
          <w:sz w:val="18"/>
          <w:szCs w:val="18"/>
          <w:rtl w:val="0"/>
        </w:rPr>
        <w:t xml:space="preserve">multiplicative computing</w:t>
      </w:r>
      <w:r w:rsidDel="00000000" w:rsidR="00000000" w:rsidRPr="00000000">
        <w:rPr>
          <w:sz w:val="18"/>
          <w:szCs w:val="18"/>
          <w:rtl w:val="0"/>
        </w:rPr>
        <w:t xml:space="preserve"> lays the foundation for a new era of secure, high-performance financial modeling.</w:t>
      </w:r>
    </w:p>
    <w:p w:rsidR="00000000" w:rsidDel="00000000" w:rsidP="00000000" w:rsidRDefault="00000000" w:rsidRPr="00000000" w14:paraId="00000055">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56">
      <w:pPr>
        <w:spacing w:after="240" w:before="240" w:line="331.2"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