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nn9vah0z36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 of Parity-Time (PT) and Anti-PT States in Bragg Gratings in Spherical Coordinates with Multiplicity Theory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25gtyt6mjdp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Background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Bragg gratings are periodic structures with refractive index modulations that exhibit PT and anti-PT symmetric behaviors when gain and loss are appropriately designed. Their properties can be analyzed using spherical coordinates, encapsulating design parameters like phase (θ\thetaθ), real index perturbation (Δnr\Delta n_rΔnr​), and imaginary index perturbation (Δni\Delta n_iΔni​)​.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Multiplicity Theory enhances this representation by introducing interconnected eigenvalue dynamics and feedback loops, enabling advanced control and scalability.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5bm9f8s6b16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PT Symmetry and Spherical Representation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1so6xtapy6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Refractive Index Distribution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refractive index distribution of a Bragg grating along the propagation direction zzz is: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n(z)=nave+Δnrsin⁡(2πΛz)+jΔnicos⁡(2πΛz+θ),n(z) = n_{\text{ave}} + \Delta n_r \sin \left(\frac{2\pi}{\Lambda} z \right) + j \Delta n_i \cos \left(\frac{2\pi}{\Lambda} z + \theta \right),n(z)=nave​+Δnr​sin(Λ2π​z)+jΔni​cos(Λ2π​z+θ),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naven_{\text{ave}}nave​: Average refractive index.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Δnr,Δni\Delta n_r, \Delta n_iΔnr​,Δni​: Real and imaginary perturbation amplitudes.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Λ\LambdaΛ: Period of the grating.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θ\thetaθ: Phase offset between real and imaginary perturbations.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7nhxwpf3x4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Spherical Coordinates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spherical representation encodes the system's state: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r=∣nave∣r = |n_{\text{ave}}|r=∣nave​∣.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Azimuthal Angle</w:t>
      </w:r>
      <w:r w:rsidDel="00000000" w:rsidR="00000000" w:rsidRPr="00000000">
        <w:rPr>
          <w:rtl w:val="0"/>
        </w:rPr>
        <w:t xml:space="preserve">: θ\thetaθ, determines PT (θ=nπ\theta = n\piθ=nπ) or anti-PT (θ=nπ±π/2\theta = n\pi \pm \pi/2θ=nπ±π/2) symmetry.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Polar 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ϕ=cos⁡−1(Δni−ΔnrΔni+Δnr)\phi = \cos^{-1} \left(\frac{\Delta n_i - \Delta n_r}{\Delta n_i + \Delta n_r}\right)ϕ=cos−1(Δni​+Δnr​Δni​−Δnr​​), distinguishes broken (Δni&gt;Δnr\Delta n_i &gt; \Delta n_rΔni​&gt;Δnr​) and unbroken (Δni&lt;Δnr\Delta n_i &lt; \Delta n_rΔni​&lt;Δnr​) symmetry.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Special points on the PT sphere include: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North Pole</w:t>
      </w:r>
      <w:r w:rsidDel="00000000" w:rsidR="00000000" w:rsidRPr="00000000">
        <w:rPr>
          <w:rtl w:val="0"/>
        </w:rPr>
        <w:t xml:space="preserve">: Δnr=0\Delta n_r = 0Δnr​=0 (extreme anti-PT broken state).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South Pole</w:t>
      </w:r>
      <w:r w:rsidDel="00000000" w:rsidR="00000000" w:rsidRPr="00000000">
        <w:rPr>
          <w:rtl w:val="0"/>
        </w:rPr>
        <w:t xml:space="preserve">: Δni=0\Delta n_i = 0Δni​=0 (extreme PT unbroken state).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Equator</w:t>
      </w:r>
      <w:r w:rsidDel="00000000" w:rsidR="00000000" w:rsidRPr="00000000">
        <w:rPr>
          <w:rtl w:val="0"/>
        </w:rPr>
        <w:t xml:space="preserve">: Exceptional Points (EPs) where Δnr=Δni\Delta n_r = \Delta n_iΔnr​=Δni​.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htfzkytspj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Enhanced Mathematical Modeling with Multiplicity Theory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oakmu6bpn08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Eigenvalue Dynamics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system's eigenvalues transition between real (unbroken symmetry) and complex (broken symmetry) states: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HPTψ=λψ,HPT=PTHPTPT,H_{\text{PT}} \psi = \lambda \psi, \quad H_{\text{PT}} = P T H_{\text{PT}} P T,HPT​ψ=λψ,HPT​=PTHPT​PT,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HPTH_{\text{PT}}HPT​: Non-Hermitian Hamiltonian.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PPP: Parity operator, Pz=−zP z = -zPz=−z.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TTT: Time-reversal operator, Ti=−iT i = -iTi=−i.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Incorporating Multiplicity Theory, the time-evolution of eigenvalues is: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λ(t)=λ0+∫0t[M(t′,ψ)⋅∇C(t′)]dt′,\lambda(t) = \lambda_0 + \int_0^t \left[M(t', \psi) \cdot \nabla \mathcal{C}(t') \right] dt',λ(t)=λ0​+∫0t​[M(t′,ψ)⋅∇C(t′)]dt′,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C(t)\mathcal{C}(t)C(t) captures creative dynamics introduced by feedback mechanisms.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5x78yhjqvrn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Tensor Coupling for PT Symmetry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Tensor coupling in Multiplicity Theory extends the representation: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T(t,ψ)=∑i,jTij(t) ψiψj,T(t, \psi) = \sum_{i,j} T_{ij}(t) \, \psi_i \psi_j,T(t,ψ)=i,j∑​Tij​(t)ψi​ψj​,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Tij(t)T_{ij}(t)Tij​(t) encodes the interactions between real and imaginary perturbations.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puw20ccu27w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 Feedback Dynamics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Recursive feedback loops adjust perturbations dynamically: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M(t+1)=M(t)+α∇C(t),M(t+1) = M(t) + \alpha \nabla \mathcal{C}(t),M(t+1)=M(t)+α∇C(t),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α\alphaα is a weighting factor and ∇C(t)\nabla \mathcal{C}(t)∇C(t) evolves based on PT state transitions.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u8vd3ik76lg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in PT States of Bragg Gratings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vinjd5od1e7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Exceptional Points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EPs occur at the equator of the PT sphere (ϕ=π/2\phi = \pi/2ϕ=π/2) where: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Δnr=Δniandθ=nπ±π/2.\Delta n_r = \Delta n_i \quad \text{and} \quad \theta = n\pi \pm \pi/2.Δnr​=Δni​andθ=nπ±π/2.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At EPs, gratings exhibit unidirectional reflection, with the eigenvalues becoming degenerate: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λ1=λ2,ψ1≠ψ2.\lambda_1 = \lambda_2, \quad \psi_1 \neq \psi_2.λ1​=λ2​,ψ1​=ψ2​.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5bqbtclgho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Broken and Unbroken Symmetry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Broken Symmetry</w:t>
      </w:r>
      <w:r w:rsidDel="00000000" w:rsidR="00000000" w:rsidRPr="00000000">
        <w:rPr>
          <w:rtl w:val="0"/>
        </w:rPr>
        <w:t xml:space="preserve"> (Δnr&lt;Δni\Delta n_r &lt; \Delta n_iΔnr​&lt;Δni​): Amplifying passbands and localized fields.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Unbroken Symmetry</w:t>
      </w:r>
      <w:r w:rsidDel="00000000" w:rsidR="00000000" w:rsidRPr="00000000">
        <w:rPr>
          <w:rtl w:val="0"/>
        </w:rPr>
        <w:t xml:space="preserve"> (Δnr&gt;Δni\Delta n_r &gt; \Delta n_iΔnr​&gt;Δni​): Stopbands and periodic fields.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9249oiryan7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Enhanced Spherical Representation with Multiplicity Theory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Multiplicity Theory adds layers of complexity: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Multiplicity</w:t>
      </w:r>
      <w:r w:rsidDel="00000000" w:rsidR="00000000" w:rsidRPr="00000000">
        <w:rPr>
          <w:rtl w:val="0"/>
        </w:rPr>
        <w:t xml:space="preserve">: Tracks degeneracies at EPs.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Captures phase relationships between real and imaginary components: ψ(t)=∑iaieiλit.\psi(t) = \sum_{i} a_i e^{i\lambda_i t}.ψ(t)=i∑​ai​eiλi​t.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Adaptation</w:t>
      </w:r>
      <w:r w:rsidDel="00000000" w:rsidR="00000000" w:rsidRPr="00000000">
        <w:rPr>
          <w:rtl w:val="0"/>
        </w:rPr>
        <w:t xml:space="preserve">: Modulates perturbations for tunable lasing and sensing applications.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wp2ies51pfy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PT and anti-PT states in Bragg gratings with Multiplicity Theory enhances their mathematical representation and functional adaptability. The spherical coordinate system, augmented by eigenvalue dynamics, tensor coupling, and feedback loops, provides a robust framework for exploring applications in tunable lasers, sensors, and exceptional point engineering. This synergy advances both theoretical understanding and practical design of optical systems.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