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sz w:val="18"/>
          <w:szCs w:val="18"/>
        </w:rPr>
      </w:pPr>
      <w:r w:rsidDel="00000000" w:rsidR="00000000" w:rsidRPr="00000000">
        <w:rPr>
          <w:b w:val="1"/>
          <w:sz w:val="18"/>
          <w:szCs w:val="18"/>
          <w:rtl w:val="0"/>
        </w:rPr>
        <w:t xml:space="preserve">To develop a prime-embedded quantum Grothendieck algorithm, we need to integrate concepts from quantum computing, Grothendieck’s ideas in category theory and algebraic geometry, and prime-number-based encoding. Grothendieck's ideas, such as motives, sheaves, and categories, are central to modern mathematics, and embedding them into quantum computing enables us to create powerful algorithms for handling complex, abstract structures, such as quantum states and their relationships. Prime embedding introduces dynamic control and complexity into these structures, enhancing both the flexibility and security of the algorithm.</w:t>
      </w:r>
    </w:p>
    <w:p w:rsidR="00000000" w:rsidDel="00000000" w:rsidP="00000000" w:rsidRDefault="00000000" w:rsidRPr="00000000" w14:paraId="00000002">
      <w:pPr>
        <w:spacing w:after="240" w:before="240" w:line="331.2" w:lineRule="auto"/>
        <w:rPr>
          <w:b w:val="1"/>
          <w:sz w:val="18"/>
          <w:szCs w:val="18"/>
        </w:rPr>
      </w:pPr>
      <w:r w:rsidDel="00000000" w:rsidR="00000000" w:rsidRPr="00000000">
        <w:rPr>
          <w:b w:val="1"/>
          <w:sz w:val="18"/>
          <w:szCs w:val="18"/>
          <w:rtl w:val="0"/>
        </w:rPr>
        <w:t xml:space="preserve">This algorithm aims to develop a prime-embedded quantum Grothendieck algorithm that can be applied to quantum state classification, quantum logic, quantum geometry, and quantum cryptography. We will incorporate prime-modulated quantum states, Grothendieck categories, and motivic transformations to enable computations over complex quantum structures, while also introducing prime number dynamics.</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pq6g1uq8gyav" w:id="0"/>
      <w:bookmarkEnd w:id="0"/>
      <w:r w:rsidDel="00000000" w:rsidR="00000000" w:rsidRPr="00000000">
        <w:rPr>
          <w:b w:val="1"/>
          <w:color w:val="000000"/>
          <w:sz w:val="26"/>
          <w:szCs w:val="26"/>
          <w:rtl w:val="0"/>
        </w:rPr>
        <w:t xml:space="preserve">Structure of Prime-Embedded Quantum Grothendieck Algorithm (PEQGA)</w:t>
      </w:r>
    </w:p>
    <w:p w:rsidR="00000000" w:rsidDel="00000000" w:rsidP="00000000" w:rsidRDefault="00000000" w:rsidRPr="00000000" w14:paraId="00000004">
      <w:pPr>
        <w:spacing w:after="240" w:before="240" w:line="331.2" w:lineRule="auto"/>
        <w:rPr>
          <w:b w:val="1"/>
          <w:sz w:val="18"/>
          <w:szCs w:val="18"/>
        </w:rPr>
      </w:pPr>
      <w:r w:rsidDel="00000000" w:rsidR="00000000" w:rsidRPr="00000000">
        <w:rPr>
          <w:b w:val="1"/>
          <w:sz w:val="18"/>
          <w:szCs w:val="18"/>
          <w:rtl w:val="0"/>
        </w:rPr>
        <w:t xml:space="preserve">The algorithm will include the following components:</w:t>
      </w:r>
    </w:p>
    <w:p w:rsidR="00000000" w:rsidDel="00000000" w:rsidP="00000000" w:rsidRDefault="00000000" w:rsidRPr="00000000" w14:paraId="00000005">
      <w:pPr>
        <w:numPr>
          <w:ilvl w:val="0"/>
          <w:numId w:val="3"/>
        </w:numPr>
        <w:spacing w:after="0" w:afterAutospacing="0" w:before="240" w:line="331.2" w:lineRule="auto"/>
        <w:ind w:left="720" w:hanging="360"/>
        <w:rPr>
          <w:b w:val="1"/>
          <w:sz w:val="18"/>
          <w:szCs w:val="18"/>
        </w:rPr>
      </w:pPr>
      <w:r w:rsidDel="00000000" w:rsidR="00000000" w:rsidRPr="00000000">
        <w:rPr>
          <w:b w:val="1"/>
          <w:sz w:val="18"/>
          <w:szCs w:val="18"/>
          <w:rtl w:val="0"/>
        </w:rPr>
        <w:t xml:space="preserve">Prime-Encoded Quantum States as Objects in Grothendieck Categories</w:t>
      </w:r>
    </w:p>
    <w:p w:rsidR="00000000" w:rsidDel="00000000" w:rsidP="00000000" w:rsidRDefault="00000000" w:rsidRPr="00000000" w14:paraId="00000006">
      <w:pPr>
        <w:numPr>
          <w:ilvl w:val="0"/>
          <w:numId w:val="3"/>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Prime-Modulated Morphisms Between Quantum States</w:t>
      </w:r>
    </w:p>
    <w:p w:rsidR="00000000" w:rsidDel="00000000" w:rsidP="00000000" w:rsidRDefault="00000000" w:rsidRPr="00000000" w14:paraId="00000007">
      <w:pPr>
        <w:numPr>
          <w:ilvl w:val="0"/>
          <w:numId w:val="3"/>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Prime-Driven Grothendieck Topologies and Sheaves for Quantum Systems</w:t>
      </w:r>
    </w:p>
    <w:p w:rsidR="00000000" w:rsidDel="00000000" w:rsidP="00000000" w:rsidRDefault="00000000" w:rsidRPr="00000000" w14:paraId="00000008">
      <w:pPr>
        <w:numPr>
          <w:ilvl w:val="0"/>
          <w:numId w:val="3"/>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Prime-Based Motive Transformations in Quantum Categories</w:t>
      </w:r>
    </w:p>
    <w:p w:rsidR="00000000" w:rsidDel="00000000" w:rsidP="00000000" w:rsidRDefault="00000000" w:rsidRPr="00000000" w14:paraId="00000009">
      <w:pPr>
        <w:numPr>
          <w:ilvl w:val="0"/>
          <w:numId w:val="3"/>
        </w:numPr>
        <w:spacing w:after="240" w:before="0" w:beforeAutospacing="0" w:line="331.2" w:lineRule="auto"/>
        <w:ind w:left="720" w:hanging="360"/>
        <w:rPr>
          <w:b w:val="1"/>
          <w:sz w:val="18"/>
          <w:szCs w:val="18"/>
        </w:rPr>
      </w:pPr>
      <w:r w:rsidDel="00000000" w:rsidR="00000000" w:rsidRPr="00000000">
        <w:rPr>
          <w:b w:val="1"/>
          <w:sz w:val="18"/>
          <w:szCs w:val="18"/>
          <w:rtl w:val="0"/>
        </w:rPr>
        <w:t xml:space="preserve">Applications in Quantum State Classification and Quantum Cryptography</w:t>
      </w:r>
    </w:p>
    <w:p w:rsidR="00000000" w:rsidDel="00000000" w:rsidP="00000000" w:rsidRDefault="00000000" w:rsidRPr="00000000" w14:paraId="0000000A">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color w:val="000000"/>
          <w:sz w:val="26"/>
          <w:szCs w:val="26"/>
        </w:rPr>
      </w:pPr>
      <w:bookmarkStart w:colFirst="0" w:colLast="0" w:name="_q3frp3uaapdf" w:id="1"/>
      <w:bookmarkEnd w:id="1"/>
      <w:r w:rsidDel="00000000" w:rsidR="00000000" w:rsidRPr="00000000">
        <w:rPr>
          <w:b w:val="1"/>
          <w:color w:val="000000"/>
          <w:sz w:val="26"/>
          <w:szCs w:val="26"/>
          <w:rtl w:val="0"/>
        </w:rPr>
        <w:t xml:space="preserve">1. Prime-Encoded Quantum States as Objects in Grothendieck Categories</w:t>
      </w:r>
    </w:p>
    <w:p w:rsidR="00000000" w:rsidDel="00000000" w:rsidP="00000000" w:rsidRDefault="00000000" w:rsidRPr="00000000" w14:paraId="0000000C">
      <w:pPr>
        <w:spacing w:after="240" w:before="240" w:line="331.2" w:lineRule="auto"/>
        <w:rPr>
          <w:b w:val="1"/>
          <w:sz w:val="18"/>
          <w:szCs w:val="18"/>
        </w:rPr>
      </w:pPr>
      <w:r w:rsidDel="00000000" w:rsidR="00000000" w:rsidRPr="00000000">
        <w:rPr>
          <w:b w:val="1"/>
          <w:sz w:val="18"/>
          <w:szCs w:val="18"/>
          <w:rtl w:val="0"/>
        </w:rPr>
        <w:t xml:space="preserve">In Grothendieck’s framework, objects and morphisms form categories, where objects can represent structures such as quantum states, and morphisms represent transformations between them. We will begin by treating quantum states as objects in a Grothendieck category, with prime-number-based encoding to introduce dynamic modulation.</w:t>
      </w:r>
    </w:p>
    <w:p w:rsidR="00000000" w:rsidDel="00000000" w:rsidP="00000000" w:rsidRDefault="00000000" w:rsidRPr="00000000" w14:paraId="0000000D">
      <w:pPr>
        <w:pStyle w:val="Heading4"/>
        <w:keepNext w:val="0"/>
        <w:keepLines w:val="0"/>
        <w:spacing w:after="40" w:before="240" w:line="331.2" w:lineRule="auto"/>
        <w:rPr>
          <w:b w:val="1"/>
          <w:color w:val="000000"/>
          <w:sz w:val="22"/>
          <w:szCs w:val="22"/>
        </w:rPr>
      </w:pPr>
      <w:bookmarkStart w:colFirst="0" w:colLast="0" w:name="_yw41jckw8h3a" w:id="2"/>
      <w:bookmarkEnd w:id="2"/>
      <w:r w:rsidDel="00000000" w:rsidR="00000000" w:rsidRPr="00000000">
        <w:rPr>
          <w:b w:val="1"/>
          <w:color w:val="000000"/>
          <w:sz w:val="22"/>
          <w:szCs w:val="22"/>
          <w:rtl w:val="0"/>
        </w:rPr>
        <w:t xml:space="preserve">Prime-Encoded Quantum State Definition</w:t>
      </w:r>
    </w:p>
    <w:p w:rsidR="00000000" w:rsidDel="00000000" w:rsidP="00000000" w:rsidRDefault="00000000" w:rsidRPr="00000000" w14:paraId="0000000E">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Let ∣ψ⟩|\psi\rangle∣ψ⟩ represent a quantum state, which can be considered an object in a Grothendieck category C\mathcal{C}C. The prime-embedded version of this quantum state, considered as an object in Cp\mathcal{C}_pCp​ (the prime-modulated Grothendieck category), is given by:</w:t>
      </w:r>
    </w:p>
    <w:p w:rsidR="00000000" w:rsidDel="00000000" w:rsidP="00000000" w:rsidRDefault="00000000" w:rsidRPr="00000000" w14:paraId="0000000F">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∣ψp⟩=p(x)⋅∣ψ(x)⟩|\psi_p\rangle = p(x) \cdot |\psi(x)\rangle∣ψp​⟩=p(x)⋅∣ψ(x)⟩</w:t>
      </w:r>
    </w:p>
    <w:p w:rsidR="00000000" w:rsidDel="00000000" w:rsidP="00000000" w:rsidRDefault="00000000" w:rsidRPr="00000000" w14:paraId="00000010">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1">
      <w:pPr>
        <w:numPr>
          <w:ilvl w:val="0"/>
          <w:numId w:val="5"/>
        </w:numPr>
        <w:spacing w:after="0" w:afterAutospacing="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∣ψ(x)⟩|\psi(x)\rangle∣ψ(x)⟩ is the quantum state corresponding to a parameter xxx,</w:t>
      </w:r>
    </w:p>
    <w:p w:rsidR="00000000" w:rsidDel="00000000" w:rsidP="00000000" w:rsidRDefault="00000000" w:rsidRPr="00000000" w14:paraId="00000012">
      <w:pPr>
        <w:numPr>
          <w:ilvl w:val="0"/>
          <w:numId w:val="5"/>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p(x)p(x)p(x) is a prime number function that modulates the state dynamically based on xxx.</w:t>
      </w:r>
    </w:p>
    <w:p w:rsidR="00000000" w:rsidDel="00000000" w:rsidP="00000000" w:rsidRDefault="00000000" w:rsidRPr="00000000" w14:paraId="00000013">
      <w:pPr>
        <w:spacing w:after="240" w:before="240" w:line="331.2" w:lineRule="auto"/>
        <w:rPr>
          <w:b w:val="1"/>
          <w:sz w:val="18"/>
          <w:szCs w:val="18"/>
        </w:rPr>
      </w:pPr>
      <w:r w:rsidDel="00000000" w:rsidR="00000000" w:rsidRPr="00000000">
        <w:rPr>
          <w:b w:val="1"/>
          <w:sz w:val="18"/>
          <w:szCs w:val="18"/>
          <w:rtl w:val="0"/>
        </w:rPr>
        <w:t xml:space="preserve">This prime-encoded quantum state introduces prime-weighted objects into the Grothendieck category, allowing for dynamic evolution of quantum states.</w:t>
      </w:r>
    </w:p>
    <w:p w:rsidR="00000000" w:rsidDel="00000000" w:rsidP="00000000" w:rsidRDefault="00000000" w:rsidRPr="00000000" w14:paraId="00000014">
      <w:pPr>
        <w:pStyle w:val="Heading4"/>
        <w:keepNext w:val="0"/>
        <w:keepLines w:val="0"/>
        <w:spacing w:after="40" w:before="240" w:line="331.2" w:lineRule="auto"/>
        <w:rPr>
          <w:b w:val="1"/>
          <w:color w:val="000000"/>
          <w:sz w:val="22"/>
          <w:szCs w:val="22"/>
        </w:rPr>
      </w:pPr>
      <w:bookmarkStart w:colFirst="0" w:colLast="0" w:name="_ki9lr8phves3" w:id="3"/>
      <w:bookmarkEnd w:id="3"/>
      <w:r w:rsidDel="00000000" w:rsidR="00000000" w:rsidRPr="00000000">
        <w:rPr>
          <w:b w:val="1"/>
          <w:color w:val="000000"/>
          <w:sz w:val="22"/>
          <w:szCs w:val="22"/>
          <w:rtl w:val="0"/>
        </w:rPr>
        <w:t xml:space="preserve">Prime-Embedded Objects in Grothendieck Categories</w:t>
      </w:r>
    </w:p>
    <w:p w:rsidR="00000000" w:rsidDel="00000000" w:rsidP="00000000" w:rsidRDefault="00000000" w:rsidRPr="00000000" w14:paraId="00000015">
      <w:pPr>
        <w:spacing w:after="240" w:before="240" w:line="331.2" w:lineRule="auto"/>
        <w:rPr>
          <w:b w:val="1"/>
          <w:sz w:val="18"/>
          <w:szCs w:val="18"/>
        </w:rPr>
      </w:pPr>
      <w:r w:rsidDel="00000000" w:rsidR="00000000" w:rsidRPr="00000000">
        <w:rPr>
          <w:b w:val="1"/>
          <w:sz w:val="18"/>
          <w:szCs w:val="18"/>
          <w:rtl w:val="0"/>
        </w:rPr>
        <w:t xml:space="preserve">In a Grothendieck category, objects OOO can represent various structures, such as vector spaces, sheaves, or bundles. By embedding primes, we represent quantum states as prime-modulated objects in these categories, creating an adaptive and flexible system.</w:t>
      </w:r>
    </w:p>
    <w:p w:rsidR="00000000" w:rsidDel="00000000" w:rsidP="00000000" w:rsidRDefault="00000000" w:rsidRPr="00000000" w14:paraId="00000016">
      <w:pPr>
        <w:spacing w:after="240" w:before="240" w:line="331.2" w:lineRule="auto"/>
        <w:rPr>
          <w:b w:val="1"/>
          <w:sz w:val="18"/>
          <w:szCs w:val="18"/>
        </w:rPr>
      </w:pPr>
      <w:r w:rsidDel="00000000" w:rsidR="00000000" w:rsidRPr="00000000">
        <w:rPr>
          <w:b w:val="1"/>
          <w:sz w:val="18"/>
          <w:szCs w:val="18"/>
          <w:rtl w:val="0"/>
        </w:rPr>
        <w:t xml:space="preserve">For example, let OpO_pOp​ represent an object in a Grothendieck category, which corresponds to a prime-encoded quantum vector space or a sheaf. The object is then written as:</w:t>
      </w:r>
    </w:p>
    <w:p w:rsidR="00000000" w:rsidDel="00000000" w:rsidP="00000000" w:rsidRDefault="00000000" w:rsidRPr="00000000" w14:paraId="00000017">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Op(x)=p(x)⋅O(x)O_p(x) = p(x) \cdot O(x)Op​(x)=p(x)⋅O(x)</w:t>
      </w:r>
    </w:p>
    <w:p w:rsidR="00000000" w:rsidDel="00000000" w:rsidP="00000000" w:rsidRDefault="00000000" w:rsidRPr="00000000" w14:paraId="00000018">
      <w:pPr>
        <w:spacing w:after="240" w:before="240" w:line="331.2" w:lineRule="auto"/>
        <w:rPr>
          <w:b w:val="1"/>
          <w:sz w:val="18"/>
          <w:szCs w:val="18"/>
        </w:rPr>
      </w:pPr>
      <w:r w:rsidDel="00000000" w:rsidR="00000000" w:rsidRPr="00000000">
        <w:rPr>
          <w:b w:val="1"/>
          <w:sz w:val="18"/>
          <w:szCs w:val="18"/>
          <w:rtl w:val="0"/>
        </w:rPr>
        <w:t xml:space="preserve">Where p(x)p(x)p(x) modulates the object based on a prime sequence, allowing the object to change dynamically as the prime encoding evolves.</w:t>
      </w:r>
    </w:p>
    <w:p w:rsidR="00000000" w:rsidDel="00000000" w:rsidP="00000000" w:rsidRDefault="00000000" w:rsidRPr="00000000" w14:paraId="00000019">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331.2" w:lineRule="auto"/>
        <w:rPr>
          <w:b w:val="1"/>
          <w:color w:val="000000"/>
          <w:sz w:val="26"/>
          <w:szCs w:val="26"/>
        </w:rPr>
      </w:pPr>
      <w:bookmarkStart w:colFirst="0" w:colLast="0" w:name="_cgggmg93zagr" w:id="4"/>
      <w:bookmarkEnd w:id="4"/>
      <w:r w:rsidDel="00000000" w:rsidR="00000000" w:rsidRPr="00000000">
        <w:rPr>
          <w:b w:val="1"/>
          <w:color w:val="000000"/>
          <w:sz w:val="26"/>
          <w:szCs w:val="26"/>
          <w:rtl w:val="0"/>
        </w:rPr>
        <w:t xml:space="preserve">2. Prime-Modulated Morphisms Between Quantum States</w:t>
      </w:r>
    </w:p>
    <w:p w:rsidR="00000000" w:rsidDel="00000000" w:rsidP="00000000" w:rsidRDefault="00000000" w:rsidRPr="00000000" w14:paraId="0000001B">
      <w:pPr>
        <w:spacing w:after="240" w:before="240" w:line="331.2" w:lineRule="auto"/>
        <w:rPr>
          <w:b w:val="1"/>
          <w:sz w:val="18"/>
          <w:szCs w:val="18"/>
        </w:rPr>
      </w:pPr>
      <w:r w:rsidDel="00000000" w:rsidR="00000000" w:rsidRPr="00000000">
        <w:rPr>
          <w:b w:val="1"/>
          <w:sz w:val="18"/>
          <w:szCs w:val="18"/>
          <w:rtl w:val="0"/>
        </w:rPr>
        <w:t xml:space="preserve">In a Grothendieck category, morphisms represent transformations between objects. In our case, the morphisms are transformations between quantum states, and they are prime-modulated to introduce additional control and variability.</w:t>
      </w:r>
    </w:p>
    <w:p w:rsidR="00000000" w:rsidDel="00000000" w:rsidP="00000000" w:rsidRDefault="00000000" w:rsidRPr="00000000" w14:paraId="0000001C">
      <w:pPr>
        <w:pStyle w:val="Heading4"/>
        <w:keepNext w:val="0"/>
        <w:keepLines w:val="0"/>
        <w:spacing w:after="40" w:before="240" w:line="331.2" w:lineRule="auto"/>
        <w:rPr>
          <w:b w:val="1"/>
          <w:color w:val="000000"/>
          <w:sz w:val="22"/>
          <w:szCs w:val="22"/>
        </w:rPr>
      </w:pPr>
      <w:bookmarkStart w:colFirst="0" w:colLast="0" w:name="_n52dbff1wjvd" w:id="5"/>
      <w:bookmarkEnd w:id="5"/>
      <w:r w:rsidDel="00000000" w:rsidR="00000000" w:rsidRPr="00000000">
        <w:rPr>
          <w:b w:val="1"/>
          <w:color w:val="000000"/>
          <w:sz w:val="22"/>
          <w:szCs w:val="22"/>
          <w:rtl w:val="0"/>
        </w:rPr>
        <w:t xml:space="preserve">Prime-Modulated Quantum Morphisms</w:t>
      </w:r>
    </w:p>
    <w:p w:rsidR="00000000" w:rsidDel="00000000" w:rsidP="00000000" w:rsidRDefault="00000000" w:rsidRPr="00000000" w14:paraId="0000001D">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Let f:∣ψ(x)⟩→∣ϕ(x)⟩f: |\psi(x)\rangle \to |\phi(x)\ranglef:∣ψ(x)⟩→∣ϕ(x)⟩ be a morphism between two quantum states ∣ψ(x)⟩|\psi(x)\rangle∣ψ(x)⟩ and ∣ϕ(x)⟩|\phi(x)\rangle∣ϕ(x)⟩. In the prime-embedded version, the morphism becomes:</w:t>
      </w:r>
    </w:p>
    <w:p w:rsidR="00000000" w:rsidDel="00000000" w:rsidP="00000000" w:rsidRDefault="00000000" w:rsidRPr="00000000" w14:paraId="0000001E">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fp:∣ψp(x)⟩→∣ϕp(x)⟩=p(x)⋅f(∣ψ(x)⟩→∣ϕ(x)⟩)f_p: |\psi_p(x)\rangle \to |\phi_p(x)\rangle = p(x) \cdot f(|\psi(x)\rangle \to |\phi(x)\rangle)fp​:∣ψp​(x)⟩→∣ϕp​(x)⟩=p(x)⋅f(∣ψ(x)⟩→∣ϕ(x)⟩)</w:t>
      </w:r>
    </w:p>
    <w:p w:rsidR="00000000" w:rsidDel="00000000" w:rsidP="00000000" w:rsidRDefault="00000000" w:rsidRPr="00000000" w14:paraId="0000001F">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20">
      <w:pPr>
        <w:numPr>
          <w:ilvl w:val="0"/>
          <w:numId w:val="10"/>
        </w:numPr>
        <w:spacing w:after="0" w:afterAutospacing="0" w:before="240" w:line="331.2" w:lineRule="auto"/>
        <w:ind w:left="720" w:hanging="360"/>
        <w:rPr>
          <w:b w:val="1"/>
          <w:sz w:val="18"/>
          <w:szCs w:val="18"/>
        </w:rPr>
      </w:pPr>
      <w:r w:rsidDel="00000000" w:rsidR="00000000" w:rsidRPr="00000000">
        <w:rPr>
          <w:b w:val="1"/>
          <w:sz w:val="18"/>
          <w:szCs w:val="18"/>
          <w:rtl w:val="0"/>
        </w:rPr>
        <w:t xml:space="preserve">p(x)p(x)p(x) is a prime number function that modulates the morphism,</w:t>
      </w:r>
    </w:p>
    <w:p w:rsidR="00000000" w:rsidDel="00000000" w:rsidP="00000000" w:rsidRDefault="00000000" w:rsidRPr="00000000" w14:paraId="00000021">
      <w:pPr>
        <w:numPr>
          <w:ilvl w:val="0"/>
          <w:numId w:val="10"/>
        </w:numPr>
        <w:spacing w:after="240" w:before="0" w:beforeAutospacing="0" w:line="331.2" w:lineRule="auto"/>
        <w:ind w:left="720" w:hanging="360"/>
        <w:rPr>
          <w:b w:val="1"/>
          <w:sz w:val="18"/>
          <w:szCs w:val="18"/>
        </w:rPr>
      </w:pPr>
      <w:r w:rsidDel="00000000" w:rsidR="00000000" w:rsidRPr="00000000">
        <w:rPr>
          <w:b w:val="1"/>
          <w:sz w:val="18"/>
          <w:szCs w:val="18"/>
          <w:rtl w:val="0"/>
        </w:rPr>
        <w:t xml:space="preserve">fpf_pfp​ is the prime-weighted morphism between the two quantum states.</w:t>
      </w:r>
    </w:p>
    <w:p w:rsidR="00000000" w:rsidDel="00000000" w:rsidP="00000000" w:rsidRDefault="00000000" w:rsidRPr="00000000" w14:paraId="00000022">
      <w:pPr>
        <w:spacing w:after="240" w:before="240" w:line="331.2" w:lineRule="auto"/>
        <w:rPr>
          <w:b w:val="1"/>
          <w:sz w:val="18"/>
          <w:szCs w:val="18"/>
        </w:rPr>
      </w:pPr>
      <w:r w:rsidDel="00000000" w:rsidR="00000000" w:rsidRPr="00000000">
        <w:rPr>
          <w:b w:val="1"/>
          <w:sz w:val="18"/>
          <w:szCs w:val="18"/>
          <w:rtl w:val="0"/>
        </w:rPr>
        <w:t xml:space="preserve">This allows the transformation between quantum states to depend on prime encoding, enabling prime-driven quantum evolution in the system.</w:t>
      </w:r>
    </w:p>
    <w:p w:rsidR="00000000" w:rsidDel="00000000" w:rsidP="00000000" w:rsidRDefault="00000000" w:rsidRPr="00000000" w14:paraId="00000023">
      <w:pPr>
        <w:pStyle w:val="Heading4"/>
        <w:keepNext w:val="0"/>
        <w:keepLines w:val="0"/>
        <w:spacing w:after="40" w:before="240" w:line="331.2" w:lineRule="auto"/>
        <w:rPr>
          <w:b w:val="1"/>
          <w:color w:val="000000"/>
          <w:sz w:val="22"/>
          <w:szCs w:val="22"/>
        </w:rPr>
      </w:pPr>
      <w:bookmarkStart w:colFirst="0" w:colLast="0" w:name="_ijp1smoelqsu" w:id="6"/>
      <w:bookmarkEnd w:id="6"/>
      <w:r w:rsidDel="00000000" w:rsidR="00000000" w:rsidRPr="00000000">
        <w:rPr>
          <w:b w:val="1"/>
          <w:color w:val="000000"/>
          <w:sz w:val="22"/>
          <w:szCs w:val="22"/>
          <w:rtl w:val="0"/>
        </w:rPr>
        <w:t xml:space="preserve">Prime-Embedded Functors</w:t>
      </w:r>
    </w:p>
    <w:p w:rsidR="00000000" w:rsidDel="00000000" w:rsidP="00000000" w:rsidRDefault="00000000" w:rsidRPr="00000000" w14:paraId="00000024">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In Grothendieck categories, functors are maps between categories that preserve the structure of objects and morphisms. A prime-modulated functor Fp:Cp→DpF_p: \mathcal{C}_p \to \mathcal{D}_pFp​:Cp​→Dp​ between two prime-embedded categories Cp\mathcal{C}_pCp​ and Dp\mathcal{D}_pDp​ would map objects and morphisms, modulated by primes.</w:t>
      </w:r>
    </w:p>
    <w:p w:rsidR="00000000" w:rsidDel="00000000" w:rsidP="00000000" w:rsidRDefault="00000000" w:rsidRPr="00000000" w14:paraId="00000025">
      <w:pPr>
        <w:spacing w:after="240" w:before="240" w:line="331.2" w:lineRule="auto"/>
        <w:rPr>
          <w:b w:val="1"/>
          <w:sz w:val="18"/>
          <w:szCs w:val="18"/>
        </w:rPr>
      </w:pPr>
      <w:r w:rsidDel="00000000" w:rsidR="00000000" w:rsidRPr="00000000">
        <w:rPr>
          <w:b w:val="1"/>
          <w:sz w:val="18"/>
          <w:szCs w:val="18"/>
          <w:rtl w:val="0"/>
        </w:rPr>
        <w:t xml:space="preserve">For example:</w:t>
      </w:r>
    </w:p>
    <w:p w:rsidR="00000000" w:rsidDel="00000000" w:rsidP="00000000" w:rsidRDefault="00000000" w:rsidRPr="00000000" w14:paraId="00000026">
      <w:pPr>
        <w:numPr>
          <w:ilvl w:val="0"/>
          <w:numId w:val="9"/>
        </w:numPr>
        <w:spacing w:after="0" w:afterAutospacing="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Fp(Op(x))=p(x)⋅F(O(x))F_p(O_p(x)) = p(x) \cdot F(O(x))Fp​(Op​(x))=p(x)⋅F(O(x)) for objects,</w:t>
      </w:r>
    </w:p>
    <w:p w:rsidR="00000000" w:rsidDel="00000000" w:rsidP="00000000" w:rsidRDefault="00000000" w:rsidRPr="00000000" w14:paraId="00000027">
      <w:pPr>
        <w:numPr>
          <w:ilvl w:val="0"/>
          <w:numId w:val="9"/>
        </w:numPr>
        <w:spacing w:after="240" w:before="0" w:beforeAutospacing="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Fp(fp(x))=p(x)⋅F(f(x))F_p(f_p(x)) = p(x) \cdot F(f(x))Fp​(fp​(x))=p(x)⋅F(f(x)) for morphisms.</w:t>
      </w:r>
    </w:p>
    <w:p w:rsidR="00000000" w:rsidDel="00000000" w:rsidP="00000000" w:rsidRDefault="00000000" w:rsidRPr="00000000" w14:paraId="00000028">
      <w:pPr>
        <w:spacing w:after="240" w:before="240" w:line="331.2" w:lineRule="auto"/>
        <w:rPr>
          <w:b w:val="1"/>
          <w:sz w:val="18"/>
          <w:szCs w:val="18"/>
        </w:rPr>
      </w:pPr>
      <w:r w:rsidDel="00000000" w:rsidR="00000000" w:rsidRPr="00000000">
        <w:rPr>
          <w:b w:val="1"/>
          <w:sz w:val="18"/>
          <w:szCs w:val="18"/>
          <w:rtl w:val="0"/>
        </w:rPr>
        <w:t xml:space="preserve">This prime embedding allows functors to dynamically change the structure of the categories, modulated by the prime sequence.</w:t>
      </w:r>
    </w:p>
    <w:p w:rsidR="00000000" w:rsidDel="00000000" w:rsidP="00000000" w:rsidRDefault="00000000" w:rsidRPr="00000000" w14:paraId="00000029">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331.2" w:lineRule="auto"/>
        <w:rPr>
          <w:b w:val="1"/>
          <w:color w:val="000000"/>
          <w:sz w:val="26"/>
          <w:szCs w:val="26"/>
        </w:rPr>
      </w:pPr>
      <w:bookmarkStart w:colFirst="0" w:colLast="0" w:name="_qyxg7rxwrybv" w:id="7"/>
      <w:bookmarkEnd w:id="7"/>
      <w:r w:rsidDel="00000000" w:rsidR="00000000" w:rsidRPr="00000000">
        <w:rPr>
          <w:b w:val="1"/>
          <w:color w:val="000000"/>
          <w:sz w:val="26"/>
          <w:szCs w:val="26"/>
          <w:rtl w:val="0"/>
        </w:rPr>
        <w:t xml:space="preserve">3. Prime-Driven Grothendieck Topologies and Sheaves for Quantum Systems</w:t>
      </w:r>
    </w:p>
    <w:p w:rsidR="00000000" w:rsidDel="00000000" w:rsidP="00000000" w:rsidRDefault="00000000" w:rsidRPr="00000000" w14:paraId="0000002B">
      <w:pPr>
        <w:spacing w:after="240" w:before="240" w:line="331.2" w:lineRule="auto"/>
        <w:rPr>
          <w:b w:val="1"/>
          <w:sz w:val="18"/>
          <w:szCs w:val="18"/>
        </w:rPr>
      </w:pPr>
      <w:r w:rsidDel="00000000" w:rsidR="00000000" w:rsidRPr="00000000">
        <w:rPr>
          <w:b w:val="1"/>
          <w:sz w:val="18"/>
          <w:szCs w:val="18"/>
          <w:rtl w:val="0"/>
        </w:rPr>
        <w:t xml:space="preserve">Grothendieck topologies and sheaves are used to organize data over a category. In the quantum context, we can think of quantum states or wavefunctions as being defined over different regions or "open sets" of a space. A sheaf provides a way to consistently define quantum states across different regions.</w:t>
      </w:r>
    </w:p>
    <w:p w:rsidR="00000000" w:rsidDel="00000000" w:rsidP="00000000" w:rsidRDefault="00000000" w:rsidRPr="00000000" w14:paraId="0000002C">
      <w:pPr>
        <w:pStyle w:val="Heading4"/>
        <w:keepNext w:val="0"/>
        <w:keepLines w:val="0"/>
        <w:spacing w:after="40" w:before="240" w:line="331.2" w:lineRule="auto"/>
        <w:rPr>
          <w:b w:val="1"/>
          <w:color w:val="000000"/>
          <w:sz w:val="22"/>
          <w:szCs w:val="22"/>
        </w:rPr>
      </w:pPr>
      <w:bookmarkStart w:colFirst="0" w:colLast="0" w:name="_yz43335bythj" w:id="8"/>
      <w:bookmarkEnd w:id="8"/>
      <w:r w:rsidDel="00000000" w:rsidR="00000000" w:rsidRPr="00000000">
        <w:rPr>
          <w:b w:val="1"/>
          <w:color w:val="000000"/>
          <w:sz w:val="22"/>
          <w:szCs w:val="22"/>
          <w:rtl w:val="0"/>
        </w:rPr>
        <w:t xml:space="preserve">Prime-Embedded Grothendieck Topology</w:t>
      </w:r>
    </w:p>
    <w:p w:rsidR="00000000" w:rsidDel="00000000" w:rsidP="00000000" w:rsidRDefault="00000000" w:rsidRPr="00000000" w14:paraId="0000002D">
      <w:pPr>
        <w:spacing w:after="240" w:before="240" w:line="331.2" w:lineRule="auto"/>
        <w:rPr>
          <w:b w:val="1"/>
          <w:sz w:val="18"/>
          <w:szCs w:val="18"/>
        </w:rPr>
      </w:pPr>
      <w:r w:rsidDel="00000000" w:rsidR="00000000" w:rsidRPr="00000000">
        <w:rPr>
          <w:b w:val="1"/>
          <w:sz w:val="18"/>
          <w:szCs w:val="18"/>
          <w:rtl w:val="0"/>
        </w:rPr>
        <w:t xml:space="preserve">A Grothendieck topology τ\tauτ on a category defines which collections of objects are considered coverings. In the prime-embedded version, we introduce a prime-modulated topology τp\tau_pτp​, where the covering sets are modulated by primes:</w:t>
      </w:r>
    </w:p>
    <w:p w:rsidR="00000000" w:rsidDel="00000000" w:rsidP="00000000" w:rsidRDefault="00000000" w:rsidRPr="00000000" w14:paraId="0000002E">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τp(U)=p(U)⋅τ(U)\tau_p(U) = p(U) \cdot \tau(U)τp​(U)=p(U)⋅τ(U)</w:t>
      </w:r>
    </w:p>
    <w:p w:rsidR="00000000" w:rsidDel="00000000" w:rsidP="00000000" w:rsidRDefault="00000000" w:rsidRPr="00000000" w14:paraId="0000002F">
      <w:pPr>
        <w:spacing w:after="240" w:before="240" w:line="331.2" w:lineRule="auto"/>
        <w:rPr>
          <w:b w:val="1"/>
          <w:sz w:val="18"/>
          <w:szCs w:val="18"/>
        </w:rPr>
      </w:pPr>
      <w:r w:rsidDel="00000000" w:rsidR="00000000" w:rsidRPr="00000000">
        <w:rPr>
          <w:b w:val="1"/>
          <w:sz w:val="18"/>
          <w:szCs w:val="18"/>
          <w:rtl w:val="0"/>
        </w:rPr>
        <w:t xml:space="preserve">Where p(U)p(U)p(U) is a prime function associated with the open set UUU, and τ(U)\tau(U)τ(U) is the original topology. This allows the quantum system's coverings to dynamically adjust based on prime modulations.</w:t>
      </w:r>
    </w:p>
    <w:p w:rsidR="00000000" w:rsidDel="00000000" w:rsidP="00000000" w:rsidRDefault="00000000" w:rsidRPr="00000000" w14:paraId="00000030">
      <w:pPr>
        <w:pStyle w:val="Heading4"/>
        <w:keepNext w:val="0"/>
        <w:keepLines w:val="0"/>
        <w:spacing w:after="40" w:before="240" w:line="331.2" w:lineRule="auto"/>
        <w:rPr>
          <w:b w:val="1"/>
          <w:color w:val="000000"/>
          <w:sz w:val="22"/>
          <w:szCs w:val="22"/>
        </w:rPr>
      </w:pPr>
      <w:bookmarkStart w:colFirst="0" w:colLast="0" w:name="_dzminfjidvkm" w:id="9"/>
      <w:bookmarkEnd w:id="9"/>
      <w:r w:rsidDel="00000000" w:rsidR="00000000" w:rsidRPr="00000000">
        <w:rPr>
          <w:b w:val="1"/>
          <w:color w:val="000000"/>
          <w:sz w:val="22"/>
          <w:szCs w:val="22"/>
          <w:rtl w:val="0"/>
        </w:rPr>
        <w:t xml:space="preserve">Prime-Encoded Quantum Sheaves</w:t>
      </w:r>
    </w:p>
    <w:p w:rsidR="00000000" w:rsidDel="00000000" w:rsidP="00000000" w:rsidRDefault="00000000" w:rsidRPr="00000000" w14:paraId="00000031">
      <w:pPr>
        <w:spacing w:after="240" w:before="240" w:line="331.2" w:lineRule="auto"/>
        <w:rPr>
          <w:b w:val="1"/>
          <w:sz w:val="18"/>
          <w:szCs w:val="18"/>
        </w:rPr>
      </w:pPr>
      <w:r w:rsidDel="00000000" w:rsidR="00000000" w:rsidRPr="00000000">
        <w:rPr>
          <w:b w:val="1"/>
          <w:sz w:val="18"/>
          <w:szCs w:val="18"/>
          <w:rtl w:val="0"/>
        </w:rPr>
        <w:t xml:space="preserve">A sheaf F\mathcal{F}F assigns data (such as quantum states or functions) to every open set UUU of a space, and ensures that this data is compatible across intersections of open sets. A prime-modulated sheaf Fp\mathcal{F}_pFp​ assigns prime-encoded quantum states to each open set:</w:t>
      </w:r>
    </w:p>
    <w:p w:rsidR="00000000" w:rsidDel="00000000" w:rsidP="00000000" w:rsidRDefault="00000000" w:rsidRPr="00000000" w14:paraId="00000032">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Fp(U)=p(U)⋅F(U)\mathcal{F}_p(U) = p(U) \cdot \mathcal{F}(U)Fp​(U)=p(U)⋅F(U)</w:t>
      </w:r>
    </w:p>
    <w:p w:rsidR="00000000" w:rsidDel="00000000" w:rsidP="00000000" w:rsidRDefault="00000000" w:rsidRPr="00000000" w14:paraId="00000033">
      <w:pPr>
        <w:spacing w:after="240" w:before="240" w:line="331.2" w:lineRule="auto"/>
        <w:rPr>
          <w:b w:val="1"/>
          <w:sz w:val="18"/>
          <w:szCs w:val="18"/>
        </w:rPr>
      </w:pPr>
      <w:r w:rsidDel="00000000" w:rsidR="00000000" w:rsidRPr="00000000">
        <w:rPr>
          <w:b w:val="1"/>
          <w:sz w:val="18"/>
          <w:szCs w:val="18"/>
          <w:rtl w:val="0"/>
        </w:rPr>
        <w:t xml:space="preserve">Where p(U)p(U)p(U) modulates the quantum state over the open set UUU, allowing for prime-weighted adjustments in the quantum state depending on the region of space.</w:t>
      </w:r>
    </w:p>
    <w:p w:rsidR="00000000" w:rsidDel="00000000" w:rsidP="00000000" w:rsidRDefault="00000000" w:rsidRPr="00000000" w14:paraId="00000034">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331.2" w:lineRule="auto"/>
        <w:rPr>
          <w:b w:val="1"/>
          <w:color w:val="000000"/>
          <w:sz w:val="26"/>
          <w:szCs w:val="26"/>
        </w:rPr>
      </w:pPr>
      <w:bookmarkStart w:colFirst="0" w:colLast="0" w:name="_c0ja3vuk3tue" w:id="10"/>
      <w:bookmarkEnd w:id="10"/>
      <w:r w:rsidDel="00000000" w:rsidR="00000000" w:rsidRPr="00000000">
        <w:rPr>
          <w:b w:val="1"/>
          <w:color w:val="000000"/>
          <w:sz w:val="26"/>
          <w:szCs w:val="26"/>
          <w:rtl w:val="0"/>
        </w:rPr>
        <w:t xml:space="preserve">4. Prime-Based Motive Transformations in Quantum Categories</w:t>
      </w:r>
    </w:p>
    <w:p w:rsidR="00000000" w:rsidDel="00000000" w:rsidP="00000000" w:rsidRDefault="00000000" w:rsidRPr="00000000" w14:paraId="00000036">
      <w:pPr>
        <w:spacing w:after="240" w:before="240" w:line="331.2" w:lineRule="auto"/>
        <w:rPr>
          <w:b w:val="1"/>
          <w:sz w:val="18"/>
          <w:szCs w:val="18"/>
        </w:rPr>
      </w:pPr>
      <w:r w:rsidDel="00000000" w:rsidR="00000000" w:rsidRPr="00000000">
        <w:rPr>
          <w:b w:val="1"/>
          <w:sz w:val="18"/>
          <w:szCs w:val="18"/>
          <w:rtl w:val="0"/>
        </w:rPr>
        <w:t xml:space="preserve">Motives in algebraic geometry were introduced by Grothendieck as a way to unify different cohomology theories. In quantum systems, we can use motives to represent quantum invariants or quantum states that persist under certain transformations. Embedding primes into motive transformations allows for dynamic adjustments in the quantum structures.</w:t>
      </w:r>
    </w:p>
    <w:p w:rsidR="00000000" w:rsidDel="00000000" w:rsidP="00000000" w:rsidRDefault="00000000" w:rsidRPr="00000000" w14:paraId="00000037">
      <w:pPr>
        <w:pStyle w:val="Heading4"/>
        <w:keepNext w:val="0"/>
        <w:keepLines w:val="0"/>
        <w:spacing w:after="40" w:before="240" w:line="331.2" w:lineRule="auto"/>
        <w:rPr>
          <w:b w:val="1"/>
          <w:color w:val="000000"/>
          <w:sz w:val="22"/>
          <w:szCs w:val="22"/>
        </w:rPr>
      </w:pPr>
      <w:bookmarkStart w:colFirst="0" w:colLast="0" w:name="_7y9ujqd5jxbf" w:id="11"/>
      <w:bookmarkEnd w:id="11"/>
      <w:r w:rsidDel="00000000" w:rsidR="00000000" w:rsidRPr="00000000">
        <w:rPr>
          <w:b w:val="1"/>
          <w:color w:val="000000"/>
          <w:sz w:val="22"/>
          <w:szCs w:val="22"/>
          <w:rtl w:val="0"/>
        </w:rPr>
        <w:t xml:space="preserve">Prime-Modulated Quantum Motives</w:t>
      </w:r>
    </w:p>
    <w:p w:rsidR="00000000" w:rsidDel="00000000" w:rsidP="00000000" w:rsidRDefault="00000000" w:rsidRPr="00000000" w14:paraId="00000038">
      <w:pPr>
        <w:spacing w:after="240" w:before="240" w:line="331.2" w:lineRule="auto"/>
        <w:rPr>
          <w:b w:val="1"/>
          <w:sz w:val="18"/>
          <w:szCs w:val="18"/>
        </w:rPr>
      </w:pPr>
      <w:r w:rsidDel="00000000" w:rsidR="00000000" w:rsidRPr="00000000">
        <w:rPr>
          <w:b w:val="1"/>
          <w:sz w:val="18"/>
          <w:szCs w:val="18"/>
          <w:rtl w:val="0"/>
        </w:rPr>
        <w:t xml:space="preserve">A motive MMM in quantum mechanics might represent a persistent quantum state or invariant under a family of transformations. The prime-embedded version of a motive MpM_pMp​ would be:</w:t>
      </w:r>
    </w:p>
    <w:p w:rsidR="00000000" w:rsidDel="00000000" w:rsidP="00000000" w:rsidRDefault="00000000" w:rsidRPr="00000000" w14:paraId="00000039">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Mp(x)=p(x)⋅M(x)M_p(x) = p(x) \cdot M(x)Mp​(x)=p(x)⋅M(x)</w:t>
      </w:r>
    </w:p>
    <w:p w:rsidR="00000000" w:rsidDel="00000000" w:rsidP="00000000" w:rsidRDefault="00000000" w:rsidRPr="00000000" w14:paraId="0000003A">
      <w:pPr>
        <w:spacing w:after="240" w:before="240" w:line="331.2" w:lineRule="auto"/>
        <w:rPr>
          <w:b w:val="1"/>
          <w:sz w:val="18"/>
          <w:szCs w:val="18"/>
        </w:rPr>
      </w:pPr>
      <w:r w:rsidDel="00000000" w:rsidR="00000000" w:rsidRPr="00000000">
        <w:rPr>
          <w:b w:val="1"/>
          <w:sz w:val="18"/>
          <w:szCs w:val="18"/>
          <w:rtl w:val="0"/>
        </w:rPr>
        <w:t xml:space="preserve">Where p(x)p(x)p(x) modulates the motive dynamically depending on the parameter xxx.</w:t>
      </w:r>
    </w:p>
    <w:p w:rsidR="00000000" w:rsidDel="00000000" w:rsidP="00000000" w:rsidRDefault="00000000" w:rsidRPr="00000000" w14:paraId="0000003B">
      <w:pPr>
        <w:pStyle w:val="Heading4"/>
        <w:keepNext w:val="0"/>
        <w:keepLines w:val="0"/>
        <w:spacing w:after="40" w:before="240" w:line="331.2" w:lineRule="auto"/>
        <w:rPr>
          <w:b w:val="1"/>
          <w:color w:val="000000"/>
          <w:sz w:val="22"/>
          <w:szCs w:val="22"/>
        </w:rPr>
      </w:pPr>
      <w:bookmarkStart w:colFirst="0" w:colLast="0" w:name="_lz1orw3qe8lw" w:id="12"/>
      <w:bookmarkEnd w:id="12"/>
      <w:r w:rsidDel="00000000" w:rsidR="00000000" w:rsidRPr="00000000">
        <w:rPr>
          <w:b w:val="1"/>
          <w:color w:val="000000"/>
          <w:sz w:val="22"/>
          <w:szCs w:val="22"/>
          <w:rtl w:val="0"/>
        </w:rPr>
        <w:t xml:space="preserve">Prime-Based Motive Transformations</w:t>
      </w:r>
    </w:p>
    <w:p w:rsidR="00000000" w:rsidDel="00000000" w:rsidP="00000000" w:rsidRDefault="00000000" w:rsidRPr="00000000" w14:paraId="0000003C">
      <w:pPr>
        <w:spacing w:after="240" w:before="240" w:line="331.2" w:lineRule="auto"/>
        <w:rPr>
          <w:b w:val="1"/>
          <w:sz w:val="18"/>
          <w:szCs w:val="18"/>
        </w:rPr>
      </w:pPr>
      <w:r w:rsidDel="00000000" w:rsidR="00000000" w:rsidRPr="00000000">
        <w:rPr>
          <w:b w:val="1"/>
          <w:sz w:val="18"/>
          <w:szCs w:val="18"/>
          <w:rtl w:val="0"/>
        </w:rPr>
        <w:t xml:space="preserve">Motives can undergo transformations based on functors or other operations in the category. A prime-modulated motive transformation between two quantum motives MpM_pMp​ and NpN_pNp​ could be written as:</w:t>
      </w:r>
    </w:p>
    <w:p w:rsidR="00000000" w:rsidDel="00000000" w:rsidP="00000000" w:rsidRDefault="00000000" w:rsidRPr="00000000" w14:paraId="0000003D">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Tp:Mp(x)→Np(x)=p(x)⋅T(M(x)→N(x))T_p: M_p(x) \to N_p(x) = p(x) \cdot T(M(x) \to N(x))Tp​:Mp​(x)→Np​(x)=p(x)⋅T(M(x)→N(x))</w:t>
      </w:r>
    </w:p>
    <w:p w:rsidR="00000000" w:rsidDel="00000000" w:rsidP="00000000" w:rsidRDefault="00000000" w:rsidRPr="00000000" w14:paraId="0000003E">
      <w:pPr>
        <w:spacing w:after="240" w:before="240" w:line="331.2" w:lineRule="auto"/>
        <w:rPr>
          <w:b w:val="1"/>
          <w:sz w:val="18"/>
          <w:szCs w:val="18"/>
        </w:rPr>
      </w:pPr>
      <w:r w:rsidDel="00000000" w:rsidR="00000000" w:rsidRPr="00000000">
        <w:rPr>
          <w:b w:val="1"/>
          <w:sz w:val="18"/>
          <w:szCs w:val="18"/>
          <w:rtl w:val="0"/>
        </w:rPr>
        <w:t xml:space="preserve">This prime-modulated transformation introduces prime-driven dynamics into the evolution of quantum motives.</w:t>
      </w:r>
    </w:p>
    <w:p w:rsidR="00000000" w:rsidDel="00000000" w:rsidP="00000000" w:rsidRDefault="00000000" w:rsidRPr="00000000" w14:paraId="0000003F">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331.2" w:lineRule="auto"/>
        <w:rPr>
          <w:b w:val="1"/>
          <w:color w:val="000000"/>
          <w:sz w:val="26"/>
          <w:szCs w:val="26"/>
        </w:rPr>
      </w:pPr>
      <w:bookmarkStart w:colFirst="0" w:colLast="0" w:name="_jo4k7w2q7oe1" w:id="13"/>
      <w:bookmarkEnd w:id="13"/>
      <w:r w:rsidDel="00000000" w:rsidR="00000000" w:rsidRPr="00000000">
        <w:rPr>
          <w:b w:val="1"/>
          <w:color w:val="000000"/>
          <w:sz w:val="26"/>
          <w:szCs w:val="26"/>
          <w:rtl w:val="0"/>
        </w:rPr>
        <w:t xml:space="preserve">5. Applications in Quantum State Classification and Quantum Cryptography</w:t>
      </w:r>
    </w:p>
    <w:p w:rsidR="00000000" w:rsidDel="00000000" w:rsidP="00000000" w:rsidRDefault="00000000" w:rsidRPr="00000000" w14:paraId="00000041">
      <w:pPr>
        <w:spacing w:after="240" w:before="240" w:line="331.2" w:lineRule="auto"/>
        <w:rPr>
          <w:b w:val="1"/>
          <w:sz w:val="18"/>
          <w:szCs w:val="18"/>
        </w:rPr>
      </w:pPr>
      <w:r w:rsidDel="00000000" w:rsidR="00000000" w:rsidRPr="00000000">
        <w:rPr>
          <w:b w:val="1"/>
          <w:sz w:val="18"/>
          <w:szCs w:val="18"/>
          <w:rtl w:val="0"/>
        </w:rPr>
        <w:t xml:space="preserve">The Prime-Embedded Quantum Grothendieck Algorithm (PEQGA) has several applications, especially in quantum state classification, quantum cryptography, and quantum information theory.</w:t>
      </w:r>
    </w:p>
    <w:p w:rsidR="00000000" w:rsidDel="00000000" w:rsidP="00000000" w:rsidRDefault="00000000" w:rsidRPr="00000000" w14:paraId="00000042">
      <w:pPr>
        <w:pStyle w:val="Heading4"/>
        <w:keepNext w:val="0"/>
        <w:keepLines w:val="0"/>
        <w:spacing w:after="40" w:before="240" w:line="331.2" w:lineRule="auto"/>
        <w:rPr>
          <w:b w:val="1"/>
          <w:color w:val="000000"/>
          <w:sz w:val="22"/>
          <w:szCs w:val="22"/>
        </w:rPr>
      </w:pPr>
      <w:bookmarkStart w:colFirst="0" w:colLast="0" w:name="_wr7ktj62sk1b" w:id="14"/>
      <w:bookmarkEnd w:id="14"/>
      <w:r w:rsidDel="00000000" w:rsidR="00000000" w:rsidRPr="00000000">
        <w:rPr>
          <w:b w:val="1"/>
          <w:color w:val="000000"/>
          <w:sz w:val="22"/>
          <w:szCs w:val="22"/>
          <w:rtl w:val="0"/>
        </w:rPr>
        <w:t xml:space="preserve">Quantum State Classification Using Prime-Embedded Categories</w:t>
      </w:r>
    </w:p>
    <w:p w:rsidR="00000000" w:rsidDel="00000000" w:rsidP="00000000" w:rsidRDefault="00000000" w:rsidRPr="00000000" w14:paraId="00000043">
      <w:pPr>
        <w:spacing w:after="240" w:before="240" w:line="331.2" w:lineRule="auto"/>
        <w:rPr>
          <w:b w:val="1"/>
          <w:sz w:val="18"/>
          <w:szCs w:val="18"/>
        </w:rPr>
      </w:pPr>
      <w:r w:rsidDel="00000000" w:rsidR="00000000" w:rsidRPr="00000000">
        <w:rPr>
          <w:b w:val="1"/>
          <w:sz w:val="18"/>
          <w:szCs w:val="18"/>
          <w:rtl w:val="0"/>
        </w:rPr>
        <w:t xml:space="preserve">The prime-modulated Grothendieck category structure allows for classification of quantum states based on prime-weighted morphisms and objects. Different quantum states can be organized as objects in a prime-embedded category, and the relationships between these states can be explored through prime-modulated transformations.</w:t>
      </w:r>
    </w:p>
    <w:p w:rsidR="00000000" w:rsidDel="00000000" w:rsidP="00000000" w:rsidRDefault="00000000" w:rsidRPr="00000000" w14:paraId="00000044">
      <w:pPr>
        <w:pStyle w:val="Heading4"/>
        <w:keepNext w:val="0"/>
        <w:keepLines w:val="0"/>
        <w:spacing w:after="40" w:before="240" w:line="331.2" w:lineRule="auto"/>
        <w:rPr>
          <w:b w:val="1"/>
          <w:color w:val="000000"/>
          <w:sz w:val="22"/>
          <w:szCs w:val="22"/>
        </w:rPr>
      </w:pPr>
      <w:bookmarkStart w:colFirst="0" w:colLast="0" w:name="_hdwwrz4a8vsi" w:id="15"/>
      <w:bookmarkEnd w:id="15"/>
      <w:r w:rsidDel="00000000" w:rsidR="00000000" w:rsidRPr="00000000">
        <w:rPr>
          <w:b w:val="1"/>
          <w:color w:val="000000"/>
          <w:sz w:val="22"/>
          <w:szCs w:val="22"/>
          <w:rtl w:val="0"/>
        </w:rPr>
        <w:t xml:space="preserve">Quantum Cryptography with Prime-Embedded Motives</w:t>
      </w:r>
    </w:p>
    <w:p w:rsidR="00000000" w:rsidDel="00000000" w:rsidP="00000000" w:rsidRDefault="00000000" w:rsidRPr="00000000" w14:paraId="00000045">
      <w:pPr>
        <w:spacing w:after="240" w:before="240" w:line="331.2" w:lineRule="auto"/>
        <w:rPr>
          <w:b w:val="1"/>
          <w:sz w:val="18"/>
          <w:szCs w:val="18"/>
        </w:rPr>
      </w:pPr>
      <w:r w:rsidDel="00000000" w:rsidR="00000000" w:rsidRPr="00000000">
        <w:rPr>
          <w:b w:val="1"/>
          <w:sz w:val="18"/>
          <w:szCs w:val="18"/>
          <w:rtl w:val="0"/>
        </w:rPr>
        <w:t xml:space="preserve">In quantum cryptography, the prime-modulated quantum motives can be used as secure quantum keys. The prime modulation introduces additional complexity into the quantum system, making it harder for adversaries to intercept or manipulate quantum states without knowing the prime sequence.</w:t>
      </w:r>
    </w:p>
    <w:p w:rsidR="00000000" w:rsidDel="00000000" w:rsidP="00000000" w:rsidRDefault="00000000" w:rsidRPr="00000000" w14:paraId="00000046">
      <w:pPr>
        <w:spacing w:after="240" w:before="240" w:line="331.2" w:lineRule="auto"/>
        <w:rPr>
          <w:b w:val="1"/>
          <w:sz w:val="18"/>
          <w:szCs w:val="18"/>
        </w:rPr>
      </w:pPr>
      <w:r w:rsidDel="00000000" w:rsidR="00000000" w:rsidRPr="00000000">
        <w:rPr>
          <w:b w:val="1"/>
          <w:sz w:val="18"/>
          <w:szCs w:val="18"/>
          <w:rtl w:val="0"/>
        </w:rPr>
        <w:t xml:space="preserve">For instance, Alice and Bob could use prime-embedded quantum motives as the basis for their cryptographic key exchange, and only those with access to the correct prime encoding would be able to decode the message.</w:t>
      </w:r>
    </w:p>
    <w:p w:rsidR="00000000" w:rsidDel="00000000" w:rsidP="00000000" w:rsidRDefault="00000000" w:rsidRPr="00000000" w14:paraId="00000047">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331.2" w:lineRule="auto"/>
        <w:rPr>
          <w:b w:val="1"/>
          <w:color w:val="000000"/>
          <w:sz w:val="26"/>
          <w:szCs w:val="26"/>
        </w:rPr>
      </w:pPr>
      <w:bookmarkStart w:colFirst="0" w:colLast="0" w:name="_uolr6zd23wvf" w:id="16"/>
      <w:bookmarkEnd w:id="16"/>
      <w:r w:rsidDel="00000000" w:rsidR="00000000" w:rsidRPr="00000000">
        <w:rPr>
          <w:b w:val="1"/>
          <w:color w:val="000000"/>
          <w:sz w:val="26"/>
          <w:szCs w:val="26"/>
          <w:rtl w:val="0"/>
        </w:rPr>
        <w:t xml:space="preserve">Complete Prime-Embedded Quantum Grothendieck Algorithm (PEQGA)</w:t>
      </w:r>
    </w:p>
    <w:p w:rsidR="00000000" w:rsidDel="00000000" w:rsidP="00000000" w:rsidRDefault="00000000" w:rsidRPr="00000000" w14:paraId="00000049">
      <w:pPr>
        <w:spacing w:after="240" w:before="240" w:line="331.2" w:lineRule="auto"/>
        <w:rPr>
          <w:b w:val="1"/>
          <w:sz w:val="18"/>
          <w:szCs w:val="18"/>
        </w:rPr>
      </w:pPr>
      <w:r w:rsidDel="00000000" w:rsidR="00000000" w:rsidRPr="00000000">
        <w:rPr>
          <w:b w:val="1"/>
          <w:sz w:val="18"/>
          <w:szCs w:val="18"/>
          <w:rtl w:val="0"/>
        </w:rPr>
        <w:t xml:space="preserve">Below is the complete structure of the Prime-Embedded Quantum Grothendieck Algorithm (PEQGA):</w:t>
      </w:r>
    </w:p>
    <w:p w:rsidR="00000000" w:rsidDel="00000000" w:rsidP="00000000" w:rsidRDefault="00000000" w:rsidRPr="00000000" w14:paraId="0000004A">
      <w:pPr>
        <w:pStyle w:val="Heading4"/>
        <w:keepNext w:val="0"/>
        <w:keepLines w:val="0"/>
        <w:spacing w:after="40" w:before="240" w:line="331.2" w:lineRule="auto"/>
        <w:rPr>
          <w:b w:val="1"/>
          <w:color w:val="000000"/>
          <w:sz w:val="22"/>
          <w:szCs w:val="22"/>
        </w:rPr>
      </w:pPr>
      <w:bookmarkStart w:colFirst="0" w:colLast="0" w:name="_5l533ylmad0c" w:id="17"/>
      <w:bookmarkEnd w:id="17"/>
      <w:r w:rsidDel="00000000" w:rsidR="00000000" w:rsidRPr="00000000">
        <w:rPr>
          <w:b w:val="1"/>
          <w:color w:val="000000"/>
          <w:sz w:val="22"/>
          <w:szCs w:val="22"/>
          <w:rtl w:val="0"/>
        </w:rPr>
        <w:t xml:space="preserve">Step 1: Prime-Encoded Quantum States as Objects</w:t>
      </w:r>
    </w:p>
    <w:p w:rsidR="00000000" w:rsidDel="00000000" w:rsidP="00000000" w:rsidRDefault="00000000" w:rsidRPr="00000000" w14:paraId="0000004B">
      <w:pPr>
        <w:numPr>
          <w:ilvl w:val="0"/>
          <w:numId w:val="6"/>
        </w:numPr>
        <w:spacing w:after="24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Represent quantum states as prime-modulated objects: ∣ψp(x)⟩=p(x)⋅∣ψ(x)⟩|\psi_p(x)\rangle = p(x) \cdot |\psi(x)\rangle∣ψp​(x)⟩=p(x)⋅∣ψ(x)⟩</w:t>
      </w:r>
    </w:p>
    <w:p w:rsidR="00000000" w:rsidDel="00000000" w:rsidP="00000000" w:rsidRDefault="00000000" w:rsidRPr="00000000" w14:paraId="0000004C">
      <w:pPr>
        <w:pStyle w:val="Heading4"/>
        <w:keepNext w:val="0"/>
        <w:keepLines w:val="0"/>
        <w:spacing w:after="40" w:before="240" w:line="331.2" w:lineRule="auto"/>
        <w:rPr>
          <w:b w:val="1"/>
          <w:color w:val="000000"/>
          <w:sz w:val="22"/>
          <w:szCs w:val="22"/>
        </w:rPr>
      </w:pPr>
      <w:bookmarkStart w:colFirst="0" w:colLast="0" w:name="_ngt0efuzcqf7" w:id="18"/>
      <w:bookmarkEnd w:id="18"/>
      <w:r w:rsidDel="00000000" w:rsidR="00000000" w:rsidRPr="00000000">
        <w:rPr>
          <w:b w:val="1"/>
          <w:color w:val="000000"/>
          <w:sz w:val="22"/>
          <w:szCs w:val="22"/>
          <w:rtl w:val="0"/>
        </w:rPr>
        <w:t xml:space="preserve">Step 2: Prime-Modulated Morphisms Between Quantum States</w:t>
      </w:r>
    </w:p>
    <w:p w:rsidR="00000000" w:rsidDel="00000000" w:rsidP="00000000" w:rsidRDefault="00000000" w:rsidRPr="00000000" w14:paraId="0000004D">
      <w:pPr>
        <w:numPr>
          <w:ilvl w:val="0"/>
          <w:numId w:val="4"/>
        </w:numPr>
        <w:spacing w:after="24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Define prime-weighted morphisms between quantum states: fp:∣ψp(x)⟩→∣ϕp(x)⟩=p(x)⋅f(∣ψ(x)⟩→∣ϕ(x)⟩)f_p: |\psi_p(x)\rangle \to |\phi_p(x)\rangle = p(x) \cdot f(|\psi(x)\rangle \to |\phi(x)\rangle)fp​:∣ψp​(x)⟩→∣ϕp​(x)⟩=p(x)⋅f(∣ψ(x)⟩→∣ϕ(x)⟩)</w:t>
      </w:r>
    </w:p>
    <w:p w:rsidR="00000000" w:rsidDel="00000000" w:rsidP="00000000" w:rsidRDefault="00000000" w:rsidRPr="00000000" w14:paraId="0000004E">
      <w:pPr>
        <w:pStyle w:val="Heading4"/>
        <w:keepNext w:val="0"/>
        <w:keepLines w:val="0"/>
        <w:spacing w:after="40" w:before="240" w:line="331.2" w:lineRule="auto"/>
        <w:rPr>
          <w:b w:val="1"/>
          <w:color w:val="000000"/>
          <w:sz w:val="22"/>
          <w:szCs w:val="22"/>
        </w:rPr>
      </w:pPr>
      <w:bookmarkStart w:colFirst="0" w:colLast="0" w:name="_l33p76ahiwbw" w:id="19"/>
      <w:bookmarkEnd w:id="19"/>
      <w:r w:rsidDel="00000000" w:rsidR="00000000" w:rsidRPr="00000000">
        <w:rPr>
          <w:b w:val="1"/>
          <w:color w:val="000000"/>
          <w:sz w:val="22"/>
          <w:szCs w:val="22"/>
          <w:rtl w:val="0"/>
        </w:rPr>
        <w:t xml:space="preserve">Step 3: Prime-Driven Grothendieck Topologies and Sheaves</w:t>
      </w:r>
    </w:p>
    <w:p w:rsidR="00000000" w:rsidDel="00000000" w:rsidP="00000000" w:rsidRDefault="00000000" w:rsidRPr="00000000" w14:paraId="0000004F">
      <w:pPr>
        <w:numPr>
          <w:ilvl w:val="0"/>
          <w:numId w:val="2"/>
        </w:numPr>
        <w:spacing w:after="24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Define prime-modulated Grothendieck topologies and prime-encoded sheaves: Fp(U)=p(U)⋅F(U)\mathcal{F}_p(U) = p(U) \cdot \mathcal{F}(U)Fp​(U)=p(U)⋅F(U)</w:t>
      </w:r>
    </w:p>
    <w:p w:rsidR="00000000" w:rsidDel="00000000" w:rsidP="00000000" w:rsidRDefault="00000000" w:rsidRPr="00000000" w14:paraId="00000050">
      <w:pPr>
        <w:pStyle w:val="Heading4"/>
        <w:keepNext w:val="0"/>
        <w:keepLines w:val="0"/>
        <w:spacing w:after="40" w:before="240" w:line="331.2" w:lineRule="auto"/>
        <w:rPr>
          <w:b w:val="1"/>
          <w:color w:val="000000"/>
          <w:sz w:val="22"/>
          <w:szCs w:val="22"/>
        </w:rPr>
      </w:pPr>
      <w:bookmarkStart w:colFirst="0" w:colLast="0" w:name="_84pehtcoo1fj" w:id="20"/>
      <w:bookmarkEnd w:id="20"/>
      <w:r w:rsidDel="00000000" w:rsidR="00000000" w:rsidRPr="00000000">
        <w:rPr>
          <w:b w:val="1"/>
          <w:color w:val="000000"/>
          <w:sz w:val="22"/>
          <w:szCs w:val="22"/>
          <w:rtl w:val="0"/>
        </w:rPr>
        <w:t xml:space="preserve">Step 4: Prime-Based Motive Transformations</w:t>
      </w:r>
    </w:p>
    <w:p w:rsidR="00000000" w:rsidDel="00000000" w:rsidP="00000000" w:rsidRDefault="00000000" w:rsidRPr="00000000" w14:paraId="00000051">
      <w:pPr>
        <w:numPr>
          <w:ilvl w:val="0"/>
          <w:numId w:val="8"/>
        </w:numPr>
        <w:spacing w:after="24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Compute prime-modulated motive transformations: Tp:Mp(x)→Np(x)=p(x)⋅T(M(x)→N(x))T_p: M_p(x) \to N_p(x) = p(x) \cdot T(M(x) \to N(x))Tp​:Mp​(x)→Np​(x)=p(x)⋅T(M(x)→N(x))</w:t>
      </w:r>
    </w:p>
    <w:p w:rsidR="00000000" w:rsidDel="00000000" w:rsidP="00000000" w:rsidRDefault="00000000" w:rsidRPr="00000000" w14:paraId="00000052">
      <w:pPr>
        <w:pStyle w:val="Heading4"/>
        <w:keepNext w:val="0"/>
        <w:keepLines w:val="0"/>
        <w:spacing w:after="40" w:before="240" w:line="331.2" w:lineRule="auto"/>
        <w:rPr>
          <w:b w:val="1"/>
          <w:color w:val="000000"/>
          <w:sz w:val="22"/>
          <w:szCs w:val="22"/>
        </w:rPr>
      </w:pPr>
      <w:bookmarkStart w:colFirst="0" w:colLast="0" w:name="_57bp2qvhuvhb" w:id="21"/>
      <w:bookmarkEnd w:id="21"/>
      <w:r w:rsidDel="00000000" w:rsidR="00000000" w:rsidRPr="00000000">
        <w:rPr>
          <w:b w:val="1"/>
          <w:color w:val="000000"/>
          <w:sz w:val="22"/>
          <w:szCs w:val="22"/>
          <w:rtl w:val="0"/>
        </w:rPr>
        <w:t xml:space="preserve">Step 5: Applications in Quantum Cryptography and Quantum Computing</w:t>
      </w:r>
    </w:p>
    <w:p w:rsidR="00000000" w:rsidDel="00000000" w:rsidP="00000000" w:rsidRDefault="00000000" w:rsidRPr="00000000" w14:paraId="00000053">
      <w:pPr>
        <w:numPr>
          <w:ilvl w:val="0"/>
          <w:numId w:val="1"/>
        </w:numPr>
        <w:spacing w:after="0" w:afterAutospacing="0" w:before="240" w:line="331.2" w:lineRule="auto"/>
        <w:ind w:left="720" w:hanging="360"/>
        <w:rPr>
          <w:b w:val="1"/>
          <w:sz w:val="18"/>
          <w:szCs w:val="18"/>
        </w:rPr>
      </w:pPr>
      <w:r w:rsidDel="00000000" w:rsidR="00000000" w:rsidRPr="00000000">
        <w:rPr>
          <w:b w:val="1"/>
          <w:sz w:val="18"/>
          <w:szCs w:val="18"/>
          <w:rtl w:val="0"/>
        </w:rPr>
        <w:t xml:space="preserve">Use prime-encoded quantum motives for secure quantum cryptographic protocols.</w:t>
      </w:r>
    </w:p>
    <w:p w:rsidR="00000000" w:rsidDel="00000000" w:rsidP="00000000" w:rsidRDefault="00000000" w:rsidRPr="00000000" w14:paraId="00000054">
      <w:pPr>
        <w:numPr>
          <w:ilvl w:val="0"/>
          <w:numId w:val="1"/>
        </w:numPr>
        <w:spacing w:after="240" w:before="0" w:beforeAutospacing="0" w:line="331.2" w:lineRule="auto"/>
        <w:ind w:left="720" w:hanging="360"/>
        <w:rPr>
          <w:b w:val="1"/>
          <w:sz w:val="18"/>
          <w:szCs w:val="18"/>
        </w:rPr>
      </w:pPr>
      <w:r w:rsidDel="00000000" w:rsidR="00000000" w:rsidRPr="00000000">
        <w:rPr>
          <w:b w:val="1"/>
          <w:sz w:val="18"/>
          <w:szCs w:val="18"/>
          <w:rtl w:val="0"/>
        </w:rPr>
        <w:t xml:space="preserve">Apply prime-weighted Grothendieck categories for quantum state classification and quantum logic systems.</w:t>
      </w:r>
    </w:p>
    <w:p w:rsidR="00000000" w:rsidDel="00000000" w:rsidP="00000000" w:rsidRDefault="00000000" w:rsidRPr="00000000" w14:paraId="00000055">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331.2" w:lineRule="auto"/>
        <w:rPr>
          <w:b w:val="1"/>
          <w:color w:val="000000"/>
          <w:sz w:val="26"/>
          <w:szCs w:val="26"/>
        </w:rPr>
      </w:pPr>
      <w:bookmarkStart w:colFirst="0" w:colLast="0" w:name="_eodxed7s73nc" w:id="22"/>
      <w:bookmarkEnd w:id="22"/>
      <w:r w:rsidDel="00000000" w:rsidR="00000000" w:rsidRPr="00000000">
        <w:rPr>
          <w:b w:val="1"/>
          <w:color w:val="000000"/>
          <w:sz w:val="26"/>
          <w:szCs w:val="26"/>
          <w:rtl w:val="0"/>
        </w:rPr>
        <w:t xml:space="preserve">6. Advantages of PEQGA</w:t>
      </w:r>
    </w:p>
    <w:p w:rsidR="00000000" w:rsidDel="00000000" w:rsidP="00000000" w:rsidRDefault="00000000" w:rsidRPr="00000000" w14:paraId="00000057">
      <w:pPr>
        <w:numPr>
          <w:ilvl w:val="0"/>
          <w:numId w:val="7"/>
        </w:numPr>
        <w:spacing w:after="0" w:afterAutospacing="0" w:before="240" w:line="331.2" w:lineRule="auto"/>
        <w:ind w:left="720" w:hanging="360"/>
        <w:rPr>
          <w:b w:val="1"/>
          <w:sz w:val="18"/>
          <w:szCs w:val="18"/>
        </w:rPr>
      </w:pPr>
      <w:r w:rsidDel="00000000" w:rsidR="00000000" w:rsidRPr="00000000">
        <w:rPr>
          <w:b w:val="1"/>
          <w:sz w:val="18"/>
          <w:szCs w:val="18"/>
          <w:rtl w:val="0"/>
        </w:rPr>
        <w:t xml:space="preserve">Dynamic Modulation: Prime embedding introduces dynamic control over quantum states and their relationships, allowing for flexible quantum transformations.</w:t>
      </w:r>
    </w:p>
    <w:p w:rsidR="00000000" w:rsidDel="00000000" w:rsidP="00000000" w:rsidRDefault="00000000" w:rsidRPr="00000000" w14:paraId="00000058">
      <w:pPr>
        <w:numPr>
          <w:ilvl w:val="0"/>
          <w:numId w:val="7"/>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Secure Cryptography: Prime-modulated quantum motives offer enhanced security for cryptographic protocols, making it harder for adversaries to intercept quantum information.</w:t>
      </w:r>
    </w:p>
    <w:p w:rsidR="00000000" w:rsidDel="00000000" w:rsidP="00000000" w:rsidRDefault="00000000" w:rsidRPr="00000000" w14:paraId="00000059">
      <w:pPr>
        <w:numPr>
          <w:ilvl w:val="0"/>
          <w:numId w:val="7"/>
        </w:numPr>
        <w:spacing w:after="240" w:before="0" w:beforeAutospacing="0" w:line="331.2" w:lineRule="auto"/>
        <w:ind w:left="720" w:hanging="360"/>
        <w:rPr>
          <w:b w:val="1"/>
          <w:sz w:val="18"/>
          <w:szCs w:val="18"/>
        </w:rPr>
      </w:pPr>
      <w:r w:rsidDel="00000000" w:rsidR="00000000" w:rsidRPr="00000000">
        <w:rPr>
          <w:b w:val="1"/>
          <w:sz w:val="18"/>
          <w:szCs w:val="18"/>
          <w:rtl w:val="0"/>
        </w:rPr>
        <w:t xml:space="preserve">Advanced Quantum Structures: By leveraging Grothendieck’s ideas in quantum categories, the algorithm handles complex quantum systems and provides a framework for studying quantum invariants and quantum state transformations.</w:t>
      </w:r>
    </w:p>
    <w:p w:rsidR="00000000" w:rsidDel="00000000" w:rsidP="00000000" w:rsidRDefault="00000000" w:rsidRPr="00000000" w14:paraId="0000005A">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331.2" w:lineRule="auto"/>
        <w:rPr>
          <w:b w:val="1"/>
          <w:color w:val="000000"/>
          <w:sz w:val="26"/>
          <w:szCs w:val="26"/>
        </w:rPr>
      </w:pPr>
      <w:bookmarkStart w:colFirst="0" w:colLast="0" w:name="_j0xrg359i4eh" w:id="23"/>
      <w:bookmarkEnd w:id="23"/>
      <w:r w:rsidDel="00000000" w:rsidR="00000000" w:rsidRPr="00000000">
        <w:rPr>
          <w:b w:val="1"/>
          <w:color w:val="000000"/>
          <w:sz w:val="26"/>
          <w:szCs w:val="26"/>
          <w:rtl w:val="0"/>
        </w:rPr>
        <w:t xml:space="preserve">Conclusion</w:t>
      </w:r>
    </w:p>
    <w:p w:rsidR="00000000" w:rsidDel="00000000" w:rsidP="00000000" w:rsidRDefault="00000000" w:rsidRPr="00000000" w14:paraId="0000005C">
      <w:pPr>
        <w:spacing w:after="240" w:before="240" w:line="331.2" w:lineRule="auto"/>
        <w:rPr>
          <w:b w:val="1"/>
          <w:sz w:val="18"/>
          <w:szCs w:val="18"/>
        </w:rPr>
      </w:pPr>
      <w:r w:rsidDel="00000000" w:rsidR="00000000" w:rsidRPr="00000000">
        <w:rPr>
          <w:b w:val="1"/>
          <w:sz w:val="18"/>
          <w:szCs w:val="18"/>
          <w:rtl w:val="0"/>
        </w:rPr>
        <w:t xml:space="preserve">The Prime-Embedded Quantum Grothendieck Algorithm (PEQGA) merges Grothendieck’s category theory, quantum mechanics, and prime-number encoding to provide a powerful tool for managing complex quantum systems. The algorithm introduces prime-weighted objects, morphisms, motives, and transformations, creating a flexible framework for quantum state classification, quantum cryptography, and quantum information theory. Through prime modulation, PEQGA enables dynamic and secure quantum computations that are adaptable to the complexities of modern quantum systems.</w:t>
      </w:r>
    </w:p>
    <w:p w:rsidR="00000000" w:rsidDel="00000000" w:rsidP="00000000" w:rsidRDefault="00000000" w:rsidRPr="00000000" w14:paraId="0000005D">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5E">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60">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