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Akshay Venkatesh’s profound contributions, particularly in number theory, representation theory, and dynamics on arithmetic groups, into Multiplicity Theory can enrich its mathematical rigor and computational frameworks. Venkatesh's insights into the interplay between dynamics, geometry, and automorphic forms are particularly relevant to the foundational principles of Multiplicity Theory, which emphasize interconnectedness and prime-based encoding.</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bjh3513lp1r0" w:id="0"/>
      <w:bookmarkEnd w:id="0"/>
      <w:r w:rsidDel="00000000" w:rsidR="00000000" w:rsidRPr="00000000">
        <w:rPr>
          <w:b w:val="1"/>
          <w:color w:val="000000"/>
          <w:sz w:val="26"/>
          <w:szCs w:val="26"/>
          <w:rtl w:val="0"/>
        </w:rPr>
        <w:t xml:space="preserve">1. Akshay Venkatesh’s Contributions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rtl w:val="0"/>
        </w:rPr>
        <w:t xml:space="preserve">Dynamics on Arithmetic Groups</w:t>
      </w:r>
      <w:r w:rsidDel="00000000" w:rsidR="00000000" w:rsidRPr="00000000">
        <w:rPr>
          <w:rtl w:val="0"/>
        </w:rPr>
        <w:t xml:space="preserve">:</w:t>
      </w:r>
    </w:p>
    <w:p w:rsidR="00000000" w:rsidDel="00000000" w:rsidP="00000000" w:rsidRDefault="00000000" w:rsidRPr="00000000" w14:paraId="00000005">
      <w:pPr>
        <w:numPr>
          <w:ilvl w:val="1"/>
          <w:numId w:val="5"/>
        </w:numPr>
        <w:spacing w:after="0" w:afterAutospacing="0" w:before="0" w:beforeAutospacing="0" w:lineRule="auto"/>
        <w:ind w:left="1440" w:hanging="360"/>
      </w:pPr>
      <w:r w:rsidDel="00000000" w:rsidR="00000000" w:rsidRPr="00000000">
        <w:rPr>
          <w:rtl w:val="0"/>
        </w:rPr>
        <w:t xml:space="preserve">Venkatesh’s work explores how dynamics on arithmetic groups influence the structure of mathematical spaces.</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rtl w:val="0"/>
        </w:rPr>
        <w:t xml:space="preserve">These dynamics can inform recursive systems in Multiplicity Theory.</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rtl w:val="0"/>
        </w:rPr>
        <w:t xml:space="preserve">Automorphic Forms and Representation Theory</w:t>
      </w:r>
      <w:r w:rsidDel="00000000" w:rsidR="00000000" w:rsidRPr="00000000">
        <w:rPr>
          <w:rtl w:val="0"/>
        </w:rPr>
        <w:t xml:space="preserve">:</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tl w:val="0"/>
        </w:rPr>
        <w:t xml:space="preserve">His research into automorphic representations provides tools for modeling higher-dimensional symmetries.</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These are critical for extending Multiplicity Theory’s tensor frameworks.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rtl w:val="0"/>
        </w:rPr>
        <w:t xml:space="preserve">Topology and Cohomology</w:t>
      </w:r>
      <w:r w:rsidDel="00000000" w:rsidR="00000000" w:rsidRPr="00000000">
        <w:rPr>
          <w:rtl w:val="0"/>
        </w:rPr>
        <w:t xml:space="preserve">:</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Venkatesh’s insights into the cohomological structures of arithmetic groups offer a way to encode geometric and topological relationships.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rtl w:val="0"/>
        </w:rPr>
        <w:t xml:space="preserve">L-functions and Special Values</w:t>
      </w:r>
      <w:r w:rsidDel="00000000" w:rsidR="00000000" w:rsidRPr="00000000">
        <w:rPr>
          <w:rtl w:val="0"/>
        </w:rPr>
        <w:t xml:space="preserve">:</w:t>
      </w:r>
    </w:p>
    <w:p w:rsidR="00000000" w:rsidDel="00000000" w:rsidP="00000000" w:rsidRDefault="00000000" w:rsidRPr="00000000" w14:paraId="0000000D">
      <w:pPr>
        <w:numPr>
          <w:ilvl w:val="1"/>
          <w:numId w:val="5"/>
        </w:numPr>
        <w:spacing w:after="240" w:before="0" w:beforeAutospacing="0" w:lineRule="auto"/>
        <w:ind w:left="1440" w:hanging="360"/>
      </w:pPr>
      <w:r w:rsidDel="00000000" w:rsidR="00000000" w:rsidRPr="00000000">
        <w:rPr>
          <w:rtl w:val="0"/>
        </w:rPr>
        <w:t xml:space="preserve">His work on special values of L-functions aligns with Multiplicity Theory’s use of prime distributions, providing advanced methods for encoding and stability analysis.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7prq4kfafnq1" w:id="1"/>
      <w:bookmarkEnd w:id="1"/>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6lxq27mwcqzn" w:id="2"/>
      <w:bookmarkEnd w:id="2"/>
      <w:r w:rsidDel="00000000" w:rsidR="00000000" w:rsidRPr="00000000">
        <w:rPr>
          <w:b w:val="1"/>
          <w:color w:val="000000"/>
          <w:sz w:val="22"/>
          <w:szCs w:val="22"/>
          <w:rtl w:val="0"/>
        </w:rPr>
        <w:t xml:space="preserve">2.1. Dynamics on Arithmetic Groups</w:t>
      </w:r>
    </w:p>
    <w:p w:rsidR="00000000" w:rsidDel="00000000" w:rsidP="00000000" w:rsidRDefault="00000000" w:rsidRPr="00000000" w14:paraId="00000011">
      <w:pPr>
        <w:spacing w:after="240" w:before="240" w:lineRule="auto"/>
        <w:rPr/>
      </w:pPr>
      <w:r w:rsidDel="00000000" w:rsidR="00000000" w:rsidRPr="00000000">
        <w:rPr>
          <w:rtl w:val="0"/>
        </w:rPr>
        <w:t xml:space="preserve">The dynamical systems Venkatesh studies can be mapped to the recursive feedback mechanisms in Multiplicity Theory.</w:t>
      </w:r>
    </w:p>
    <w:p w:rsidR="00000000" w:rsidDel="00000000" w:rsidP="00000000" w:rsidRDefault="00000000" w:rsidRPr="00000000" w14:paraId="00000012">
      <w:pPr>
        <w:spacing w:after="240" w:before="240" w:lineRule="auto"/>
        <w:rPr/>
      </w:pPr>
      <w:r w:rsidDel="00000000" w:rsidR="00000000" w:rsidRPr="00000000">
        <w:rPr>
          <w:b w:val="1"/>
          <w:rtl w:val="0"/>
        </w:rPr>
        <w:t xml:space="preserve">Feedback Equation</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f(t,ψ(t))=∫G/Γϕ(g,t)dμ(g),f(t, \psi(t)) = \int_{G/\Gamma} \phi(g, t) d\mu(g),f(t,ψ(t))=∫G/Γ​ϕ(g,t)dμ(g),</w:t>
      </w:r>
    </w:p>
    <w:p w:rsidR="00000000" w:rsidDel="00000000" w:rsidP="00000000" w:rsidRDefault="00000000" w:rsidRPr="00000000" w14:paraId="00000014">
      <w:pPr>
        <w:spacing w:after="240" w:before="240" w:lineRule="auto"/>
        <w:rPr/>
      </w:pPr>
      <w:r w:rsidDel="00000000" w:rsidR="00000000" w:rsidRPr="00000000">
        <w:rPr>
          <w:rtl w:val="0"/>
        </w:rPr>
        <w:t xml:space="preserve">where G/ΓG/\GammaG/Γ represents an arithmetic quotient, ϕ(g,t)\phi(g, t)ϕ(g,t) a dynamic state function, and dμd\mudμ is the Haar measure. This integrates group dynamics into Multiplicity’s recursive systems.</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5229knhyjt5m" w:id="3"/>
      <w:bookmarkEnd w:id="3"/>
      <w:r w:rsidDel="00000000" w:rsidR="00000000" w:rsidRPr="00000000">
        <w:rPr>
          <w:b w:val="1"/>
          <w:color w:val="000000"/>
          <w:sz w:val="22"/>
          <w:szCs w:val="22"/>
          <w:rtl w:val="0"/>
        </w:rPr>
        <w:t xml:space="preserve">2.2. Automorphic Representations in Tensor Networks</w:t>
      </w:r>
    </w:p>
    <w:p w:rsidR="00000000" w:rsidDel="00000000" w:rsidP="00000000" w:rsidRDefault="00000000" w:rsidRPr="00000000" w14:paraId="00000017">
      <w:pPr>
        <w:spacing w:after="240" w:before="240" w:lineRule="auto"/>
        <w:rPr/>
      </w:pPr>
      <w:r w:rsidDel="00000000" w:rsidR="00000000" w:rsidRPr="00000000">
        <w:rPr>
          <w:rtl w:val="0"/>
        </w:rPr>
        <w:t xml:space="preserve">Automorphic forms and representations can generalize the interaction terms in Multiplicity Theory’s tensors, allowing for more sophisticated models of high-dimensional systems.</w:t>
      </w:r>
    </w:p>
    <w:p w:rsidR="00000000" w:rsidDel="00000000" w:rsidP="00000000" w:rsidRDefault="00000000" w:rsidRPr="00000000" w14:paraId="00000018">
      <w:pPr>
        <w:spacing w:after="240" w:before="240" w:lineRule="auto"/>
        <w:rPr/>
      </w:pPr>
      <w:r w:rsidDel="00000000" w:rsidR="00000000" w:rsidRPr="00000000">
        <w:rPr>
          <w:b w:val="1"/>
          <w:rtl w:val="0"/>
        </w:rPr>
        <w:t xml:space="preserve">Tensor Enhancement</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Tijk=∑π∈A(G)ϕπ(i,j,k),T_{ijk} = \sum_{\pi \in \mathcal{A}(G)} \phi_\pi(i, j, k),Tijk​=π∈A(G)∑​ϕπ​(i,j,k),</w:t>
      </w:r>
    </w:p>
    <w:p w:rsidR="00000000" w:rsidDel="00000000" w:rsidP="00000000" w:rsidRDefault="00000000" w:rsidRPr="00000000" w14:paraId="0000001A">
      <w:pPr>
        <w:spacing w:after="240" w:before="240" w:lineRule="auto"/>
        <w:rPr/>
      </w:pPr>
      <w:r w:rsidDel="00000000" w:rsidR="00000000" w:rsidRPr="00000000">
        <w:rPr>
          <w:rtl w:val="0"/>
        </w:rPr>
        <w:t xml:space="preserve">where A(G)\mathcal{A}(G)A(G) denotes the space of automorphic representations of GGG, and ϕπ(i,j,k)\phi_\pi(i, j, k)ϕπ​(i,j,k) encodes interactions informed by Venkatesh’s representation theory.</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3wiyu8tpzdbt" w:id="4"/>
      <w:bookmarkEnd w:id="4"/>
      <w:r w:rsidDel="00000000" w:rsidR="00000000" w:rsidRPr="00000000">
        <w:rPr>
          <w:b w:val="1"/>
          <w:color w:val="000000"/>
          <w:sz w:val="22"/>
          <w:szCs w:val="22"/>
          <w:rtl w:val="0"/>
        </w:rPr>
        <w:t xml:space="preserve">2.3. L-Functions and Prime-Based Encoding</w:t>
      </w:r>
    </w:p>
    <w:p w:rsidR="00000000" w:rsidDel="00000000" w:rsidP="00000000" w:rsidRDefault="00000000" w:rsidRPr="00000000" w14:paraId="0000001D">
      <w:pPr>
        <w:spacing w:after="240" w:before="240" w:lineRule="auto"/>
        <w:rPr/>
      </w:pPr>
      <w:r w:rsidDel="00000000" w:rsidR="00000000" w:rsidRPr="00000000">
        <w:rPr>
          <w:rtl w:val="0"/>
        </w:rPr>
        <w:t xml:space="preserve">Venkatesh’s work on L-functions provides a mathematical foundation for refining Multiplicity Theory’s prime-based encoding.</w:t>
      </w:r>
    </w:p>
    <w:p w:rsidR="00000000" w:rsidDel="00000000" w:rsidP="00000000" w:rsidRDefault="00000000" w:rsidRPr="00000000" w14:paraId="0000001E">
      <w:pPr>
        <w:spacing w:after="240" w:before="240" w:lineRule="auto"/>
        <w:rPr/>
      </w:pPr>
      <w:r w:rsidDel="00000000" w:rsidR="00000000" w:rsidRPr="00000000">
        <w:rPr>
          <w:b w:val="1"/>
          <w:rtl w:val="0"/>
        </w:rPr>
        <w:t xml:space="preserve">Encoding Formula</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ϕ(p)=∑k=1Nak⋅λk(p),\phi(p) = \sum_{k=1}^N a_k \cdot \lambda_k(p),ϕ(p)=k=1∑N​ak​⋅λk​(p),</w:t>
      </w:r>
    </w:p>
    <w:p w:rsidR="00000000" w:rsidDel="00000000" w:rsidP="00000000" w:rsidRDefault="00000000" w:rsidRPr="00000000" w14:paraId="00000020">
      <w:pPr>
        <w:spacing w:after="240" w:before="240" w:lineRule="auto"/>
        <w:rPr/>
      </w:pPr>
      <w:r w:rsidDel="00000000" w:rsidR="00000000" w:rsidRPr="00000000">
        <w:rPr>
          <w:rtl w:val="0"/>
        </w:rPr>
        <w:t xml:space="preserve">where λk(p)\lambda_k(p)λk​(p) are eigenvalues derived from L-functions associated with primes ppp.</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kqxngmurf9xx" w:id="5"/>
      <w:bookmarkEnd w:id="5"/>
      <w:r w:rsidDel="00000000" w:rsidR="00000000" w:rsidRPr="00000000">
        <w:rPr>
          <w:b w:val="1"/>
          <w:color w:val="000000"/>
          <w:sz w:val="22"/>
          <w:szCs w:val="22"/>
          <w:rtl w:val="0"/>
        </w:rPr>
        <w:t xml:space="preserve">2.4. Cohomological Structures and Stability</w:t>
      </w:r>
    </w:p>
    <w:p w:rsidR="00000000" w:rsidDel="00000000" w:rsidP="00000000" w:rsidRDefault="00000000" w:rsidRPr="00000000" w14:paraId="00000023">
      <w:pPr>
        <w:spacing w:after="240" w:before="240" w:lineRule="auto"/>
        <w:rPr/>
      </w:pPr>
      <w:r w:rsidDel="00000000" w:rsidR="00000000" w:rsidRPr="00000000">
        <w:rPr>
          <w:rtl w:val="0"/>
        </w:rPr>
        <w:t xml:space="preserve">Cohomological techniques can enhance stability analysis in Multiplicity Theory by representing recursive systems in terms of their topological invariants.</w:t>
      </w:r>
    </w:p>
    <w:p w:rsidR="00000000" w:rsidDel="00000000" w:rsidP="00000000" w:rsidRDefault="00000000" w:rsidRPr="00000000" w14:paraId="00000024">
      <w:pPr>
        <w:spacing w:after="240" w:before="240" w:lineRule="auto"/>
        <w:rPr/>
      </w:pPr>
      <w:r w:rsidDel="00000000" w:rsidR="00000000" w:rsidRPr="00000000">
        <w:rPr>
          <w:b w:val="1"/>
          <w:rtl w:val="0"/>
        </w:rPr>
        <w:t xml:space="preserve">Stability Equation</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M(t)=Hn(G/Γ,C),M(t) = H^n(G/\Gamma, \mathbb{C}),M(t)=Hn(G/Γ,C),</w:t>
      </w:r>
    </w:p>
    <w:p w:rsidR="00000000" w:rsidDel="00000000" w:rsidP="00000000" w:rsidRDefault="00000000" w:rsidRPr="00000000" w14:paraId="00000026">
      <w:pPr>
        <w:spacing w:after="240" w:before="240" w:lineRule="auto"/>
        <w:rPr/>
      </w:pPr>
      <w:r w:rsidDel="00000000" w:rsidR="00000000" w:rsidRPr="00000000">
        <w:rPr>
          <w:rtl w:val="0"/>
        </w:rPr>
        <w:t xml:space="preserve">where HnH^nHn represents the nth cohomology group, capturing the stability of dynamic states.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dj7hwwe8am9u" w:id="6"/>
      <w:bookmarkEnd w:id="6"/>
      <w:r w:rsidDel="00000000" w:rsidR="00000000" w:rsidRPr="00000000">
        <w:rPr>
          <w:b w:val="1"/>
          <w:color w:val="000000"/>
          <w:sz w:val="26"/>
          <w:szCs w:val="26"/>
          <w:rtl w:val="0"/>
        </w:rPr>
        <w:t xml:space="preserve">3. Applications in Multiplicity Theory</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5eh2ewoq2dey" w:id="7"/>
      <w:bookmarkEnd w:id="7"/>
      <w:r w:rsidDel="00000000" w:rsidR="00000000" w:rsidRPr="00000000">
        <w:rPr>
          <w:b w:val="1"/>
          <w:color w:val="000000"/>
          <w:sz w:val="22"/>
          <w:szCs w:val="22"/>
          <w:rtl w:val="0"/>
        </w:rPr>
        <w:t xml:space="preserve">3.1. Advanced Prime-Based Encoding</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Use L-functions to design resilient encoding systems.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Employ eigenvalue distributions for noise-resistant data representation.</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rkd1bkwea2l5" w:id="8"/>
      <w:bookmarkEnd w:id="8"/>
      <w:r w:rsidDel="00000000" w:rsidR="00000000" w:rsidRPr="00000000">
        <w:rPr>
          <w:b w:val="1"/>
          <w:color w:val="000000"/>
          <w:sz w:val="22"/>
          <w:szCs w:val="22"/>
          <w:rtl w:val="0"/>
        </w:rPr>
        <w:t xml:space="preserve">3.2. Tensor Networks</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Leverage automorphic forms for symmetric tensor interactions.</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Model multi-scale systems with higher-order automorphic tensors.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k96q247pacoc" w:id="9"/>
      <w:bookmarkEnd w:id="9"/>
      <w:r w:rsidDel="00000000" w:rsidR="00000000" w:rsidRPr="00000000">
        <w:rPr>
          <w:b w:val="1"/>
          <w:color w:val="000000"/>
          <w:sz w:val="22"/>
          <w:szCs w:val="22"/>
          <w:rtl w:val="0"/>
        </w:rPr>
        <w:t xml:space="preserve">3.3. Quantum Systems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Integrate arithmetic dynamics to model quantum coherence.</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Use cohomological invariants for robust eigenvalue stability in quantum systems.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otwkfb8lo0a" w:id="10"/>
      <w:bookmarkEnd w:id="10"/>
      <w:r w:rsidDel="00000000" w:rsidR="00000000" w:rsidRPr="00000000">
        <w:rPr>
          <w:b w:val="1"/>
          <w:color w:val="000000"/>
          <w:sz w:val="22"/>
          <w:szCs w:val="22"/>
          <w:rtl w:val="0"/>
        </w:rPr>
        <w:t xml:space="preserve">3.4. Cryptography</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Enhance cryptographic key generation with automorphic structures.</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Apply L-functions for dynamic cryptographic protocols.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5iqowgw87nz" w:id="11"/>
      <w:bookmarkEnd w:id="11"/>
      <w:r w:rsidDel="00000000" w:rsidR="00000000" w:rsidRPr="00000000">
        <w:rPr>
          <w:b w:val="1"/>
          <w:color w:val="000000"/>
          <w:sz w:val="26"/>
          <w:szCs w:val="26"/>
          <w:rtl w:val="0"/>
        </w:rPr>
        <w:t xml:space="preserve">4. Future Directions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3ibqldfkccfl" w:id="12"/>
      <w:bookmarkEnd w:id="12"/>
      <w:r w:rsidDel="00000000" w:rsidR="00000000" w:rsidRPr="00000000">
        <w:rPr>
          <w:b w:val="1"/>
          <w:color w:val="000000"/>
          <w:sz w:val="22"/>
          <w:szCs w:val="22"/>
          <w:rtl w:val="0"/>
        </w:rPr>
        <w:t xml:space="preserve">4.1. Unified Multiplicity Operators</w:t>
      </w:r>
    </w:p>
    <w:p w:rsidR="00000000" w:rsidDel="00000000" w:rsidP="00000000" w:rsidRDefault="00000000" w:rsidRPr="00000000" w14:paraId="00000038">
      <w:pPr>
        <w:spacing w:after="240" w:before="240" w:lineRule="auto"/>
        <w:rPr/>
      </w:pPr>
      <w:r w:rsidDel="00000000" w:rsidR="00000000" w:rsidRPr="00000000">
        <w:rPr>
          <w:rtl w:val="0"/>
        </w:rPr>
        <w:t xml:space="preserve">Develop new operators informed by Venkatesh’s representation theory to generalize interactions in high-dimensional systems.</w:t>
      </w:r>
    </w:p>
    <w:p w:rsidR="00000000" w:rsidDel="00000000" w:rsidP="00000000" w:rsidRDefault="00000000" w:rsidRPr="00000000" w14:paraId="00000039">
      <w:pPr>
        <w:spacing w:after="240" w:before="240" w:lineRule="auto"/>
        <w:rPr/>
      </w:pPr>
      <w:r w:rsidDel="00000000" w:rsidR="00000000" w:rsidRPr="00000000">
        <w:rPr>
          <w:b w:val="1"/>
          <w:rtl w:val="0"/>
        </w:rPr>
        <w:t xml:space="preserve">Proposed Operator</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M(t,ψ(t))=∑π∈A(G)Hπ(t)⋅Tπ(ψ(t)),M(t, \psi(t)) = \sum_{\pi \in \mathcal{A}(G)} H_\pi(t) \cdot T_\pi(\psi(t)),M(t,ψ(t))=π∈A(G)∑​Hπ​(t)⋅Tπ​(ψ(t)),</w:t>
      </w:r>
    </w:p>
    <w:p w:rsidR="00000000" w:rsidDel="00000000" w:rsidP="00000000" w:rsidRDefault="00000000" w:rsidRPr="00000000" w14:paraId="0000003B">
      <w:pPr>
        <w:spacing w:after="240" w:before="240" w:lineRule="auto"/>
        <w:rPr/>
      </w:pPr>
      <w:r w:rsidDel="00000000" w:rsidR="00000000" w:rsidRPr="00000000">
        <w:rPr>
          <w:rtl w:val="0"/>
        </w:rPr>
        <w:t xml:space="preserve">where HπH_\piHπ​ are harmonic components from automorphic representations.</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yd5ubrey030q" w:id="13"/>
      <w:bookmarkEnd w:id="13"/>
      <w:r w:rsidDel="00000000" w:rsidR="00000000" w:rsidRPr="00000000">
        <w:rPr>
          <w:b w:val="1"/>
          <w:color w:val="000000"/>
          <w:sz w:val="22"/>
          <w:szCs w:val="22"/>
          <w:rtl w:val="0"/>
        </w:rPr>
        <w:t xml:space="preserve">4.2. Interdisciplinary Applications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rtl w:val="0"/>
        </w:rPr>
        <w:t xml:space="preserve">Astrophysics</w:t>
      </w:r>
      <w:r w:rsidDel="00000000" w:rsidR="00000000" w:rsidRPr="00000000">
        <w:rPr>
          <w:rtl w:val="0"/>
        </w:rPr>
        <w:t xml:space="preserve">: Model cosmic dynamics using arithmetic group symmetries.</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b w:val="1"/>
          <w:rtl w:val="0"/>
        </w:rPr>
        <w:t xml:space="preserve">AI and Machine Learning</w:t>
      </w:r>
      <w:r w:rsidDel="00000000" w:rsidR="00000000" w:rsidRPr="00000000">
        <w:rPr>
          <w:rtl w:val="0"/>
        </w:rPr>
        <w:t xml:space="preserve">: Optimize neural network architectures with automorphic and cohomological methods.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lv6tsqrxe8y" w:id="14"/>
      <w:bookmarkEnd w:id="14"/>
      <w:r w:rsidDel="00000000" w:rsidR="00000000" w:rsidRPr="00000000">
        <w:rPr>
          <w:b w:val="1"/>
          <w:color w:val="000000"/>
          <w:sz w:val="26"/>
          <w:szCs w:val="26"/>
          <w:rtl w:val="0"/>
        </w:rPr>
        <w:t xml:space="preserve">5. Conclusion</w:t>
      </w:r>
    </w:p>
    <w:p w:rsidR="00000000" w:rsidDel="00000000" w:rsidP="00000000" w:rsidRDefault="00000000" w:rsidRPr="00000000" w14:paraId="00000041">
      <w:pPr>
        <w:spacing w:after="240" w:before="240" w:lineRule="auto"/>
        <w:rPr/>
      </w:pPr>
      <w:r w:rsidDel="00000000" w:rsidR="00000000" w:rsidRPr="00000000">
        <w:rPr>
          <w:rtl w:val="0"/>
        </w:rPr>
        <w:t xml:space="preserve">Akshay Venkatesh’s contributions offer a profound theoretical basis for advancing Multiplicity Theory, particularly in the domains of prime encoding, tensor dynamics, and recursive systems. His insights into arithmetic groups, automorphic forms, and cohomology align seamlessly with Multiplicity Theory’s objectives of modeling interconnected systems across scales. Integrating these contributions will pave the way for breakthroughs in quantum computing, cryptography, artificial intelligence, and mathematical physics.</w:t>
      </w:r>
    </w:p>
    <w:p w:rsidR="00000000" w:rsidDel="00000000" w:rsidP="00000000" w:rsidRDefault="00000000" w:rsidRPr="00000000" w14:paraId="00000042">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