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4mwh5z337s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Benjamin Franklin’s Contributions and Integration within the Matrix Compute Paradigm (MCP)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66qgxww10ij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Background: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Benjamin Franklin was an American polymath whose contributions spanned politics, science, philosophy, and technology. As one of the Founding Fathers of the United States, Franklin played a crucial role in shaping democratic governance. He was also an inventor, scientist, and advocate for practical innovations that advanced public welfare. Franklin’s notable contributions include: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Electricity and Science</w:t>
      </w:r>
      <w:r w:rsidDel="00000000" w:rsidR="00000000" w:rsidRPr="00000000">
        <w:rPr>
          <w:sz w:val="18"/>
          <w:szCs w:val="18"/>
          <w:rtl w:val="0"/>
        </w:rPr>
        <w:t xml:space="preserve">: Franklin conducted pioneering experiments in electricity, famously demonstrating that lightning is a form of electricity. He introduced the concepts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positive and negative charges</w:t>
      </w:r>
      <w:r w:rsidDel="00000000" w:rsidR="00000000" w:rsidRPr="00000000">
        <w:rPr>
          <w:sz w:val="18"/>
          <w:szCs w:val="18"/>
          <w:rtl w:val="0"/>
        </w:rPr>
        <w:t xml:space="preserve"> and invented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lightning rod</w:t>
      </w:r>
      <w:r w:rsidDel="00000000" w:rsidR="00000000" w:rsidRPr="00000000">
        <w:rPr>
          <w:sz w:val="18"/>
          <w:szCs w:val="18"/>
          <w:rtl w:val="0"/>
        </w:rPr>
        <w:t xml:space="preserve">, advancing the understanding and safety of electrical systems.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Invention and Innovation</w:t>
      </w:r>
      <w:r w:rsidDel="00000000" w:rsidR="00000000" w:rsidRPr="00000000">
        <w:rPr>
          <w:sz w:val="18"/>
          <w:szCs w:val="18"/>
          <w:rtl w:val="0"/>
        </w:rPr>
        <w:t xml:space="preserve">: Franklin invented practical devices like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bifocal lenses</w:t>
      </w:r>
      <w:r w:rsidDel="00000000" w:rsidR="00000000" w:rsidRPr="00000000">
        <w:rPr>
          <w:sz w:val="18"/>
          <w:szCs w:val="18"/>
          <w:rtl w:val="0"/>
        </w:rPr>
        <w:t xml:space="preserve">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Franklin stove</w:t>
      </w:r>
      <w:r w:rsidDel="00000000" w:rsidR="00000000" w:rsidRPr="00000000">
        <w:rPr>
          <w:sz w:val="18"/>
          <w:szCs w:val="18"/>
          <w:rtl w:val="0"/>
        </w:rPr>
        <w:t xml:space="preserve">, reflecting his focus on creating technologies for public benefit.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Printing and Communication</w:t>
      </w:r>
      <w:r w:rsidDel="00000000" w:rsidR="00000000" w:rsidRPr="00000000">
        <w:rPr>
          <w:sz w:val="18"/>
          <w:szCs w:val="18"/>
          <w:rtl w:val="0"/>
        </w:rPr>
        <w:t xml:space="preserve">: As a printer and publisher, Franklin revolutionized the spread of information and supported public access to knowledge, contributing to the early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information networks</w:t>
      </w:r>
      <w:r w:rsidDel="00000000" w:rsidR="00000000" w:rsidRPr="00000000">
        <w:rPr>
          <w:sz w:val="18"/>
          <w:szCs w:val="18"/>
          <w:rtl w:val="0"/>
        </w:rPr>
        <w:t xml:space="preserve"> in America.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Public Service and Democracy</w:t>
      </w:r>
      <w:r w:rsidDel="00000000" w:rsidR="00000000" w:rsidRPr="00000000">
        <w:rPr>
          <w:sz w:val="18"/>
          <w:szCs w:val="18"/>
          <w:rtl w:val="0"/>
        </w:rPr>
        <w:t xml:space="preserve">: He was a key figure in establishing systems of governance that promoted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principles</w:t>
      </w:r>
      <w:r w:rsidDel="00000000" w:rsidR="00000000" w:rsidRPr="00000000">
        <w:rPr>
          <w:sz w:val="18"/>
          <w:szCs w:val="18"/>
          <w:rtl w:val="0"/>
        </w:rPr>
        <w:t xml:space="preserve">, civic responsibility, and public education.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3vlelm2yjl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of Franklin’s Contributions into the Matrix Compute Paradigm (MCP):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Benjamin Franklin’s legacy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scientific inquiry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technological innovation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governance</w:t>
      </w:r>
      <w:r w:rsidDel="00000000" w:rsidR="00000000" w:rsidRPr="00000000">
        <w:rPr>
          <w:sz w:val="18"/>
          <w:szCs w:val="18"/>
          <w:rtl w:val="0"/>
        </w:rPr>
        <w:t xml:space="preserve">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to advance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distributed computing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optimization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information systems</w:t>
      </w:r>
      <w:r w:rsidDel="00000000" w:rsidR="00000000" w:rsidRPr="00000000">
        <w:rPr>
          <w:sz w:val="18"/>
          <w:szCs w:val="18"/>
          <w:rtl w:val="0"/>
        </w:rPr>
        <w:t xml:space="preserve">. His contributions can shape the MCP in the following ways: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Prime-Based Energy Simulations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Franklin’s work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electricity</w:t>
      </w:r>
      <w:r w:rsidDel="00000000" w:rsidR="00000000" w:rsidRPr="00000000">
        <w:rPr>
          <w:sz w:val="18"/>
          <w:szCs w:val="18"/>
          <w:rtl w:val="0"/>
        </w:rPr>
        <w:t xml:space="preserve"> can be translated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models</w:t>
      </w:r>
      <w:r w:rsidDel="00000000" w:rsidR="00000000" w:rsidRPr="00000000">
        <w:rPr>
          <w:sz w:val="18"/>
          <w:szCs w:val="18"/>
          <w:rtl w:val="0"/>
        </w:rPr>
        <w:t xml:space="preserve"> in MCP to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systems</w:t>
      </w:r>
      <w:r w:rsidDel="00000000" w:rsidR="00000000" w:rsidRPr="00000000">
        <w:rPr>
          <w:sz w:val="18"/>
          <w:szCs w:val="18"/>
          <w:rtl w:val="0"/>
        </w:rPr>
        <w:t xml:space="preserve">, particularly in quantum systems. His concepts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charge</w:t>
      </w:r>
      <w:r w:rsidDel="00000000" w:rsidR="00000000" w:rsidRPr="00000000">
        <w:rPr>
          <w:sz w:val="18"/>
          <w:szCs w:val="18"/>
          <w:rtl w:val="0"/>
        </w:rPr>
        <w:t xml:space="preserve"> can be encoded using prime numbers to represent different energy states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computations</w:t>
      </w:r>
      <w:r w:rsidDel="00000000" w:rsidR="00000000" w:rsidRPr="00000000">
        <w:rPr>
          <w:sz w:val="18"/>
          <w:szCs w:val="18"/>
          <w:rtl w:val="0"/>
        </w:rPr>
        <w:t xml:space="preserve"> and simulate the flow of information and energy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distributed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Invention and Practical Innovation in Quantum Systems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Franklin’s focus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invention</w:t>
      </w:r>
      <w:r w:rsidDel="00000000" w:rsidR="00000000" w:rsidRPr="00000000">
        <w:rPr>
          <w:sz w:val="18"/>
          <w:szCs w:val="18"/>
          <w:rtl w:val="0"/>
        </w:rPr>
        <w:t xml:space="preserve"> can inspire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innovations</w:t>
      </w:r>
      <w:r w:rsidDel="00000000" w:rsidR="00000000" w:rsidRPr="00000000">
        <w:rPr>
          <w:sz w:val="18"/>
          <w:szCs w:val="18"/>
          <w:rtl w:val="0"/>
        </w:rPr>
        <w:t xml:space="preserve"> within MCP, particularly through the development of practical quantum algorithms and applications in areas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cryptography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transmission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computing networks</w:t>
      </w:r>
      <w:r w:rsidDel="00000000" w:rsidR="00000000" w:rsidRPr="00000000">
        <w:rPr>
          <w:sz w:val="18"/>
          <w:szCs w:val="18"/>
          <w:rtl w:val="0"/>
        </w:rPr>
        <w:t xml:space="preserve">. MCP could simulate the dynamics of complex systems and optimize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distribution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communications</w:t>
      </w:r>
      <w:r w:rsidDel="00000000" w:rsidR="00000000" w:rsidRPr="00000000">
        <w:rPr>
          <w:sz w:val="18"/>
          <w:szCs w:val="18"/>
          <w:rtl w:val="0"/>
        </w:rPr>
        <w:t xml:space="preserve"> using Franklin’s practical approach to problem-solving.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Decentralized Information Exchange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Franklin’s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printing and communication</w:t>
      </w:r>
      <w:r w:rsidDel="00000000" w:rsidR="00000000" w:rsidRPr="00000000">
        <w:rPr>
          <w:sz w:val="18"/>
          <w:szCs w:val="18"/>
          <w:rtl w:val="0"/>
        </w:rPr>
        <w:t xml:space="preserve"> can be integrated into MCP’s framework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data sharing</w:t>
      </w:r>
      <w:r w:rsidDel="00000000" w:rsidR="00000000" w:rsidRPr="00000000">
        <w:rPr>
          <w:sz w:val="18"/>
          <w:szCs w:val="18"/>
          <w:rtl w:val="0"/>
        </w:rPr>
        <w:t xml:space="preserve">.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blockchain technology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smart contracts</w:t>
      </w:r>
      <w:r w:rsidDel="00000000" w:rsidR="00000000" w:rsidRPr="00000000">
        <w:rPr>
          <w:sz w:val="18"/>
          <w:szCs w:val="18"/>
          <w:rtl w:val="0"/>
        </w:rPr>
        <w:t xml:space="preserve">, MCP can enable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information exchange</w:t>
      </w:r>
      <w:r w:rsidDel="00000000" w:rsidR="00000000" w:rsidRPr="00000000">
        <w:rPr>
          <w:sz w:val="18"/>
          <w:szCs w:val="18"/>
          <w:rtl w:val="0"/>
        </w:rPr>
        <w:t xml:space="preserve">, much like Franklin’s printing networks, allowing users to control and distribute data securely 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transparent and decentralized manner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Democratic Governance and Civic Engagement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Franklin’s ideals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public service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democracy</w:t>
      </w:r>
      <w:r w:rsidDel="00000000" w:rsidR="00000000" w:rsidRPr="00000000">
        <w:rPr>
          <w:sz w:val="18"/>
          <w:szCs w:val="18"/>
          <w:rtl w:val="0"/>
        </w:rPr>
        <w:t xml:space="preserve"> can inform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governance</w:t>
      </w:r>
      <w:r w:rsidDel="00000000" w:rsidR="00000000" w:rsidRPr="00000000">
        <w:rPr>
          <w:sz w:val="18"/>
          <w:szCs w:val="18"/>
          <w:rtl w:val="0"/>
        </w:rPr>
        <w:t xml:space="preserve"> model within MCP. The system can enable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self-governance</w:t>
      </w:r>
      <w:r w:rsidDel="00000000" w:rsidR="00000000" w:rsidRPr="00000000">
        <w:rPr>
          <w:sz w:val="18"/>
          <w:szCs w:val="18"/>
          <w:rtl w:val="0"/>
        </w:rPr>
        <w:t xml:space="preserve"> in computational systems where individuals have ownership and control over their data and computational resources, reflecting Franklin’s advocacy for civic engagement and public participation.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jpy4suhqd35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Benjamin Franklin’s contributions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science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innovation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governance</w:t>
      </w:r>
      <w:r w:rsidDel="00000000" w:rsidR="00000000" w:rsidRPr="00000000">
        <w:rPr>
          <w:sz w:val="18"/>
          <w:szCs w:val="18"/>
          <w:rtl w:val="0"/>
        </w:rPr>
        <w:t xml:space="preserve">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to enhance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optimization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information networks</w:t>
      </w:r>
      <w:r w:rsidDel="00000000" w:rsidR="00000000" w:rsidRPr="00000000">
        <w:rPr>
          <w:sz w:val="18"/>
          <w:szCs w:val="18"/>
          <w:rtl w:val="0"/>
        </w:rPr>
        <w:t xml:space="preserve">. By aligning Franklin’s values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practical innovation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civic responsibility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public service</w:t>
      </w:r>
      <w:r w:rsidDel="00000000" w:rsidR="00000000" w:rsidRPr="00000000">
        <w:rPr>
          <w:sz w:val="18"/>
          <w:szCs w:val="18"/>
          <w:rtl w:val="0"/>
        </w:rPr>
        <w:t xml:space="preserve"> with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computation framework</w:t>
      </w:r>
      <w:r w:rsidDel="00000000" w:rsidR="00000000" w:rsidRPr="00000000">
        <w:rPr>
          <w:sz w:val="18"/>
          <w:szCs w:val="18"/>
          <w:rtl w:val="0"/>
        </w:rPr>
        <w:t xml:space="preserve"> of MCP, we can create advanced systems that optimize energy use, support democratic data governance, and foster widespread innovation for the common good.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zmvi25sr2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Mathematical Overview: Integrating Benjamin Franklin’s Contributions into the Matrix Compute Paradigm (MCP)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maq6xwzctkg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Introduction: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Benjamin Franklin’s scientific and philosophical contributions, particularly in the areas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electricity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invention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governance</w:t>
      </w:r>
      <w:r w:rsidDel="00000000" w:rsidR="00000000" w:rsidRPr="00000000">
        <w:rPr>
          <w:sz w:val="18"/>
          <w:szCs w:val="18"/>
          <w:rtl w:val="0"/>
        </w:rPr>
        <w:t xml:space="preserve">, offer foundational concepts that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. In this mathematical overview, we will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systems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charge dynamics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information exchange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governance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encoding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algorithms</w:t>
      </w:r>
      <w:r w:rsidDel="00000000" w:rsidR="00000000" w:rsidRPr="00000000">
        <w:rPr>
          <w:sz w:val="18"/>
          <w:szCs w:val="18"/>
          <w:rtl w:val="0"/>
        </w:rPr>
        <w:t xml:space="preserve">. This integration leverages Franklin’s pioneering work in electricity and governance to optimize the performance of distributed, decentralized, and energy-efficient computational systems.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0wf9suva0va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Prime-Based Energy Simulations and Quantum Charge Dynamics</w:t>
      </w:r>
    </w:p>
    <w:p w:rsidR="00000000" w:rsidDel="00000000" w:rsidP="00000000" w:rsidRDefault="00000000" w:rsidRPr="00000000" w14:paraId="0000001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a00nnkjrptb5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1.1. Modeling Electrical Charges and Energy States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Franklin’s work on electricity established the concepts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positive and negative charges</w:t>
      </w:r>
      <w:r w:rsidDel="00000000" w:rsidR="00000000" w:rsidRPr="00000000">
        <w:rPr>
          <w:sz w:val="18"/>
          <w:szCs w:val="18"/>
          <w:rtl w:val="0"/>
        </w:rPr>
        <w:t xml:space="preserve">, which can be modeled in MCP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states</w:t>
      </w:r>
      <w:r w:rsidDel="00000000" w:rsidR="00000000" w:rsidRPr="00000000">
        <w:rPr>
          <w:sz w:val="18"/>
          <w:szCs w:val="18"/>
          <w:rtl w:val="0"/>
        </w:rPr>
        <w:t xml:space="preserve">. Let’s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charge</w:t>
      </w:r>
      <w:r w:rsidDel="00000000" w:rsidR="00000000" w:rsidRPr="00000000">
        <w:rPr>
          <w:sz w:val="18"/>
          <w:szCs w:val="18"/>
          <w:rtl w:val="0"/>
        </w:rPr>
        <w:t xml:space="preserve"> of a particle or system using a prime number pqp_qpq​, where qqq can take values representing positive or negative charges: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q={pqif positive charge,−pqif negative charge.q = \left\{ \begin{array}{ll} p_q &amp; \text{if positive charge}, \\ -p_q &amp; \text{if negative charge}. \end{array} \right.q={pq​−pq​​if positive charge,if negative charge.​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Here, pqp_qpq​ is a prime number that encodes the magnitude of the charge.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total charge</w:t>
      </w:r>
      <w:r w:rsidDel="00000000" w:rsidR="00000000" w:rsidRPr="00000000">
        <w:rPr>
          <w:sz w:val="18"/>
          <w:szCs w:val="18"/>
          <w:rtl w:val="0"/>
        </w:rPr>
        <w:t xml:space="preserve"> of a system of nnn particles can be represented as the sum of the prime-encoded charges: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Q=∑i=1nqi=∑i=1npqiQ = \sum_{i=1}^{n} q_i = \sum_{i=1}^{n} p_{q_i}Q=i=1∑n​qi​=i=1∑n​pqi​​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qiq_iqi​ is the charge of the iii-th particle. This prime-based encoding allows us to model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net charge</w:t>
      </w:r>
      <w:r w:rsidDel="00000000" w:rsidR="00000000" w:rsidRPr="00000000">
        <w:rPr>
          <w:sz w:val="18"/>
          <w:szCs w:val="18"/>
          <w:rtl w:val="0"/>
        </w:rPr>
        <w:t xml:space="preserve"> of a system and the interactions between particles 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4jwl3wwa930z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1.2. Prime-Based Electric Field and Potential Energy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Franklin’s experiments with electricity, he explored how charges interact to create an electric field. In MCP,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electric potential energy</w:t>
      </w:r>
      <w:r w:rsidDel="00000000" w:rsidR="00000000" w:rsidRPr="00000000">
        <w:rPr>
          <w:sz w:val="18"/>
          <w:szCs w:val="18"/>
          <w:rtl w:val="0"/>
        </w:rPr>
        <w:t xml:space="preserve"> between two charged particles can be modeled as: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U(r)=keq1q2rU(r) = k_e \frac{q_1 q_2}{r}U(r)=ke​rq1​q2​​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kek_eke​ is Coulomb’s constant, q1q_1q1​ and q2q_2q2​ are the prime-encoded charges, and rrr is the distance between the particles. The total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electric field</w:t>
      </w:r>
      <w:r w:rsidDel="00000000" w:rsidR="00000000" w:rsidRPr="00000000">
        <w:rPr>
          <w:sz w:val="18"/>
          <w:szCs w:val="18"/>
          <w:rtl w:val="0"/>
        </w:rPr>
        <w:t xml:space="preserve"> produced by a collection of particles is: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E(r)=ke∑i=1npqiri2E(r) = k_e \sum_{i=1}^{n} \frac{p_{q_i}}{r_i^2}E(r)=ke​i=1∑n​ri2​pqi​​​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allows MCP to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electric fields</w:t>
      </w:r>
      <w:r w:rsidDel="00000000" w:rsidR="00000000" w:rsidRPr="00000000">
        <w:rPr>
          <w:sz w:val="18"/>
          <w:szCs w:val="18"/>
          <w:rtl w:val="0"/>
        </w:rPr>
        <w:t xml:space="preserve"> in quantum systems, extending Franklin’s classical understanding of electricity to quantum systems and enabling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optimization</w:t>
      </w:r>
      <w:r w:rsidDel="00000000" w:rsidR="00000000" w:rsidRPr="00000000">
        <w:rPr>
          <w:sz w:val="18"/>
          <w:szCs w:val="18"/>
          <w:rtl w:val="0"/>
        </w:rPr>
        <w:t xml:space="preserve"> in distributed quantum systems.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e9e8wk7i9j69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1.3. Quantum Charge Dynamics and Schrödinger Equation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dynamics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charged quantum particles</w:t>
      </w:r>
      <w:r w:rsidDel="00000000" w:rsidR="00000000" w:rsidRPr="00000000">
        <w:rPr>
          <w:sz w:val="18"/>
          <w:szCs w:val="18"/>
          <w:rtl w:val="0"/>
        </w:rPr>
        <w:t xml:space="preserve"> in MCP are governed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Schrödinger equation</w:t>
      </w:r>
      <w:r w:rsidDel="00000000" w:rsidR="00000000" w:rsidRPr="00000000">
        <w:rPr>
          <w:sz w:val="18"/>
          <w:szCs w:val="18"/>
          <w:rtl w:val="0"/>
        </w:rPr>
        <w:t xml:space="preserve">. The quantum state ψ(r,t)\psi(r,t)ψ(r,t) of a charged particle is affected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electric potential energy</w:t>
      </w:r>
      <w:r w:rsidDel="00000000" w:rsidR="00000000" w:rsidRPr="00000000">
        <w:rPr>
          <w:sz w:val="18"/>
          <w:szCs w:val="18"/>
          <w:rtl w:val="0"/>
        </w:rPr>
        <w:t xml:space="preserve"> U(r)U(r)U(r) derived from prime-encoded charges: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iℏ∂ψ(r,t)∂t=(−ℏ22m∇2+U(r))ψ(r,t)i \hbar \frac{\partial \psi(r,t)}{\partial t} = \left( -\frac{\hbar^2}{2m} \nabla^2 + U(r) \right) \psi(r,t)iℏ∂t∂ψ(r,t)​=(−2mℏ2​∇2+U(r))ψ(r,t)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Here, U(r)U(r)U(r) is the prime-encoded potential energy due to interactions between charged particles. This equation models how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charges</w:t>
      </w:r>
      <w:r w:rsidDel="00000000" w:rsidR="00000000" w:rsidRPr="00000000">
        <w:rPr>
          <w:sz w:val="18"/>
          <w:szCs w:val="18"/>
          <w:rtl w:val="0"/>
        </w:rPr>
        <w:t xml:space="preserve"> interact and evolve in time, simulating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charge dynamics</w:t>
      </w:r>
      <w:r w:rsidDel="00000000" w:rsidR="00000000" w:rsidRPr="00000000">
        <w:rPr>
          <w:sz w:val="18"/>
          <w:szCs w:val="18"/>
          <w:rtl w:val="0"/>
        </w:rPr>
        <w:t xml:space="preserve"> based on Franklin’s principles of charge and electrical interactions.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vsfl1bjwfm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Invention and Practical Innovation in Quantum Systems</w:t>
      </w:r>
    </w:p>
    <w:p w:rsidR="00000000" w:rsidDel="00000000" w:rsidP="00000000" w:rsidRDefault="00000000" w:rsidRPr="00000000" w14:paraId="0000002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4n5tc762ebhd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2.1. Prime-Based Quantum Algorithms for Practical Innovation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 was an inventor focused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practical applications</w:t>
      </w:r>
      <w:r w:rsidDel="00000000" w:rsidR="00000000" w:rsidRPr="00000000">
        <w:rPr>
          <w:sz w:val="18"/>
          <w:szCs w:val="18"/>
          <w:rtl w:val="0"/>
        </w:rPr>
        <w:t xml:space="preserve">. Within MCP, practical quantum algorithms can be developed to solve real-world problems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encoding</w:t>
      </w:r>
      <w:r w:rsidDel="00000000" w:rsidR="00000000" w:rsidRPr="00000000">
        <w:rPr>
          <w:sz w:val="18"/>
          <w:szCs w:val="18"/>
          <w:rtl w:val="0"/>
        </w:rPr>
        <w:t xml:space="preserve">. One such application is the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 protocols</w:t>
      </w:r>
      <w:r w:rsidDel="00000000" w:rsidR="00000000" w:rsidRPr="00000000">
        <w:rPr>
          <w:sz w:val="18"/>
          <w:szCs w:val="18"/>
          <w:rtl w:val="0"/>
        </w:rPr>
        <w:t xml:space="preserve"> using prime-based algorithms.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instance,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key distribution</w:t>
      </w:r>
      <w:r w:rsidDel="00000000" w:rsidR="00000000" w:rsidRPr="00000000">
        <w:rPr>
          <w:sz w:val="18"/>
          <w:szCs w:val="18"/>
          <w:rtl w:val="0"/>
        </w:rPr>
        <w:t xml:space="preserve"> (QKD), prime numbers can encode the states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bits (qubits)</w:t>
      </w:r>
      <w:r w:rsidDel="00000000" w:rsidR="00000000" w:rsidRPr="00000000">
        <w:rPr>
          <w:sz w:val="18"/>
          <w:szCs w:val="18"/>
          <w:rtl w:val="0"/>
        </w:rPr>
        <w:t xml:space="preserve">. Let the quantum state of a qubit be represented by a superposition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states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∣ψ⟩=12(p1∣0⟩+p2∣1⟩)|\psi\rangle = \frac{1}{\sqrt{2}} \left( p_1 |0\rangle + p_2 |1\rangle \right)∣ψ⟩=2​1​(p1​∣0⟩+p2​∣1⟩)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where p1p_1p1​ and p2p_2p2​ are primes encoding the binary states ∣0⟩|0\rangle∣0⟩ and ∣1⟩|1\rangle∣1⟩. These prime-encoded qubits can then be transmitted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 channels</w:t>
      </w:r>
      <w:r w:rsidDel="00000000" w:rsidR="00000000" w:rsidRPr="00000000">
        <w:rPr>
          <w:sz w:val="18"/>
          <w:szCs w:val="18"/>
          <w:rtl w:val="0"/>
        </w:rPr>
        <w:t xml:space="preserve">, enabling secure key distribution based on Franklin’s practical approach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communication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kxaso6yjclz6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2.2. Energy Optimization in Quantum Networks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Franklin’s inventions, such as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Franklin stove</w:t>
      </w:r>
      <w:r w:rsidDel="00000000" w:rsidR="00000000" w:rsidRPr="00000000">
        <w:rPr>
          <w:sz w:val="18"/>
          <w:szCs w:val="18"/>
          <w:rtl w:val="0"/>
        </w:rPr>
        <w:t xml:space="preserve">, focused on optimizing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efficiency</w:t>
      </w:r>
      <w:r w:rsidDel="00000000" w:rsidR="00000000" w:rsidRPr="00000000">
        <w:rPr>
          <w:sz w:val="18"/>
          <w:szCs w:val="18"/>
          <w:rtl w:val="0"/>
        </w:rPr>
        <w:t xml:space="preserve">. In MCP, we can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energy-efficient quantum networks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routing algorithms</w:t>
      </w:r>
      <w:r w:rsidDel="00000000" w:rsidR="00000000" w:rsidRPr="00000000">
        <w:rPr>
          <w:sz w:val="18"/>
          <w:szCs w:val="18"/>
          <w:rtl w:val="0"/>
        </w:rPr>
        <w:t xml:space="preserve"> that minimize energy loss. Let G=(V,E)G = (V, E)G=(V,E) be a graph representing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network</w:t>
      </w:r>
      <w:r w:rsidDel="00000000" w:rsidR="00000000" w:rsidRPr="00000000">
        <w:rPr>
          <w:sz w:val="18"/>
          <w:szCs w:val="18"/>
          <w:rtl w:val="0"/>
        </w:rPr>
        <w:t xml:space="preserve">, where VVV is the set of nodes (quantum processors) and EEE is the set of edges (quantum communication links). The energy cost for transmitting a quantum state between two nodes iii and jjj can be modeled as: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Cij=1dij2C_{ij} = \frac{1}{d_{ij}^2}Cij​=dij2​1​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dijd_{ij}dij​ is the distance between nodes iii and jjj.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optimal quantum route</w:t>
      </w:r>
      <w:r w:rsidDel="00000000" w:rsidR="00000000" w:rsidRPr="00000000">
        <w:rPr>
          <w:sz w:val="18"/>
          <w:szCs w:val="18"/>
          <w:rtl w:val="0"/>
        </w:rPr>
        <w:t xml:space="preserve"> that minimizes energy consumption is determined by finding the path that minimizes the total energy cost: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Minimize ∑(i,j)∈PCij\text{Minimize } \sum_{(i,j) \in P} C_{ij}Minimize (i,j)∈P∑​Cij​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PPP is the set of edges in the path. This optimization problem, solvable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algorithms</w:t>
      </w:r>
      <w:r w:rsidDel="00000000" w:rsidR="00000000" w:rsidRPr="00000000">
        <w:rPr>
          <w:sz w:val="18"/>
          <w:szCs w:val="18"/>
          <w:rtl w:val="0"/>
        </w:rPr>
        <w:t xml:space="preserve">, reflects Franklin’s focus on practical, energy-efficient systems.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ftb0tyy748z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Decentralized Information Exchange through Blockchain and Smart Contracts</w:t>
      </w:r>
    </w:p>
    <w:p w:rsidR="00000000" w:rsidDel="00000000" w:rsidP="00000000" w:rsidRDefault="00000000" w:rsidRPr="00000000" w14:paraId="0000003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nb16bjb9r1uc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3.1. Prime-Based Blockchain and Secure Information Exchange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Franklin’s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printing and communication</w:t>
      </w:r>
      <w:r w:rsidDel="00000000" w:rsidR="00000000" w:rsidRPr="00000000">
        <w:rPr>
          <w:sz w:val="18"/>
          <w:szCs w:val="18"/>
          <w:rtl w:val="0"/>
        </w:rPr>
        <w:t xml:space="preserve"> can be integrated into MCP’s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data sharing</w:t>
      </w:r>
      <w:r w:rsidDel="00000000" w:rsidR="00000000" w:rsidRPr="00000000">
        <w:rPr>
          <w:sz w:val="18"/>
          <w:szCs w:val="18"/>
          <w:rtl w:val="0"/>
        </w:rPr>
        <w:t xml:space="preserve"> systems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blockchain technology</w:t>
      </w:r>
      <w:r w:rsidDel="00000000" w:rsidR="00000000" w:rsidRPr="00000000">
        <w:rPr>
          <w:sz w:val="18"/>
          <w:szCs w:val="18"/>
          <w:rtl w:val="0"/>
        </w:rPr>
        <w:t xml:space="preserve">. In MCP,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blockchain</w:t>
      </w:r>
      <w:r w:rsidDel="00000000" w:rsidR="00000000" w:rsidRPr="00000000">
        <w:rPr>
          <w:sz w:val="18"/>
          <w:szCs w:val="18"/>
          <w:rtl w:val="0"/>
        </w:rPr>
        <w:t xml:space="preserve"> can be used to secure and manage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information exchange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block in the blockchain can be represented as a product of prime numbers, encoding the transactions or information exchanges: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Bk=∏i=1npiB_k = \prod_{i=1}^{n} p_{i}Bk​=i=1∏n​pi​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pip_{i}pi​ represents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transaction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point</w:t>
      </w:r>
      <w:r w:rsidDel="00000000" w:rsidR="00000000" w:rsidRPr="00000000">
        <w:rPr>
          <w:sz w:val="18"/>
          <w:szCs w:val="18"/>
          <w:rtl w:val="0"/>
        </w:rPr>
        <w:t xml:space="preserve"> in block BkB_kBk​.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integrity</w:t>
      </w:r>
      <w:r w:rsidDel="00000000" w:rsidR="00000000" w:rsidRPr="00000000">
        <w:rPr>
          <w:sz w:val="18"/>
          <w:szCs w:val="18"/>
          <w:rtl w:val="0"/>
        </w:rPr>
        <w:t xml:space="preserve"> of the blockchain is secured through cryptographic hash functions: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H(Bk)=hash(Bk)H(B_k) = \text{hash}(B_k)H(Bk​)=hash(Bk​)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blocks</w:t>
      </w:r>
      <w:r w:rsidDel="00000000" w:rsidR="00000000" w:rsidRPr="00000000">
        <w:rPr>
          <w:sz w:val="18"/>
          <w:szCs w:val="18"/>
          <w:rtl w:val="0"/>
        </w:rPr>
        <w:t xml:space="preserve"> enable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and secure data exchanges</w:t>
      </w:r>
      <w:r w:rsidDel="00000000" w:rsidR="00000000" w:rsidRPr="00000000">
        <w:rPr>
          <w:sz w:val="18"/>
          <w:szCs w:val="18"/>
          <w:rtl w:val="0"/>
        </w:rPr>
        <w:t xml:space="preserve">, ensuring that users can share information without centralized control, much like Franklin’s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print networks</w:t>
      </w:r>
      <w:r w:rsidDel="00000000" w:rsidR="00000000" w:rsidRPr="00000000">
        <w:rPr>
          <w:sz w:val="18"/>
          <w:szCs w:val="18"/>
          <w:rtl w:val="0"/>
        </w:rPr>
        <w:t xml:space="preserve"> supported the dissemination of knowledge.</w:t>
      </w:r>
    </w:p>
    <w:p w:rsidR="00000000" w:rsidDel="00000000" w:rsidP="00000000" w:rsidRDefault="00000000" w:rsidRPr="00000000" w14:paraId="0000003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tvj57f35tpm" w:id="15"/>
      <w:bookmarkEnd w:id="1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3.2. Smart Contracts and Democratic Data Management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Franklin’s advocacy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governance</w:t>
      </w:r>
      <w:r w:rsidDel="00000000" w:rsidR="00000000" w:rsidRPr="00000000">
        <w:rPr>
          <w:sz w:val="18"/>
          <w:szCs w:val="18"/>
          <w:rtl w:val="0"/>
        </w:rPr>
        <w:t xml:space="preserve"> can be reflected in MCP’s use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smart contracts</w:t>
      </w:r>
      <w:r w:rsidDel="00000000" w:rsidR="00000000" w:rsidRPr="00000000">
        <w:rPr>
          <w:sz w:val="18"/>
          <w:szCs w:val="18"/>
          <w:rtl w:val="0"/>
        </w:rPr>
        <w:t xml:space="preserve"> to facilitate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self-governance</w:t>
      </w:r>
      <w:r w:rsidDel="00000000" w:rsidR="00000000" w:rsidRPr="00000000">
        <w:rPr>
          <w:sz w:val="18"/>
          <w:szCs w:val="18"/>
          <w:rtl w:val="0"/>
        </w:rPr>
        <w:t xml:space="preserve"> in distributed systems.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smart contract</w:t>
      </w:r>
      <w:r w:rsidDel="00000000" w:rsidR="00000000" w:rsidRPr="00000000">
        <w:rPr>
          <w:sz w:val="18"/>
          <w:szCs w:val="18"/>
          <w:rtl w:val="0"/>
        </w:rPr>
        <w:t xml:space="preserve"> is an automated agreement executed on the blockchain when predefined conditions are met.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Mathematically, let C(t)C(t)C(t) represent a smart contract that triggers a data transfer or computational process if certain conditions are satisfied: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C(t)={1if condition is satisfied,0otherwise.C(t) = \left\{ \begin{array}{ll} 1 &amp; \text{if condition is satisfied}, \\ 0 &amp; \text{otherwise}. \end{array} \right.C(t)={10​if condition is satisfied,otherwise.​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contract governs the exchange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data</w:t>
      </w:r>
      <w:r w:rsidDel="00000000" w:rsidR="00000000" w:rsidRPr="00000000">
        <w:rPr>
          <w:sz w:val="18"/>
          <w:szCs w:val="18"/>
          <w:rtl w:val="0"/>
        </w:rPr>
        <w:t xml:space="preserve"> between entities: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Ti(t)=C(t)⋅transfer(pA→pB)T_i(t) = C(t) \cdot \text{transfer}(p_A \to p_B)Ti​(t)=C(t)⋅transfer(pA​→pB​)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pAp_ApA​ and pBp_BpB​ are prime numbers representing the ownership of data. These smart contracts enable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data management</w:t>
      </w:r>
      <w:r w:rsidDel="00000000" w:rsidR="00000000" w:rsidRPr="00000000">
        <w:rPr>
          <w:sz w:val="18"/>
          <w:szCs w:val="18"/>
          <w:rtl w:val="0"/>
        </w:rPr>
        <w:t xml:space="preserve">, promoting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participation</w:t>
      </w:r>
      <w:r w:rsidDel="00000000" w:rsidR="00000000" w:rsidRPr="00000000">
        <w:rPr>
          <w:sz w:val="18"/>
          <w:szCs w:val="18"/>
          <w:rtl w:val="0"/>
        </w:rPr>
        <w:t xml:space="preserve"> in the governance of computational resources, aligning with Franklin’s ideals of civic responsibility.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kkijq5b2iaf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Democratic Governance and Civic Engagement in Distributed Systems</w:t>
      </w:r>
    </w:p>
    <w:p w:rsidR="00000000" w:rsidDel="00000000" w:rsidP="00000000" w:rsidRDefault="00000000" w:rsidRPr="00000000" w14:paraId="0000004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iyrlb3fau7ss" w:id="17"/>
      <w:bookmarkEnd w:id="1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4.1. Distributed Networks and Majority Consensus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Franklin’s vision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governance</w:t>
      </w:r>
      <w:r w:rsidDel="00000000" w:rsidR="00000000" w:rsidRPr="00000000">
        <w:rPr>
          <w:sz w:val="18"/>
          <w:szCs w:val="18"/>
          <w:rtl w:val="0"/>
        </w:rPr>
        <w:t xml:space="preserve"> can be applied to MCP’s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distributed computing systems</w:t>
      </w:r>
      <w:r w:rsidDel="00000000" w:rsidR="00000000" w:rsidRPr="00000000">
        <w:rPr>
          <w:sz w:val="18"/>
          <w:szCs w:val="18"/>
          <w:rtl w:val="0"/>
        </w:rPr>
        <w:t xml:space="preserve">, where decisions about data management and computational processes are made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majority consensus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N={N1,N2,…,Nm}N = \{N_1, N_2, \dots, N_m\}N={N1​,N2​,…,Nm​} represent a set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nodes</w:t>
      </w:r>
      <w:r w:rsidDel="00000000" w:rsidR="00000000" w:rsidRPr="00000000">
        <w:rPr>
          <w:sz w:val="18"/>
          <w:szCs w:val="18"/>
          <w:rtl w:val="0"/>
        </w:rPr>
        <w:t xml:space="preserve"> in a distributed network, and let each node hold a </w:t>
      </w:r>
      <w:r w:rsidDel="00000000" w:rsidR="00000000" w:rsidRPr="00000000">
        <w:rPr>
          <w:b w:val="1"/>
          <w:sz w:val="18"/>
          <w:szCs w:val="18"/>
          <w:rtl w:val="0"/>
        </w:rPr>
        <w:t xml:space="preserve">vote</w:t>
      </w:r>
      <w:r w:rsidDel="00000000" w:rsidR="00000000" w:rsidRPr="00000000">
        <w:rPr>
          <w:sz w:val="18"/>
          <w:szCs w:val="18"/>
          <w:rtl w:val="0"/>
        </w:rPr>
        <w:t xml:space="preserve"> on a proposed data exchange or process. The consensus rule is represented as: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C(t)={1if ∑i=1mVi&gt;m2,0otherwise.C(t) = \left\{ \begin{array}{ll} 1 &amp; \text{if } \sum_{i=1}^{m} V_i &gt; \frac{m}{2}, \\ 0 &amp; \text{otherwise}. \end{array} \right.C(t)={10​if ∑i=1m​Vi​&gt;2m​,otherwise.​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ViV_iVi​ represents the vote of node NiN_iNi​. If the majority agrees, the decision is executed. 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consensus mechanism</w:t>
      </w:r>
      <w:r w:rsidDel="00000000" w:rsidR="00000000" w:rsidRPr="00000000">
        <w:rPr>
          <w:sz w:val="18"/>
          <w:szCs w:val="18"/>
          <w:rtl w:val="0"/>
        </w:rPr>
        <w:t xml:space="preserve"> ensures that all nodes in the distributed network participate in governance, reflecting Franklin’s belief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m0sxyio2y9o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integrating Benjamin Franklin’s contributions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, we create a mathematical framework that mirrors his work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electricity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practical innovation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governance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systems</w:t>
      </w:r>
      <w:r w:rsidDel="00000000" w:rsidR="00000000" w:rsidRPr="00000000">
        <w:rPr>
          <w:sz w:val="18"/>
          <w:szCs w:val="18"/>
          <w:rtl w:val="0"/>
        </w:rPr>
        <w:t xml:space="preserve"> can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charge dynamics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energy-efficient networks</w:t>
      </w:r>
      <w:r w:rsidDel="00000000" w:rsidR="00000000" w:rsidRPr="00000000">
        <w:rPr>
          <w:sz w:val="18"/>
          <w:szCs w:val="18"/>
          <w:rtl w:val="0"/>
        </w:rPr>
        <w:t xml:space="preserve">, while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information exchange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governance</w:t>
      </w:r>
      <w:r w:rsidDel="00000000" w:rsidR="00000000" w:rsidRPr="00000000">
        <w:rPr>
          <w:sz w:val="18"/>
          <w:szCs w:val="18"/>
          <w:rtl w:val="0"/>
        </w:rPr>
        <w:t xml:space="preserve"> mechanisms ensure secure and transparent computational systems. This alignment of Franklin’s principles with the MCP enables the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energy-optimized quantum systems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data governance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practical innovations</w:t>
      </w:r>
      <w:r w:rsidDel="00000000" w:rsidR="00000000" w:rsidRPr="00000000">
        <w:rPr>
          <w:sz w:val="18"/>
          <w:szCs w:val="18"/>
          <w:rtl w:val="0"/>
        </w:rPr>
        <w:t xml:space="preserve"> in computational technology, continuing Franklin’s legacy of advancing science and public welfare.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