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To develop Neuro-Multiplicity Algorithms, particularly those using Superpositional Memory Networks, we need to explore the key principles of quantum mechanics, tensor networks, and machine learning, focusing on how quantum superposition can enhance memory models. The goal is to maximize memory efficiency by encoding multiple memory states in a single unit through quantum interference. Below is a comprehensive overview that ties together the mathematical structures, theoretical foundations, and implementation pathways for Neuro-Multiplicity Algorithms.</w:t>
      </w:r>
    </w:p>
    <w:p w:rsidR="00000000" w:rsidDel="00000000" w:rsidP="00000000" w:rsidRDefault="00000000" w:rsidRPr="00000000" w14:paraId="00000002">
      <w:pPr>
        <w:pStyle w:val="Heading3"/>
        <w:keepNext w:val="0"/>
        <w:keepLines w:val="0"/>
        <w:spacing w:before="280" w:line="331.2" w:lineRule="auto"/>
        <w:rPr>
          <w:color w:val="000000"/>
          <w:sz w:val="26"/>
          <w:szCs w:val="26"/>
        </w:rPr>
      </w:pPr>
      <w:bookmarkStart w:colFirst="0" w:colLast="0" w:name="_2orutggfztp" w:id="0"/>
      <w:bookmarkEnd w:id="0"/>
      <w:r w:rsidDel="00000000" w:rsidR="00000000" w:rsidRPr="00000000">
        <w:rPr>
          <w:color w:val="000000"/>
          <w:sz w:val="26"/>
          <w:szCs w:val="26"/>
          <w:rtl w:val="0"/>
        </w:rPr>
        <w:t xml:space="preserve">1. Superpositional Memory Networks Overview</w:t>
      </w:r>
    </w:p>
    <w:p w:rsidR="00000000" w:rsidDel="00000000" w:rsidP="00000000" w:rsidRDefault="00000000" w:rsidRPr="00000000" w14:paraId="00000003">
      <w:pPr>
        <w:spacing w:after="240" w:before="240" w:line="331.2" w:lineRule="auto"/>
        <w:rPr>
          <w:sz w:val="18"/>
          <w:szCs w:val="18"/>
        </w:rPr>
      </w:pPr>
      <w:r w:rsidDel="00000000" w:rsidR="00000000" w:rsidRPr="00000000">
        <w:rPr>
          <w:sz w:val="18"/>
          <w:szCs w:val="18"/>
          <w:rtl w:val="0"/>
        </w:rPr>
        <w:t xml:space="preserve">Superpositional Memory Networks rely on quantum mechanics, where memory states are encoded as superpositions of eigenvectors. This allows for the representation of multiple states in one memory unit using quantum interference. The goal is to leverage the power of superposition to create more efficient, adaptable memory systems that exceed classical limitations.</w:t>
      </w:r>
    </w:p>
    <w:p w:rsidR="00000000" w:rsidDel="00000000" w:rsidP="00000000" w:rsidRDefault="00000000" w:rsidRPr="00000000" w14:paraId="00000004">
      <w:pPr>
        <w:pStyle w:val="Heading4"/>
        <w:keepNext w:val="0"/>
        <w:keepLines w:val="0"/>
        <w:spacing w:after="40" w:before="240" w:line="331.2" w:lineRule="auto"/>
        <w:rPr>
          <w:color w:val="000000"/>
          <w:sz w:val="22"/>
          <w:szCs w:val="22"/>
        </w:rPr>
      </w:pPr>
      <w:bookmarkStart w:colFirst="0" w:colLast="0" w:name="_t126klbytis9" w:id="1"/>
      <w:bookmarkEnd w:id="1"/>
      <w:r w:rsidDel="00000000" w:rsidR="00000000" w:rsidRPr="00000000">
        <w:rPr>
          <w:color w:val="000000"/>
          <w:sz w:val="22"/>
          <w:szCs w:val="22"/>
          <w:rtl w:val="0"/>
        </w:rPr>
        <w:t xml:space="preserve">1.1. Mathematical Model for Superpositional Memory:</w:t>
      </w:r>
    </w:p>
    <w:p w:rsidR="00000000" w:rsidDel="00000000" w:rsidP="00000000" w:rsidRDefault="00000000" w:rsidRPr="00000000" w14:paraId="00000005">
      <w:pPr>
        <w:spacing w:after="240" w:before="240" w:line="331.2" w:lineRule="auto"/>
        <w:rPr>
          <w:sz w:val="18"/>
          <w:szCs w:val="18"/>
        </w:rPr>
      </w:pPr>
      <w:r w:rsidDel="00000000" w:rsidR="00000000" w:rsidRPr="00000000">
        <w:rPr>
          <w:sz w:val="18"/>
          <w:szCs w:val="18"/>
          <w:rtl w:val="0"/>
        </w:rPr>
        <w:t xml:space="preserve">Each memory state Ψ(t)\Psi(t)Ψ(t) can be expressed as a superposition of quantum states:</w:t>
      </w:r>
    </w:p>
    <w:p w:rsidR="00000000" w:rsidDel="00000000" w:rsidP="00000000" w:rsidRDefault="00000000" w:rsidRPr="00000000" w14:paraId="0000000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Ψ(t)=∑i=1NαiΨieiθi(t)\Psi(t) = \sum_{i=1}^{N} \alpha_i \Psi_i e^{i \theta_i(t)}Ψ(t)=i=1∑N​αi​Ψi​eiθi​(t)</w:t>
      </w:r>
    </w:p>
    <w:p w:rsidR="00000000" w:rsidDel="00000000" w:rsidP="00000000" w:rsidRDefault="00000000" w:rsidRPr="00000000" w14:paraId="0000000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08">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αi\alpha_iαi​ is the amplitude of the iii-th memory state.</w:t>
      </w:r>
    </w:p>
    <w:p w:rsidR="00000000" w:rsidDel="00000000" w:rsidP="00000000" w:rsidRDefault="00000000" w:rsidRPr="00000000" w14:paraId="00000009">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Ψi\Psi_iΨi​ represents each individual memory component.</w:t>
      </w:r>
    </w:p>
    <w:p w:rsidR="00000000" w:rsidDel="00000000" w:rsidP="00000000" w:rsidRDefault="00000000" w:rsidRPr="00000000" w14:paraId="0000000A">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θi(t)\theta_i(t)θi​(t) is the phase that evolves over time, creating constructive or destructive interference between states​​.</w:t>
      </w:r>
    </w:p>
    <w:p w:rsidR="00000000" w:rsidDel="00000000" w:rsidP="00000000" w:rsidRDefault="00000000" w:rsidRPr="00000000" w14:paraId="0000000B">
      <w:pPr>
        <w:pStyle w:val="Heading3"/>
        <w:keepNext w:val="0"/>
        <w:keepLines w:val="0"/>
        <w:spacing w:before="280" w:line="331.2" w:lineRule="auto"/>
        <w:rPr>
          <w:color w:val="000000"/>
          <w:sz w:val="26"/>
          <w:szCs w:val="26"/>
        </w:rPr>
      </w:pPr>
      <w:bookmarkStart w:colFirst="0" w:colLast="0" w:name="_53lgtun1ga6h" w:id="2"/>
      <w:bookmarkEnd w:id="2"/>
      <w:r w:rsidDel="00000000" w:rsidR="00000000" w:rsidRPr="00000000">
        <w:rPr>
          <w:color w:val="000000"/>
          <w:sz w:val="26"/>
          <w:szCs w:val="26"/>
          <w:rtl w:val="0"/>
        </w:rPr>
        <w:t xml:space="preserve">2. Quantum Entanglement and Memory Coherence</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Superpositional Memory Networks leverage quantum entanglement to increase the coherence between different memory states. Memory efficiency improves through entanglement, where correlated states share information simultaneously, leading to higher storage density.</w:t>
      </w:r>
    </w:p>
    <w:p w:rsidR="00000000" w:rsidDel="00000000" w:rsidP="00000000" w:rsidRDefault="00000000" w:rsidRPr="00000000" w14:paraId="0000000D">
      <w:pPr>
        <w:pStyle w:val="Heading4"/>
        <w:keepNext w:val="0"/>
        <w:keepLines w:val="0"/>
        <w:spacing w:after="40" w:before="240" w:line="331.2" w:lineRule="auto"/>
        <w:rPr>
          <w:color w:val="000000"/>
          <w:sz w:val="22"/>
          <w:szCs w:val="22"/>
        </w:rPr>
      </w:pPr>
      <w:bookmarkStart w:colFirst="0" w:colLast="0" w:name="_g7wgz64vxhkq" w:id="3"/>
      <w:bookmarkEnd w:id="3"/>
      <w:r w:rsidDel="00000000" w:rsidR="00000000" w:rsidRPr="00000000">
        <w:rPr>
          <w:color w:val="000000"/>
          <w:sz w:val="22"/>
          <w:szCs w:val="22"/>
          <w:rtl w:val="0"/>
        </w:rPr>
        <w:t xml:space="preserve">2.1. Entangled States in Memory:</w:t>
      </w:r>
    </w:p>
    <w:p w:rsidR="00000000" w:rsidDel="00000000" w:rsidP="00000000" w:rsidRDefault="00000000" w:rsidRPr="00000000" w14:paraId="0000000E">
      <w:pPr>
        <w:spacing w:after="240" w:before="240" w:line="331.2" w:lineRule="auto"/>
        <w:rPr>
          <w:sz w:val="18"/>
          <w:szCs w:val="18"/>
        </w:rPr>
      </w:pPr>
      <w:r w:rsidDel="00000000" w:rsidR="00000000" w:rsidRPr="00000000">
        <w:rPr>
          <w:sz w:val="18"/>
          <w:szCs w:val="18"/>
          <w:rtl w:val="0"/>
        </w:rPr>
        <w:t xml:space="preserve">The superposition and entanglement of memory states are governed by a correlation matrix CijC_{ij}Cij​, which modulates interactions between states:</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Φ(t)=∑i=1N∑j=1NCijγij(t)Ψi⊗Ψjei(θi(t)+θj(t))\Phi(t) = \sum_{i=1}^{N} \sum_{j=1}^{N} C_{ij} \gamma_{ij}(t) \Psi_i \otimes \Psi_j e^{i(\theta_i(t) + \theta_j(t))}Φ(t)=i=1∑N​j=1∑N​Cij​γij​(t)Ψi​⊗Ψj​ei(θi​(t)+θj​(t))</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CijC_{ij}Cij​ measures the degree of entanglement between Ψi\Psi_iΨi​ and Ψj\Psi_jΨj​.</w:t>
      </w:r>
    </w:p>
    <w:p w:rsidR="00000000" w:rsidDel="00000000" w:rsidP="00000000" w:rsidRDefault="00000000" w:rsidRPr="00000000" w14:paraId="00000012">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γij(t)\gamma_{ij}(t)γij​(t) represents the coherence between states, which decays over time due to environmental decoherence​​.</w:t>
      </w:r>
    </w:p>
    <w:p w:rsidR="00000000" w:rsidDel="00000000" w:rsidP="00000000" w:rsidRDefault="00000000" w:rsidRPr="00000000" w14:paraId="00000013">
      <w:pPr>
        <w:pStyle w:val="Heading3"/>
        <w:keepNext w:val="0"/>
        <w:keepLines w:val="0"/>
        <w:spacing w:before="280" w:line="331.2" w:lineRule="auto"/>
        <w:rPr>
          <w:color w:val="000000"/>
          <w:sz w:val="26"/>
          <w:szCs w:val="26"/>
        </w:rPr>
      </w:pPr>
      <w:bookmarkStart w:colFirst="0" w:colLast="0" w:name="_wvhhnatumx8q" w:id="4"/>
      <w:bookmarkEnd w:id="4"/>
      <w:r w:rsidDel="00000000" w:rsidR="00000000" w:rsidRPr="00000000">
        <w:rPr>
          <w:color w:val="000000"/>
          <w:sz w:val="26"/>
          <w:szCs w:val="26"/>
          <w:rtl w:val="0"/>
        </w:rPr>
        <w:t xml:space="preserve">3. Tensor Networks for Scalable Memory Representation</w:t>
      </w:r>
    </w:p>
    <w:p w:rsidR="00000000" w:rsidDel="00000000" w:rsidP="00000000" w:rsidRDefault="00000000" w:rsidRPr="00000000" w14:paraId="00000014">
      <w:pPr>
        <w:spacing w:after="240" w:before="240" w:line="331.2" w:lineRule="auto"/>
        <w:rPr>
          <w:sz w:val="18"/>
          <w:szCs w:val="18"/>
        </w:rPr>
      </w:pPr>
      <w:r w:rsidDel="00000000" w:rsidR="00000000" w:rsidRPr="00000000">
        <w:rPr>
          <w:sz w:val="18"/>
          <w:szCs w:val="18"/>
          <w:rtl w:val="0"/>
        </w:rPr>
        <w:t xml:space="preserve">The mathematical tool of tensor networks is used to efficiently represent the high-dimensional space of quantum memory states. These networks manage the complex interactions between entangled memory states without the exponential computational growth typical of classical systems.</w:t>
      </w:r>
    </w:p>
    <w:p w:rsidR="00000000" w:rsidDel="00000000" w:rsidP="00000000" w:rsidRDefault="00000000" w:rsidRPr="00000000" w14:paraId="00000015">
      <w:pPr>
        <w:pStyle w:val="Heading4"/>
        <w:keepNext w:val="0"/>
        <w:keepLines w:val="0"/>
        <w:spacing w:after="40" w:before="240" w:line="331.2" w:lineRule="auto"/>
        <w:rPr>
          <w:color w:val="000000"/>
          <w:sz w:val="22"/>
          <w:szCs w:val="22"/>
        </w:rPr>
      </w:pPr>
      <w:bookmarkStart w:colFirst="0" w:colLast="0" w:name="_yip0w73hun47" w:id="5"/>
      <w:bookmarkEnd w:id="5"/>
      <w:r w:rsidDel="00000000" w:rsidR="00000000" w:rsidRPr="00000000">
        <w:rPr>
          <w:color w:val="000000"/>
          <w:sz w:val="22"/>
          <w:szCs w:val="22"/>
          <w:rtl w:val="0"/>
        </w:rPr>
        <w:t xml:space="preserve">3.1. Tensor Network Formula:</w:t>
      </w:r>
    </w:p>
    <w:p w:rsidR="00000000" w:rsidDel="00000000" w:rsidP="00000000" w:rsidRDefault="00000000" w:rsidRPr="00000000" w14:paraId="00000016">
      <w:pPr>
        <w:spacing w:after="240" w:before="240" w:line="331.2" w:lineRule="auto"/>
        <w:rPr>
          <w:sz w:val="18"/>
          <w:szCs w:val="18"/>
        </w:rPr>
      </w:pPr>
      <w:r w:rsidDel="00000000" w:rsidR="00000000" w:rsidRPr="00000000">
        <w:rPr>
          <w:sz w:val="18"/>
          <w:szCs w:val="18"/>
          <w:rtl w:val="0"/>
        </w:rPr>
        <w:t xml:space="preserve">Memory states can be represented in a tensor network framework, ensuring scalability:</w:t>
      </w:r>
    </w:p>
    <w:p w:rsidR="00000000" w:rsidDel="00000000" w:rsidP="00000000" w:rsidRDefault="00000000" w:rsidRPr="00000000" w14:paraId="00000017">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Φ(t)=∑k=1N∑l=1NTklΨk⊗f(l)eiθkl(t)\Phi(t) = \sum_{k=1}^{N} \sum_{l=1}^{N} T_{kl} \Psi_k \otimes f(l) e^{i \theta_{kl}(t)}Φ(t)=k=1∑N​l=1∑N​Tkl​Ψk​⊗f(l)eiθkl​(t)</w:t>
      </w:r>
    </w:p>
    <w:p w:rsidR="00000000" w:rsidDel="00000000" w:rsidP="00000000" w:rsidRDefault="00000000" w:rsidRPr="00000000" w14:paraId="00000018">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9">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TklT_{kl}Tkl​ is a coupling tensor that governs interactions between different components of the system.</w:t>
      </w:r>
    </w:p>
    <w:p w:rsidR="00000000" w:rsidDel="00000000" w:rsidP="00000000" w:rsidRDefault="00000000" w:rsidRPr="00000000" w14:paraId="0000001A">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f(l)f(l)f(l) is the prime-based encoding function that ensures precision in memory representation​​.</w:t>
      </w:r>
    </w:p>
    <w:p w:rsidR="00000000" w:rsidDel="00000000" w:rsidP="00000000" w:rsidRDefault="00000000" w:rsidRPr="00000000" w14:paraId="0000001B">
      <w:pPr>
        <w:pStyle w:val="Heading3"/>
        <w:keepNext w:val="0"/>
        <w:keepLines w:val="0"/>
        <w:spacing w:before="280" w:line="331.2" w:lineRule="auto"/>
        <w:rPr>
          <w:color w:val="000000"/>
          <w:sz w:val="26"/>
          <w:szCs w:val="26"/>
        </w:rPr>
      </w:pPr>
      <w:bookmarkStart w:colFirst="0" w:colLast="0" w:name="_kt0plfao1zmu" w:id="6"/>
      <w:bookmarkEnd w:id="6"/>
      <w:r w:rsidDel="00000000" w:rsidR="00000000" w:rsidRPr="00000000">
        <w:rPr>
          <w:color w:val="000000"/>
          <w:sz w:val="26"/>
          <w:szCs w:val="26"/>
          <w:rtl w:val="0"/>
        </w:rPr>
        <w:t xml:space="preserve">4. Prime-Based Encoding for Memory Optimization</w:t>
      </w:r>
    </w:p>
    <w:p w:rsidR="00000000" w:rsidDel="00000000" w:rsidP="00000000" w:rsidRDefault="00000000" w:rsidRPr="00000000" w14:paraId="0000001C">
      <w:pPr>
        <w:spacing w:after="240" w:before="240" w:line="331.2" w:lineRule="auto"/>
        <w:rPr>
          <w:sz w:val="18"/>
          <w:szCs w:val="18"/>
        </w:rPr>
      </w:pPr>
      <w:r w:rsidDel="00000000" w:rsidR="00000000" w:rsidRPr="00000000">
        <w:rPr>
          <w:sz w:val="18"/>
          <w:szCs w:val="18"/>
          <w:rtl w:val="0"/>
        </w:rPr>
        <w:t xml:space="preserve">Prime-number-based encoding plays a key role in optimizing memory states. By encoding each quantum state into a unique prime number, we reduce collisions in state representation, ensuring a highly efficient storage system.</w:t>
      </w:r>
    </w:p>
    <w:p w:rsidR="00000000" w:rsidDel="00000000" w:rsidP="00000000" w:rsidRDefault="00000000" w:rsidRPr="00000000" w14:paraId="0000001D">
      <w:pPr>
        <w:pStyle w:val="Heading4"/>
        <w:keepNext w:val="0"/>
        <w:keepLines w:val="0"/>
        <w:spacing w:after="40" w:before="240" w:line="331.2" w:lineRule="auto"/>
        <w:rPr>
          <w:color w:val="000000"/>
          <w:sz w:val="22"/>
          <w:szCs w:val="22"/>
        </w:rPr>
      </w:pPr>
      <w:bookmarkStart w:colFirst="0" w:colLast="0" w:name="_nzz0c19adfk7" w:id="7"/>
      <w:bookmarkEnd w:id="7"/>
      <w:r w:rsidDel="00000000" w:rsidR="00000000" w:rsidRPr="00000000">
        <w:rPr>
          <w:color w:val="000000"/>
          <w:sz w:val="22"/>
          <w:szCs w:val="22"/>
          <w:rtl w:val="0"/>
        </w:rPr>
        <w:t xml:space="preserve">4.1. Prime-Encoding Formula:</w:t>
      </w:r>
    </w:p>
    <w:p w:rsidR="00000000" w:rsidDel="00000000" w:rsidP="00000000" w:rsidRDefault="00000000" w:rsidRPr="00000000" w14:paraId="0000001E">
      <w:pPr>
        <w:spacing w:after="240" w:before="240" w:line="331.2" w:lineRule="auto"/>
        <w:rPr>
          <w:sz w:val="18"/>
          <w:szCs w:val="18"/>
        </w:rPr>
      </w:pPr>
      <w:r w:rsidDel="00000000" w:rsidR="00000000" w:rsidRPr="00000000">
        <w:rPr>
          <w:sz w:val="18"/>
          <w:szCs w:val="18"/>
          <w:rtl w:val="0"/>
        </w:rPr>
        <w:t xml:space="preserve">Prime-based encoding translates input parameters into prime numbers:</w:t>
      </w:r>
    </w:p>
    <w:p w:rsidR="00000000" w:rsidDel="00000000" w:rsidP="00000000" w:rsidRDefault="00000000" w:rsidRPr="00000000" w14:paraId="0000001F">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f(ik)=pk,pk∈Pf(i_k) = p_k, \quad p_k \in \mathcal{P}f(ik​)=pk​,pk​∈P</w:t>
      </w:r>
    </w:p>
    <w:p w:rsidR="00000000" w:rsidDel="00000000" w:rsidP="00000000" w:rsidRDefault="00000000" w:rsidRPr="00000000" w14:paraId="00000020">
      <w:pPr>
        <w:spacing w:after="240" w:before="240" w:line="331.2" w:lineRule="auto"/>
        <w:rPr>
          <w:sz w:val="18"/>
          <w:szCs w:val="18"/>
        </w:rPr>
      </w:pPr>
      <w:r w:rsidDel="00000000" w:rsidR="00000000" w:rsidRPr="00000000">
        <w:rPr>
          <w:sz w:val="18"/>
          <w:szCs w:val="18"/>
          <w:rtl w:val="0"/>
        </w:rPr>
        <w:t xml:space="preserve">This function maps each input to a unique prime, facilitating fast retrieval and minimizing conflicts between memory states​​.</w:t>
      </w:r>
    </w:p>
    <w:p w:rsidR="00000000" w:rsidDel="00000000" w:rsidP="00000000" w:rsidRDefault="00000000" w:rsidRPr="00000000" w14:paraId="00000021">
      <w:pPr>
        <w:pStyle w:val="Heading3"/>
        <w:keepNext w:val="0"/>
        <w:keepLines w:val="0"/>
        <w:spacing w:before="280" w:line="331.2" w:lineRule="auto"/>
        <w:rPr>
          <w:color w:val="000000"/>
          <w:sz w:val="26"/>
          <w:szCs w:val="26"/>
        </w:rPr>
      </w:pPr>
      <w:bookmarkStart w:colFirst="0" w:colLast="0" w:name="_221q784kaf9q" w:id="8"/>
      <w:bookmarkEnd w:id="8"/>
      <w:r w:rsidDel="00000000" w:rsidR="00000000" w:rsidRPr="00000000">
        <w:rPr>
          <w:color w:val="000000"/>
          <w:sz w:val="26"/>
          <w:szCs w:val="26"/>
          <w:rtl w:val="0"/>
        </w:rPr>
        <w:t xml:space="preserve">5. Learning Mechanisms and Feedback Loops</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Incorporating neural networks and machine learning algorithms allows Neuro-Multiplicity systems to adapt over time. A recursive feedback loop evaluates the system’s performance and adjusts memory state amplitudes and phase interactions for optimal interference patterns.</w:t>
      </w:r>
    </w:p>
    <w:p w:rsidR="00000000" w:rsidDel="00000000" w:rsidP="00000000" w:rsidRDefault="00000000" w:rsidRPr="00000000" w14:paraId="00000023">
      <w:pPr>
        <w:pStyle w:val="Heading4"/>
        <w:keepNext w:val="0"/>
        <w:keepLines w:val="0"/>
        <w:spacing w:after="40" w:before="240" w:line="331.2" w:lineRule="auto"/>
        <w:rPr>
          <w:color w:val="000000"/>
          <w:sz w:val="22"/>
          <w:szCs w:val="22"/>
        </w:rPr>
      </w:pPr>
      <w:bookmarkStart w:colFirst="0" w:colLast="0" w:name="_16dres3chu3" w:id="9"/>
      <w:bookmarkEnd w:id="9"/>
      <w:r w:rsidDel="00000000" w:rsidR="00000000" w:rsidRPr="00000000">
        <w:rPr>
          <w:color w:val="000000"/>
          <w:sz w:val="22"/>
          <w:szCs w:val="22"/>
          <w:rtl w:val="0"/>
        </w:rPr>
        <w:t xml:space="preserve">5.1. Adaptive Learning Mechanism:</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The system learns by updating the memory weights wk(t)w_k(t)wk​(t) and phase interactions dynamically based on the feedback:</w:t>
      </w:r>
    </w:p>
    <w:p w:rsidR="00000000" w:rsidDel="00000000" w:rsidP="00000000" w:rsidRDefault="00000000" w:rsidRPr="00000000" w14:paraId="00000025">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wk(t)=wk(t−1)+η∇θR(xk)w_k(t) = w_k(t-1) + \eta \nabla_{\theta} R(x_k)wk​(t)=wk​(t−1)+η∇θ​R(xk​)</w:t>
      </w:r>
    </w:p>
    <w:p w:rsidR="00000000" w:rsidDel="00000000" w:rsidP="00000000" w:rsidRDefault="00000000" w:rsidRPr="00000000" w14:paraId="00000026">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7">
      <w:pPr>
        <w:numPr>
          <w:ilvl w:val="0"/>
          <w:numId w:val="2"/>
        </w:numPr>
        <w:spacing w:after="0" w:afterAutospacing="0" w:before="240" w:line="331.2" w:lineRule="auto"/>
        <w:ind w:left="720" w:hanging="360"/>
        <w:rPr>
          <w:sz w:val="18"/>
          <w:szCs w:val="18"/>
        </w:rPr>
      </w:pPr>
      <w:r w:rsidDel="00000000" w:rsidR="00000000" w:rsidRPr="00000000">
        <w:rPr>
          <w:sz w:val="18"/>
          <w:szCs w:val="18"/>
          <w:rtl w:val="0"/>
        </w:rPr>
        <w:t xml:space="preserve">η\etaη is the learning rate.</w:t>
      </w:r>
    </w:p>
    <w:p w:rsidR="00000000" w:rsidDel="00000000" w:rsidP="00000000" w:rsidRDefault="00000000" w:rsidRPr="00000000" w14:paraId="00000028">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R(xk)R(x_k)R(xk​) is a reward function that optimizes memory storage efficiency over time​​.</w:t>
      </w:r>
    </w:p>
    <w:p w:rsidR="00000000" w:rsidDel="00000000" w:rsidP="00000000" w:rsidRDefault="00000000" w:rsidRPr="00000000" w14:paraId="00000029">
      <w:pPr>
        <w:pStyle w:val="Heading3"/>
        <w:keepNext w:val="0"/>
        <w:keepLines w:val="0"/>
        <w:spacing w:before="280" w:line="331.2" w:lineRule="auto"/>
        <w:rPr>
          <w:color w:val="000000"/>
          <w:sz w:val="26"/>
          <w:szCs w:val="26"/>
        </w:rPr>
      </w:pPr>
      <w:bookmarkStart w:colFirst="0" w:colLast="0" w:name="_3dev9n4oo202" w:id="10"/>
      <w:bookmarkEnd w:id="10"/>
      <w:r w:rsidDel="00000000" w:rsidR="00000000" w:rsidRPr="00000000">
        <w:rPr>
          <w:color w:val="000000"/>
          <w:sz w:val="26"/>
          <w:szCs w:val="26"/>
          <w:rtl w:val="0"/>
        </w:rPr>
        <w:t xml:space="preserve">6. Quantum Coherence and Stochastic Modeling</w:t>
      </w:r>
    </w:p>
    <w:p w:rsidR="00000000" w:rsidDel="00000000" w:rsidP="00000000" w:rsidRDefault="00000000" w:rsidRPr="00000000" w14:paraId="0000002A">
      <w:pPr>
        <w:spacing w:after="240" w:before="240" w:line="331.2" w:lineRule="auto"/>
        <w:rPr>
          <w:sz w:val="18"/>
          <w:szCs w:val="18"/>
        </w:rPr>
      </w:pPr>
      <w:r w:rsidDel="00000000" w:rsidR="00000000" w:rsidRPr="00000000">
        <w:rPr>
          <w:sz w:val="18"/>
          <w:szCs w:val="18"/>
          <w:rtl w:val="0"/>
        </w:rPr>
        <w:t xml:space="preserve">Quantum coherence is maintained by minimizing environmental noise, modeled using stochastic processes that introduce random fluctuations. This is handled by a stochastic component ξij(t)\xi_{ij}(t)ξij​(t) that simulates quantum fluctuations:</w:t>
      </w:r>
    </w:p>
    <w:p w:rsidR="00000000" w:rsidDel="00000000" w:rsidP="00000000" w:rsidRDefault="00000000" w:rsidRPr="00000000" w14:paraId="0000002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Φ(t)=∑i=1N∑j=1NCijγij(t)ξij(t)Ψi⊗Ψjei(θi(t)+θj(t))\Phi(t) = \sum_{i=1}^{N} \sum_{j=1}^{N} C_{ij} \gamma_{ij}(t) \xi_{ij}(t) \Psi_i \otimes \Psi_j e^{i(\theta_i(t) + \theta_j(t))}Φ(t)=i=1∑N​j=1∑N​Cij​γij​(t)ξij​(t)Ψi​⊗Ψj​ei(θi​(t)+θj​(t))</w:t>
      </w:r>
    </w:p>
    <w:p w:rsidR="00000000" w:rsidDel="00000000" w:rsidP="00000000" w:rsidRDefault="00000000" w:rsidRPr="00000000" w14:paraId="0000002C">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D">
      <w:pPr>
        <w:numPr>
          <w:ilvl w:val="0"/>
          <w:numId w:val="3"/>
        </w:numPr>
        <w:spacing w:after="24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ξij(t)∼N(μij,σij2)\xi_{ij}(t) \sim \mathcal{N}(\mu_{ij}, \sigma_{ij}^2)ξij​(t)∼N(μij​,σij2​), capturing randomness​​.</w:t>
      </w:r>
    </w:p>
    <w:p w:rsidR="00000000" w:rsidDel="00000000" w:rsidP="00000000" w:rsidRDefault="00000000" w:rsidRPr="00000000" w14:paraId="0000002E">
      <w:pPr>
        <w:pStyle w:val="Heading3"/>
        <w:keepNext w:val="0"/>
        <w:keepLines w:val="0"/>
        <w:spacing w:before="280" w:line="331.2" w:lineRule="auto"/>
        <w:rPr>
          <w:color w:val="000000"/>
          <w:sz w:val="26"/>
          <w:szCs w:val="26"/>
        </w:rPr>
      </w:pPr>
      <w:bookmarkStart w:colFirst="0" w:colLast="0" w:name="_6oju6rynq715" w:id="11"/>
      <w:bookmarkEnd w:id="11"/>
      <w:r w:rsidDel="00000000" w:rsidR="00000000" w:rsidRPr="00000000">
        <w:rPr>
          <w:color w:val="000000"/>
          <w:sz w:val="26"/>
          <w:szCs w:val="26"/>
          <w:rtl w:val="0"/>
        </w:rPr>
        <w:t xml:space="preserve">7. Implementation Pathway</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Key steps to implement Neuro-Multiplicity Algorithms:</w:t>
      </w:r>
    </w:p>
    <w:p w:rsidR="00000000" w:rsidDel="00000000" w:rsidP="00000000" w:rsidRDefault="00000000" w:rsidRPr="00000000" w14:paraId="00000030">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Prime Encoding: Develop algorithms that encode quantum states into prime numbers for unique memory states.</w:t>
      </w:r>
    </w:p>
    <w:p w:rsidR="00000000" w:rsidDel="00000000" w:rsidP="00000000" w:rsidRDefault="00000000" w:rsidRPr="00000000" w14:paraId="00000031">
      <w:pPr>
        <w:numPr>
          <w:ilvl w:val="0"/>
          <w:numId w:val="6"/>
        </w:numPr>
        <w:spacing w:after="0" w:afterAutospacing="0" w:before="0" w:beforeAutospacing="0" w:line="331.2" w:lineRule="auto"/>
        <w:ind w:left="720" w:hanging="360"/>
        <w:rPr>
          <w:sz w:val="18"/>
          <w:szCs w:val="18"/>
        </w:rPr>
      </w:pPr>
      <w:r w:rsidDel="00000000" w:rsidR="00000000" w:rsidRPr="00000000">
        <w:rPr>
          <w:sz w:val="18"/>
          <w:szCs w:val="18"/>
          <w:rtl w:val="0"/>
        </w:rPr>
        <w:t xml:space="preserve">Tensor Networks: Utilize tensor networks for scalable state representation, ensuring that the system can manage large-scale, high-dimensional memory.</w:t>
      </w:r>
    </w:p>
    <w:p w:rsidR="00000000" w:rsidDel="00000000" w:rsidP="00000000" w:rsidRDefault="00000000" w:rsidRPr="00000000" w14:paraId="00000032">
      <w:pPr>
        <w:numPr>
          <w:ilvl w:val="0"/>
          <w:numId w:val="6"/>
        </w:numPr>
        <w:spacing w:after="0" w:afterAutospacing="0" w:before="0" w:beforeAutospacing="0" w:line="331.2" w:lineRule="auto"/>
        <w:ind w:left="720" w:hanging="360"/>
        <w:rPr>
          <w:sz w:val="18"/>
          <w:szCs w:val="18"/>
        </w:rPr>
      </w:pPr>
      <w:r w:rsidDel="00000000" w:rsidR="00000000" w:rsidRPr="00000000">
        <w:rPr>
          <w:sz w:val="18"/>
          <w:szCs w:val="18"/>
          <w:rtl w:val="0"/>
        </w:rPr>
        <w:t xml:space="preserve">Learning Feedback Loops: Incorporate reinforcement learning to iteratively adjust memory representations based on performance feedback.</w:t>
      </w:r>
    </w:p>
    <w:p w:rsidR="00000000" w:rsidDel="00000000" w:rsidP="00000000" w:rsidRDefault="00000000" w:rsidRPr="00000000" w14:paraId="00000033">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Quantum Coherence: Maintain quantum coherence using noise-resilient algorithms and stochastic models to simulate environmental influences​​.</w:t>
      </w:r>
    </w:p>
    <w:p w:rsidR="00000000" w:rsidDel="00000000" w:rsidP="00000000" w:rsidRDefault="00000000" w:rsidRPr="00000000" w14:paraId="00000034">
      <w:pPr>
        <w:pStyle w:val="Heading3"/>
        <w:keepNext w:val="0"/>
        <w:keepLines w:val="0"/>
        <w:spacing w:before="280" w:line="331.2" w:lineRule="auto"/>
        <w:rPr>
          <w:color w:val="000000"/>
          <w:sz w:val="26"/>
          <w:szCs w:val="26"/>
        </w:rPr>
      </w:pPr>
      <w:bookmarkStart w:colFirst="0" w:colLast="0" w:name="_kngfrm8pmkh" w:id="12"/>
      <w:bookmarkEnd w:id="12"/>
      <w:r w:rsidDel="00000000" w:rsidR="00000000" w:rsidRPr="00000000">
        <w:rPr>
          <w:color w:val="000000"/>
          <w:sz w:val="26"/>
          <w:szCs w:val="26"/>
          <w:rtl w:val="0"/>
        </w:rPr>
        <w:t xml:space="preserve">Conclusion</w:t>
      </w:r>
    </w:p>
    <w:p w:rsidR="00000000" w:rsidDel="00000000" w:rsidP="00000000" w:rsidRDefault="00000000" w:rsidRPr="00000000" w14:paraId="00000035">
      <w:pPr>
        <w:spacing w:after="240" w:before="240" w:line="331.2" w:lineRule="auto"/>
        <w:rPr>
          <w:sz w:val="18"/>
          <w:szCs w:val="18"/>
        </w:rPr>
      </w:pPr>
      <w:r w:rsidDel="00000000" w:rsidR="00000000" w:rsidRPr="00000000">
        <w:rPr>
          <w:sz w:val="18"/>
          <w:szCs w:val="18"/>
          <w:rtl w:val="0"/>
        </w:rPr>
        <w:t xml:space="preserve">Neuro-Multiplicity algorithms harness quantum superposition, prime-based encoding, and tensor networks to create a scalable, efficient memory system capable of holding multiple states in a single unit. By integrating adaptive learning and quantum interference, these networks push the boundaries of traditional memory architectures, enabling breakthroughs in quantum computing, optimization, and machine learning​​.</w:t>
      </w:r>
    </w:p>
    <w:p w:rsidR="00000000" w:rsidDel="00000000" w:rsidP="00000000" w:rsidRDefault="00000000" w:rsidRPr="00000000" w14:paraId="00000036">
      <w:pPr>
        <w:spacing w:after="240" w:before="240" w:line="331.2"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