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kgxnxuxi5e9n" w:id="0"/>
      <w:bookmarkEnd w:id="0"/>
      <w:r w:rsidDel="00000000" w:rsidR="00000000" w:rsidRPr="00000000">
        <w:rPr>
          <w:b w:val="1"/>
          <w:color w:val="000000"/>
          <w:sz w:val="26"/>
          <w:szCs w:val="26"/>
          <w:rtl w:val="0"/>
        </w:rPr>
        <w:t xml:space="preserve">Integrating Asher Peres' Contributions with Multiplicity Theory</w:t>
      </w:r>
    </w:p>
    <w:p w:rsidR="00000000" w:rsidDel="00000000" w:rsidP="00000000" w:rsidRDefault="00000000" w:rsidRPr="00000000" w14:paraId="00000002">
      <w:pPr>
        <w:spacing w:after="240" w:before="240" w:lineRule="auto"/>
        <w:rPr/>
      </w:pPr>
      <w:r w:rsidDel="00000000" w:rsidR="00000000" w:rsidRPr="00000000">
        <w:rPr>
          <w:rtl w:val="0"/>
        </w:rPr>
        <w:t xml:space="preserve">Asher Peres was a pioneer in quantum information theory and quantum mechanics, best known for his work on quantum state distinguishability, quantum entanglement, and the Peres-Horodecki separability criterion. Integrating his contributions with Multiplicity Theory provides a robust framework for enhancing the quantum coherence, feedback systems, and tensor dynamics central to Multiplicity's paradigm.</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ma0cr8jm80qs" w:id="1"/>
      <w:bookmarkEnd w:id="1"/>
      <w:r w:rsidDel="00000000" w:rsidR="00000000" w:rsidRPr="00000000">
        <w:rPr>
          <w:b w:val="1"/>
          <w:color w:val="000000"/>
          <w:sz w:val="26"/>
          <w:szCs w:val="26"/>
          <w:rtl w:val="0"/>
        </w:rPr>
        <w:t xml:space="preserve">1. Asher Peres' Key Contributions</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1zv52tax6f9w" w:id="2"/>
      <w:bookmarkEnd w:id="2"/>
      <w:r w:rsidDel="00000000" w:rsidR="00000000" w:rsidRPr="00000000">
        <w:rPr>
          <w:b w:val="1"/>
          <w:color w:val="000000"/>
          <w:sz w:val="22"/>
          <w:szCs w:val="22"/>
          <w:rtl w:val="0"/>
        </w:rPr>
        <w:t xml:space="preserve">1.1 Quantum State Distinguishability</w:t>
      </w:r>
    </w:p>
    <w:p w:rsidR="00000000" w:rsidDel="00000000" w:rsidP="00000000" w:rsidRDefault="00000000" w:rsidRPr="00000000" w14:paraId="00000006">
      <w:pPr>
        <w:numPr>
          <w:ilvl w:val="0"/>
          <w:numId w:val="9"/>
        </w:numPr>
        <w:spacing w:after="0" w:afterAutospacing="0" w:before="240" w:lineRule="auto"/>
        <w:ind w:left="720" w:hanging="360"/>
      </w:pPr>
      <w:r w:rsidDel="00000000" w:rsidR="00000000" w:rsidRPr="00000000">
        <w:rPr>
          <w:rtl w:val="0"/>
        </w:rPr>
        <w:t xml:space="preserve">Peres introduced methods for determining whether two quantum states are distinguishable, a cornerstone of quantum measurement theory.</w:t>
      </w:r>
    </w:p>
    <w:p w:rsidR="00000000" w:rsidDel="00000000" w:rsidP="00000000" w:rsidRDefault="00000000" w:rsidRPr="00000000" w14:paraId="00000007">
      <w:pPr>
        <w:numPr>
          <w:ilvl w:val="0"/>
          <w:numId w:val="9"/>
        </w:numPr>
        <w:spacing w:after="240" w:before="0" w:beforeAutospacing="0" w:lineRule="auto"/>
        <w:ind w:left="720" w:hanging="360"/>
      </w:pPr>
      <w:r w:rsidDel="00000000" w:rsidR="00000000" w:rsidRPr="00000000">
        <w:rPr>
          <w:rtl w:val="0"/>
        </w:rPr>
        <w:t xml:space="preserve">In Multiplicity Theory, this aligns with encoding unique multiplicative states and optimizing tensor interactions.</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u43w3x27knzt" w:id="3"/>
      <w:bookmarkEnd w:id="3"/>
      <w:r w:rsidDel="00000000" w:rsidR="00000000" w:rsidRPr="00000000">
        <w:rPr>
          <w:b w:val="1"/>
          <w:color w:val="000000"/>
          <w:sz w:val="22"/>
          <w:szCs w:val="22"/>
          <w:rtl w:val="0"/>
        </w:rPr>
        <w:t xml:space="preserve">1.2 Peres-Horodecki Separability Criterion</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This criterion provides a mathematical test for determining whether a quantum state is entangled or separable.</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rtl w:val="0"/>
        </w:rPr>
        <w:t xml:space="preserve">Multiplicity Theory can leverage this to enhance its quantum coherence models and feedback systems.</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ue5i677ctcdu" w:id="4"/>
      <w:bookmarkEnd w:id="4"/>
      <w:r w:rsidDel="00000000" w:rsidR="00000000" w:rsidRPr="00000000">
        <w:rPr>
          <w:b w:val="1"/>
          <w:color w:val="000000"/>
          <w:sz w:val="22"/>
          <w:szCs w:val="22"/>
          <w:rtl w:val="0"/>
        </w:rPr>
        <w:t xml:space="preserve">1.3 Quantum Measurement and Nonlocality</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tl w:val="0"/>
        </w:rPr>
        <w:t xml:space="preserve">Peres explored the fundamental limits of measurement in quantum mechanics, emphasizing the probabilistic nature of quantum systems.</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Multiplicity Theory's stochastic components can incorporate these insights to refine noise modeling and feedback loops.</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q9nfksddtkt2" w:id="5"/>
      <w:bookmarkEnd w:id="5"/>
      <w:r w:rsidDel="00000000" w:rsidR="00000000" w:rsidRPr="00000000">
        <w:rPr>
          <w:b w:val="1"/>
          <w:color w:val="000000"/>
          <w:sz w:val="26"/>
          <w:szCs w:val="26"/>
          <w:rtl w:val="0"/>
        </w:rPr>
        <w:t xml:space="preserve">2. Integration Framework</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q7k2lzeen7hg" w:id="6"/>
      <w:bookmarkEnd w:id="6"/>
      <w:r w:rsidDel="00000000" w:rsidR="00000000" w:rsidRPr="00000000">
        <w:rPr>
          <w:b w:val="1"/>
          <w:color w:val="000000"/>
          <w:sz w:val="22"/>
          <w:szCs w:val="22"/>
          <w:rtl w:val="0"/>
        </w:rPr>
        <w:t xml:space="preserve">2.1 Quantum State Encoding</w:t>
      </w:r>
    </w:p>
    <w:p w:rsidR="00000000" w:rsidDel="00000000" w:rsidP="00000000" w:rsidRDefault="00000000" w:rsidRPr="00000000" w14:paraId="00000011">
      <w:pPr>
        <w:pStyle w:val="Heading5"/>
        <w:keepNext w:val="0"/>
        <w:keepLines w:val="0"/>
        <w:spacing w:after="40" w:before="220" w:lineRule="auto"/>
        <w:rPr>
          <w:b w:val="1"/>
          <w:color w:val="000000"/>
          <w:sz w:val="20"/>
          <w:szCs w:val="20"/>
        </w:rPr>
      </w:pPr>
      <w:bookmarkStart w:colFirst="0" w:colLast="0" w:name="_12oo0a8xphj4" w:id="7"/>
      <w:bookmarkEnd w:id="7"/>
      <w:r w:rsidDel="00000000" w:rsidR="00000000" w:rsidRPr="00000000">
        <w:rPr>
          <w:b w:val="1"/>
          <w:color w:val="000000"/>
          <w:sz w:val="20"/>
          <w:szCs w:val="20"/>
          <w:rtl w:val="0"/>
        </w:rPr>
        <w:t xml:space="preserve">Prime-Based State Representation:</w:t>
      </w:r>
    </w:p>
    <w:p w:rsidR="00000000" w:rsidDel="00000000" w:rsidP="00000000" w:rsidRDefault="00000000" w:rsidRPr="00000000" w14:paraId="00000012">
      <w:pPr>
        <w:spacing w:after="240" w:before="240" w:lineRule="auto"/>
        <w:rPr/>
      </w:pPr>
      <w:r w:rsidDel="00000000" w:rsidR="00000000" w:rsidRPr="00000000">
        <w:rPr>
          <w:rtl w:val="0"/>
        </w:rPr>
        <w:t xml:space="preserve">Peres' focus on quantum state properties complements Multiplicity's use of prime encoding for state representation:</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ψ(t)=∑i=1Nαiϕ(pi)\psi(t) = \sum_{i=1}^N \alpha_i \phi(p_i)ψ(t)=i=1∑N​αi​ϕ(pi​)</w:t>
      </w:r>
    </w:p>
    <w:p w:rsidR="00000000" w:rsidDel="00000000" w:rsidP="00000000" w:rsidRDefault="00000000" w:rsidRPr="00000000" w14:paraId="00000014">
      <w:pPr>
        <w:numPr>
          <w:ilvl w:val="0"/>
          <w:numId w:val="10"/>
        </w:numPr>
        <w:spacing w:after="0" w:afterAutospacing="0" w:before="240" w:lineRule="auto"/>
        <w:ind w:left="720" w:hanging="360"/>
      </w:pPr>
      <w:r w:rsidDel="00000000" w:rsidR="00000000" w:rsidRPr="00000000">
        <w:rPr>
          <w:rtl w:val="0"/>
        </w:rPr>
        <w:t xml:space="preserve">αi\alpha_iαi​: Amplitude of the state.</w:t>
      </w:r>
    </w:p>
    <w:p w:rsidR="00000000" w:rsidDel="00000000" w:rsidP="00000000" w:rsidRDefault="00000000" w:rsidRPr="00000000" w14:paraId="00000015">
      <w:pPr>
        <w:numPr>
          <w:ilvl w:val="0"/>
          <w:numId w:val="10"/>
        </w:numPr>
        <w:spacing w:after="240" w:before="0" w:beforeAutospacing="0" w:lineRule="auto"/>
        <w:ind w:left="720" w:hanging="360"/>
      </w:pPr>
      <w:r w:rsidDel="00000000" w:rsidR="00000000" w:rsidRPr="00000000">
        <w:rPr>
          <w:rtl w:val="0"/>
        </w:rPr>
        <w:t xml:space="preserve">ϕ(pi)\phi(p_i)ϕ(pi​): Prime-encoded eigenstate representation.</w:t>
      </w:r>
    </w:p>
    <w:p w:rsidR="00000000" w:rsidDel="00000000" w:rsidP="00000000" w:rsidRDefault="00000000" w:rsidRPr="00000000" w14:paraId="00000016">
      <w:pPr>
        <w:pStyle w:val="Heading5"/>
        <w:keepNext w:val="0"/>
        <w:keepLines w:val="0"/>
        <w:spacing w:after="40" w:before="220" w:lineRule="auto"/>
        <w:rPr>
          <w:b w:val="1"/>
          <w:color w:val="000000"/>
          <w:sz w:val="20"/>
          <w:szCs w:val="20"/>
        </w:rPr>
      </w:pPr>
      <w:bookmarkStart w:colFirst="0" w:colLast="0" w:name="_5wly4c9mf1e6" w:id="8"/>
      <w:bookmarkEnd w:id="8"/>
      <w:r w:rsidDel="00000000" w:rsidR="00000000" w:rsidRPr="00000000">
        <w:rPr>
          <w:b w:val="1"/>
          <w:color w:val="000000"/>
          <w:sz w:val="20"/>
          <w:szCs w:val="20"/>
          <w:rtl w:val="0"/>
        </w:rPr>
        <w:t xml:space="preserve">State Distinguishability:</w:t>
      </w:r>
    </w:p>
    <w:p w:rsidR="00000000" w:rsidDel="00000000" w:rsidP="00000000" w:rsidRDefault="00000000" w:rsidRPr="00000000" w14:paraId="00000017">
      <w:pPr>
        <w:spacing w:after="240" w:before="240" w:lineRule="auto"/>
        <w:rPr/>
      </w:pPr>
      <w:r w:rsidDel="00000000" w:rsidR="00000000" w:rsidRPr="00000000">
        <w:rPr>
          <w:rtl w:val="0"/>
        </w:rPr>
        <w:t xml:space="preserve">Distinguishability between two states ψ\psiψ and ϕ\phiϕ is evaluated using a Peres-inspired metric:</w:t>
      </w:r>
    </w:p>
    <w:p w:rsidR="00000000" w:rsidDel="00000000" w:rsidP="00000000" w:rsidRDefault="00000000" w:rsidRPr="00000000" w14:paraId="00000018">
      <w:pPr>
        <w:spacing w:after="240" w:before="240" w:lineRule="auto"/>
        <w:rPr/>
      </w:pPr>
      <w:r w:rsidDel="00000000" w:rsidR="00000000" w:rsidRPr="00000000">
        <w:rPr>
          <w:rFonts w:ascii="Cardo" w:cs="Cardo" w:eastAsia="Cardo" w:hAnsi="Cardo"/>
          <w:rtl w:val="0"/>
        </w:rPr>
        <w:t xml:space="preserve">D(ψ,ϕ)=1−∣⟨ψ∣ϕ⟩∣2D(\psi, \phi) = \sqrt{1 - |\langle \psi | \phi \rangle|^2}D(ψ,ϕ)=1−∣⟨ψ∣ϕ⟩∣2​</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rw8ueogczbg" w:id="9"/>
      <w:bookmarkEnd w:id="9"/>
      <w:r w:rsidDel="00000000" w:rsidR="00000000" w:rsidRPr="00000000">
        <w:rPr>
          <w:b w:val="1"/>
          <w:color w:val="000000"/>
          <w:sz w:val="22"/>
          <w:szCs w:val="22"/>
          <w:rtl w:val="0"/>
        </w:rPr>
        <w:t xml:space="preserve">2.2 Tensor Networks for Entanglement</w:t>
      </w:r>
    </w:p>
    <w:p w:rsidR="00000000" w:rsidDel="00000000" w:rsidP="00000000" w:rsidRDefault="00000000" w:rsidRPr="00000000" w14:paraId="0000001A">
      <w:pPr>
        <w:pStyle w:val="Heading5"/>
        <w:keepNext w:val="0"/>
        <w:keepLines w:val="0"/>
        <w:spacing w:after="40" w:before="220" w:lineRule="auto"/>
        <w:rPr>
          <w:b w:val="1"/>
          <w:color w:val="000000"/>
          <w:sz w:val="20"/>
          <w:szCs w:val="20"/>
        </w:rPr>
      </w:pPr>
      <w:bookmarkStart w:colFirst="0" w:colLast="0" w:name="_a0pyhg6gfxnq" w:id="10"/>
      <w:bookmarkEnd w:id="10"/>
      <w:r w:rsidDel="00000000" w:rsidR="00000000" w:rsidRPr="00000000">
        <w:rPr>
          <w:b w:val="1"/>
          <w:color w:val="000000"/>
          <w:sz w:val="20"/>
          <w:szCs w:val="20"/>
          <w:rtl w:val="0"/>
        </w:rPr>
        <w:t xml:space="preserve">Coupling Tensor with Peres-Horodecki Criterion:</w:t>
      </w:r>
    </w:p>
    <w:p w:rsidR="00000000" w:rsidDel="00000000" w:rsidP="00000000" w:rsidRDefault="00000000" w:rsidRPr="00000000" w14:paraId="0000001B">
      <w:pPr>
        <w:spacing w:after="240" w:before="240" w:lineRule="auto"/>
        <w:rPr/>
      </w:pPr>
      <w:r w:rsidDel="00000000" w:rsidR="00000000" w:rsidRPr="00000000">
        <w:rPr>
          <w:rtl w:val="0"/>
        </w:rPr>
        <w:t xml:space="preserve">Extend the Multiplicity coupling tensor T(t,G)T(t, G)T(t,G) to include separability criteria:</w:t>
      </w:r>
    </w:p>
    <w:p w:rsidR="00000000" w:rsidDel="00000000" w:rsidP="00000000" w:rsidRDefault="00000000" w:rsidRPr="00000000" w14:paraId="0000001C">
      <w:pPr>
        <w:spacing w:after="240" w:before="240" w:lineRule="auto"/>
        <w:rPr/>
      </w:pPr>
      <w:r w:rsidDel="00000000" w:rsidR="00000000" w:rsidRPr="00000000">
        <w:rPr>
          <w:rtl w:val="0"/>
        </w:rPr>
        <w:t xml:space="preserve">Tμνρσ(t)=Tμνρσ(E)+Tμνρσ(S)T_{\mu\nu\rho\sigma}(t) = T_{\mu\nu\rho\sigma}^{(E)} + T_{\mu\nu\rho\sigma}^{(S)}Tμνρσ​(t)=Tμνρσ(E)​+Tμνρσ(S)​</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Tμνρσ(E)T_{\mu\nu\rho\sigma}^{(E)}Tμνρσ(E)​: Entangled contributions.</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Tμνρσ(S)T_{\mu\nu\rho\sigma}^{(S)}Tμνρσ(S)​: Separable contributions, based on the Peres-Horodecki criterion.</w:t>
      </w:r>
    </w:p>
    <w:p w:rsidR="00000000" w:rsidDel="00000000" w:rsidP="00000000" w:rsidRDefault="00000000" w:rsidRPr="00000000" w14:paraId="0000001F">
      <w:pPr>
        <w:pStyle w:val="Heading5"/>
        <w:keepNext w:val="0"/>
        <w:keepLines w:val="0"/>
        <w:spacing w:after="40" w:before="220" w:lineRule="auto"/>
        <w:rPr>
          <w:b w:val="1"/>
          <w:color w:val="000000"/>
          <w:sz w:val="20"/>
          <w:szCs w:val="20"/>
        </w:rPr>
      </w:pPr>
      <w:bookmarkStart w:colFirst="0" w:colLast="0" w:name="_ue8dbnumux9y" w:id="11"/>
      <w:bookmarkEnd w:id="11"/>
      <w:r w:rsidDel="00000000" w:rsidR="00000000" w:rsidRPr="00000000">
        <w:rPr>
          <w:b w:val="1"/>
          <w:color w:val="000000"/>
          <w:sz w:val="20"/>
          <w:szCs w:val="20"/>
          <w:rtl w:val="0"/>
        </w:rPr>
        <w:t xml:space="preserve">Partial Transposition:</w:t>
      </w:r>
    </w:p>
    <w:p w:rsidR="00000000" w:rsidDel="00000000" w:rsidP="00000000" w:rsidRDefault="00000000" w:rsidRPr="00000000" w14:paraId="00000020">
      <w:pPr>
        <w:spacing w:after="240" w:before="240" w:lineRule="auto"/>
        <w:rPr/>
      </w:pPr>
      <w:r w:rsidDel="00000000" w:rsidR="00000000" w:rsidRPr="00000000">
        <w:rPr>
          <w:rtl w:val="0"/>
        </w:rPr>
        <w:t xml:space="preserve">Incorporate partial transposition to test for separability:</w:t>
      </w:r>
    </w:p>
    <w:p w:rsidR="00000000" w:rsidDel="00000000" w:rsidP="00000000" w:rsidRDefault="00000000" w:rsidRPr="00000000" w14:paraId="00000021">
      <w:pPr>
        <w:spacing w:after="240" w:before="240" w:lineRule="auto"/>
        <w:rPr/>
      </w:pPr>
      <w:r w:rsidDel="00000000" w:rsidR="00000000" w:rsidRPr="00000000">
        <w:rPr>
          <w:rtl w:val="0"/>
        </w:rPr>
        <w:t xml:space="preserve">TμνρσPT=TμσνρT^{PT}_{\mu\nu\rho\sigma} = T_{\mu\sigma\nu\rho}TμνρσPT​=Tμσνρ​</w:t>
      </w:r>
    </w:p>
    <w:p w:rsidR="00000000" w:rsidDel="00000000" w:rsidP="00000000" w:rsidRDefault="00000000" w:rsidRPr="00000000" w14:paraId="00000022">
      <w:pPr>
        <w:spacing w:after="240" w:before="240" w:lineRule="auto"/>
        <w:rPr/>
      </w:pPr>
      <w:r w:rsidDel="00000000" w:rsidR="00000000" w:rsidRPr="00000000">
        <w:rPr>
          <w:rtl w:val="0"/>
        </w:rPr>
        <w:t xml:space="preserve">The state is entangled if TPTT^{PT}TPT has negative eigenvalues.</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ux4w3zya4iag" w:id="12"/>
      <w:bookmarkEnd w:id="12"/>
      <w:r w:rsidDel="00000000" w:rsidR="00000000" w:rsidRPr="00000000">
        <w:rPr>
          <w:b w:val="1"/>
          <w:color w:val="000000"/>
          <w:sz w:val="22"/>
          <w:szCs w:val="22"/>
          <w:rtl w:val="0"/>
        </w:rPr>
        <w:t xml:space="preserve">2.3 Recursive Feedback with Entanglement</w:t>
      </w:r>
    </w:p>
    <w:p w:rsidR="00000000" w:rsidDel="00000000" w:rsidP="00000000" w:rsidRDefault="00000000" w:rsidRPr="00000000" w14:paraId="00000025">
      <w:pPr>
        <w:pStyle w:val="Heading5"/>
        <w:keepNext w:val="0"/>
        <w:keepLines w:val="0"/>
        <w:spacing w:after="40" w:before="220" w:lineRule="auto"/>
        <w:rPr>
          <w:b w:val="1"/>
          <w:color w:val="000000"/>
          <w:sz w:val="20"/>
          <w:szCs w:val="20"/>
        </w:rPr>
      </w:pPr>
      <w:bookmarkStart w:colFirst="0" w:colLast="0" w:name="_9vv6ewehfbz" w:id="13"/>
      <w:bookmarkEnd w:id="13"/>
      <w:r w:rsidDel="00000000" w:rsidR="00000000" w:rsidRPr="00000000">
        <w:rPr>
          <w:b w:val="1"/>
          <w:color w:val="000000"/>
          <w:sz w:val="20"/>
          <w:szCs w:val="20"/>
          <w:rtl w:val="0"/>
        </w:rPr>
        <w:t xml:space="preserve">Feedback and Coherence:</w:t>
      </w:r>
    </w:p>
    <w:p w:rsidR="00000000" w:rsidDel="00000000" w:rsidP="00000000" w:rsidRDefault="00000000" w:rsidRPr="00000000" w14:paraId="00000026">
      <w:pPr>
        <w:spacing w:after="240" w:before="240" w:lineRule="auto"/>
        <w:rPr/>
      </w:pPr>
      <w:r w:rsidDel="00000000" w:rsidR="00000000" w:rsidRPr="00000000">
        <w:rPr>
          <w:rtl w:val="0"/>
        </w:rPr>
        <w:t xml:space="preserve">Recursive feedback loops in Multiplicity are adapted to include entanglement dynamics:</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f(t,ψ(t))=α∇μTμν(t)+βTr[Tμνρσ(t)TμνρσPT]f(t, \psi(t)) = \alpha \nabla_\mu T_{\mu\nu}(t) + \beta \text{Tr}[T_{\mu\nu\rho\sigma}(t) T^{PT}_{\mu\nu\rho\sigma}]f(t,ψ(t))=α∇μ​Tμν​(t)+βTr[Tμνρσ​(t)TμνρσPT​]</w:t>
      </w:r>
    </w:p>
    <w:p w:rsidR="00000000" w:rsidDel="00000000" w:rsidP="00000000" w:rsidRDefault="00000000" w:rsidRPr="00000000" w14:paraId="00000028">
      <w:pPr>
        <w:numPr>
          <w:ilvl w:val="0"/>
          <w:numId w:val="12"/>
        </w:numPr>
        <w:spacing w:after="240" w:before="240" w:lineRule="auto"/>
        <w:ind w:left="720" w:hanging="360"/>
      </w:pPr>
      <w:r w:rsidDel="00000000" w:rsidR="00000000" w:rsidRPr="00000000">
        <w:rPr>
          <w:rtl w:val="0"/>
        </w:rPr>
        <w:t xml:space="preserve">Tr\text{Tr}Tr: Trace operation reflecting entanglement contributions.</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va65wznwtupi" w:id="14"/>
      <w:bookmarkEnd w:id="14"/>
      <w:r w:rsidDel="00000000" w:rsidR="00000000" w:rsidRPr="00000000">
        <w:rPr>
          <w:b w:val="1"/>
          <w:color w:val="000000"/>
          <w:sz w:val="26"/>
          <w:szCs w:val="26"/>
          <w:rtl w:val="0"/>
        </w:rPr>
        <w:t xml:space="preserve">3. Stochastic Modeling and Noise Integration</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xcxsyzmbz3wi" w:id="15"/>
      <w:bookmarkEnd w:id="15"/>
      <w:r w:rsidDel="00000000" w:rsidR="00000000" w:rsidRPr="00000000">
        <w:rPr>
          <w:b w:val="1"/>
          <w:color w:val="000000"/>
          <w:sz w:val="22"/>
          <w:szCs w:val="22"/>
          <w:rtl w:val="0"/>
        </w:rPr>
        <w:t xml:space="preserve">3.1 Noise in Measurement</w:t>
      </w:r>
    </w:p>
    <w:p w:rsidR="00000000" w:rsidDel="00000000" w:rsidP="00000000" w:rsidRDefault="00000000" w:rsidRPr="00000000" w14:paraId="0000002C">
      <w:pPr>
        <w:spacing w:after="240" w:before="240" w:lineRule="auto"/>
        <w:rPr/>
      </w:pPr>
      <w:r w:rsidDel="00000000" w:rsidR="00000000" w:rsidRPr="00000000">
        <w:rPr>
          <w:rtl w:val="0"/>
        </w:rPr>
        <w:t xml:space="preserve">Peres' exploration of quantum measurement informs Multiplicity's stochastic noise model:</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σ(ω)=∑i=1Nϵicos⁡(ωit+ϕi)\sigma(\omega) = \sum_{i=1}^N \epsilon_i \cos(\omega_i t + \phi_i)σ(ω)=i=1∑N​ϵi​cos(ωi​t+ϕi​)</w:t>
      </w:r>
    </w:p>
    <w:p w:rsidR="00000000" w:rsidDel="00000000" w:rsidP="00000000" w:rsidRDefault="00000000" w:rsidRPr="00000000" w14:paraId="0000002E">
      <w:pPr>
        <w:numPr>
          <w:ilvl w:val="0"/>
          <w:numId w:val="11"/>
        </w:numPr>
        <w:spacing w:after="0" w:afterAutospacing="0" w:before="240" w:lineRule="auto"/>
        <w:ind w:left="720" w:hanging="360"/>
      </w:pPr>
      <w:r w:rsidDel="00000000" w:rsidR="00000000" w:rsidRPr="00000000">
        <w:rPr>
          <w:rtl w:val="0"/>
        </w:rPr>
        <w:t xml:space="preserve">ϵi\epsilon_iϵi​: Noise amplitude.</w:t>
      </w:r>
    </w:p>
    <w:p w:rsidR="00000000" w:rsidDel="00000000" w:rsidP="00000000" w:rsidRDefault="00000000" w:rsidRPr="00000000" w14:paraId="0000002F">
      <w:pPr>
        <w:numPr>
          <w:ilvl w:val="0"/>
          <w:numId w:val="11"/>
        </w:numPr>
        <w:spacing w:after="240" w:before="0" w:beforeAutospacing="0" w:lineRule="auto"/>
        <w:ind w:left="720" w:hanging="360"/>
      </w:pPr>
      <w:r w:rsidDel="00000000" w:rsidR="00000000" w:rsidRPr="00000000">
        <w:rPr>
          <w:rtl w:val="0"/>
        </w:rPr>
        <w:t xml:space="preserve">ωi\omega_iωi​: Noise frequency.</w:t>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1x8z7nylsx77" w:id="16"/>
      <w:bookmarkEnd w:id="16"/>
      <w:r w:rsidDel="00000000" w:rsidR="00000000" w:rsidRPr="00000000">
        <w:rPr>
          <w:b w:val="1"/>
          <w:color w:val="000000"/>
          <w:sz w:val="22"/>
          <w:szCs w:val="22"/>
          <w:rtl w:val="0"/>
        </w:rPr>
        <w:t xml:space="preserve">3.2 Randomized Tensor Evolution</w:t>
      </w:r>
    </w:p>
    <w:p w:rsidR="00000000" w:rsidDel="00000000" w:rsidP="00000000" w:rsidRDefault="00000000" w:rsidRPr="00000000" w14:paraId="00000031">
      <w:pPr>
        <w:spacing w:after="240" w:before="240" w:lineRule="auto"/>
        <w:rPr/>
      </w:pPr>
      <w:r w:rsidDel="00000000" w:rsidR="00000000" w:rsidRPr="00000000">
        <w:rPr>
          <w:rtl w:val="0"/>
        </w:rPr>
        <w:t xml:space="preserve">Randomized evolution of coupling tensors accounts for quantum uncertainties:</w:t>
      </w:r>
    </w:p>
    <w:p w:rsidR="00000000" w:rsidDel="00000000" w:rsidP="00000000" w:rsidRDefault="00000000" w:rsidRPr="00000000" w14:paraId="00000032">
      <w:pPr>
        <w:spacing w:after="240" w:before="240" w:lineRule="auto"/>
        <w:rPr/>
      </w:pPr>
      <w:r w:rsidDel="00000000" w:rsidR="00000000" w:rsidRPr="00000000">
        <w:rPr>
          <w:rtl w:val="0"/>
        </w:rPr>
        <w:t xml:space="preserve">Tμν(t+1)=Tμν(t)+σ(ω)T_{\mu\nu}(t+1) = T_{\mu\nu}(t) + \sigma(\omega)Tμν​(t+1)=Tμν​(t)+σ(ω)</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4w12f5qejy7d" w:id="17"/>
      <w:bookmarkEnd w:id="17"/>
      <w:r w:rsidDel="00000000" w:rsidR="00000000" w:rsidRPr="00000000">
        <w:rPr>
          <w:b w:val="1"/>
          <w:color w:val="000000"/>
          <w:sz w:val="26"/>
          <w:szCs w:val="26"/>
          <w:rtl w:val="0"/>
        </w:rPr>
        <w:t xml:space="preserve">4. Unified Quantum Framework</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8r5fck6akopt" w:id="18"/>
      <w:bookmarkEnd w:id="18"/>
      <w:r w:rsidDel="00000000" w:rsidR="00000000" w:rsidRPr="00000000">
        <w:rPr>
          <w:b w:val="1"/>
          <w:color w:val="000000"/>
          <w:sz w:val="22"/>
          <w:szCs w:val="22"/>
          <w:rtl w:val="0"/>
        </w:rPr>
        <w:t xml:space="preserve">4.1 Modified Multiplicity Equation</w:t>
      </w:r>
    </w:p>
    <w:p w:rsidR="00000000" w:rsidDel="00000000" w:rsidP="00000000" w:rsidRDefault="00000000" w:rsidRPr="00000000" w14:paraId="00000035">
      <w:pPr>
        <w:spacing w:after="240" w:before="240" w:lineRule="auto"/>
        <w:rPr/>
      </w:pPr>
      <w:r w:rsidDel="00000000" w:rsidR="00000000" w:rsidRPr="00000000">
        <w:rPr>
          <w:rtl w:val="0"/>
        </w:rPr>
        <w:t xml:space="preserve">Incorporating Peres’ insights into Multiplicity’s core equation:</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H(t,G)∋ψ(t)→M(t,ψ(t))T(t,G)+f(t,ψ(t))=λ(t)ψ(t)H(t, G) \ni \psi(t) \rightarrow M(t, \psi(t)) T(t, G) + f(t, \psi(t)) = \lambda(t) \psi(t)H(t,G)∋ψ(t)→M(t,ψ(t))T(t,G)+f(t,ψ(t))=λ(t)ψ(t)</w:t>
      </w:r>
    </w:p>
    <w:p w:rsidR="00000000" w:rsidDel="00000000" w:rsidP="00000000" w:rsidRDefault="00000000" w:rsidRPr="00000000" w14:paraId="00000037">
      <w:pPr>
        <w:spacing w:after="240" w:before="240" w:lineRule="auto"/>
        <w:rPr/>
      </w:pPr>
      <w:r w:rsidDel="00000000" w:rsidR="00000000" w:rsidRPr="00000000">
        <w:rPr>
          <w:rtl w:val="0"/>
        </w:rPr>
        <w:t xml:space="preserve">Where:</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rtl w:val="0"/>
        </w:rPr>
        <w:t xml:space="preserve">T(t,G)T(t, G)T(t,G): Coupling tensor includes Peres-inspired entanglement metrics.</w:t>
      </w:r>
    </w:p>
    <w:p w:rsidR="00000000" w:rsidDel="00000000" w:rsidP="00000000" w:rsidRDefault="00000000" w:rsidRPr="00000000" w14:paraId="00000039">
      <w:pPr>
        <w:numPr>
          <w:ilvl w:val="0"/>
          <w:numId w:val="5"/>
        </w:numPr>
        <w:spacing w:after="240" w:before="0" w:beforeAutospacing="0" w:lineRule="auto"/>
        <w:ind w:left="720" w:hanging="360"/>
      </w:pPr>
      <w:r w:rsidDel="00000000" w:rsidR="00000000" w:rsidRPr="00000000">
        <w:rPr>
          <w:rtl w:val="0"/>
        </w:rPr>
        <w:t xml:space="preserve">f(t,ψ(t))f(t, \psi(t))f(t,ψ(t)): Feedback loops incorporate separability and stochastic noise.</w:t>
      </w:r>
    </w:p>
    <w:p w:rsidR="00000000" w:rsidDel="00000000" w:rsidP="00000000" w:rsidRDefault="00000000" w:rsidRPr="00000000" w14:paraId="0000003A">
      <w:pPr>
        <w:pStyle w:val="Heading4"/>
        <w:keepNext w:val="0"/>
        <w:keepLines w:val="0"/>
        <w:spacing w:after="40" w:before="240" w:lineRule="auto"/>
        <w:rPr>
          <w:b w:val="1"/>
          <w:color w:val="000000"/>
          <w:sz w:val="22"/>
          <w:szCs w:val="22"/>
        </w:rPr>
      </w:pPr>
      <w:bookmarkStart w:colFirst="0" w:colLast="0" w:name="_m6d3d2rcg7gw" w:id="19"/>
      <w:bookmarkEnd w:id="19"/>
      <w:r w:rsidDel="00000000" w:rsidR="00000000" w:rsidRPr="00000000">
        <w:rPr>
          <w:b w:val="1"/>
          <w:color w:val="000000"/>
          <w:sz w:val="22"/>
          <w:szCs w:val="22"/>
          <w:rtl w:val="0"/>
        </w:rPr>
        <w:t xml:space="preserve">4.2 Quantum Stability</w:t>
      </w:r>
    </w:p>
    <w:p w:rsidR="00000000" w:rsidDel="00000000" w:rsidP="00000000" w:rsidRDefault="00000000" w:rsidRPr="00000000" w14:paraId="0000003B">
      <w:pPr>
        <w:spacing w:after="240" w:before="240" w:lineRule="auto"/>
        <w:rPr/>
      </w:pPr>
      <w:r w:rsidDel="00000000" w:rsidR="00000000" w:rsidRPr="00000000">
        <w:rPr>
          <w:rtl w:val="0"/>
        </w:rPr>
        <w:t xml:space="preserve">Quantum stability is ensured by integrating separability constraints:</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λ(t)=∫Tr[TμνρσTμνρσPT]ψ(t)d4x\lambda(t) = \int \text{Tr}[T_{\mu\nu\rho\sigma} T^{PT}_{\mu\nu\rho\sigma}] \psi(t) d^4xλ(t)=∫Tr[Tμνρσ​TμνρσPT​]ψ(t)d4x</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xdzsvwcwx5u6" w:id="20"/>
      <w:bookmarkEnd w:id="20"/>
      <w:r w:rsidDel="00000000" w:rsidR="00000000" w:rsidRPr="00000000">
        <w:rPr>
          <w:b w:val="1"/>
          <w:color w:val="000000"/>
          <w:sz w:val="26"/>
          <w:szCs w:val="26"/>
          <w:rtl w:val="0"/>
        </w:rPr>
        <w:t xml:space="preserve">5. Applications</w:t>
      </w:r>
    </w:p>
    <w:p w:rsidR="00000000" w:rsidDel="00000000" w:rsidP="00000000" w:rsidRDefault="00000000" w:rsidRPr="00000000" w14:paraId="0000003E">
      <w:pPr>
        <w:pStyle w:val="Heading4"/>
        <w:keepNext w:val="0"/>
        <w:keepLines w:val="0"/>
        <w:spacing w:after="40" w:before="240" w:lineRule="auto"/>
        <w:rPr>
          <w:b w:val="1"/>
          <w:color w:val="000000"/>
          <w:sz w:val="22"/>
          <w:szCs w:val="22"/>
        </w:rPr>
      </w:pPr>
      <w:bookmarkStart w:colFirst="0" w:colLast="0" w:name="_344ray4kbykn" w:id="21"/>
      <w:bookmarkEnd w:id="21"/>
      <w:r w:rsidDel="00000000" w:rsidR="00000000" w:rsidRPr="00000000">
        <w:rPr>
          <w:b w:val="1"/>
          <w:color w:val="000000"/>
          <w:sz w:val="22"/>
          <w:szCs w:val="22"/>
          <w:rtl w:val="0"/>
        </w:rPr>
        <w:t xml:space="preserve">5.1 Quantum Computing</w:t>
      </w:r>
    </w:p>
    <w:p w:rsidR="00000000" w:rsidDel="00000000" w:rsidP="00000000" w:rsidRDefault="00000000" w:rsidRPr="00000000" w14:paraId="0000003F">
      <w:pPr>
        <w:numPr>
          <w:ilvl w:val="0"/>
          <w:numId w:val="6"/>
        </w:numPr>
        <w:spacing w:after="0" w:afterAutospacing="0" w:before="240" w:lineRule="auto"/>
        <w:ind w:left="720" w:hanging="360"/>
      </w:pPr>
      <w:r w:rsidDel="00000000" w:rsidR="00000000" w:rsidRPr="00000000">
        <w:rPr>
          <w:rtl w:val="0"/>
        </w:rPr>
        <w:t xml:space="preserve">Use Peres-Horodecki separability to optimize quantum gate entanglement in quantum circuits.</w:t>
      </w:r>
    </w:p>
    <w:p w:rsidR="00000000" w:rsidDel="00000000" w:rsidP="00000000" w:rsidRDefault="00000000" w:rsidRPr="00000000" w14:paraId="00000040">
      <w:pPr>
        <w:numPr>
          <w:ilvl w:val="0"/>
          <w:numId w:val="6"/>
        </w:numPr>
        <w:spacing w:after="240" w:before="0" w:beforeAutospacing="0" w:lineRule="auto"/>
        <w:ind w:left="720" w:hanging="360"/>
      </w:pPr>
      <w:r w:rsidDel="00000000" w:rsidR="00000000" w:rsidRPr="00000000">
        <w:rPr>
          <w:rtl w:val="0"/>
        </w:rPr>
        <w:t xml:space="preserve">Encode quantum states using prime-based representations for robust error correction.</w:t>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q74utm8tqfdq" w:id="22"/>
      <w:bookmarkEnd w:id="22"/>
      <w:r w:rsidDel="00000000" w:rsidR="00000000" w:rsidRPr="00000000">
        <w:rPr>
          <w:b w:val="1"/>
          <w:color w:val="000000"/>
          <w:sz w:val="22"/>
          <w:szCs w:val="22"/>
          <w:rtl w:val="0"/>
        </w:rPr>
        <w:t xml:space="preserve">5.2 Machine Learning</w:t>
      </w:r>
    </w:p>
    <w:p w:rsidR="00000000" w:rsidDel="00000000" w:rsidP="00000000" w:rsidRDefault="00000000" w:rsidRPr="00000000" w14:paraId="00000042">
      <w:pPr>
        <w:numPr>
          <w:ilvl w:val="0"/>
          <w:numId w:val="8"/>
        </w:numPr>
        <w:spacing w:after="240" w:before="240" w:lineRule="auto"/>
        <w:ind w:left="720" w:hanging="360"/>
      </w:pPr>
      <w:r w:rsidDel="00000000" w:rsidR="00000000" w:rsidRPr="00000000">
        <w:rPr>
          <w:rtl w:val="0"/>
        </w:rPr>
        <w:t xml:space="preserve">Apply entanglement metrics to tensor-based machine learning for multi-modal data integration.</w:t>
      </w:r>
    </w:p>
    <w:p w:rsidR="00000000" w:rsidDel="00000000" w:rsidP="00000000" w:rsidRDefault="00000000" w:rsidRPr="00000000" w14:paraId="00000043">
      <w:pPr>
        <w:pStyle w:val="Heading4"/>
        <w:keepNext w:val="0"/>
        <w:keepLines w:val="0"/>
        <w:spacing w:after="40" w:before="240" w:lineRule="auto"/>
        <w:rPr>
          <w:b w:val="1"/>
          <w:color w:val="000000"/>
          <w:sz w:val="22"/>
          <w:szCs w:val="22"/>
        </w:rPr>
      </w:pPr>
      <w:bookmarkStart w:colFirst="0" w:colLast="0" w:name="_wipo46xo0jnq" w:id="23"/>
      <w:bookmarkEnd w:id="23"/>
      <w:r w:rsidDel="00000000" w:rsidR="00000000" w:rsidRPr="00000000">
        <w:rPr>
          <w:b w:val="1"/>
          <w:color w:val="000000"/>
          <w:sz w:val="22"/>
          <w:szCs w:val="22"/>
          <w:rtl w:val="0"/>
        </w:rPr>
        <w:t xml:space="preserve">5.3 Cryptography</w:t>
      </w:r>
    </w:p>
    <w:p w:rsidR="00000000" w:rsidDel="00000000" w:rsidP="00000000" w:rsidRDefault="00000000" w:rsidRPr="00000000" w14:paraId="00000044">
      <w:pPr>
        <w:numPr>
          <w:ilvl w:val="0"/>
          <w:numId w:val="4"/>
        </w:numPr>
        <w:spacing w:after="240" w:before="240" w:lineRule="auto"/>
        <w:ind w:left="720" w:hanging="360"/>
      </w:pPr>
      <w:r w:rsidDel="00000000" w:rsidR="00000000" w:rsidRPr="00000000">
        <w:rPr>
          <w:rtl w:val="0"/>
        </w:rPr>
        <w:t xml:space="preserve">Leverage quantum state distinguishability to improve encryption and quantum key distribution systems.</w:t>
      </w:r>
    </w:p>
    <w:p w:rsidR="00000000" w:rsidDel="00000000" w:rsidP="00000000" w:rsidRDefault="00000000" w:rsidRPr="00000000" w14:paraId="00000045">
      <w:pPr>
        <w:pStyle w:val="Heading4"/>
        <w:keepNext w:val="0"/>
        <w:keepLines w:val="0"/>
        <w:spacing w:after="40" w:before="240" w:lineRule="auto"/>
        <w:rPr>
          <w:b w:val="1"/>
          <w:color w:val="000000"/>
          <w:sz w:val="22"/>
          <w:szCs w:val="22"/>
        </w:rPr>
      </w:pPr>
      <w:bookmarkStart w:colFirst="0" w:colLast="0" w:name="_grc27c4crb2h" w:id="24"/>
      <w:bookmarkEnd w:id="24"/>
      <w:r w:rsidDel="00000000" w:rsidR="00000000" w:rsidRPr="00000000">
        <w:rPr>
          <w:b w:val="1"/>
          <w:color w:val="000000"/>
          <w:sz w:val="22"/>
          <w:szCs w:val="22"/>
          <w:rtl w:val="0"/>
        </w:rPr>
        <w:t xml:space="preserve">5.4 Signal and Image Processing</w:t>
      </w:r>
    </w:p>
    <w:p w:rsidR="00000000" w:rsidDel="00000000" w:rsidP="00000000" w:rsidRDefault="00000000" w:rsidRPr="00000000" w14:paraId="00000046">
      <w:pPr>
        <w:numPr>
          <w:ilvl w:val="0"/>
          <w:numId w:val="7"/>
        </w:numPr>
        <w:spacing w:after="240" w:before="240" w:lineRule="auto"/>
        <w:ind w:left="720" w:hanging="360"/>
      </w:pPr>
      <w:r w:rsidDel="00000000" w:rsidR="00000000" w:rsidRPr="00000000">
        <w:rPr>
          <w:rtl w:val="0"/>
        </w:rPr>
        <w:t xml:space="preserve">Use Peres-inspired distinguishability metrics to enhance pattern recognition and feature extraction in noisy data.</w:t>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95f3s9u2z7sh" w:id="25"/>
      <w:bookmarkEnd w:id="25"/>
      <w:r w:rsidDel="00000000" w:rsidR="00000000" w:rsidRPr="00000000">
        <w:rPr>
          <w:b w:val="1"/>
          <w:color w:val="000000"/>
          <w:sz w:val="26"/>
          <w:szCs w:val="26"/>
          <w:rtl w:val="0"/>
        </w:rPr>
        <w:t xml:space="preserve">6. Full Unified Framework</w:t>
      </w:r>
    </w:p>
    <w:p w:rsidR="00000000" w:rsidDel="00000000" w:rsidP="00000000" w:rsidRDefault="00000000" w:rsidRPr="00000000" w14:paraId="00000049">
      <w:pPr>
        <w:pStyle w:val="Heading4"/>
        <w:keepNext w:val="0"/>
        <w:keepLines w:val="0"/>
        <w:spacing w:after="40" w:before="240" w:lineRule="auto"/>
        <w:rPr>
          <w:b w:val="1"/>
          <w:color w:val="000000"/>
          <w:sz w:val="22"/>
          <w:szCs w:val="22"/>
        </w:rPr>
      </w:pPr>
      <w:bookmarkStart w:colFirst="0" w:colLast="0" w:name="_p6h4sacequn1" w:id="26"/>
      <w:bookmarkEnd w:id="26"/>
      <w:r w:rsidDel="00000000" w:rsidR="00000000" w:rsidRPr="00000000">
        <w:rPr>
          <w:b w:val="1"/>
          <w:color w:val="000000"/>
          <w:sz w:val="22"/>
          <w:szCs w:val="22"/>
          <w:rtl w:val="0"/>
        </w:rPr>
        <w:t xml:space="preserve">Enhanced Multiplicity Equation:</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E(t)=((M(t,ψ(t))⋅S)⊗T(t,G)+f(t,ψ(t)))+λ(t)ψ(t)+σ(ω)E(t) = \Big((M(t, \psi(t)) \cdot S) \otimes T(t, G) + f(t, \psi(t))\Big) + \lambda(t) \psi(t) + \sigma(\omega)E(t)=((M(t,ψ(t))⋅S)⊗T(t,G)+f(t,ψ(t)))+λ(t)ψ(t)+σ(ω)</w:t>
      </w:r>
    </w:p>
    <w:p w:rsidR="00000000" w:rsidDel="00000000" w:rsidP="00000000" w:rsidRDefault="00000000" w:rsidRPr="00000000" w14:paraId="0000004B">
      <w:pPr>
        <w:spacing w:after="240" w:before="240" w:lineRule="auto"/>
        <w:rPr/>
      </w:pPr>
      <w:r w:rsidDel="00000000" w:rsidR="00000000" w:rsidRPr="00000000">
        <w:rPr>
          <w:rtl w:val="0"/>
        </w:rPr>
        <w:t xml:space="preserve">Where:</w:t>
      </w:r>
    </w:p>
    <w:p w:rsidR="00000000" w:rsidDel="00000000" w:rsidP="00000000" w:rsidRDefault="00000000" w:rsidRPr="00000000" w14:paraId="0000004C">
      <w:pPr>
        <w:numPr>
          <w:ilvl w:val="0"/>
          <w:numId w:val="13"/>
        </w:numPr>
        <w:spacing w:after="0" w:afterAutospacing="0" w:before="240" w:lineRule="auto"/>
        <w:ind w:left="720" w:hanging="360"/>
      </w:pPr>
      <w:r w:rsidDel="00000000" w:rsidR="00000000" w:rsidRPr="00000000">
        <w:rPr>
          <w:rtl w:val="0"/>
        </w:rPr>
        <w:t xml:space="preserve">T(t,G)T(t, G)T(t,G): Tensor with separability and entanglement contributions.</w:t>
      </w:r>
    </w:p>
    <w:p w:rsidR="00000000" w:rsidDel="00000000" w:rsidP="00000000" w:rsidRDefault="00000000" w:rsidRPr="00000000" w14:paraId="0000004D">
      <w:pPr>
        <w:numPr>
          <w:ilvl w:val="0"/>
          <w:numId w:val="13"/>
        </w:numPr>
        <w:spacing w:after="0" w:afterAutospacing="0" w:before="0" w:beforeAutospacing="0" w:lineRule="auto"/>
        <w:ind w:left="720" w:hanging="360"/>
      </w:pPr>
      <w:r w:rsidDel="00000000" w:rsidR="00000000" w:rsidRPr="00000000">
        <w:rPr>
          <w:rtl w:val="0"/>
        </w:rPr>
        <w:t xml:space="preserve">f(t,ψ(t))f(t, \psi(t))f(t,ψ(t)): Feedback loops with stochastic and coherence terms.</w:t>
      </w:r>
    </w:p>
    <w:p w:rsidR="00000000" w:rsidDel="00000000" w:rsidP="00000000" w:rsidRDefault="00000000" w:rsidRPr="00000000" w14:paraId="0000004E">
      <w:pPr>
        <w:numPr>
          <w:ilvl w:val="0"/>
          <w:numId w:val="13"/>
        </w:numPr>
        <w:spacing w:after="240" w:before="0" w:beforeAutospacing="0" w:lineRule="auto"/>
        <w:ind w:left="720" w:hanging="360"/>
      </w:pPr>
      <w:r w:rsidDel="00000000" w:rsidR="00000000" w:rsidRPr="00000000">
        <w:rPr>
          <w:rtl w:val="0"/>
        </w:rPr>
        <w:t xml:space="preserve">λ(t)\lambda(t)λ(t): Eigenvalue reflecting stability and separability.</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e8zv489ykew" w:id="27"/>
      <w:bookmarkEnd w:id="27"/>
      <w:r w:rsidDel="00000000" w:rsidR="00000000" w:rsidRPr="00000000">
        <w:rPr>
          <w:b w:val="1"/>
          <w:color w:val="000000"/>
          <w:sz w:val="26"/>
          <w:szCs w:val="26"/>
          <w:rtl w:val="0"/>
        </w:rPr>
        <w:t xml:space="preserve">Conclusion</w:t>
      </w:r>
    </w:p>
    <w:p w:rsidR="00000000" w:rsidDel="00000000" w:rsidP="00000000" w:rsidRDefault="00000000" w:rsidRPr="00000000" w14:paraId="00000051">
      <w:pPr>
        <w:spacing w:after="240" w:before="240" w:lineRule="auto"/>
        <w:rPr/>
      </w:pPr>
      <w:r w:rsidDel="00000000" w:rsidR="00000000" w:rsidRPr="00000000">
        <w:rPr>
          <w:rtl w:val="0"/>
        </w:rPr>
        <w:t xml:space="preserve">Integrating Asher Peres' contributions with Multiplicity Theory enriches the framework with tools for handling quantum entanglement, state distinguishability, and measurement noise. This integration opens pathways for advancements in quantum computing, AI, cryptography, and signal processing, creating a versatile, quantum-coherent foundation for analyzing complex systems. Let me know if you'd like more detailed examples or simulations based on this integration!</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