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17607579"/>
        <w:docPartObj>
          <w:docPartGallery w:val="Table of Contents"/>
          <w:docPartUnique/>
        </w:docPartObj>
      </w:sdtPr>
      <w:sdtEndPr/>
      <w:sdtContent>
        <w:p w:rsidR="00246433" w:rsidRDefault="00246433">
          <w:pPr>
            <w:pStyle w:val="Ttulodondice"/>
          </w:pPr>
          <w:r>
            <w:t>Conteúdo</w:t>
          </w:r>
        </w:p>
        <w:p w:rsidR="0001120C" w:rsidRDefault="00246433">
          <w:pPr>
            <w:pStyle w:val="ndice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1275" w:history="1">
            <w:r w:rsidR="0001120C" w:rsidRPr="009C1113">
              <w:rPr>
                <w:rStyle w:val="Hiperligao"/>
                <w:noProof/>
              </w:rPr>
              <w:t>Processo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_Toc44081275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2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1"/>
            <w:tabs>
              <w:tab w:val="right" w:leader="dot" w:pos="10456"/>
            </w:tabs>
            <w:rPr>
              <w:noProof/>
            </w:rPr>
          </w:pPr>
          <w:hyperlink w:anchor="_Toc44081276" w:history="1">
            <w:r w:rsidR="0001120C" w:rsidRPr="009C1113">
              <w:rPr>
                <w:rStyle w:val="Hiperligao"/>
                <w:noProof/>
              </w:rPr>
              <w:t>Integration ERP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_Toc44081276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2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77" w:history="1">
            <w:r w:rsidR="0001120C" w:rsidRPr="009C1113">
              <w:rPr>
                <w:rStyle w:val="Hiperligao"/>
                <w:noProof/>
              </w:rPr>
              <w:t>Tabelas: Campos novos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_Toc44081277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2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78" w:history="1">
            <w:r w:rsidR="0001120C" w:rsidRPr="009C1113">
              <w:rPr>
                <w:rStyle w:val="Hiperligao"/>
                <w:noProof/>
              </w:rPr>
              <w:t>Configuração da exportação de encomendas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_Toc44081278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3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79" w:history="1">
            <w:r w:rsidR="0001120C" w:rsidRPr="009C1113">
              <w:rPr>
                <w:rStyle w:val="Hiperligao"/>
                <w:noProof/>
              </w:rPr>
              <w:t>Condições para exportar encomendas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_Toc44081279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3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80" w:history="1">
            <w:r w:rsidR="0001120C" w:rsidRPr="009C1113">
              <w:rPr>
                <w:rStyle w:val="Hiperligao"/>
                <w:noProof/>
              </w:rPr>
              <w:t>Exportação Automatica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_Toc44081280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3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81" w:history="1">
            <w:r w:rsidR="0001120C" w:rsidRPr="009C1113">
              <w:rPr>
                <w:rStyle w:val="Hiperligao"/>
                <w:noProof/>
              </w:rPr>
              <w:t>Exportação Manual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_Toc44081281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3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82" w:history="1">
            <w:r w:rsidR="0001120C" w:rsidRPr="009C1113">
              <w:rPr>
                <w:rStyle w:val="Hiperligao"/>
                <w:noProof/>
              </w:rPr>
              <w:t>Lista de documentos exportados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_Toc44081282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4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1"/>
            <w:tabs>
              <w:tab w:val="right" w:leader="dot" w:pos="10456"/>
            </w:tabs>
            <w:rPr>
              <w:noProof/>
            </w:rPr>
          </w:pPr>
          <w:hyperlink w:anchor="_Toc44081283" w:history="1">
            <w:r w:rsidR="0001120C" w:rsidRPr="009C1113">
              <w:rPr>
                <w:rStyle w:val="Hiperligao"/>
                <w:noProof/>
              </w:rPr>
              <w:t>SYSCONTROLLER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_Toc44081283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5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2"/>
            <w:tabs>
              <w:tab w:val="right" w:leader="dot" w:pos="10456"/>
            </w:tabs>
            <w:rPr>
              <w:noProof/>
            </w:rPr>
          </w:pPr>
          <w:hyperlink w:anchor="_Toc44081284" w:history="1">
            <w:r w:rsidR="0001120C" w:rsidRPr="009C1113">
              <w:rPr>
                <w:rStyle w:val="Hiperligao"/>
                <w:noProof/>
              </w:rPr>
              <w:t>Encomendas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_Toc44081284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5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01120C" w:rsidRDefault="006B5F45">
          <w:pPr>
            <w:pStyle w:val="ndice1"/>
            <w:tabs>
              <w:tab w:val="right" w:leader="dot" w:pos="10456"/>
            </w:tabs>
            <w:rPr>
              <w:noProof/>
            </w:rPr>
          </w:pPr>
          <w:hyperlink w:anchor="_Toc44081285" w:history="1">
            <w:r w:rsidR="0001120C" w:rsidRPr="009C1113">
              <w:rPr>
                <w:rStyle w:val="Hiperligao"/>
                <w:noProof/>
              </w:rPr>
              <w:t>TESTES POR FAZER</w:t>
            </w:r>
            <w:r w:rsidR="0001120C">
              <w:rPr>
                <w:noProof/>
                <w:webHidden/>
              </w:rPr>
              <w:tab/>
            </w:r>
            <w:r w:rsidR="0001120C">
              <w:rPr>
                <w:noProof/>
                <w:webHidden/>
              </w:rPr>
              <w:fldChar w:fldCharType="begin"/>
            </w:r>
            <w:r w:rsidR="0001120C">
              <w:rPr>
                <w:noProof/>
                <w:webHidden/>
              </w:rPr>
              <w:instrText xml:space="preserve"> PAGEREF _Toc44081285 \h </w:instrText>
            </w:r>
            <w:r w:rsidR="0001120C">
              <w:rPr>
                <w:noProof/>
                <w:webHidden/>
              </w:rPr>
            </w:r>
            <w:r w:rsidR="0001120C">
              <w:rPr>
                <w:noProof/>
                <w:webHidden/>
              </w:rPr>
              <w:fldChar w:fldCharType="separate"/>
            </w:r>
            <w:r w:rsidR="0001120C">
              <w:rPr>
                <w:noProof/>
                <w:webHidden/>
              </w:rPr>
              <w:t>5</w:t>
            </w:r>
            <w:r w:rsidR="0001120C">
              <w:rPr>
                <w:noProof/>
                <w:webHidden/>
              </w:rPr>
              <w:fldChar w:fldCharType="end"/>
            </w:r>
          </w:hyperlink>
        </w:p>
        <w:p w:rsidR="00246433" w:rsidRDefault="00246433">
          <w:r>
            <w:rPr>
              <w:b/>
              <w:bCs/>
            </w:rPr>
            <w:fldChar w:fldCharType="end"/>
          </w:r>
        </w:p>
      </w:sdtContent>
    </w:sdt>
    <w:p w:rsidR="004A4F45" w:rsidRDefault="004A4F45" w:rsidP="00354270">
      <w:pPr>
        <w:pStyle w:val="Cabealho1"/>
      </w:pPr>
    </w:p>
    <w:p w:rsidR="004A4F45" w:rsidRDefault="004A4F45" w:rsidP="00354270">
      <w:pPr>
        <w:pStyle w:val="Cabealho1"/>
      </w:pPr>
    </w:p>
    <w:p w:rsidR="004A4F45" w:rsidRDefault="004A4F45" w:rsidP="00354270">
      <w:pPr>
        <w:pStyle w:val="Cabealho1"/>
      </w:pPr>
    </w:p>
    <w:p w:rsidR="004A4F45" w:rsidRDefault="004A4F45" w:rsidP="00354270">
      <w:pPr>
        <w:pStyle w:val="Cabealho1"/>
      </w:pPr>
    </w:p>
    <w:p w:rsidR="00310AC4" w:rsidRDefault="00310AC4" w:rsidP="00310AC4"/>
    <w:p w:rsidR="00310AC4" w:rsidRDefault="00310AC4" w:rsidP="00310AC4"/>
    <w:p w:rsidR="00310AC4" w:rsidRDefault="00310AC4" w:rsidP="00310AC4"/>
    <w:p w:rsidR="00310AC4" w:rsidRDefault="00310AC4" w:rsidP="00310AC4"/>
    <w:p w:rsidR="00310AC4" w:rsidRDefault="00310AC4" w:rsidP="00310AC4"/>
    <w:p w:rsidR="00310AC4" w:rsidRDefault="00310AC4" w:rsidP="00310AC4"/>
    <w:p w:rsidR="00310AC4" w:rsidRDefault="00310AC4" w:rsidP="00310AC4"/>
    <w:p w:rsidR="00310AC4" w:rsidRPr="00310AC4" w:rsidRDefault="00310AC4" w:rsidP="00310AC4"/>
    <w:p w:rsidR="004A4F45" w:rsidRDefault="004A4F45" w:rsidP="00354270">
      <w:pPr>
        <w:pStyle w:val="Cabealho1"/>
      </w:pPr>
    </w:p>
    <w:p w:rsidR="004A4F45" w:rsidRDefault="004A4F45" w:rsidP="004A4F45"/>
    <w:p w:rsidR="004A4F45" w:rsidRDefault="004A4F45" w:rsidP="004A4F45"/>
    <w:p w:rsidR="004A4F45" w:rsidRPr="004A4F45" w:rsidRDefault="004A4F45" w:rsidP="004A4F45"/>
    <w:p w:rsidR="006A4212" w:rsidRDefault="006A4212" w:rsidP="00AD5F03">
      <w:pPr>
        <w:pStyle w:val="Cabealho1"/>
        <w:rPr>
          <w:rFonts w:eastAsia="Times New Roman"/>
          <w:sz w:val="40"/>
          <w:szCs w:val="40"/>
        </w:rPr>
      </w:pPr>
    </w:p>
    <w:p w:rsidR="00246433" w:rsidRDefault="00246433" w:rsidP="006A4212">
      <w:pPr>
        <w:pStyle w:val="Ttulo"/>
        <w:rPr>
          <w:rFonts w:eastAsia="Times New Roman"/>
        </w:rPr>
      </w:pPr>
    </w:p>
    <w:p w:rsidR="008D14B2" w:rsidRDefault="00C4270B" w:rsidP="00D81274">
      <w:pPr>
        <w:pStyle w:val="Cabealho1"/>
        <w:spacing w:after="120"/>
      </w:pPr>
      <w:bookmarkStart w:id="1" w:name="_Toc44081275"/>
      <w:r>
        <w:t>Processo</w:t>
      </w:r>
      <w:bookmarkEnd w:id="1"/>
    </w:p>
    <w:p w:rsidR="00531FB5" w:rsidRDefault="001A3038" w:rsidP="00D81274">
      <w:pPr>
        <w:spacing w:after="0"/>
      </w:pPr>
      <w:r>
        <w:t>Processo:</w:t>
      </w:r>
      <w:r w:rsidR="00531FB5">
        <w:t xml:space="preserve"> </w:t>
      </w:r>
      <w:r w:rsidR="007861AD">
        <w:t>Nº3672</w:t>
      </w:r>
    </w:p>
    <w:p w:rsidR="009C0E21" w:rsidRDefault="007861AD" w:rsidP="009C0E21">
      <w:pPr>
        <w:pStyle w:val="PargrafodaLista"/>
        <w:numPr>
          <w:ilvl w:val="0"/>
          <w:numId w:val="30"/>
        </w:numPr>
        <w:spacing w:after="0"/>
      </w:pPr>
      <w:proofErr w:type="spellStart"/>
      <w:r>
        <w:t>Integration</w:t>
      </w:r>
      <w:proofErr w:type="spellEnd"/>
      <w:r>
        <w:t xml:space="preserve"> </w:t>
      </w:r>
      <w:proofErr w:type="spellStart"/>
      <w:proofErr w:type="gramStart"/>
      <w:r>
        <w:t>Erp</w:t>
      </w:r>
      <w:proofErr w:type="spellEnd"/>
      <w:r>
        <w:t>-  objectivo</w:t>
      </w:r>
      <w:proofErr w:type="gramEnd"/>
      <w:r>
        <w:t xml:space="preserve"> é exportar encomendas</w:t>
      </w:r>
    </w:p>
    <w:p w:rsidR="00531FB5" w:rsidRDefault="007861AD" w:rsidP="00D81274">
      <w:pPr>
        <w:pStyle w:val="Cabealho1"/>
      </w:pPr>
      <w:bookmarkStart w:id="2" w:name="_Toc44081276"/>
      <w:proofErr w:type="spellStart"/>
      <w:r>
        <w:t>Integration</w:t>
      </w:r>
      <w:proofErr w:type="spellEnd"/>
      <w:r>
        <w:t xml:space="preserve"> ERP</w:t>
      </w:r>
      <w:bookmarkEnd w:id="2"/>
    </w:p>
    <w:p w:rsidR="00DA7E39" w:rsidRDefault="00DA7E39" w:rsidP="00DA7E39"/>
    <w:p w:rsidR="00DA7E39" w:rsidRDefault="00DA7E39" w:rsidP="00542042">
      <w:pPr>
        <w:pStyle w:val="Cabealho2"/>
      </w:pPr>
      <w:bookmarkStart w:id="3" w:name="_Toc44081277"/>
      <w:r>
        <w:t>Tabelas: Campos novos</w:t>
      </w:r>
      <w:bookmarkEnd w:id="3"/>
    </w:p>
    <w:p w:rsidR="00DA7E39" w:rsidRDefault="00DA7E39" w:rsidP="00DA7E39">
      <w:r>
        <w:t xml:space="preserve">Foram criados campos novos na Tabela: </w:t>
      </w:r>
      <w:proofErr w:type="spellStart"/>
      <w:r>
        <w:t>ERP_CompCab</w:t>
      </w:r>
      <w:proofErr w:type="spellEnd"/>
      <w:r>
        <w:t>, para identificar o movimento de uma Encomenda, e para nos movimentos de Faturas, ter o relacionam</w:t>
      </w:r>
      <w:r w:rsidR="00424DA7">
        <w:t>ento com a respetiva encomenda.</w:t>
      </w:r>
    </w:p>
    <w:tbl>
      <w:tblPr>
        <w:tblW w:w="10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860"/>
        <w:gridCol w:w="4320"/>
      </w:tblGrid>
      <w:tr w:rsidR="007C2AA7" w:rsidRPr="007C2AA7" w:rsidTr="007C2AA7">
        <w:trPr>
          <w:trHeight w:val="422"/>
        </w:trPr>
        <w:tc>
          <w:tcPr>
            <w:tcW w:w="10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7C2AA7" w:rsidRPr="007C2AA7" w:rsidRDefault="007C2AA7" w:rsidP="007C2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C2AA7">
              <w:rPr>
                <w:rFonts w:ascii="Calibri" w:eastAsia="Times New Roman" w:hAnsi="Calibri" w:cs="Calibri"/>
                <w:b/>
                <w:color w:val="000000"/>
              </w:rPr>
              <w:t>ERP_COMPCAB</w:t>
            </w:r>
          </w:p>
        </w:tc>
      </w:tr>
      <w:tr w:rsidR="007C2AA7" w:rsidRPr="007C2AA7" w:rsidTr="007C2AA7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ID_encomenda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ID_interno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da encomenda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Nota:Quando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ID_Encomenda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é preenchido 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ID_Movimento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>=0</w:t>
            </w:r>
          </w:p>
        </w:tc>
      </w:tr>
      <w:tr w:rsidR="007C2AA7" w:rsidRPr="007C2AA7" w:rsidTr="007C2AA7">
        <w:trPr>
          <w:trHeight w:val="6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7">
              <w:rPr>
                <w:rFonts w:ascii="Calibri" w:eastAsia="Times New Roman" w:hAnsi="Calibri" w:cs="Calibri"/>
                <w:color w:val="000000"/>
              </w:rPr>
              <w:t>Encomenda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7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booleano</w:t>
            </w:r>
            <w:proofErr w:type="gram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para identificar se o documento é uma encomenda</w:t>
            </w:r>
          </w:p>
        </w:tc>
      </w:tr>
    </w:tbl>
    <w:p w:rsidR="00DA7E39" w:rsidRDefault="00DA7E39" w:rsidP="00DA7E39"/>
    <w:tbl>
      <w:tblPr>
        <w:tblW w:w="102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000"/>
        <w:gridCol w:w="5121"/>
      </w:tblGrid>
      <w:tr w:rsidR="007C2AA7" w:rsidRPr="007C2AA7" w:rsidTr="00424DA7">
        <w:trPr>
          <w:trHeight w:val="499"/>
        </w:trPr>
        <w:tc>
          <w:tcPr>
            <w:tcW w:w="10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7C2AA7" w:rsidRPr="007C2AA7" w:rsidRDefault="007C2AA7" w:rsidP="007C2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C2AA7">
              <w:rPr>
                <w:rFonts w:ascii="Calibri" w:eastAsia="Times New Roman" w:hAnsi="Calibri" w:cs="Calibri"/>
                <w:b/>
                <w:color w:val="000000"/>
              </w:rPr>
              <w:t>ERP_COMPDETALHES</w:t>
            </w:r>
          </w:p>
        </w:tc>
      </w:tr>
      <w:tr w:rsidR="007C2AA7" w:rsidRPr="007C2AA7" w:rsidTr="00424DA7">
        <w:trPr>
          <w:trHeight w:val="9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ID_InternoOrigem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ID_Interno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na tabela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ERP_CompDetalhes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que diz respeito á GUIA de REMESSA ou encomenda</w:t>
            </w:r>
          </w:p>
        </w:tc>
      </w:tr>
      <w:tr w:rsidR="007C2AA7" w:rsidRPr="007C2AA7" w:rsidTr="00424DA7">
        <w:trPr>
          <w:trHeight w:val="12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ID_movimentoOrigem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ID_Movimento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>(Syscontroller</w:t>
            </w:r>
            <w:proofErr w:type="gram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) na tabela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ERP_CompDetalhes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que diz respeito á GUIA de REMESSA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nota:não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é preenchido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qd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a origem é encomenda</w:t>
            </w:r>
          </w:p>
        </w:tc>
      </w:tr>
      <w:tr w:rsidR="007C2AA7" w:rsidRPr="007C2AA7" w:rsidTr="00424DA7">
        <w:trPr>
          <w:trHeight w:val="12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ID_LinhaOrigem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ID_Linha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>(Syscontroller</w:t>
            </w:r>
            <w:proofErr w:type="gram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) na tabela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ERP_CompDetalhes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que diz respeito á GUIA de REMESSA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nota:não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é preenchido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qd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a origem é encomenda</w:t>
            </w:r>
          </w:p>
        </w:tc>
      </w:tr>
      <w:tr w:rsidR="007C2AA7" w:rsidRPr="007C2AA7" w:rsidTr="00424DA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ID_encomenda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ID_interno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da encomenda </w:t>
            </w:r>
          </w:p>
        </w:tc>
      </w:tr>
      <w:tr w:rsidR="007C2AA7" w:rsidRPr="007C2AA7" w:rsidTr="00424DA7">
        <w:trPr>
          <w:trHeight w:val="6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ID_EncomendaOrigem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só</w:t>
            </w:r>
            <w:proofErr w:type="gram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preenchido na Fatura, com 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ID_encomenda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que lhe deu origem</w:t>
            </w:r>
          </w:p>
        </w:tc>
      </w:tr>
      <w:tr w:rsidR="007C2AA7" w:rsidRPr="007C2AA7" w:rsidTr="00424DA7">
        <w:trPr>
          <w:trHeight w:val="66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lastRenderedPageBreak/>
              <w:t>ID_LinhaEncOrigem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C2AA7">
              <w:rPr>
                <w:rFonts w:ascii="Calibri" w:eastAsia="Times New Roman" w:hAnsi="Calibri" w:cs="Calibri"/>
                <w:color w:val="000000"/>
              </w:rPr>
              <w:t>só</w:t>
            </w:r>
            <w:proofErr w:type="gram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preenchido na Fatura, com o </w:t>
            </w:r>
            <w:proofErr w:type="spellStart"/>
            <w:r w:rsidRPr="007C2AA7">
              <w:rPr>
                <w:rFonts w:ascii="Calibri" w:eastAsia="Times New Roman" w:hAnsi="Calibri" w:cs="Calibri"/>
                <w:color w:val="000000"/>
              </w:rPr>
              <w:t>ID_Linhaencomenda</w:t>
            </w:r>
            <w:proofErr w:type="spellEnd"/>
            <w:r w:rsidRPr="007C2AA7">
              <w:rPr>
                <w:rFonts w:ascii="Calibri" w:eastAsia="Times New Roman" w:hAnsi="Calibri" w:cs="Calibri"/>
                <w:color w:val="000000"/>
              </w:rPr>
              <w:t xml:space="preserve"> que lhe deu origem</w:t>
            </w:r>
          </w:p>
        </w:tc>
      </w:tr>
    </w:tbl>
    <w:p w:rsidR="00DA7E39" w:rsidRDefault="00DA7E39" w:rsidP="00DA7E39"/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000"/>
      </w:tblGrid>
      <w:tr w:rsidR="007C2AA7" w:rsidRPr="007C2AA7" w:rsidTr="007C2AA7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AA7" w:rsidRPr="007C2AA7" w:rsidRDefault="007C2AA7" w:rsidP="007C2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2AA7">
              <w:rPr>
                <w:rFonts w:ascii="Calibri" w:eastAsia="Times New Roman" w:hAnsi="Calibri" w:cs="Calibri"/>
                <w:color w:val="000000"/>
              </w:rPr>
              <w:t>Novos campos</w:t>
            </w:r>
          </w:p>
        </w:tc>
      </w:tr>
    </w:tbl>
    <w:p w:rsidR="007C2AA7" w:rsidRPr="00DA7E39" w:rsidRDefault="007C2AA7" w:rsidP="00DA7E39"/>
    <w:p w:rsidR="00C4270B" w:rsidRDefault="007861AD" w:rsidP="00542042">
      <w:pPr>
        <w:pStyle w:val="Cabealho2"/>
      </w:pPr>
      <w:bookmarkStart w:id="4" w:name="_Toc44081278"/>
      <w:r>
        <w:t>Configuração da exportação de encomendas</w:t>
      </w:r>
      <w:bookmarkEnd w:id="4"/>
      <w:r>
        <w:tab/>
      </w:r>
    </w:p>
    <w:p w:rsidR="007861AD" w:rsidRPr="007861AD" w:rsidRDefault="007861AD" w:rsidP="007861AD"/>
    <w:p w:rsidR="007861AD" w:rsidRPr="007861AD" w:rsidRDefault="007C2AA7" w:rsidP="007861AD">
      <w:r>
        <w:rPr>
          <w:noProof/>
        </w:rPr>
        <w:drawing>
          <wp:anchor distT="0" distB="0" distL="114300" distR="114300" simplePos="0" relativeHeight="251660288" behindDoc="1" locked="0" layoutInCell="1" allowOverlap="1" wp14:anchorId="4BEE3A65" wp14:editId="0D43046B">
            <wp:simplePos x="0" y="0"/>
            <wp:positionH relativeFrom="column">
              <wp:posOffset>85725</wp:posOffset>
            </wp:positionH>
            <wp:positionV relativeFrom="paragraph">
              <wp:posOffset>19050</wp:posOffset>
            </wp:positionV>
            <wp:extent cx="6637020" cy="17614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1AD" w:rsidRDefault="007861AD" w:rsidP="007861AD">
      <w:pPr>
        <w:rPr>
          <w:noProof/>
        </w:rPr>
      </w:pPr>
    </w:p>
    <w:p w:rsidR="007861AD" w:rsidRDefault="007861AD" w:rsidP="007861AD">
      <w:pPr>
        <w:rPr>
          <w:noProof/>
        </w:rPr>
      </w:pPr>
    </w:p>
    <w:p w:rsidR="007861AD" w:rsidRDefault="007861AD" w:rsidP="007861AD">
      <w:pPr>
        <w:rPr>
          <w:noProof/>
        </w:rPr>
      </w:pPr>
    </w:p>
    <w:p w:rsidR="007861AD" w:rsidRDefault="007861AD" w:rsidP="007861AD">
      <w:pPr>
        <w:rPr>
          <w:noProof/>
        </w:rPr>
      </w:pPr>
    </w:p>
    <w:p w:rsidR="007861AD" w:rsidRDefault="007861AD" w:rsidP="007861AD">
      <w:pPr>
        <w:rPr>
          <w:noProof/>
        </w:rPr>
      </w:pPr>
    </w:p>
    <w:p w:rsidR="00424DA7" w:rsidRDefault="00424DA7" w:rsidP="00424DA7">
      <w:pPr>
        <w:pStyle w:val="Cabealho2"/>
      </w:pPr>
      <w:bookmarkStart w:id="5" w:name="_Toc44081279"/>
      <w:proofErr w:type="gramStart"/>
      <w:r>
        <w:t>Condições para exportar encomendas</w:t>
      </w:r>
      <w:bookmarkEnd w:id="5"/>
      <w:proofErr w:type="gramEnd"/>
      <w:r>
        <w:tab/>
      </w:r>
    </w:p>
    <w:p w:rsidR="00424DA7" w:rsidRDefault="00424DA7" w:rsidP="00424DA7">
      <w:r>
        <w:t xml:space="preserve">As encomendas, exportadas são as que tiverem </w:t>
      </w:r>
      <w:proofErr w:type="gramStart"/>
      <w:r>
        <w:t>data &gt;=</w:t>
      </w:r>
      <w:proofErr w:type="gramEnd"/>
      <w:r>
        <w:t xml:space="preserve"> que a data configurada no Interface, e cujo estado sejam:</w:t>
      </w:r>
    </w:p>
    <w:p w:rsidR="00424DA7" w:rsidRPr="00424DA7" w:rsidRDefault="00424DA7" w:rsidP="00424DA7">
      <w:pPr>
        <w:pStyle w:val="PargrafodaLista"/>
        <w:numPr>
          <w:ilvl w:val="0"/>
          <w:numId w:val="30"/>
        </w:numPr>
        <w:rPr>
          <w:b/>
        </w:rPr>
      </w:pPr>
      <w:r w:rsidRPr="00424DA7">
        <w:rPr>
          <w:b/>
        </w:rPr>
        <w:t>              Enviada</w:t>
      </w:r>
    </w:p>
    <w:p w:rsidR="00424DA7" w:rsidRPr="00424DA7" w:rsidRDefault="00424DA7" w:rsidP="00424DA7">
      <w:pPr>
        <w:pStyle w:val="PargrafodaLista"/>
        <w:numPr>
          <w:ilvl w:val="0"/>
          <w:numId w:val="30"/>
        </w:numPr>
        <w:rPr>
          <w:b/>
        </w:rPr>
      </w:pPr>
      <w:r w:rsidRPr="00424DA7">
        <w:rPr>
          <w:b/>
        </w:rPr>
        <w:t xml:space="preserve">              Satisfeita </w:t>
      </w:r>
    </w:p>
    <w:p w:rsidR="00424DA7" w:rsidRDefault="00424DA7" w:rsidP="00424DA7">
      <w:pPr>
        <w:pStyle w:val="PargrafodaLista"/>
      </w:pPr>
    </w:p>
    <w:p w:rsidR="00424DA7" w:rsidRPr="00424DA7" w:rsidRDefault="00424DA7" w:rsidP="00424DA7"/>
    <w:p w:rsidR="00424DA7" w:rsidRDefault="00424DA7" w:rsidP="00542042">
      <w:pPr>
        <w:pStyle w:val="Cabealho2"/>
        <w:rPr>
          <w:noProof/>
        </w:rPr>
      </w:pPr>
    </w:p>
    <w:p w:rsidR="007861AD" w:rsidRDefault="007861AD" w:rsidP="00542042">
      <w:pPr>
        <w:pStyle w:val="Cabealho2"/>
        <w:rPr>
          <w:noProof/>
        </w:rPr>
      </w:pPr>
      <w:bookmarkStart w:id="6" w:name="_Toc44081280"/>
      <w:r>
        <w:rPr>
          <w:noProof/>
        </w:rPr>
        <w:t>Exportação Automatica</w:t>
      </w:r>
      <w:bookmarkEnd w:id="6"/>
    </w:p>
    <w:p w:rsidR="007861AD" w:rsidRDefault="00DA7E39" w:rsidP="007861AD">
      <w:r>
        <w:t xml:space="preserve">Se </w:t>
      </w:r>
      <w:r w:rsidR="00B80F90">
        <w:t>o interface trabal</w:t>
      </w:r>
      <w:r w:rsidR="007861AD">
        <w:t xml:space="preserve">ha com exportação automática, as encomendas são exportadas antes das compras, para que depois ao exportar a fatura consiga relacionar com o </w:t>
      </w:r>
      <w:proofErr w:type="spellStart"/>
      <w:r w:rsidR="007861AD">
        <w:t>ID_Interno</w:t>
      </w:r>
      <w:proofErr w:type="spellEnd"/>
      <w:r w:rsidR="007861AD">
        <w:t xml:space="preserve"> de exportação da Encomenda.</w:t>
      </w:r>
    </w:p>
    <w:p w:rsidR="007861AD" w:rsidRDefault="007861AD" w:rsidP="007861AD"/>
    <w:p w:rsidR="007861AD" w:rsidRDefault="007861AD" w:rsidP="00542042">
      <w:pPr>
        <w:pStyle w:val="Cabealho2"/>
        <w:rPr>
          <w:noProof/>
        </w:rPr>
      </w:pPr>
      <w:bookmarkStart w:id="7" w:name="_Toc44081281"/>
      <w:r>
        <w:rPr>
          <w:noProof/>
        </w:rPr>
        <w:t xml:space="preserve">Exportação </w:t>
      </w:r>
      <w:r w:rsidR="00B80F90">
        <w:rPr>
          <w:noProof/>
        </w:rPr>
        <w:t>Manual</w:t>
      </w:r>
      <w:bookmarkEnd w:id="7"/>
    </w:p>
    <w:p w:rsidR="00B80F90" w:rsidRDefault="00B80F90" w:rsidP="00B80F90">
      <w:r>
        <w:t>A exportação manual das encomendas é feita, formulário de exportação de compras. Foi criado um novo separador e botão de exportação.</w:t>
      </w:r>
    </w:p>
    <w:p w:rsidR="00B80F90" w:rsidRPr="00B80F90" w:rsidRDefault="00B80F90" w:rsidP="00B80F9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989699" wp14:editId="01D632D8">
            <wp:simplePos x="0" y="0"/>
            <wp:positionH relativeFrom="column">
              <wp:posOffset>-142875</wp:posOffset>
            </wp:positionH>
            <wp:positionV relativeFrom="paragraph">
              <wp:posOffset>246380</wp:posOffset>
            </wp:positionV>
            <wp:extent cx="6641465" cy="2310765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F90">
        <w:rPr>
          <w:b/>
          <w:highlight w:val="yellow"/>
        </w:rPr>
        <w:t xml:space="preserve">NOTA: Vai haver problemas se exportarem </w:t>
      </w:r>
      <w:proofErr w:type="gramStart"/>
      <w:r w:rsidRPr="00B80F90">
        <w:rPr>
          <w:b/>
          <w:highlight w:val="yellow"/>
        </w:rPr>
        <w:t>as  faturas</w:t>
      </w:r>
      <w:proofErr w:type="gramEnd"/>
      <w:r w:rsidRPr="00B80F90">
        <w:rPr>
          <w:b/>
          <w:highlight w:val="yellow"/>
        </w:rPr>
        <w:t xml:space="preserve"> antes da encomendas, pois já não vai conseguir relacionar!!</w:t>
      </w:r>
    </w:p>
    <w:p w:rsidR="007861AD" w:rsidRPr="007861AD" w:rsidRDefault="007861AD" w:rsidP="007861AD"/>
    <w:p w:rsidR="007861AD" w:rsidRDefault="007861AD" w:rsidP="00B80F90">
      <w:pPr>
        <w:pStyle w:val="Cabealho2"/>
      </w:pPr>
    </w:p>
    <w:p w:rsidR="007861AD" w:rsidRDefault="007861AD" w:rsidP="007861AD"/>
    <w:p w:rsidR="007861AD" w:rsidRDefault="007861AD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E1085C" w:rsidRDefault="00E1085C" w:rsidP="007861AD">
      <w:pPr>
        <w:rPr>
          <w:noProof/>
        </w:rPr>
      </w:pPr>
    </w:p>
    <w:p w:rsidR="00542042" w:rsidRDefault="00542042" w:rsidP="007861AD">
      <w:pPr>
        <w:rPr>
          <w:noProof/>
        </w:rPr>
      </w:pPr>
    </w:p>
    <w:p w:rsidR="00542042" w:rsidRDefault="00542042" w:rsidP="00542042">
      <w:pPr>
        <w:pStyle w:val="Cabealho2"/>
        <w:rPr>
          <w:noProof/>
        </w:rPr>
      </w:pPr>
    </w:p>
    <w:p w:rsidR="00E1085C" w:rsidRDefault="00542042" w:rsidP="00542042">
      <w:pPr>
        <w:pStyle w:val="Cabealho2"/>
        <w:rPr>
          <w:noProof/>
        </w:rPr>
      </w:pPr>
      <w:bookmarkStart w:id="8" w:name="_Toc44081282"/>
      <w:r>
        <w:rPr>
          <w:noProof/>
        </w:rPr>
        <w:t>Lista de docu</w:t>
      </w:r>
      <w:r w:rsidR="00E1085C">
        <w:rPr>
          <w:noProof/>
        </w:rPr>
        <w:t>mentos exportados</w:t>
      </w:r>
      <w:bookmarkEnd w:id="8"/>
    </w:p>
    <w:p w:rsidR="00E1085C" w:rsidRDefault="00E1085C" w:rsidP="00E1085C">
      <w:r>
        <w:t>Foi acrescentado um filtro novo, para poder visualizar apenas encomendas ou Movimentos,</w:t>
      </w:r>
    </w:p>
    <w:p w:rsidR="00E1085C" w:rsidRDefault="00E1085C" w:rsidP="00E1085C"/>
    <w:p w:rsidR="00E1085C" w:rsidRPr="00E1085C" w:rsidRDefault="00E1085C" w:rsidP="00E1085C">
      <w:r>
        <w:rPr>
          <w:noProof/>
        </w:rPr>
        <w:drawing>
          <wp:anchor distT="0" distB="0" distL="114300" distR="114300" simplePos="0" relativeHeight="251663360" behindDoc="1" locked="0" layoutInCell="1" allowOverlap="1" wp14:anchorId="771A8112" wp14:editId="4ED67B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7655" cy="34467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85C" w:rsidRDefault="00BA00A5" w:rsidP="007861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585470</wp:posOffset>
                </wp:positionV>
                <wp:extent cx="1123950" cy="5429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0A5" w:rsidRDefault="00BA0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00pt;margin-top:46.1pt;width:88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" filled="f" strokeweight=".5pt">
                <v:textbox>
                  <w:txbxContent>
                    <w:p w:rsidR="00BA00A5" w:rsidRDefault="00BA00A5"/>
                  </w:txbxContent>
                </v:textbox>
              </v:shape>
            </w:pict>
          </mc:Fallback>
        </mc:AlternateContent>
      </w: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7861AD">
      <w:pPr>
        <w:rPr>
          <w:noProof/>
        </w:rPr>
      </w:pPr>
    </w:p>
    <w:p w:rsidR="00424DA7" w:rsidRDefault="00424DA7" w:rsidP="00424DA7">
      <w:pPr>
        <w:pStyle w:val="Cabealho1"/>
        <w:rPr>
          <w:noProof/>
        </w:rPr>
      </w:pPr>
    </w:p>
    <w:p w:rsidR="00424DA7" w:rsidRDefault="00424DA7" w:rsidP="00424DA7"/>
    <w:p w:rsidR="00424DA7" w:rsidRDefault="00424DA7" w:rsidP="00424DA7"/>
    <w:p w:rsidR="00424DA7" w:rsidRPr="00424DA7" w:rsidRDefault="00424DA7" w:rsidP="00424DA7"/>
    <w:p w:rsidR="00424DA7" w:rsidRDefault="00424DA7" w:rsidP="00424DA7">
      <w:pPr>
        <w:pStyle w:val="Cabealho1"/>
        <w:rPr>
          <w:noProof/>
        </w:rPr>
      </w:pPr>
      <w:bookmarkStart w:id="9" w:name="_Toc44081283"/>
      <w:r>
        <w:rPr>
          <w:noProof/>
        </w:rPr>
        <w:lastRenderedPageBreak/>
        <w:t>SYSCONTROLLER</w:t>
      </w:r>
      <w:bookmarkEnd w:id="9"/>
    </w:p>
    <w:p w:rsidR="00424DA7" w:rsidRDefault="00424DA7" w:rsidP="00424DA7"/>
    <w:p w:rsidR="00424DA7" w:rsidRPr="00424DA7" w:rsidRDefault="00424DA7" w:rsidP="00424DA7">
      <w:pPr>
        <w:pStyle w:val="Cabealho2"/>
      </w:pPr>
      <w:bookmarkStart w:id="10" w:name="_Toc44081284"/>
      <w:r>
        <w:t>Encomendas</w:t>
      </w:r>
      <w:bookmarkEnd w:id="10"/>
    </w:p>
    <w:p w:rsidR="00424DA7" w:rsidRDefault="00424DA7" w:rsidP="00424DA7"/>
    <w:p w:rsidR="00424DA7" w:rsidRDefault="00424DA7" w:rsidP="00424DA7">
      <w:r>
        <w:t>Foram criados novos campos na tabela: CABENCOMENDA, para marcar as encomendas como exportados, e desta forma já não poder alterar.</w:t>
      </w:r>
    </w:p>
    <w:p w:rsidR="00424DA7" w:rsidRDefault="00424DA7" w:rsidP="00424DA7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0195" cy="4078605"/>
            <wp:effectExtent l="0" t="0" r="825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Pr="00424DA7" w:rsidRDefault="00424DA7" w:rsidP="00424DA7"/>
    <w:p w:rsidR="00424DA7" w:rsidRDefault="00424DA7" w:rsidP="00424DA7"/>
    <w:p w:rsidR="00424DA7" w:rsidRDefault="00424DA7" w:rsidP="00424DA7">
      <w:pPr>
        <w:tabs>
          <w:tab w:val="left" w:pos="9270"/>
        </w:tabs>
      </w:pPr>
      <w:r>
        <w:tab/>
      </w:r>
    </w:p>
    <w:p w:rsidR="00424DA7" w:rsidRDefault="00424DA7" w:rsidP="00424DA7">
      <w:pPr>
        <w:pStyle w:val="Cabealho1"/>
        <w:rPr>
          <w:noProof/>
        </w:rPr>
      </w:pPr>
      <w:bookmarkStart w:id="11" w:name="_Toc44081285"/>
      <w:r>
        <w:rPr>
          <w:noProof/>
        </w:rPr>
        <w:t>TESTES</w:t>
      </w:r>
      <w:r w:rsidR="0001120C">
        <w:rPr>
          <w:noProof/>
        </w:rPr>
        <w:t xml:space="preserve"> POR FAZER</w:t>
      </w:r>
      <w:bookmarkEnd w:id="11"/>
    </w:p>
    <w:p w:rsidR="00424DA7" w:rsidRDefault="00424DA7" w:rsidP="00424DA7">
      <w:r>
        <w:t xml:space="preserve">Quando sair a versão </w:t>
      </w:r>
      <w:proofErr w:type="gramStart"/>
      <w:r>
        <w:t>é  necessário</w:t>
      </w:r>
      <w:proofErr w:type="gramEnd"/>
      <w:r>
        <w:t xml:space="preserve"> </w:t>
      </w:r>
      <w:proofErr w:type="spellStart"/>
      <w:r>
        <w:t>faze</w:t>
      </w:r>
      <w:proofErr w:type="spellEnd"/>
      <w:r>
        <w:t xml:space="preserve"> Testes:</w:t>
      </w:r>
    </w:p>
    <w:p w:rsidR="00424DA7" w:rsidRDefault="00424DA7" w:rsidP="00424DA7">
      <w:pPr>
        <w:pStyle w:val="PargrafodaLista"/>
        <w:numPr>
          <w:ilvl w:val="0"/>
          <w:numId w:val="31"/>
        </w:numPr>
      </w:pPr>
      <w:r>
        <w:t>Verificar:</w:t>
      </w:r>
    </w:p>
    <w:p w:rsidR="00424DA7" w:rsidRDefault="00424DA7" w:rsidP="00424DA7">
      <w:pPr>
        <w:pStyle w:val="PargrafodaLista"/>
        <w:numPr>
          <w:ilvl w:val="0"/>
          <w:numId w:val="32"/>
        </w:numPr>
      </w:pPr>
      <w:proofErr w:type="gramStart"/>
      <w:r>
        <w:t>os</w:t>
      </w:r>
      <w:proofErr w:type="gramEnd"/>
      <w:r>
        <w:t xml:space="preserve"> valores</w:t>
      </w:r>
    </w:p>
    <w:p w:rsidR="00424DA7" w:rsidRDefault="00424DA7" w:rsidP="00424DA7">
      <w:pPr>
        <w:pStyle w:val="PargrafodaLista"/>
        <w:numPr>
          <w:ilvl w:val="0"/>
          <w:numId w:val="32"/>
        </w:numPr>
      </w:pPr>
      <w:proofErr w:type="gramStart"/>
      <w:r>
        <w:t>as</w:t>
      </w:r>
      <w:proofErr w:type="gramEnd"/>
      <w:r>
        <w:t xml:space="preserve"> quantidades</w:t>
      </w:r>
    </w:p>
    <w:p w:rsidR="00424DA7" w:rsidRDefault="0001120C" w:rsidP="00424DA7">
      <w:pPr>
        <w:pStyle w:val="PargrafodaLista"/>
        <w:numPr>
          <w:ilvl w:val="0"/>
          <w:numId w:val="32"/>
        </w:numPr>
      </w:pPr>
      <w:proofErr w:type="gramStart"/>
      <w:r>
        <w:t>as</w:t>
      </w:r>
      <w:proofErr w:type="gramEnd"/>
      <w:r>
        <w:t xml:space="preserve"> relações da Fatura com a encomenda</w:t>
      </w:r>
    </w:p>
    <w:p w:rsidR="0001120C" w:rsidRDefault="0001120C" w:rsidP="00424DA7">
      <w:pPr>
        <w:pStyle w:val="PargrafodaLista"/>
        <w:numPr>
          <w:ilvl w:val="0"/>
          <w:numId w:val="32"/>
        </w:numPr>
      </w:pPr>
      <w:proofErr w:type="gramStart"/>
      <w:r>
        <w:t>a</w:t>
      </w:r>
      <w:proofErr w:type="gramEnd"/>
      <w:r>
        <w:t xml:space="preserve"> Exportação manual e </w:t>
      </w:r>
      <w:proofErr w:type="spellStart"/>
      <w:r>
        <w:t>automatica</w:t>
      </w:r>
      <w:proofErr w:type="spellEnd"/>
    </w:p>
    <w:p w:rsidR="00424DA7" w:rsidRPr="00424DA7" w:rsidRDefault="00424DA7" w:rsidP="00424DA7">
      <w:pPr>
        <w:pStyle w:val="PargrafodaLista"/>
        <w:numPr>
          <w:ilvl w:val="0"/>
          <w:numId w:val="31"/>
        </w:numPr>
      </w:pPr>
    </w:p>
    <w:sectPr w:rsidR="00424DA7" w:rsidRPr="00424DA7" w:rsidSect="00531FB5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45" w:rsidRDefault="006B5F45" w:rsidP="00785A64">
      <w:pPr>
        <w:spacing w:after="0" w:line="240" w:lineRule="auto"/>
      </w:pPr>
      <w:r>
        <w:separator/>
      </w:r>
    </w:p>
  </w:endnote>
  <w:endnote w:type="continuationSeparator" w:id="0">
    <w:p w:rsidR="006B5F45" w:rsidRDefault="006B5F45" w:rsidP="0078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48E" w:rsidRDefault="0031048E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B5310F">
      <w:fldChar w:fldCharType="begin"/>
    </w:r>
    <w:r w:rsidR="00B5310F">
      <w:instrText xml:space="preserve"> PAGE   \* MERGEFORMAT </w:instrText>
    </w:r>
    <w:r w:rsidR="00B5310F">
      <w:fldChar w:fldCharType="separate"/>
    </w:r>
    <w:r w:rsidR="00C063D0" w:rsidRPr="00C063D0">
      <w:rPr>
        <w:rFonts w:asciiTheme="majorHAnsi" w:hAnsiTheme="majorHAnsi"/>
        <w:noProof/>
      </w:rPr>
      <w:t>1</w:t>
    </w:r>
    <w:r w:rsidR="00B5310F">
      <w:rPr>
        <w:rFonts w:asciiTheme="majorHAnsi" w:hAnsiTheme="majorHAnsi"/>
        <w:noProof/>
      </w:rPr>
      <w:fldChar w:fldCharType="end"/>
    </w:r>
  </w:p>
  <w:p w:rsidR="00785A64" w:rsidRDefault="00785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45" w:rsidRDefault="006B5F45" w:rsidP="00785A64">
      <w:pPr>
        <w:spacing w:after="0" w:line="240" w:lineRule="auto"/>
      </w:pPr>
      <w:r>
        <w:separator/>
      </w:r>
    </w:p>
  </w:footnote>
  <w:footnote w:type="continuationSeparator" w:id="0">
    <w:p w:rsidR="006B5F45" w:rsidRDefault="006B5F45" w:rsidP="00785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85A64" w:rsidRPr="00F91DE8" w:rsidRDefault="00F91DE8" w:rsidP="00F91DE8">
        <w:pPr>
          <w:pStyle w:val="Cabealh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GPI-Postos/Processo nº3672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24DE"/>
    <w:multiLevelType w:val="hybridMultilevel"/>
    <w:tmpl w:val="1CF64C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70F0C"/>
    <w:multiLevelType w:val="hybridMultilevel"/>
    <w:tmpl w:val="E2A0B9F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06B7E33"/>
    <w:multiLevelType w:val="hybridMultilevel"/>
    <w:tmpl w:val="96A81B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7092"/>
    <w:multiLevelType w:val="hybridMultilevel"/>
    <w:tmpl w:val="808E6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93DB5"/>
    <w:multiLevelType w:val="hybridMultilevel"/>
    <w:tmpl w:val="F288FF3E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55B557B"/>
    <w:multiLevelType w:val="hybridMultilevel"/>
    <w:tmpl w:val="17D6C2E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FE290C"/>
    <w:multiLevelType w:val="hybridMultilevel"/>
    <w:tmpl w:val="DA42A80C"/>
    <w:lvl w:ilvl="0" w:tplc="E4D2C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016F6"/>
    <w:multiLevelType w:val="hybridMultilevel"/>
    <w:tmpl w:val="67908F18"/>
    <w:lvl w:ilvl="0" w:tplc="112AE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C087E"/>
    <w:multiLevelType w:val="hybridMultilevel"/>
    <w:tmpl w:val="8786B1D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50A9ABC">
      <w:start w:val="1"/>
      <w:numFmt w:val="decimal"/>
      <w:lvlText w:val="%2-"/>
      <w:lvlJc w:val="left"/>
      <w:pPr>
        <w:ind w:left="1788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58C737E"/>
    <w:multiLevelType w:val="hybridMultilevel"/>
    <w:tmpl w:val="F594B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F437B"/>
    <w:multiLevelType w:val="hybridMultilevel"/>
    <w:tmpl w:val="455084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12C10"/>
    <w:multiLevelType w:val="hybridMultilevel"/>
    <w:tmpl w:val="8CD44234"/>
    <w:lvl w:ilvl="0" w:tplc="2F900A88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43E0586E">
      <w:start w:val="1"/>
      <w:numFmt w:val="decimal"/>
      <w:lvlText w:val="%3-"/>
      <w:lvlJc w:val="left"/>
      <w:pPr>
        <w:ind w:left="2487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714AB"/>
    <w:multiLevelType w:val="hybridMultilevel"/>
    <w:tmpl w:val="67B639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07645"/>
    <w:multiLevelType w:val="hybridMultilevel"/>
    <w:tmpl w:val="B7D267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A976A7"/>
    <w:multiLevelType w:val="hybridMultilevel"/>
    <w:tmpl w:val="6BD0A5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C4426"/>
    <w:multiLevelType w:val="hybridMultilevel"/>
    <w:tmpl w:val="8CD44234"/>
    <w:lvl w:ilvl="0" w:tplc="2F900A88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43E0586E">
      <w:start w:val="1"/>
      <w:numFmt w:val="decimal"/>
      <w:lvlText w:val="%3-"/>
      <w:lvlJc w:val="left"/>
      <w:pPr>
        <w:ind w:left="2487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31887"/>
    <w:multiLevelType w:val="hybridMultilevel"/>
    <w:tmpl w:val="2D684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3274A"/>
    <w:multiLevelType w:val="hybridMultilevel"/>
    <w:tmpl w:val="BFEC45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F0B58"/>
    <w:multiLevelType w:val="hybridMultilevel"/>
    <w:tmpl w:val="D30E7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73E41"/>
    <w:multiLevelType w:val="hybridMultilevel"/>
    <w:tmpl w:val="EBEA26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10B40"/>
    <w:multiLevelType w:val="hybridMultilevel"/>
    <w:tmpl w:val="863E8F56"/>
    <w:lvl w:ilvl="0" w:tplc="2F900A88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5495D"/>
    <w:multiLevelType w:val="hybridMultilevel"/>
    <w:tmpl w:val="BD90BB0E"/>
    <w:lvl w:ilvl="0" w:tplc="150A9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E64D6"/>
    <w:multiLevelType w:val="hybridMultilevel"/>
    <w:tmpl w:val="361E7A46"/>
    <w:lvl w:ilvl="0" w:tplc="E4D2C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113E5"/>
    <w:multiLevelType w:val="hybridMultilevel"/>
    <w:tmpl w:val="B4BE7350"/>
    <w:lvl w:ilvl="0" w:tplc="DDE2C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F12686"/>
    <w:multiLevelType w:val="hybridMultilevel"/>
    <w:tmpl w:val="8A902AC8"/>
    <w:lvl w:ilvl="0" w:tplc="7EB20CC6">
      <w:start w:val="1"/>
      <w:numFmt w:val="bullet"/>
      <w:lvlText w:val=""/>
      <w:lvlJc w:val="left"/>
      <w:pPr>
        <w:ind w:left="1068" w:hanging="360"/>
      </w:pPr>
      <w:rPr>
        <w:rFonts w:ascii="Webdings" w:hAnsi="Webdings" w:hint="default"/>
        <w:color w:val="FF0000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580487"/>
    <w:multiLevelType w:val="hybridMultilevel"/>
    <w:tmpl w:val="74C42726"/>
    <w:lvl w:ilvl="0" w:tplc="3782C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A0105"/>
    <w:multiLevelType w:val="hybridMultilevel"/>
    <w:tmpl w:val="C574775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905228"/>
    <w:multiLevelType w:val="hybridMultilevel"/>
    <w:tmpl w:val="23EC716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657355C"/>
    <w:multiLevelType w:val="hybridMultilevel"/>
    <w:tmpl w:val="2658492E"/>
    <w:lvl w:ilvl="0" w:tplc="3A0EBAE4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51DA7"/>
    <w:multiLevelType w:val="hybridMultilevel"/>
    <w:tmpl w:val="567AD9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9922FB1"/>
    <w:multiLevelType w:val="hybridMultilevel"/>
    <w:tmpl w:val="8ECC8A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870CE"/>
    <w:multiLevelType w:val="hybridMultilevel"/>
    <w:tmpl w:val="1F767D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77C2D030">
      <w:start w:val="3"/>
      <w:numFmt w:val="decimal"/>
      <w:lvlText w:val="%3-"/>
      <w:lvlJc w:val="left"/>
      <w:pPr>
        <w:ind w:left="270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24"/>
  </w:num>
  <w:num w:numId="5">
    <w:abstractNumId w:val="15"/>
  </w:num>
  <w:num w:numId="6">
    <w:abstractNumId w:val="17"/>
  </w:num>
  <w:num w:numId="7">
    <w:abstractNumId w:val="20"/>
  </w:num>
  <w:num w:numId="8">
    <w:abstractNumId w:val="10"/>
  </w:num>
  <w:num w:numId="9">
    <w:abstractNumId w:val="7"/>
  </w:num>
  <w:num w:numId="10">
    <w:abstractNumId w:val="22"/>
  </w:num>
  <w:num w:numId="11">
    <w:abstractNumId w:val="6"/>
  </w:num>
  <w:num w:numId="12">
    <w:abstractNumId w:val="21"/>
  </w:num>
  <w:num w:numId="13">
    <w:abstractNumId w:val="8"/>
  </w:num>
  <w:num w:numId="14">
    <w:abstractNumId w:val="27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5"/>
  </w:num>
  <w:num w:numId="19">
    <w:abstractNumId w:val="25"/>
  </w:num>
  <w:num w:numId="20">
    <w:abstractNumId w:val="13"/>
  </w:num>
  <w:num w:numId="21">
    <w:abstractNumId w:val="9"/>
  </w:num>
  <w:num w:numId="22">
    <w:abstractNumId w:val="31"/>
  </w:num>
  <w:num w:numId="23">
    <w:abstractNumId w:val="26"/>
  </w:num>
  <w:num w:numId="24">
    <w:abstractNumId w:val="19"/>
  </w:num>
  <w:num w:numId="25">
    <w:abstractNumId w:val="30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"/>
  </w:num>
  <w:num w:numId="29">
    <w:abstractNumId w:val="16"/>
  </w:num>
  <w:num w:numId="30">
    <w:abstractNumId w:val="3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E5"/>
    <w:rsid w:val="0001120C"/>
    <w:rsid w:val="000409C8"/>
    <w:rsid w:val="0005557E"/>
    <w:rsid w:val="00062465"/>
    <w:rsid w:val="00066435"/>
    <w:rsid w:val="00076CE8"/>
    <w:rsid w:val="00076F1F"/>
    <w:rsid w:val="0009783A"/>
    <w:rsid w:val="000B08C3"/>
    <w:rsid w:val="000B4C34"/>
    <w:rsid w:val="000C1005"/>
    <w:rsid w:val="000D29EE"/>
    <w:rsid w:val="000E35F2"/>
    <w:rsid w:val="000E4C0D"/>
    <w:rsid w:val="000E70E7"/>
    <w:rsid w:val="000F05DF"/>
    <w:rsid w:val="00110A59"/>
    <w:rsid w:val="001161DF"/>
    <w:rsid w:val="00121E18"/>
    <w:rsid w:val="0012547D"/>
    <w:rsid w:val="00145AF9"/>
    <w:rsid w:val="0015119F"/>
    <w:rsid w:val="00167F40"/>
    <w:rsid w:val="00194061"/>
    <w:rsid w:val="001A3038"/>
    <w:rsid w:val="001B4407"/>
    <w:rsid w:val="001B4461"/>
    <w:rsid w:val="00213F08"/>
    <w:rsid w:val="00224124"/>
    <w:rsid w:val="00237B13"/>
    <w:rsid w:val="00246433"/>
    <w:rsid w:val="00250B41"/>
    <w:rsid w:val="00257028"/>
    <w:rsid w:val="00263738"/>
    <w:rsid w:val="00273DAE"/>
    <w:rsid w:val="00277540"/>
    <w:rsid w:val="00280565"/>
    <w:rsid w:val="00283EC6"/>
    <w:rsid w:val="00290117"/>
    <w:rsid w:val="002929BD"/>
    <w:rsid w:val="002E5E73"/>
    <w:rsid w:val="0031048E"/>
    <w:rsid w:val="00310AC4"/>
    <w:rsid w:val="00320C24"/>
    <w:rsid w:val="00354270"/>
    <w:rsid w:val="0038189A"/>
    <w:rsid w:val="003952D4"/>
    <w:rsid w:val="003D1E2F"/>
    <w:rsid w:val="003D4346"/>
    <w:rsid w:val="0041029E"/>
    <w:rsid w:val="00415168"/>
    <w:rsid w:val="00422C53"/>
    <w:rsid w:val="00424CCE"/>
    <w:rsid w:val="00424DA7"/>
    <w:rsid w:val="00430CDF"/>
    <w:rsid w:val="00443594"/>
    <w:rsid w:val="00447E79"/>
    <w:rsid w:val="004662C2"/>
    <w:rsid w:val="00476BD9"/>
    <w:rsid w:val="0049479E"/>
    <w:rsid w:val="004A125D"/>
    <w:rsid w:val="004A3416"/>
    <w:rsid w:val="004A4F45"/>
    <w:rsid w:val="004B5B5F"/>
    <w:rsid w:val="004B748E"/>
    <w:rsid w:val="004B7ABC"/>
    <w:rsid w:val="004D187C"/>
    <w:rsid w:val="00526C8C"/>
    <w:rsid w:val="00531FB5"/>
    <w:rsid w:val="00534A49"/>
    <w:rsid w:val="00542042"/>
    <w:rsid w:val="00544780"/>
    <w:rsid w:val="00563588"/>
    <w:rsid w:val="00572242"/>
    <w:rsid w:val="00584587"/>
    <w:rsid w:val="0059522D"/>
    <w:rsid w:val="005A3EFD"/>
    <w:rsid w:val="005A4D93"/>
    <w:rsid w:val="005C03B0"/>
    <w:rsid w:val="005C22C8"/>
    <w:rsid w:val="005D2A10"/>
    <w:rsid w:val="005E28AD"/>
    <w:rsid w:val="0061273F"/>
    <w:rsid w:val="0061347E"/>
    <w:rsid w:val="00620C12"/>
    <w:rsid w:val="006536BF"/>
    <w:rsid w:val="00671677"/>
    <w:rsid w:val="00677326"/>
    <w:rsid w:val="0069439C"/>
    <w:rsid w:val="006A0D58"/>
    <w:rsid w:val="006A3960"/>
    <w:rsid w:val="006A4212"/>
    <w:rsid w:val="006A7BFB"/>
    <w:rsid w:val="006B5F45"/>
    <w:rsid w:val="006C2F71"/>
    <w:rsid w:val="006E2E1A"/>
    <w:rsid w:val="007463CA"/>
    <w:rsid w:val="00773864"/>
    <w:rsid w:val="00785A64"/>
    <w:rsid w:val="007861AD"/>
    <w:rsid w:val="007A031C"/>
    <w:rsid w:val="007C2AA7"/>
    <w:rsid w:val="007E7F68"/>
    <w:rsid w:val="008046FA"/>
    <w:rsid w:val="008334E5"/>
    <w:rsid w:val="008438E9"/>
    <w:rsid w:val="00857954"/>
    <w:rsid w:val="008614F5"/>
    <w:rsid w:val="00872EBC"/>
    <w:rsid w:val="008B20D2"/>
    <w:rsid w:val="008B2F2C"/>
    <w:rsid w:val="008D14B2"/>
    <w:rsid w:val="008D4411"/>
    <w:rsid w:val="008E48F2"/>
    <w:rsid w:val="00921784"/>
    <w:rsid w:val="00960FB9"/>
    <w:rsid w:val="009722D3"/>
    <w:rsid w:val="00977D9F"/>
    <w:rsid w:val="009B61E5"/>
    <w:rsid w:val="009C0E21"/>
    <w:rsid w:val="009D7BFC"/>
    <w:rsid w:val="00A00115"/>
    <w:rsid w:val="00A030F5"/>
    <w:rsid w:val="00A3516D"/>
    <w:rsid w:val="00A41DE2"/>
    <w:rsid w:val="00A611B7"/>
    <w:rsid w:val="00A73417"/>
    <w:rsid w:val="00A76212"/>
    <w:rsid w:val="00A87D4C"/>
    <w:rsid w:val="00AB2824"/>
    <w:rsid w:val="00AD5F03"/>
    <w:rsid w:val="00AE14FE"/>
    <w:rsid w:val="00AE6BC2"/>
    <w:rsid w:val="00AF17DB"/>
    <w:rsid w:val="00B05DB6"/>
    <w:rsid w:val="00B1390E"/>
    <w:rsid w:val="00B3036E"/>
    <w:rsid w:val="00B40DD4"/>
    <w:rsid w:val="00B457F6"/>
    <w:rsid w:val="00B5310F"/>
    <w:rsid w:val="00B80F90"/>
    <w:rsid w:val="00B85CD5"/>
    <w:rsid w:val="00BA00A5"/>
    <w:rsid w:val="00BA10DD"/>
    <w:rsid w:val="00BA1B9E"/>
    <w:rsid w:val="00BA54A8"/>
    <w:rsid w:val="00BB328C"/>
    <w:rsid w:val="00BF1F7E"/>
    <w:rsid w:val="00BF24BB"/>
    <w:rsid w:val="00BF41F0"/>
    <w:rsid w:val="00C034CE"/>
    <w:rsid w:val="00C063D0"/>
    <w:rsid w:val="00C4270B"/>
    <w:rsid w:val="00C4547A"/>
    <w:rsid w:val="00C7417F"/>
    <w:rsid w:val="00C94745"/>
    <w:rsid w:val="00C95D74"/>
    <w:rsid w:val="00CB4543"/>
    <w:rsid w:val="00CB4C29"/>
    <w:rsid w:val="00CE609D"/>
    <w:rsid w:val="00CE7E0B"/>
    <w:rsid w:val="00D10177"/>
    <w:rsid w:val="00D22CD0"/>
    <w:rsid w:val="00D4089E"/>
    <w:rsid w:val="00D63C48"/>
    <w:rsid w:val="00D725D3"/>
    <w:rsid w:val="00D73B66"/>
    <w:rsid w:val="00D773C6"/>
    <w:rsid w:val="00D8040E"/>
    <w:rsid w:val="00D81274"/>
    <w:rsid w:val="00D83A95"/>
    <w:rsid w:val="00DA3891"/>
    <w:rsid w:val="00DA7E39"/>
    <w:rsid w:val="00DC0139"/>
    <w:rsid w:val="00DD6823"/>
    <w:rsid w:val="00DD7B29"/>
    <w:rsid w:val="00DE5956"/>
    <w:rsid w:val="00E1085C"/>
    <w:rsid w:val="00E32317"/>
    <w:rsid w:val="00E331BF"/>
    <w:rsid w:val="00E35B08"/>
    <w:rsid w:val="00E77430"/>
    <w:rsid w:val="00E84C92"/>
    <w:rsid w:val="00E93893"/>
    <w:rsid w:val="00E95A19"/>
    <w:rsid w:val="00EC0382"/>
    <w:rsid w:val="00ED0E74"/>
    <w:rsid w:val="00EE17A0"/>
    <w:rsid w:val="00EF164F"/>
    <w:rsid w:val="00F10FF5"/>
    <w:rsid w:val="00F32C50"/>
    <w:rsid w:val="00F330F1"/>
    <w:rsid w:val="00F343A4"/>
    <w:rsid w:val="00F44864"/>
    <w:rsid w:val="00F56E88"/>
    <w:rsid w:val="00F64544"/>
    <w:rsid w:val="00F70918"/>
    <w:rsid w:val="00F8255D"/>
    <w:rsid w:val="00F9082F"/>
    <w:rsid w:val="00F91DE8"/>
    <w:rsid w:val="00FB24B1"/>
    <w:rsid w:val="00FB4992"/>
    <w:rsid w:val="00FB4ED2"/>
    <w:rsid w:val="00FC596F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33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33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334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72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33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334E5"/>
    <w:pPr>
      <w:ind w:left="720"/>
      <w:contextualSpacing/>
    </w:pPr>
  </w:style>
  <w:style w:type="paragraph" w:styleId="Ttulodondice">
    <w:name w:val="TOC Heading"/>
    <w:basedOn w:val="Cabealho1"/>
    <w:next w:val="Normal"/>
    <w:uiPriority w:val="39"/>
    <w:unhideWhenUsed/>
    <w:qFormat/>
    <w:rsid w:val="008334E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8334E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334E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3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334E5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33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334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8334E5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8D4411"/>
    <w:pPr>
      <w:spacing w:after="100"/>
      <w:ind w:left="220"/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72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72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72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elha">
    <w:name w:val="Table Grid"/>
    <w:basedOn w:val="Tabelanormal"/>
    <w:uiPriority w:val="59"/>
    <w:rsid w:val="0044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78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85A64"/>
  </w:style>
  <w:style w:type="paragraph" w:styleId="Rodap">
    <w:name w:val="footer"/>
    <w:basedOn w:val="Normal"/>
    <w:link w:val="RodapCarcter"/>
    <w:uiPriority w:val="99"/>
    <w:unhideWhenUsed/>
    <w:rsid w:val="0078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85A64"/>
  </w:style>
  <w:style w:type="paragraph" w:styleId="Ttulo">
    <w:name w:val="Title"/>
    <w:basedOn w:val="Normal"/>
    <w:next w:val="Normal"/>
    <w:link w:val="TtuloCarcter"/>
    <w:uiPriority w:val="10"/>
    <w:qFormat/>
    <w:rsid w:val="006A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A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33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33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334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72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33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334E5"/>
    <w:pPr>
      <w:ind w:left="720"/>
      <w:contextualSpacing/>
    </w:pPr>
  </w:style>
  <w:style w:type="paragraph" w:styleId="Ttulodondice">
    <w:name w:val="TOC Heading"/>
    <w:basedOn w:val="Cabealho1"/>
    <w:next w:val="Normal"/>
    <w:uiPriority w:val="39"/>
    <w:unhideWhenUsed/>
    <w:qFormat/>
    <w:rsid w:val="008334E5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8334E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334E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3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334E5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33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334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8334E5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8D4411"/>
    <w:pPr>
      <w:spacing w:after="100"/>
      <w:ind w:left="220"/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72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72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72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elha">
    <w:name w:val="Table Grid"/>
    <w:basedOn w:val="Tabelanormal"/>
    <w:uiPriority w:val="59"/>
    <w:rsid w:val="0044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78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85A64"/>
  </w:style>
  <w:style w:type="paragraph" w:styleId="Rodap">
    <w:name w:val="footer"/>
    <w:basedOn w:val="Normal"/>
    <w:link w:val="RodapCarcter"/>
    <w:uiPriority w:val="99"/>
    <w:unhideWhenUsed/>
    <w:rsid w:val="00785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85A64"/>
  </w:style>
  <w:style w:type="paragraph" w:styleId="Ttulo">
    <w:name w:val="Title"/>
    <w:basedOn w:val="Normal"/>
    <w:next w:val="Normal"/>
    <w:link w:val="TtuloCarcter"/>
    <w:uiPriority w:val="10"/>
    <w:qFormat/>
    <w:rsid w:val="006A4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A4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56D5D-F0BB-400B-8E0E-2E200E4B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GPI-Postos/Processo nº3672</vt:lpstr>
    </vt:vector>
  </TitlesOfParts>
  <Company>Micro-net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GPI-Postos/Processo nº3672</dc:title>
  <dc:subject/>
  <dc:creator>Silvia.Barreiro</dc:creator>
  <cp:keywords/>
  <dc:description/>
  <cp:lastModifiedBy>Micro-Net</cp:lastModifiedBy>
  <cp:revision>2</cp:revision>
  <cp:lastPrinted>2012-07-19T14:19:00Z</cp:lastPrinted>
  <dcterms:created xsi:type="dcterms:W3CDTF">2020-06-26T15:35:00Z</dcterms:created>
  <dcterms:modified xsi:type="dcterms:W3CDTF">2020-06-26T15:35:00Z</dcterms:modified>
</cp:coreProperties>
</file>