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9708730"/>
        <w:docPartObj>
          <w:docPartGallery w:val="Cover Pages"/>
          <w:docPartUnique/>
        </w:docPartObj>
      </w:sdtPr>
      <w:sdtEndPr>
        <w:rPr>
          <w:color w:val="404040" w:themeColor="text1" w:themeTint="BF"/>
          <w:sz w:val="36"/>
          <w:szCs w:val="36"/>
        </w:rPr>
      </w:sdtEndPr>
      <w:sdtContent>
        <w:p w:rsidR="002D2553" w:rsidRDefault="002D2553" w:rsidP="00806655">
          <w:pPr>
            <w:jc w:val="both"/>
          </w:pPr>
          <w:r>
            <w:rPr>
              <w:noProof/>
              <w:lang w:eastAsia="nl-NL"/>
            </w:rPr>
            <mc:AlternateContent>
              <mc:Choice Requires="wpg">
                <w:drawing>
                  <wp:anchor distT="0" distB="0" distL="114300" distR="114300" simplePos="0" relativeHeight="25165721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2553" w:rsidRDefault="002D2553">
                                  <w:pPr>
                                    <w:pStyle w:val="NoSpacing"/>
                                    <w:spacing w:before="120"/>
                                    <w:jc w:val="center"/>
                                    <w:rPr>
                                      <w:color w:val="FFFFFF" w:themeColor="background1"/>
                                    </w:rPr>
                                  </w:pPr>
                                  <w:r>
                                    <w:rPr>
                                      <w:color w:val="FFFFFF" w:themeColor="background1"/>
                                    </w:rPr>
                                    <w:t xml:space="preserve">Martin </w:t>
                                  </w:r>
                                  <w:proofErr w:type="spellStart"/>
                                  <w:r>
                                    <w:rPr>
                                      <w:color w:val="FFFFFF" w:themeColor="background1"/>
                                    </w:rPr>
                                    <w:t>Huyben</w:t>
                                  </w:r>
                                  <w:proofErr w:type="spellEnd"/>
                                  <w:r>
                                    <w:rPr>
                                      <w:color w:val="FFFFFF" w:themeColor="background1"/>
                                    </w:rPr>
                                    <w:t xml:space="preserve">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D2553" w:rsidRDefault="002D2553">
                            <w:pPr>
                              <w:pStyle w:val="NoSpacing"/>
                              <w:spacing w:before="120"/>
                              <w:jc w:val="center"/>
                              <w:rPr>
                                <w:color w:val="FFFFFF" w:themeColor="background1"/>
                              </w:rPr>
                            </w:pPr>
                            <w:r>
                              <w:rPr>
                                <w:color w:val="FFFFFF" w:themeColor="background1"/>
                              </w:rPr>
                              <w:t xml:space="preserve">Martin </w:t>
                            </w:r>
                            <w:proofErr w:type="spellStart"/>
                            <w:r>
                              <w:rPr>
                                <w:color w:val="FFFFFF" w:themeColor="background1"/>
                              </w:rPr>
                              <w:t>Huyben</w:t>
                            </w:r>
                            <w:proofErr w:type="spellEnd"/>
                            <w:r>
                              <w:rPr>
                                <w:color w:val="FFFFFF" w:themeColor="background1"/>
                              </w:rPr>
                              <w:t xml:space="preserve"> (s…)</w:t>
                            </w:r>
                          </w:p>
                          <w:p w:rsidR="002D2553" w:rsidRDefault="002D2553">
                            <w:pPr>
                              <w:pStyle w:val="NoSpacing"/>
                              <w:spacing w:before="120"/>
                              <w:jc w:val="center"/>
                              <w:rPr>
                                <w:color w:val="FFFFFF" w:themeColor="background1"/>
                              </w:rPr>
                            </w:pPr>
                            <w:r>
                              <w:rPr>
                                <w:color w:val="FFFFFF" w:themeColor="background1"/>
                              </w:rPr>
                              <w:t>Tom Evers (s4205774)</w:t>
                            </w:r>
                          </w:p>
                          <w:p w:rsidR="002D2553" w:rsidRDefault="002D255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D2553" w:rsidRDefault="002D2553">
                            <w:pPr>
                              <w:pStyle w:val="NoSpacing"/>
                              <w:jc w:val="center"/>
                              <w:rPr>
                                <w:rFonts w:asciiTheme="majorHAnsi" w:eastAsiaTheme="majorEastAsia" w:hAnsiTheme="majorHAnsi" w:cstheme="majorBidi"/>
                                <w:caps/>
                                <w:color w:val="5B9BD5" w:themeColor="accent1"/>
                                <w:sz w:val="72"/>
                                <w:szCs w:val="72"/>
                                <w:lang w:val="nl-NL"/>
                              </w:rPr>
                            </w:pPr>
                            <w:r>
                              <w:rPr>
                                <w:rFonts w:asciiTheme="majorHAnsi" w:eastAsiaTheme="majorEastAsia" w:hAnsiTheme="majorHAnsi" w:cstheme="majorBidi"/>
                                <w:caps/>
                                <w:color w:val="5B9BD5" w:themeColor="accent1"/>
                                <w:sz w:val="72"/>
                                <w:szCs w:val="72"/>
                                <w:lang w:val="nl-NL"/>
                              </w:rPr>
                              <w:t>Report</w:t>
                            </w:r>
                          </w:p>
                          <w:p w:rsidR="002D2553" w:rsidRDefault="002D255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nl-NL"/>
                              </w:rPr>
                              <w:t>Compiler Construction</w:t>
                            </w:r>
                          </w:p>
                        </w:txbxContent>
                      </v:textbox>
                    </v:shape>
                    <w10:wrap anchorx="page" anchory="page"/>
                  </v:group>
                </w:pict>
              </mc:Fallback>
            </mc:AlternateContent>
          </w:r>
        </w:p>
        <w:p w:rsidR="002D2553" w:rsidRDefault="002D2553" w:rsidP="00806655">
          <w:pPr>
            <w:jc w:val="both"/>
            <w:rPr>
              <w:color w:val="404040" w:themeColor="text1" w:themeTint="BF"/>
              <w:sz w:val="36"/>
              <w:szCs w:val="36"/>
            </w:rPr>
          </w:pPr>
          <w:r>
            <w:rPr>
              <w:color w:val="404040" w:themeColor="text1" w:themeTint="BF"/>
              <w:sz w:val="36"/>
              <w:szCs w:val="36"/>
            </w:rPr>
            <w:br w:type="page"/>
          </w:r>
        </w:p>
      </w:sdtContent>
    </w:sdt>
    <w:p w:rsidR="0062543D" w:rsidRPr="0055118A" w:rsidRDefault="0062543D" w:rsidP="0055118A">
      <w:pPr>
        <w:rPr>
          <w:rFonts w:asciiTheme="majorHAnsi" w:hAnsiTheme="majorHAnsi"/>
          <w:sz w:val="56"/>
          <w:szCs w:val="56"/>
          <w:lang w:val="en-US"/>
        </w:rPr>
      </w:pPr>
      <w:bookmarkStart w:id="0" w:name="_Toc453946910"/>
      <w:bookmarkStart w:id="1" w:name="_Toc453946986"/>
      <w:bookmarkStart w:id="2" w:name="_Toc453947031"/>
      <w:bookmarkStart w:id="3" w:name="_Toc453949056"/>
      <w:r w:rsidRPr="0055118A">
        <w:rPr>
          <w:rFonts w:asciiTheme="majorHAnsi" w:hAnsiTheme="majorHAnsi"/>
          <w:sz w:val="56"/>
          <w:szCs w:val="56"/>
          <w:lang w:val="en-US"/>
        </w:rPr>
        <w:lastRenderedPageBreak/>
        <w:t>Table of Contents</w:t>
      </w:r>
      <w:bookmarkEnd w:id="0"/>
      <w:bookmarkEnd w:id="1"/>
      <w:bookmarkEnd w:id="2"/>
      <w:bookmarkEnd w:id="3"/>
    </w:p>
    <w:p w:rsidR="0055118A" w:rsidRDefault="0055118A">
      <w:pPr>
        <w:pStyle w:val="TOC1"/>
        <w:tabs>
          <w:tab w:val="right" w:leader="dot" w:pos="9062"/>
        </w:tabs>
        <w:rPr>
          <w:rFonts w:eastAsiaTheme="minorEastAsia"/>
          <w:noProof/>
          <w:lang w:eastAsia="nl-NL"/>
        </w:rPr>
      </w:pPr>
      <w:r>
        <w:fldChar w:fldCharType="begin"/>
      </w:r>
      <w:r>
        <w:instrText xml:space="preserve"> TOC \h \z \t "Heading 1;2;Title;1" </w:instrText>
      </w:r>
      <w:r>
        <w:fldChar w:fldCharType="separate"/>
      </w:r>
      <w:hyperlink w:anchor="_Toc453949133" w:history="1">
        <w:r w:rsidRPr="00C97B93">
          <w:rPr>
            <w:rStyle w:val="Hyperlink"/>
            <w:noProof/>
            <w:lang w:val="en-US"/>
          </w:rPr>
          <w:t>Lexing and parsing</w:t>
        </w:r>
        <w:r>
          <w:rPr>
            <w:noProof/>
            <w:webHidden/>
          </w:rPr>
          <w:tab/>
        </w:r>
        <w:r>
          <w:rPr>
            <w:noProof/>
            <w:webHidden/>
          </w:rPr>
          <w:fldChar w:fldCharType="begin"/>
        </w:r>
        <w:r>
          <w:rPr>
            <w:noProof/>
            <w:webHidden/>
          </w:rPr>
          <w:instrText xml:space="preserve"> PAGEREF _Toc453949133 \h </w:instrText>
        </w:r>
        <w:r>
          <w:rPr>
            <w:noProof/>
            <w:webHidden/>
          </w:rPr>
        </w:r>
        <w:r>
          <w:rPr>
            <w:noProof/>
            <w:webHidden/>
          </w:rPr>
          <w:fldChar w:fldCharType="separate"/>
        </w:r>
        <w:r>
          <w:rPr>
            <w:noProof/>
            <w:webHidden/>
          </w:rPr>
          <w:t>2</w:t>
        </w:r>
        <w:r>
          <w:rPr>
            <w:noProof/>
            <w:webHidden/>
          </w:rPr>
          <w:fldChar w:fldCharType="end"/>
        </w:r>
      </w:hyperlink>
    </w:p>
    <w:p w:rsidR="0055118A" w:rsidRDefault="0055118A">
      <w:pPr>
        <w:pStyle w:val="TOC2"/>
        <w:tabs>
          <w:tab w:val="right" w:leader="dot" w:pos="9062"/>
        </w:tabs>
        <w:rPr>
          <w:rFonts w:eastAsiaTheme="minorEastAsia"/>
          <w:noProof/>
          <w:lang w:eastAsia="nl-NL"/>
        </w:rPr>
      </w:pPr>
      <w:hyperlink w:anchor="_Toc453949134" w:history="1">
        <w:r w:rsidRPr="00C97B93">
          <w:rPr>
            <w:rStyle w:val="Hyperlink"/>
            <w:noProof/>
            <w:lang w:val="en-US"/>
          </w:rPr>
          <w:t>tokenizer.ml</w:t>
        </w:r>
        <w:r>
          <w:rPr>
            <w:noProof/>
            <w:webHidden/>
          </w:rPr>
          <w:tab/>
        </w:r>
        <w:r>
          <w:rPr>
            <w:noProof/>
            <w:webHidden/>
          </w:rPr>
          <w:fldChar w:fldCharType="begin"/>
        </w:r>
        <w:r>
          <w:rPr>
            <w:noProof/>
            <w:webHidden/>
          </w:rPr>
          <w:instrText xml:space="preserve"> PAGEREF _Toc453949134 \h </w:instrText>
        </w:r>
        <w:r>
          <w:rPr>
            <w:noProof/>
            <w:webHidden/>
          </w:rPr>
        </w:r>
        <w:r>
          <w:rPr>
            <w:noProof/>
            <w:webHidden/>
          </w:rPr>
          <w:fldChar w:fldCharType="separate"/>
        </w:r>
        <w:r>
          <w:rPr>
            <w:noProof/>
            <w:webHidden/>
          </w:rPr>
          <w:t>2</w:t>
        </w:r>
        <w:r>
          <w:rPr>
            <w:noProof/>
            <w:webHidden/>
          </w:rPr>
          <w:fldChar w:fldCharType="end"/>
        </w:r>
      </w:hyperlink>
    </w:p>
    <w:p w:rsidR="0055118A" w:rsidRDefault="0055118A">
      <w:pPr>
        <w:pStyle w:val="TOC2"/>
        <w:tabs>
          <w:tab w:val="right" w:leader="dot" w:pos="9062"/>
        </w:tabs>
        <w:rPr>
          <w:rFonts w:eastAsiaTheme="minorEastAsia"/>
          <w:noProof/>
          <w:lang w:eastAsia="nl-NL"/>
        </w:rPr>
      </w:pPr>
      <w:hyperlink w:anchor="_Toc453949135" w:history="1">
        <w:r w:rsidRPr="00C97B93">
          <w:rPr>
            <w:rStyle w:val="Hyperlink"/>
            <w:noProof/>
            <w:lang w:val="en-US"/>
          </w:rPr>
          <w:t>parser.ml</w:t>
        </w:r>
        <w:r>
          <w:rPr>
            <w:noProof/>
            <w:webHidden/>
          </w:rPr>
          <w:tab/>
        </w:r>
        <w:r>
          <w:rPr>
            <w:noProof/>
            <w:webHidden/>
          </w:rPr>
          <w:fldChar w:fldCharType="begin"/>
        </w:r>
        <w:r>
          <w:rPr>
            <w:noProof/>
            <w:webHidden/>
          </w:rPr>
          <w:instrText xml:space="preserve"> PAGEREF _Toc453949135 \h </w:instrText>
        </w:r>
        <w:r>
          <w:rPr>
            <w:noProof/>
            <w:webHidden/>
          </w:rPr>
        </w:r>
        <w:r>
          <w:rPr>
            <w:noProof/>
            <w:webHidden/>
          </w:rPr>
          <w:fldChar w:fldCharType="separate"/>
        </w:r>
        <w:r>
          <w:rPr>
            <w:noProof/>
            <w:webHidden/>
          </w:rPr>
          <w:t>2</w:t>
        </w:r>
        <w:r>
          <w:rPr>
            <w:noProof/>
            <w:webHidden/>
          </w:rPr>
          <w:fldChar w:fldCharType="end"/>
        </w:r>
      </w:hyperlink>
    </w:p>
    <w:p w:rsidR="0055118A" w:rsidRDefault="0055118A">
      <w:pPr>
        <w:pStyle w:val="TOC2"/>
        <w:tabs>
          <w:tab w:val="right" w:leader="dot" w:pos="9062"/>
        </w:tabs>
        <w:rPr>
          <w:rFonts w:eastAsiaTheme="minorEastAsia"/>
          <w:noProof/>
          <w:lang w:eastAsia="nl-NL"/>
        </w:rPr>
      </w:pPr>
      <w:hyperlink w:anchor="_Toc453949136" w:history="1">
        <w:r w:rsidRPr="00C97B93">
          <w:rPr>
            <w:rStyle w:val="Hyperlink"/>
            <w:noProof/>
            <w:lang w:val="en-US"/>
          </w:rPr>
          <w:t>exp_parser.ml</w:t>
        </w:r>
        <w:r>
          <w:rPr>
            <w:noProof/>
            <w:webHidden/>
          </w:rPr>
          <w:tab/>
        </w:r>
        <w:r>
          <w:rPr>
            <w:noProof/>
            <w:webHidden/>
          </w:rPr>
          <w:fldChar w:fldCharType="begin"/>
        </w:r>
        <w:r>
          <w:rPr>
            <w:noProof/>
            <w:webHidden/>
          </w:rPr>
          <w:instrText xml:space="preserve"> PAGEREF _Toc453949136 \h </w:instrText>
        </w:r>
        <w:r>
          <w:rPr>
            <w:noProof/>
            <w:webHidden/>
          </w:rPr>
        </w:r>
        <w:r>
          <w:rPr>
            <w:noProof/>
            <w:webHidden/>
          </w:rPr>
          <w:fldChar w:fldCharType="separate"/>
        </w:r>
        <w:r>
          <w:rPr>
            <w:noProof/>
            <w:webHidden/>
          </w:rPr>
          <w:t>3</w:t>
        </w:r>
        <w:r>
          <w:rPr>
            <w:noProof/>
            <w:webHidden/>
          </w:rPr>
          <w:fldChar w:fldCharType="end"/>
        </w:r>
      </w:hyperlink>
    </w:p>
    <w:p w:rsidR="0055118A" w:rsidRDefault="0055118A">
      <w:pPr>
        <w:pStyle w:val="TOC1"/>
        <w:tabs>
          <w:tab w:val="right" w:leader="dot" w:pos="9062"/>
        </w:tabs>
        <w:rPr>
          <w:rFonts w:eastAsiaTheme="minorEastAsia"/>
          <w:noProof/>
          <w:lang w:eastAsia="nl-NL"/>
        </w:rPr>
      </w:pPr>
      <w:hyperlink w:anchor="_Toc453949137" w:history="1">
        <w:r w:rsidRPr="00C97B93">
          <w:rPr>
            <w:rStyle w:val="Hyperlink"/>
            <w:noProof/>
            <w:lang w:val="en-US"/>
          </w:rPr>
          <w:t>Typechecking</w:t>
        </w:r>
        <w:r>
          <w:rPr>
            <w:noProof/>
            <w:webHidden/>
          </w:rPr>
          <w:tab/>
        </w:r>
        <w:r>
          <w:rPr>
            <w:noProof/>
            <w:webHidden/>
          </w:rPr>
          <w:fldChar w:fldCharType="begin"/>
        </w:r>
        <w:r>
          <w:rPr>
            <w:noProof/>
            <w:webHidden/>
          </w:rPr>
          <w:instrText xml:space="preserve"> PAGEREF _Toc453949137 \h </w:instrText>
        </w:r>
        <w:r>
          <w:rPr>
            <w:noProof/>
            <w:webHidden/>
          </w:rPr>
        </w:r>
        <w:r>
          <w:rPr>
            <w:noProof/>
            <w:webHidden/>
          </w:rPr>
          <w:fldChar w:fldCharType="separate"/>
        </w:r>
        <w:r>
          <w:rPr>
            <w:noProof/>
            <w:webHidden/>
          </w:rPr>
          <w:t>4</w:t>
        </w:r>
        <w:r>
          <w:rPr>
            <w:noProof/>
            <w:webHidden/>
          </w:rPr>
          <w:fldChar w:fldCharType="end"/>
        </w:r>
      </w:hyperlink>
    </w:p>
    <w:p w:rsidR="0055118A" w:rsidRDefault="0055118A">
      <w:pPr>
        <w:pStyle w:val="TOC2"/>
        <w:tabs>
          <w:tab w:val="right" w:leader="dot" w:pos="9062"/>
        </w:tabs>
        <w:rPr>
          <w:rFonts w:eastAsiaTheme="minorEastAsia"/>
          <w:noProof/>
          <w:lang w:eastAsia="nl-NL"/>
        </w:rPr>
      </w:pPr>
      <w:hyperlink w:anchor="_Toc453949138" w:history="1">
        <w:r w:rsidRPr="00C97B93">
          <w:rPr>
            <w:rStyle w:val="Hyperlink"/>
            <w:noProof/>
            <w:lang w:val="en-US"/>
          </w:rPr>
          <w:t>graph_make.ml</w:t>
        </w:r>
        <w:r>
          <w:rPr>
            <w:noProof/>
            <w:webHidden/>
          </w:rPr>
          <w:tab/>
        </w:r>
        <w:r>
          <w:rPr>
            <w:noProof/>
            <w:webHidden/>
          </w:rPr>
          <w:fldChar w:fldCharType="begin"/>
        </w:r>
        <w:r>
          <w:rPr>
            <w:noProof/>
            <w:webHidden/>
          </w:rPr>
          <w:instrText xml:space="preserve"> PAGEREF _Toc453949138 \h </w:instrText>
        </w:r>
        <w:r>
          <w:rPr>
            <w:noProof/>
            <w:webHidden/>
          </w:rPr>
        </w:r>
        <w:r>
          <w:rPr>
            <w:noProof/>
            <w:webHidden/>
          </w:rPr>
          <w:fldChar w:fldCharType="separate"/>
        </w:r>
        <w:r>
          <w:rPr>
            <w:noProof/>
            <w:webHidden/>
          </w:rPr>
          <w:t>4</w:t>
        </w:r>
        <w:r>
          <w:rPr>
            <w:noProof/>
            <w:webHidden/>
          </w:rPr>
          <w:fldChar w:fldCharType="end"/>
        </w:r>
      </w:hyperlink>
    </w:p>
    <w:p w:rsidR="0055118A" w:rsidRDefault="0055118A">
      <w:pPr>
        <w:pStyle w:val="TOC2"/>
        <w:tabs>
          <w:tab w:val="right" w:leader="dot" w:pos="9062"/>
        </w:tabs>
        <w:rPr>
          <w:rFonts w:eastAsiaTheme="minorEastAsia"/>
          <w:noProof/>
          <w:lang w:eastAsia="nl-NL"/>
        </w:rPr>
      </w:pPr>
      <w:hyperlink w:anchor="_Toc453949139" w:history="1">
        <w:r w:rsidRPr="00C97B93">
          <w:rPr>
            <w:rStyle w:val="Hyperlink"/>
            <w:noProof/>
            <w:lang w:val="en-US"/>
          </w:rPr>
          <w:t>typechecker.ml</w:t>
        </w:r>
        <w:r>
          <w:rPr>
            <w:noProof/>
            <w:webHidden/>
          </w:rPr>
          <w:tab/>
        </w:r>
        <w:r>
          <w:rPr>
            <w:noProof/>
            <w:webHidden/>
          </w:rPr>
          <w:fldChar w:fldCharType="begin"/>
        </w:r>
        <w:r>
          <w:rPr>
            <w:noProof/>
            <w:webHidden/>
          </w:rPr>
          <w:instrText xml:space="preserve"> PAGEREF _Toc453949139 \h </w:instrText>
        </w:r>
        <w:r>
          <w:rPr>
            <w:noProof/>
            <w:webHidden/>
          </w:rPr>
        </w:r>
        <w:r>
          <w:rPr>
            <w:noProof/>
            <w:webHidden/>
          </w:rPr>
          <w:fldChar w:fldCharType="separate"/>
        </w:r>
        <w:r>
          <w:rPr>
            <w:noProof/>
            <w:webHidden/>
          </w:rPr>
          <w:t>5</w:t>
        </w:r>
        <w:r>
          <w:rPr>
            <w:noProof/>
            <w:webHidden/>
          </w:rPr>
          <w:fldChar w:fldCharType="end"/>
        </w:r>
      </w:hyperlink>
    </w:p>
    <w:p w:rsidR="0055118A" w:rsidRDefault="0055118A">
      <w:pPr>
        <w:pStyle w:val="TOC1"/>
        <w:tabs>
          <w:tab w:val="right" w:leader="dot" w:pos="9062"/>
        </w:tabs>
        <w:rPr>
          <w:rFonts w:eastAsiaTheme="minorEastAsia"/>
          <w:noProof/>
          <w:lang w:eastAsia="nl-NL"/>
        </w:rPr>
      </w:pPr>
      <w:hyperlink w:anchor="_Toc453949140" w:history="1">
        <w:r w:rsidRPr="00C97B93">
          <w:rPr>
            <w:rStyle w:val="Hyperlink"/>
            <w:noProof/>
            <w:lang w:val="en-US"/>
          </w:rPr>
          <w:t>Code generation</w:t>
        </w:r>
        <w:r>
          <w:rPr>
            <w:noProof/>
            <w:webHidden/>
          </w:rPr>
          <w:tab/>
        </w:r>
        <w:r>
          <w:rPr>
            <w:noProof/>
            <w:webHidden/>
          </w:rPr>
          <w:fldChar w:fldCharType="begin"/>
        </w:r>
        <w:r>
          <w:rPr>
            <w:noProof/>
            <w:webHidden/>
          </w:rPr>
          <w:instrText xml:space="preserve"> PAGEREF _Toc453949140 \h </w:instrText>
        </w:r>
        <w:r>
          <w:rPr>
            <w:noProof/>
            <w:webHidden/>
          </w:rPr>
        </w:r>
        <w:r>
          <w:rPr>
            <w:noProof/>
            <w:webHidden/>
          </w:rPr>
          <w:fldChar w:fldCharType="separate"/>
        </w:r>
        <w:r>
          <w:rPr>
            <w:noProof/>
            <w:webHidden/>
          </w:rPr>
          <w:t>8</w:t>
        </w:r>
        <w:r>
          <w:rPr>
            <w:noProof/>
            <w:webHidden/>
          </w:rPr>
          <w:fldChar w:fldCharType="end"/>
        </w:r>
      </w:hyperlink>
    </w:p>
    <w:p w:rsidR="0055118A" w:rsidRDefault="0055118A">
      <w:pPr>
        <w:pStyle w:val="TOC1"/>
        <w:tabs>
          <w:tab w:val="right" w:leader="dot" w:pos="9062"/>
        </w:tabs>
        <w:rPr>
          <w:rFonts w:eastAsiaTheme="minorEastAsia"/>
          <w:noProof/>
          <w:lang w:eastAsia="nl-NL"/>
        </w:rPr>
      </w:pPr>
      <w:hyperlink w:anchor="_Toc453949141" w:history="1">
        <w:r w:rsidRPr="00C97B93">
          <w:rPr>
            <w:rStyle w:val="Hyperlink"/>
            <w:noProof/>
            <w:lang w:val="en-US"/>
          </w:rPr>
          <w:t>Other parts</w:t>
        </w:r>
        <w:r>
          <w:rPr>
            <w:noProof/>
            <w:webHidden/>
          </w:rPr>
          <w:tab/>
        </w:r>
        <w:r>
          <w:rPr>
            <w:noProof/>
            <w:webHidden/>
          </w:rPr>
          <w:fldChar w:fldCharType="begin"/>
        </w:r>
        <w:r>
          <w:rPr>
            <w:noProof/>
            <w:webHidden/>
          </w:rPr>
          <w:instrText xml:space="preserve"> PAGEREF _Toc453949141 \h </w:instrText>
        </w:r>
        <w:r>
          <w:rPr>
            <w:noProof/>
            <w:webHidden/>
          </w:rPr>
        </w:r>
        <w:r>
          <w:rPr>
            <w:noProof/>
            <w:webHidden/>
          </w:rPr>
          <w:fldChar w:fldCharType="separate"/>
        </w:r>
        <w:r>
          <w:rPr>
            <w:noProof/>
            <w:webHidden/>
          </w:rPr>
          <w:t>9</w:t>
        </w:r>
        <w:r>
          <w:rPr>
            <w:noProof/>
            <w:webHidden/>
          </w:rPr>
          <w:fldChar w:fldCharType="end"/>
        </w:r>
      </w:hyperlink>
    </w:p>
    <w:p w:rsidR="0069417B" w:rsidRDefault="0055118A" w:rsidP="00806655">
      <w:pPr>
        <w:jc w:val="both"/>
      </w:pPr>
      <w:r>
        <w:fldChar w:fldCharType="end"/>
      </w:r>
    </w:p>
    <w:p w:rsidR="002D2553" w:rsidRDefault="002D2553" w:rsidP="00806655">
      <w:pPr>
        <w:jc w:val="both"/>
        <w:rPr>
          <w:color w:val="404040" w:themeColor="text1" w:themeTint="BF"/>
          <w:sz w:val="36"/>
          <w:szCs w:val="36"/>
        </w:rPr>
      </w:pPr>
      <w:r>
        <w:rPr>
          <w:color w:val="404040" w:themeColor="text1" w:themeTint="BF"/>
          <w:sz w:val="36"/>
          <w:szCs w:val="36"/>
        </w:rPr>
        <w:br w:type="page"/>
      </w:r>
    </w:p>
    <w:p w:rsidR="002D2553" w:rsidRPr="0069417B" w:rsidRDefault="002D2553" w:rsidP="00806655">
      <w:pPr>
        <w:pStyle w:val="Title"/>
        <w:jc w:val="both"/>
        <w:rPr>
          <w:lang w:val="en-US"/>
        </w:rPr>
      </w:pPr>
      <w:bookmarkStart w:id="4" w:name="_Toc453946852"/>
      <w:bookmarkStart w:id="5" w:name="_Toc453946987"/>
      <w:bookmarkStart w:id="6" w:name="_Toc453947032"/>
      <w:bookmarkStart w:id="7" w:name="_Toc453949057"/>
      <w:bookmarkStart w:id="8" w:name="_Toc453949133"/>
      <w:proofErr w:type="spellStart"/>
      <w:r w:rsidRPr="0069417B">
        <w:rPr>
          <w:lang w:val="en-US"/>
        </w:rPr>
        <w:lastRenderedPageBreak/>
        <w:t>Lexing</w:t>
      </w:r>
      <w:proofErr w:type="spellEnd"/>
      <w:r w:rsidRPr="0069417B">
        <w:rPr>
          <w:lang w:val="en-US"/>
        </w:rPr>
        <w:t xml:space="preserve"> and parsing</w:t>
      </w:r>
      <w:bookmarkEnd w:id="4"/>
      <w:bookmarkEnd w:id="5"/>
      <w:bookmarkEnd w:id="6"/>
      <w:bookmarkEnd w:id="7"/>
      <w:bookmarkEnd w:id="8"/>
    </w:p>
    <w:p w:rsidR="002D2553" w:rsidRPr="002F3784" w:rsidRDefault="002D2553" w:rsidP="00806655">
      <w:pPr>
        <w:pStyle w:val="Heading1"/>
        <w:jc w:val="both"/>
        <w:rPr>
          <w:lang w:val="en-US"/>
        </w:rPr>
      </w:pPr>
      <w:bookmarkStart w:id="9" w:name="_Toc453938716"/>
      <w:bookmarkStart w:id="10" w:name="_Toc453946988"/>
      <w:bookmarkStart w:id="11" w:name="_Toc453947010"/>
      <w:bookmarkStart w:id="12" w:name="_Toc453947033"/>
      <w:bookmarkStart w:id="13" w:name="_Toc453949058"/>
      <w:bookmarkStart w:id="14" w:name="_Toc453949134"/>
      <w:r w:rsidRPr="002F3784">
        <w:rPr>
          <w:lang w:val="en-US"/>
        </w:rPr>
        <w:t>tokenizer.ml</w:t>
      </w:r>
      <w:bookmarkEnd w:id="9"/>
      <w:bookmarkEnd w:id="10"/>
      <w:bookmarkEnd w:id="11"/>
      <w:bookmarkEnd w:id="12"/>
      <w:bookmarkEnd w:id="13"/>
      <w:bookmarkEnd w:id="14"/>
    </w:p>
    <w:p w:rsidR="00806655" w:rsidRDefault="002D2553" w:rsidP="00806655">
      <w:pPr>
        <w:jc w:val="both"/>
        <w:rPr>
          <w:lang w:val="en-US"/>
        </w:rPr>
      </w:pPr>
      <w:r w:rsidRPr="002D2553">
        <w:rPr>
          <w:lang w:val="en-US"/>
        </w:rPr>
        <w:t>This file contai</w:t>
      </w:r>
      <w:r>
        <w:rPr>
          <w:lang w:val="en-US"/>
        </w:rPr>
        <w:t xml:space="preserve">ns functions for </w:t>
      </w:r>
      <w:proofErr w:type="spellStart"/>
      <w:r>
        <w:rPr>
          <w:lang w:val="en-US"/>
        </w:rPr>
        <w:t>lexing</w:t>
      </w:r>
      <w:proofErr w:type="spellEnd"/>
      <w:r>
        <w:rPr>
          <w:lang w:val="en-US"/>
        </w:rPr>
        <w:t xml:space="preserve"> a file. Files are scanned line by line. Every token is accompanied by the number of the line it was found on.</w:t>
      </w:r>
    </w:p>
    <w:p w:rsidR="002D2553" w:rsidRDefault="0046214D" w:rsidP="0046214D">
      <w:pPr>
        <w:jc w:val="center"/>
        <w:rPr>
          <w:lang w:val="en-US"/>
        </w:rPr>
      </w:pPr>
      <w:r>
        <w:rPr>
          <w:noProof/>
          <w:lang w:eastAsia="nl-NL"/>
        </w:rPr>
        <w:drawing>
          <wp:inline distT="0" distB="0" distL="0" distR="0" wp14:anchorId="29A9D09D" wp14:editId="72B4EA0E">
            <wp:extent cx="4763386" cy="10968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7684" cy="1102455"/>
                    </a:xfrm>
                    <a:prstGeom prst="rect">
                      <a:avLst/>
                    </a:prstGeom>
                  </pic:spPr>
                </pic:pic>
              </a:graphicData>
            </a:graphic>
          </wp:inline>
        </w:drawing>
      </w:r>
      <w:r w:rsidR="002D2553">
        <w:rPr>
          <w:noProof/>
          <w:lang w:eastAsia="nl-NL"/>
        </w:rPr>
        <w:drawing>
          <wp:inline distT="0" distB="0" distL="0" distR="0" wp14:anchorId="618D4AD5" wp14:editId="047CC26C">
            <wp:extent cx="4763386" cy="109686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7684" cy="1102455"/>
                    </a:xfrm>
                    <a:prstGeom prst="rect">
                      <a:avLst/>
                    </a:prstGeom>
                  </pic:spPr>
                </pic:pic>
              </a:graphicData>
            </a:graphic>
          </wp:inline>
        </w:drawing>
      </w:r>
    </w:p>
    <w:p w:rsidR="0069417B" w:rsidRPr="002F3784" w:rsidRDefault="0069417B" w:rsidP="00806655">
      <w:pPr>
        <w:pStyle w:val="Heading1"/>
        <w:jc w:val="both"/>
        <w:rPr>
          <w:lang w:val="en-US"/>
        </w:rPr>
      </w:pPr>
      <w:bookmarkStart w:id="15" w:name="_Toc453938717"/>
      <w:bookmarkStart w:id="16" w:name="_Toc453947011"/>
      <w:bookmarkStart w:id="17" w:name="_Toc453947034"/>
      <w:bookmarkStart w:id="18" w:name="_Toc453949059"/>
      <w:bookmarkStart w:id="19" w:name="_Toc453949135"/>
      <w:r w:rsidRPr="002F3784">
        <w:rPr>
          <w:lang w:val="en-US"/>
        </w:rPr>
        <w:t>parser.ml</w:t>
      </w:r>
      <w:bookmarkEnd w:id="15"/>
      <w:bookmarkEnd w:id="16"/>
      <w:bookmarkEnd w:id="17"/>
      <w:bookmarkEnd w:id="18"/>
      <w:bookmarkEnd w:id="19"/>
    </w:p>
    <w:p w:rsidR="0069417B" w:rsidRDefault="0069417B" w:rsidP="00806655">
      <w:pPr>
        <w:jc w:val="both"/>
        <w:rPr>
          <w:lang w:val="en-US"/>
        </w:rPr>
      </w:pPr>
      <w:r>
        <w:rPr>
          <w:lang w:val="en-US"/>
        </w:rPr>
        <w:t>Much more interesting would be the two parser modules, “parser.ml” and “exp_parser.ml”. We decided to separate the expression parser from the rest of the parser, since our expression parser is kind of a beast. First, we will cover the normal part of the parser.</w:t>
      </w:r>
    </w:p>
    <w:p w:rsidR="00C53457" w:rsidRPr="00C53457" w:rsidRDefault="00C53457" w:rsidP="00806655">
      <w:pPr>
        <w:jc w:val="both"/>
        <w:rPr>
          <w:lang w:val="en-US"/>
        </w:rPr>
      </w:pPr>
      <w:r w:rsidRPr="00C53457">
        <w:rPr>
          <w:lang w:val="en-US"/>
        </w:rPr>
        <w:t>Our parser depends heavily on pattern matching, and in most cases works and behaves exactly as one would expect.</w:t>
      </w:r>
    </w:p>
    <w:p w:rsidR="00C53457" w:rsidRPr="00C53457" w:rsidRDefault="00C53457" w:rsidP="00806655">
      <w:pPr>
        <w:pStyle w:val="ListParagraph"/>
        <w:numPr>
          <w:ilvl w:val="0"/>
          <w:numId w:val="1"/>
        </w:numPr>
        <w:jc w:val="both"/>
        <w:rPr>
          <w:lang w:val="en-US"/>
        </w:rPr>
      </w:pPr>
      <w:r w:rsidRPr="00C53457">
        <w:rPr>
          <w:lang w:val="en-US"/>
        </w:rPr>
        <w:t>First, it calls “</w:t>
      </w:r>
      <w:proofErr w:type="spellStart"/>
      <w:r w:rsidRPr="00C53457">
        <w:rPr>
          <w:lang w:val="en-US"/>
        </w:rPr>
        <w:t>remove_comments</w:t>
      </w:r>
      <w:proofErr w:type="spellEnd"/>
      <w:r w:rsidRPr="00C53457">
        <w:rPr>
          <w:lang w:val="en-US"/>
        </w:rPr>
        <w:t xml:space="preserve">” to clear all comments from the </w:t>
      </w:r>
      <w:proofErr w:type="spellStart"/>
      <w:r w:rsidRPr="00C53457">
        <w:rPr>
          <w:lang w:val="en-US"/>
        </w:rPr>
        <w:t>tokenlist</w:t>
      </w:r>
      <w:proofErr w:type="spellEnd"/>
    </w:p>
    <w:p w:rsidR="00C53457" w:rsidRPr="00C53457" w:rsidRDefault="00C53457" w:rsidP="00806655">
      <w:pPr>
        <w:pStyle w:val="ListParagraph"/>
        <w:numPr>
          <w:ilvl w:val="0"/>
          <w:numId w:val="1"/>
        </w:numPr>
        <w:jc w:val="both"/>
        <w:rPr>
          <w:lang w:val="en-US"/>
        </w:rPr>
      </w:pPr>
      <w:r w:rsidRPr="00C53457">
        <w:rPr>
          <w:lang w:val="en-US"/>
        </w:rPr>
        <w:t>Then, it calls “</w:t>
      </w:r>
      <w:proofErr w:type="spellStart"/>
      <w:r w:rsidRPr="00C53457">
        <w:rPr>
          <w:lang w:val="en-US"/>
        </w:rPr>
        <w:t>typedecllist_parser</w:t>
      </w:r>
      <w:proofErr w:type="spellEnd"/>
      <w:r w:rsidRPr="00C53457">
        <w:rPr>
          <w:lang w:val="en-US"/>
        </w:rPr>
        <w:t>” to generate a list of self-defined types</w:t>
      </w:r>
    </w:p>
    <w:p w:rsidR="00C53457" w:rsidRPr="00C53457" w:rsidRDefault="00C53457" w:rsidP="00806655">
      <w:pPr>
        <w:pStyle w:val="ListParagraph"/>
        <w:numPr>
          <w:ilvl w:val="0"/>
          <w:numId w:val="1"/>
        </w:numPr>
        <w:jc w:val="both"/>
        <w:rPr>
          <w:lang w:val="en-US"/>
        </w:rPr>
      </w:pPr>
      <w:r w:rsidRPr="00C53457">
        <w:rPr>
          <w:lang w:val="en-US"/>
        </w:rPr>
        <w:t>Finally, it calls “</w:t>
      </w:r>
      <w:proofErr w:type="spellStart"/>
      <w:r w:rsidRPr="00C53457">
        <w:rPr>
          <w:lang w:val="en-US"/>
        </w:rPr>
        <w:t>decllist_parser</w:t>
      </w:r>
      <w:proofErr w:type="spellEnd"/>
      <w:r w:rsidRPr="00C53457">
        <w:rPr>
          <w:lang w:val="en-US"/>
        </w:rPr>
        <w:t>” to create the AST</w:t>
      </w:r>
    </w:p>
    <w:p w:rsidR="00C53457" w:rsidRPr="00C53457" w:rsidRDefault="00C53457" w:rsidP="00806655">
      <w:pPr>
        <w:jc w:val="both"/>
        <w:rPr>
          <w:lang w:val="en-US"/>
        </w:rPr>
      </w:pPr>
      <w:r w:rsidRPr="00C53457">
        <w:rPr>
          <w:lang w:val="en-US"/>
        </w:rPr>
        <w:t>The image below contains a so-called call-scheme. This scheme shows which functions are called by which. This should shed a light on how our parser works, better than a written report could do.</w:t>
      </w:r>
    </w:p>
    <w:p w:rsidR="00CC034F" w:rsidRPr="0069417B" w:rsidRDefault="0046214D" w:rsidP="00806655">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95pt;margin-top:22.9pt;width:497.8pt;height:336.4pt;z-index:-251658240;mso-position-horizontal-relative:text;mso-position-vertical-relative:text;mso-width-relative:page;mso-height-relative:page">
            <v:imagedata r:id="rId7" o:title="parser"/>
          </v:shape>
        </w:pict>
      </w:r>
      <w:r w:rsidR="00C53457" w:rsidRPr="00C53457">
        <w:rPr>
          <w:lang w:val="en-US"/>
        </w:rPr>
        <w:t>We could spend time trying to describe what each function does in detail, but looking at the code (combined with the knowledge in the call-scheme) gives a better understanding in our opinion.</w:t>
      </w:r>
    </w:p>
    <w:p w:rsidR="0069417B" w:rsidRDefault="0069417B" w:rsidP="00806655">
      <w:pPr>
        <w:jc w:val="both"/>
        <w:rPr>
          <w:lang w:val="en-US"/>
        </w:rPr>
      </w:pPr>
      <w:r>
        <w:rPr>
          <w:lang w:val="en-US"/>
        </w:rPr>
        <w:br w:type="page"/>
      </w:r>
    </w:p>
    <w:p w:rsidR="00C53457" w:rsidRPr="002F3784" w:rsidRDefault="00C53457" w:rsidP="00806655">
      <w:pPr>
        <w:pStyle w:val="Heading1"/>
        <w:jc w:val="both"/>
        <w:rPr>
          <w:lang w:val="en-US"/>
        </w:rPr>
      </w:pPr>
      <w:bookmarkStart w:id="20" w:name="_Toc453947012"/>
      <w:bookmarkStart w:id="21" w:name="_Toc453947035"/>
      <w:bookmarkStart w:id="22" w:name="_Toc453949060"/>
      <w:bookmarkStart w:id="23" w:name="_Toc453949136"/>
      <w:r w:rsidRPr="002F3784">
        <w:rPr>
          <w:lang w:val="en-US"/>
        </w:rPr>
        <w:lastRenderedPageBreak/>
        <w:t>exp_parser.ml</w:t>
      </w:r>
      <w:bookmarkEnd w:id="20"/>
      <w:bookmarkEnd w:id="21"/>
      <w:bookmarkEnd w:id="22"/>
      <w:bookmarkEnd w:id="23"/>
    </w:p>
    <w:p w:rsidR="00C53457" w:rsidRDefault="00C53457" w:rsidP="00806655">
      <w:pPr>
        <w:jc w:val="both"/>
        <w:rPr>
          <w:lang w:val="en-US"/>
        </w:rPr>
      </w:pPr>
      <w:r>
        <w:rPr>
          <w:lang w:val="en-US"/>
        </w:rPr>
        <w:br w:type="page"/>
      </w:r>
      <w:bookmarkStart w:id="24" w:name="_GoBack"/>
      <w:bookmarkEnd w:id="24"/>
    </w:p>
    <w:p w:rsidR="002D2553" w:rsidRDefault="002D2553" w:rsidP="00806655">
      <w:pPr>
        <w:pStyle w:val="Title"/>
        <w:jc w:val="both"/>
        <w:rPr>
          <w:lang w:val="en-US"/>
        </w:rPr>
      </w:pPr>
      <w:bookmarkStart w:id="25" w:name="_Toc453946853"/>
      <w:bookmarkStart w:id="26" w:name="_Toc453946989"/>
      <w:bookmarkStart w:id="27" w:name="_Toc453947036"/>
      <w:bookmarkStart w:id="28" w:name="_Toc453949061"/>
      <w:bookmarkStart w:id="29" w:name="_Toc453949137"/>
      <w:proofErr w:type="spellStart"/>
      <w:r w:rsidRPr="0069417B">
        <w:rPr>
          <w:lang w:val="en-US"/>
        </w:rPr>
        <w:lastRenderedPageBreak/>
        <w:t>Typechecking</w:t>
      </w:r>
      <w:bookmarkEnd w:id="25"/>
      <w:bookmarkEnd w:id="26"/>
      <w:bookmarkEnd w:id="27"/>
      <w:bookmarkEnd w:id="28"/>
      <w:bookmarkEnd w:id="29"/>
      <w:proofErr w:type="spellEnd"/>
    </w:p>
    <w:p w:rsidR="00806655" w:rsidRDefault="00806655" w:rsidP="00806655">
      <w:pPr>
        <w:pStyle w:val="Heading1"/>
        <w:jc w:val="both"/>
        <w:rPr>
          <w:lang w:val="en-US"/>
        </w:rPr>
      </w:pPr>
      <w:bookmarkStart w:id="30" w:name="_Toc453949062"/>
      <w:bookmarkStart w:id="31" w:name="_Toc453949138"/>
      <w:r>
        <w:rPr>
          <w:lang w:val="en-US"/>
        </w:rPr>
        <w:t>graph_make.ml</w:t>
      </w:r>
      <w:bookmarkEnd w:id="30"/>
      <w:bookmarkEnd w:id="31"/>
    </w:p>
    <w:p w:rsidR="00806655" w:rsidRDefault="00806655" w:rsidP="00806655">
      <w:pPr>
        <w:jc w:val="both"/>
        <w:rPr>
          <w:lang w:val="en-US"/>
        </w:rPr>
      </w:pPr>
      <w:r>
        <w:rPr>
          <w:lang w:val="en-US"/>
        </w:rPr>
        <w:t xml:space="preserve">To enable multiple recursion, we had to do some preprocessing to group variable and function declarations in strongly connected components using </w:t>
      </w:r>
      <w:proofErr w:type="spellStart"/>
      <w:r>
        <w:rPr>
          <w:lang w:val="en-US"/>
        </w:rPr>
        <w:t>Tarjan’s</w:t>
      </w:r>
      <w:proofErr w:type="spellEnd"/>
      <w:r>
        <w:rPr>
          <w:lang w:val="en-US"/>
        </w:rPr>
        <w:t xml:space="preserve"> algorithm. This algorithm itself isn’t very interesting, as it is a literal translation from well-known code.</w:t>
      </w:r>
    </w:p>
    <w:p w:rsidR="00806655" w:rsidRDefault="00806655" w:rsidP="00806655">
      <w:pPr>
        <w:jc w:val="both"/>
        <w:rPr>
          <w:lang w:val="en-US"/>
        </w:rPr>
      </w:pPr>
      <w:r>
        <w:rPr>
          <w:lang w:val="en-US"/>
        </w:rPr>
        <w:t>The part of the compiler that creates the nodes and edges is a bit more interesting, though doesn’t require much explanation either.</w:t>
      </w:r>
    </w:p>
    <w:p w:rsidR="00806655" w:rsidRDefault="007A6B9B" w:rsidP="007A6B9B">
      <w:pPr>
        <w:jc w:val="center"/>
        <w:rPr>
          <w:lang w:val="en-US"/>
        </w:rPr>
      </w:pPr>
      <w:r>
        <w:pict>
          <v:shape id="_x0000_i1026" type="#_x0000_t75" style="width:267.9pt;height:323.15pt;mso-position-horizontal-relative:text;mso-position-vertical-relative:text;mso-width-relative:page;mso-height-relative:page">
            <v:imagedata r:id="rId8" o:title="graph_make"/>
          </v:shape>
        </w:pict>
      </w:r>
    </w:p>
    <w:p w:rsidR="00806655" w:rsidRDefault="00806655" w:rsidP="00806655">
      <w:pPr>
        <w:pStyle w:val="Heading2"/>
        <w:jc w:val="both"/>
        <w:rPr>
          <w:lang w:val="en-US"/>
        </w:rPr>
      </w:pPr>
      <w:bookmarkStart w:id="32" w:name="_Toc453949063"/>
      <w:proofErr w:type="spellStart"/>
      <w:r>
        <w:rPr>
          <w:lang w:val="en-US"/>
        </w:rPr>
        <w:t>Make_graph</w:t>
      </w:r>
      <w:bookmarkEnd w:id="32"/>
      <w:proofErr w:type="spellEnd"/>
    </w:p>
    <w:p w:rsidR="00806655" w:rsidRDefault="00806655" w:rsidP="00806655">
      <w:pPr>
        <w:jc w:val="both"/>
        <w:rPr>
          <w:lang w:val="en-US"/>
        </w:rPr>
      </w:pPr>
      <w:r>
        <w:rPr>
          <w:lang w:val="en-US"/>
        </w:rPr>
        <w:t>First, this function explicitly adds “read”, “</w:t>
      </w:r>
      <w:proofErr w:type="gramStart"/>
      <w:r>
        <w:rPr>
          <w:lang w:val="en-US"/>
        </w:rPr>
        <w:t>write</w:t>
      </w:r>
      <w:proofErr w:type="gramEnd"/>
      <w:r>
        <w:rPr>
          <w:lang w:val="en-US"/>
        </w:rPr>
        <w:t>” and “</w:t>
      </w:r>
      <w:proofErr w:type="spellStart"/>
      <w:r>
        <w:rPr>
          <w:lang w:val="en-US"/>
        </w:rPr>
        <w:t>isEmpty</w:t>
      </w:r>
      <w:proofErr w:type="spellEnd"/>
      <w:r>
        <w:rPr>
          <w:lang w:val="en-US"/>
        </w:rPr>
        <w:t>” to the graph.</w:t>
      </w:r>
      <w:r w:rsidR="007A6B9B">
        <w:rPr>
          <w:lang w:val="en-US"/>
        </w:rPr>
        <w:t xml:space="preserve"> </w:t>
      </w:r>
      <w:r>
        <w:rPr>
          <w:lang w:val="en-US"/>
        </w:rPr>
        <w:t>Then, it calls “</w:t>
      </w:r>
      <w:proofErr w:type="spellStart"/>
      <w:r>
        <w:rPr>
          <w:lang w:val="en-US"/>
        </w:rPr>
        <w:t>fv_spl</w:t>
      </w:r>
      <w:proofErr w:type="spellEnd"/>
      <w:r>
        <w:rPr>
          <w:lang w:val="en-US"/>
        </w:rPr>
        <w:t>”.</w:t>
      </w:r>
    </w:p>
    <w:p w:rsidR="00806655" w:rsidRDefault="00806655" w:rsidP="00806655">
      <w:pPr>
        <w:pStyle w:val="Heading2"/>
        <w:jc w:val="both"/>
        <w:rPr>
          <w:lang w:val="en-US"/>
        </w:rPr>
      </w:pPr>
      <w:bookmarkStart w:id="33" w:name="_Toc453949064"/>
      <w:proofErr w:type="spellStart"/>
      <w:r>
        <w:rPr>
          <w:lang w:val="en-US"/>
        </w:rPr>
        <w:t>Fv_spl</w:t>
      </w:r>
      <w:bookmarkEnd w:id="33"/>
      <w:proofErr w:type="spellEnd"/>
    </w:p>
    <w:p w:rsidR="00806655" w:rsidRDefault="00806655" w:rsidP="00806655">
      <w:pPr>
        <w:jc w:val="both"/>
        <w:rPr>
          <w:lang w:val="en-US"/>
        </w:rPr>
      </w:pPr>
      <w:r>
        <w:rPr>
          <w:lang w:val="en-US"/>
        </w:rPr>
        <w:t xml:space="preserve">This function adds all the nodes </w:t>
      </w:r>
      <w:r w:rsidR="007A6B9B">
        <w:rPr>
          <w:lang w:val="en-US"/>
        </w:rPr>
        <w:t xml:space="preserve">(which are just all the </w:t>
      </w:r>
      <w:proofErr w:type="gramStart"/>
      <w:r w:rsidR="007A6B9B">
        <w:rPr>
          <w:lang w:val="en-US"/>
        </w:rPr>
        <w:t>id’s</w:t>
      </w:r>
      <w:proofErr w:type="gramEnd"/>
      <w:r w:rsidR="007A6B9B">
        <w:rPr>
          <w:lang w:val="en-US"/>
        </w:rPr>
        <w:t xml:space="preserve"> of all the declarations) </w:t>
      </w:r>
      <w:r>
        <w:rPr>
          <w:lang w:val="en-US"/>
        </w:rPr>
        <w:t>to the graph.</w:t>
      </w:r>
      <w:r w:rsidR="007A6B9B">
        <w:rPr>
          <w:lang w:val="en-US"/>
        </w:rPr>
        <w:t xml:space="preserve"> </w:t>
      </w:r>
      <w:r>
        <w:rPr>
          <w:lang w:val="en-US"/>
        </w:rPr>
        <w:t>After that, it uses the other “</w:t>
      </w:r>
      <w:proofErr w:type="spellStart"/>
      <w:r>
        <w:rPr>
          <w:lang w:val="en-US"/>
        </w:rPr>
        <w:t>fv</w:t>
      </w:r>
      <w:proofErr w:type="spellEnd"/>
      <w:r>
        <w:rPr>
          <w:lang w:val="en-US"/>
        </w:rPr>
        <w:t>”-functions to create edges from a declared function or variable, to all the function or variables it needs.</w:t>
      </w:r>
    </w:p>
    <w:p w:rsidR="00806655" w:rsidRDefault="00806655" w:rsidP="00806655">
      <w:pPr>
        <w:pStyle w:val="Heading2"/>
        <w:jc w:val="both"/>
        <w:rPr>
          <w:lang w:val="en-US"/>
        </w:rPr>
      </w:pPr>
      <w:bookmarkStart w:id="34" w:name="_Toc453949065"/>
      <w:r>
        <w:rPr>
          <w:lang w:val="en-US"/>
        </w:rPr>
        <w:t xml:space="preserve">The other </w:t>
      </w:r>
      <w:proofErr w:type="spellStart"/>
      <w:r>
        <w:rPr>
          <w:lang w:val="en-US"/>
        </w:rPr>
        <w:t>fv</w:t>
      </w:r>
      <w:proofErr w:type="spellEnd"/>
      <w:r>
        <w:rPr>
          <w:lang w:val="en-US"/>
        </w:rPr>
        <w:t>-functions</w:t>
      </w:r>
      <w:bookmarkEnd w:id="34"/>
    </w:p>
    <w:p w:rsidR="00806655" w:rsidRDefault="00806655" w:rsidP="00806655">
      <w:pPr>
        <w:jc w:val="both"/>
        <w:rPr>
          <w:lang w:val="en-US"/>
        </w:rPr>
      </w:pPr>
      <w:r>
        <w:rPr>
          <w:lang w:val="en-US"/>
        </w:rPr>
        <w:t>These functions find all the identifiers used by the function or variable, that are not its own name.</w:t>
      </w:r>
      <w:r w:rsidR="007A6B9B">
        <w:rPr>
          <w:lang w:val="en-US"/>
        </w:rPr>
        <w:t xml:space="preserve"> </w:t>
      </w:r>
      <w:r>
        <w:rPr>
          <w:lang w:val="en-US"/>
        </w:rPr>
        <w:t>The exceptions to this:</w:t>
      </w:r>
    </w:p>
    <w:p w:rsidR="00806655" w:rsidRDefault="00806655" w:rsidP="00806655">
      <w:pPr>
        <w:pStyle w:val="ListParagraph"/>
        <w:numPr>
          <w:ilvl w:val="0"/>
          <w:numId w:val="9"/>
        </w:numPr>
        <w:jc w:val="both"/>
        <w:rPr>
          <w:lang w:val="en-US"/>
        </w:rPr>
      </w:pPr>
      <w:r>
        <w:rPr>
          <w:lang w:val="en-US"/>
        </w:rPr>
        <w:t>Function arguments</w:t>
      </w:r>
    </w:p>
    <w:p w:rsidR="00806655" w:rsidRDefault="00806655" w:rsidP="00806655">
      <w:pPr>
        <w:pStyle w:val="ListParagraph"/>
        <w:numPr>
          <w:ilvl w:val="0"/>
          <w:numId w:val="9"/>
        </w:numPr>
        <w:jc w:val="both"/>
        <w:rPr>
          <w:lang w:val="en-US"/>
        </w:rPr>
      </w:pPr>
      <w:r>
        <w:rPr>
          <w:lang w:val="en-US"/>
        </w:rPr>
        <w:t>Local variables</w:t>
      </w:r>
    </w:p>
    <w:p w:rsidR="00806655" w:rsidRDefault="00806655" w:rsidP="00806655">
      <w:pPr>
        <w:pStyle w:val="ListParagraph"/>
        <w:numPr>
          <w:ilvl w:val="0"/>
          <w:numId w:val="9"/>
        </w:numPr>
        <w:jc w:val="both"/>
        <w:rPr>
          <w:lang w:val="en-US"/>
        </w:rPr>
      </w:pPr>
      <w:proofErr w:type="spellStart"/>
      <w:r w:rsidRPr="000B159B">
        <w:rPr>
          <w:lang w:val="en-US"/>
        </w:rPr>
        <w:t>Hyperlocals</w:t>
      </w:r>
      <w:proofErr w:type="spellEnd"/>
      <w:r w:rsidRPr="000B159B">
        <w:rPr>
          <w:lang w:val="en-US"/>
        </w:rPr>
        <w:t xml:space="preserve"> in match-cases</w:t>
      </w:r>
    </w:p>
    <w:p w:rsidR="00806655" w:rsidRDefault="007A6B9B" w:rsidP="007A6B9B">
      <w:pPr>
        <w:pStyle w:val="Heading1"/>
        <w:rPr>
          <w:lang w:val="en-US"/>
        </w:rPr>
      </w:pPr>
      <w:bookmarkStart w:id="35" w:name="_Toc453949066"/>
      <w:bookmarkStart w:id="36" w:name="_Toc453949139"/>
      <w:r>
        <w:rPr>
          <w:lang w:val="en-US"/>
        </w:rPr>
        <w:lastRenderedPageBreak/>
        <w:t>typechecker.ml</w:t>
      </w:r>
      <w:bookmarkEnd w:id="35"/>
      <w:bookmarkEnd w:id="36"/>
    </w:p>
    <w:p w:rsidR="00956F15" w:rsidRDefault="00956F15" w:rsidP="00806655">
      <w:pPr>
        <w:jc w:val="both"/>
        <w:rPr>
          <w:lang w:val="en-US"/>
        </w:rPr>
      </w:pPr>
      <w:r>
        <w:rPr>
          <w:lang w:val="en-US"/>
        </w:rPr>
        <w:t xml:space="preserve">The call-scheme for our </w:t>
      </w:r>
      <w:proofErr w:type="spellStart"/>
      <w:r>
        <w:rPr>
          <w:lang w:val="en-US"/>
        </w:rPr>
        <w:t>typechecker</w:t>
      </w:r>
      <w:proofErr w:type="spellEnd"/>
      <w:r>
        <w:rPr>
          <w:lang w:val="en-US"/>
        </w:rPr>
        <w:t>:</w:t>
      </w:r>
    </w:p>
    <w:p w:rsidR="00956F15" w:rsidRPr="00956F15" w:rsidRDefault="007A6B9B" w:rsidP="00806655">
      <w:pPr>
        <w:jc w:val="both"/>
        <w:rPr>
          <w:lang w:val="en-US"/>
        </w:rPr>
      </w:pPr>
      <w:r>
        <w:rPr>
          <w:lang w:val="en-US"/>
        </w:rPr>
        <w:pict>
          <v:shape id="_x0000_i1025" type="#_x0000_t75" style="width:414.4pt;height:429.5pt">
            <v:imagedata r:id="rId9" o:title="typechecker"/>
          </v:shape>
        </w:pict>
      </w:r>
    </w:p>
    <w:p w:rsidR="0062543D" w:rsidRPr="0062543D" w:rsidRDefault="0062543D" w:rsidP="007A6B9B">
      <w:pPr>
        <w:pStyle w:val="Heading2"/>
        <w:rPr>
          <w:lang w:val="en-US"/>
        </w:rPr>
      </w:pPr>
      <w:bookmarkStart w:id="37" w:name="_Toc453946854"/>
      <w:bookmarkStart w:id="38" w:name="_Toc453946990"/>
      <w:bookmarkStart w:id="39" w:name="_Toc453947013"/>
      <w:bookmarkStart w:id="40" w:name="_Toc453947037"/>
      <w:bookmarkStart w:id="41" w:name="_Toc453949067"/>
      <w:proofErr w:type="gramStart"/>
      <w:r w:rsidRPr="0062543D">
        <w:rPr>
          <w:lang w:val="en-US"/>
        </w:rPr>
        <w:t>m</w:t>
      </w:r>
      <w:bookmarkEnd w:id="37"/>
      <w:bookmarkEnd w:id="38"/>
      <w:bookmarkEnd w:id="39"/>
      <w:bookmarkEnd w:id="40"/>
      <w:bookmarkEnd w:id="41"/>
      <w:proofErr w:type="gramEnd"/>
    </w:p>
    <w:p w:rsidR="0062543D" w:rsidRPr="0062543D" w:rsidRDefault="0062543D" w:rsidP="00806655">
      <w:pPr>
        <w:jc w:val="both"/>
        <w:rPr>
          <w:lang w:val="en-US"/>
        </w:rPr>
      </w:pPr>
      <w:r w:rsidRPr="0062543D">
        <w:rPr>
          <w:lang w:val="en-US"/>
        </w:rPr>
        <w:t>The "m" algorithm first calls "</w:t>
      </w:r>
      <w:proofErr w:type="spellStart"/>
      <w:r w:rsidRPr="0062543D">
        <w:rPr>
          <w:lang w:val="en-US"/>
        </w:rPr>
        <w:t>m_typedecls</w:t>
      </w:r>
      <w:proofErr w:type="spellEnd"/>
      <w:r w:rsidRPr="0062543D">
        <w:rPr>
          <w:lang w:val="en-US"/>
        </w:rPr>
        <w:t>", which reads all the custom type declarations and places them in the environment.</w:t>
      </w:r>
    </w:p>
    <w:p w:rsidR="0062543D" w:rsidRPr="0062543D" w:rsidRDefault="0062543D" w:rsidP="00806655">
      <w:pPr>
        <w:jc w:val="both"/>
        <w:rPr>
          <w:lang w:val="en-US"/>
        </w:rPr>
      </w:pPr>
      <w:r w:rsidRPr="0062543D">
        <w:rPr>
          <w:lang w:val="en-US"/>
        </w:rPr>
        <w:t>Then it calls the recursive "</w:t>
      </w:r>
      <w:proofErr w:type="spellStart"/>
      <w:r w:rsidRPr="0062543D">
        <w:rPr>
          <w:lang w:val="en-US"/>
        </w:rPr>
        <w:t>m_sccs</w:t>
      </w:r>
      <w:proofErr w:type="spellEnd"/>
      <w:r w:rsidRPr="0062543D">
        <w:rPr>
          <w:lang w:val="en-US"/>
        </w:rPr>
        <w:t xml:space="preserve">", which starts checking the result of </w:t>
      </w:r>
      <w:proofErr w:type="spellStart"/>
      <w:r w:rsidRPr="0062543D">
        <w:rPr>
          <w:lang w:val="en-US"/>
        </w:rPr>
        <w:t>Tarjan's</w:t>
      </w:r>
      <w:proofErr w:type="spellEnd"/>
      <w:r w:rsidRPr="0062543D">
        <w:rPr>
          <w:lang w:val="en-US"/>
        </w:rPr>
        <w:t xml:space="preserve"> Strongly Connected Component algorithm.</w:t>
      </w:r>
    </w:p>
    <w:p w:rsidR="00956F15" w:rsidRDefault="0062543D" w:rsidP="00806655">
      <w:pPr>
        <w:jc w:val="both"/>
        <w:rPr>
          <w:lang w:val="en-US"/>
        </w:rPr>
      </w:pPr>
      <w:r w:rsidRPr="0062543D">
        <w:rPr>
          <w:lang w:val="en-US"/>
        </w:rPr>
        <w:t>To conclude things, it checks just the main-function with “</w:t>
      </w:r>
      <w:proofErr w:type="spellStart"/>
      <w:r w:rsidRPr="0062543D">
        <w:rPr>
          <w:lang w:val="en-US"/>
        </w:rPr>
        <w:t>m_main</w:t>
      </w:r>
      <w:proofErr w:type="spellEnd"/>
      <w:r w:rsidRPr="0062543D">
        <w:rPr>
          <w:lang w:val="en-US"/>
        </w:rPr>
        <w:t>”.</w:t>
      </w:r>
      <w:r w:rsidR="00956F15">
        <w:rPr>
          <w:lang w:val="en-US"/>
        </w:rPr>
        <w:t xml:space="preserve">            </w:t>
      </w:r>
    </w:p>
    <w:p w:rsidR="0062543D" w:rsidRPr="0062543D" w:rsidRDefault="0062543D" w:rsidP="007A6B9B">
      <w:pPr>
        <w:pStyle w:val="Heading2"/>
        <w:rPr>
          <w:lang w:val="en-US"/>
        </w:rPr>
      </w:pPr>
      <w:bookmarkStart w:id="42" w:name="_Toc453946855"/>
      <w:bookmarkStart w:id="43" w:name="_Toc453946991"/>
      <w:bookmarkStart w:id="44" w:name="_Toc453947014"/>
      <w:bookmarkStart w:id="45" w:name="_Toc453947038"/>
      <w:bookmarkStart w:id="46" w:name="_Toc453949068"/>
      <w:proofErr w:type="spellStart"/>
      <w:r w:rsidRPr="0062543D">
        <w:rPr>
          <w:lang w:val="en-US"/>
        </w:rPr>
        <w:t>m_main</w:t>
      </w:r>
      <w:bookmarkEnd w:id="42"/>
      <w:bookmarkEnd w:id="43"/>
      <w:bookmarkEnd w:id="44"/>
      <w:bookmarkEnd w:id="45"/>
      <w:bookmarkEnd w:id="46"/>
      <w:proofErr w:type="spellEnd"/>
    </w:p>
    <w:p w:rsidR="0062543D" w:rsidRPr="0062543D" w:rsidRDefault="0062543D" w:rsidP="00806655">
      <w:pPr>
        <w:jc w:val="both"/>
        <w:rPr>
          <w:lang w:val="en-US"/>
        </w:rPr>
      </w:pPr>
      <w:r w:rsidRPr="0062543D">
        <w:rPr>
          <w:lang w:val="en-US"/>
        </w:rPr>
        <w:t>Combination of “</w:t>
      </w:r>
      <w:proofErr w:type="spellStart"/>
      <w:r w:rsidRPr="0062543D">
        <w:rPr>
          <w:lang w:val="en-US"/>
        </w:rPr>
        <w:t>m_sccs</w:t>
      </w:r>
      <w:proofErr w:type="spellEnd"/>
      <w:r w:rsidRPr="0062543D">
        <w:rPr>
          <w:lang w:val="en-US"/>
        </w:rPr>
        <w:t>”, “</w:t>
      </w:r>
      <w:proofErr w:type="spellStart"/>
      <w:r w:rsidRPr="0062543D">
        <w:rPr>
          <w:lang w:val="en-US"/>
        </w:rPr>
        <w:t>m_scc</w:t>
      </w:r>
      <w:proofErr w:type="spellEnd"/>
      <w:r w:rsidRPr="0062543D">
        <w:rPr>
          <w:lang w:val="en-US"/>
        </w:rPr>
        <w:t>” and “</w:t>
      </w:r>
      <w:proofErr w:type="spellStart"/>
      <w:r w:rsidRPr="0062543D">
        <w:rPr>
          <w:lang w:val="en-US"/>
        </w:rPr>
        <w:t>m_fundecl</w:t>
      </w:r>
      <w:proofErr w:type="spellEnd"/>
      <w:r w:rsidRPr="0062543D">
        <w:rPr>
          <w:lang w:val="en-US"/>
        </w:rPr>
        <w:t>”. Checks a few things:</w:t>
      </w:r>
    </w:p>
    <w:p w:rsidR="0062543D" w:rsidRPr="0062543D" w:rsidRDefault="0062543D" w:rsidP="00806655">
      <w:pPr>
        <w:pStyle w:val="ListParagraph"/>
        <w:numPr>
          <w:ilvl w:val="0"/>
          <w:numId w:val="2"/>
        </w:numPr>
        <w:jc w:val="both"/>
        <w:rPr>
          <w:lang w:val="en-US"/>
        </w:rPr>
      </w:pPr>
      <w:r w:rsidRPr="0062543D">
        <w:rPr>
          <w:lang w:val="en-US"/>
        </w:rPr>
        <w:t>‘main’ is a function, not a variable</w:t>
      </w:r>
    </w:p>
    <w:p w:rsidR="0062543D" w:rsidRPr="0062543D" w:rsidRDefault="0062543D" w:rsidP="00806655">
      <w:pPr>
        <w:pStyle w:val="ListParagraph"/>
        <w:numPr>
          <w:ilvl w:val="0"/>
          <w:numId w:val="2"/>
        </w:numPr>
        <w:jc w:val="both"/>
        <w:rPr>
          <w:lang w:val="en-US"/>
        </w:rPr>
      </w:pPr>
      <w:r w:rsidRPr="0062543D">
        <w:rPr>
          <w:lang w:val="en-US"/>
        </w:rPr>
        <w:t>‘main’ has no arguments</w:t>
      </w:r>
    </w:p>
    <w:p w:rsidR="0062543D" w:rsidRPr="0062543D" w:rsidRDefault="0062543D" w:rsidP="00806655">
      <w:pPr>
        <w:pStyle w:val="ListParagraph"/>
        <w:numPr>
          <w:ilvl w:val="0"/>
          <w:numId w:val="2"/>
        </w:numPr>
        <w:jc w:val="both"/>
        <w:rPr>
          <w:lang w:val="en-US"/>
        </w:rPr>
      </w:pPr>
      <w:r w:rsidRPr="0062543D">
        <w:rPr>
          <w:lang w:val="en-US"/>
        </w:rPr>
        <w:t>‘main’ returns an integer</w:t>
      </w:r>
    </w:p>
    <w:p w:rsidR="0062543D" w:rsidRPr="0062543D" w:rsidRDefault="0062543D" w:rsidP="007A6B9B">
      <w:pPr>
        <w:pStyle w:val="Heading2"/>
        <w:rPr>
          <w:lang w:val="en-US"/>
        </w:rPr>
      </w:pPr>
      <w:bookmarkStart w:id="47" w:name="_Toc453946856"/>
      <w:bookmarkStart w:id="48" w:name="_Toc453946992"/>
      <w:bookmarkStart w:id="49" w:name="_Toc453947015"/>
      <w:bookmarkStart w:id="50" w:name="_Toc453947039"/>
      <w:bookmarkStart w:id="51" w:name="_Toc453949069"/>
      <w:proofErr w:type="spellStart"/>
      <w:r w:rsidRPr="0062543D">
        <w:rPr>
          <w:lang w:val="en-US"/>
        </w:rPr>
        <w:lastRenderedPageBreak/>
        <w:t>m_typedecls</w:t>
      </w:r>
      <w:bookmarkEnd w:id="47"/>
      <w:bookmarkEnd w:id="48"/>
      <w:bookmarkEnd w:id="49"/>
      <w:bookmarkEnd w:id="50"/>
      <w:bookmarkEnd w:id="51"/>
      <w:proofErr w:type="spellEnd"/>
    </w:p>
    <w:p w:rsidR="0062543D" w:rsidRPr="0062543D" w:rsidRDefault="0062543D" w:rsidP="00806655">
      <w:pPr>
        <w:jc w:val="both"/>
        <w:rPr>
          <w:lang w:val="en-US"/>
        </w:rPr>
      </w:pPr>
      <w:r w:rsidRPr="0062543D">
        <w:rPr>
          <w:lang w:val="en-US"/>
        </w:rPr>
        <w:t>See M.</w:t>
      </w:r>
    </w:p>
    <w:p w:rsidR="0062543D" w:rsidRPr="0062543D" w:rsidRDefault="0062543D" w:rsidP="007A6B9B">
      <w:pPr>
        <w:pStyle w:val="Heading2"/>
        <w:rPr>
          <w:lang w:val="en-US"/>
        </w:rPr>
      </w:pPr>
      <w:bookmarkStart w:id="52" w:name="_Toc453946857"/>
      <w:bookmarkStart w:id="53" w:name="_Toc453946993"/>
      <w:bookmarkStart w:id="54" w:name="_Toc453947016"/>
      <w:bookmarkStart w:id="55" w:name="_Toc453947040"/>
      <w:bookmarkStart w:id="56" w:name="_Toc453949070"/>
      <w:proofErr w:type="spellStart"/>
      <w:r w:rsidRPr="0062543D">
        <w:rPr>
          <w:lang w:val="en-US"/>
        </w:rPr>
        <w:t>m_sccs</w:t>
      </w:r>
      <w:bookmarkEnd w:id="52"/>
      <w:bookmarkEnd w:id="53"/>
      <w:bookmarkEnd w:id="54"/>
      <w:bookmarkEnd w:id="55"/>
      <w:bookmarkEnd w:id="56"/>
      <w:proofErr w:type="spellEnd"/>
    </w:p>
    <w:p w:rsidR="0062543D" w:rsidRPr="0062543D" w:rsidRDefault="0062543D" w:rsidP="00806655">
      <w:pPr>
        <w:jc w:val="both"/>
        <w:rPr>
          <w:lang w:val="en-US"/>
        </w:rPr>
      </w:pPr>
      <w:r w:rsidRPr="0062543D">
        <w:rPr>
          <w:lang w:val="en-US"/>
        </w:rPr>
        <w:t>This function repeats the following actions for each SCC:</w:t>
      </w:r>
    </w:p>
    <w:p w:rsidR="0062543D" w:rsidRPr="0062543D" w:rsidRDefault="0062543D" w:rsidP="00806655">
      <w:pPr>
        <w:pStyle w:val="ListParagraph"/>
        <w:numPr>
          <w:ilvl w:val="0"/>
          <w:numId w:val="3"/>
        </w:numPr>
        <w:jc w:val="both"/>
        <w:rPr>
          <w:lang w:val="en-US"/>
        </w:rPr>
      </w:pPr>
      <w:r w:rsidRPr="0062543D">
        <w:rPr>
          <w:lang w:val="en-US"/>
        </w:rPr>
        <w:t>It checks if the component contains interdependent variable declarations with “</w:t>
      </w:r>
      <w:proofErr w:type="spellStart"/>
      <w:r w:rsidRPr="0062543D">
        <w:rPr>
          <w:lang w:val="en-US"/>
        </w:rPr>
        <w:t>check_scc</w:t>
      </w:r>
      <w:proofErr w:type="spellEnd"/>
      <w:r w:rsidRPr="0062543D">
        <w:rPr>
          <w:lang w:val="en-US"/>
        </w:rPr>
        <w:t>”</w:t>
      </w:r>
    </w:p>
    <w:p w:rsidR="0062543D" w:rsidRPr="0062543D" w:rsidRDefault="0062543D" w:rsidP="00806655">
      <w:pPr>
        <w:pStyle w:val="ListParagraph"/>
        <w:numPr>
          <w:ilvl w:val="0"/>
          <w:numId w:val="3"/>
        </w:numPr>
        <w:jc w:val="both"/>
        <w:rPr>
          <w:lang w:val="en-US"/>
        </w:rPr>
      </w:pPr>
      <w:r w:rsidRPr="0062543D">
        <w:rPr>
          <w:lang w:val="en-US"/>
        </w:rPr>
        <w:t>It creates a new environment for that specific SCC with “</w:t>
      </w:r>
      <w:proofErr w:type="spellStart"/>
      <w:r w:rsidRPr="0062543D">
        <w:rPr>
          <w:lang w:val="en-US"/>
        </w:rPr>
        <w:t>new_env</w:t>
      </w:r>
      <w:proofErr w:type="spellEnd"/>
      <w:r w:rsidRPr="0062543D">
        <w:rPr>
          <w:lang w:val="en-US"/>
        </w:rPr>
        <w:t>”</w:t>
      </w:r>
    </w:p>
    <w:p w:rsidR="0062543D" w:rsidRPr="0062543D" w:rsidRDefault="0062543D" w:rsidP="00806655">
      <w:pPr>
        <w:pStyle w:val="ListParagraph"/>
        <w:numPr>
          <w:ilvl w:val="0"/>
          <w:numId w:val="3"/>
        </w:numPr>
        <w:jc w:val="both"/>
        <w:rPr>
          <w:lang w:val="en-US"/>
        </w:rPr>
      </w:pPr>
      <w:r w:rsidRPr="0062543D">
        <w:rPr>
          <w:lang w:val="en-US"/>
        </w:rPr>
        <w:t>It calls “</w:t>
      </w:r>
      <w:proofErr w:type="spellStart"/>
      <w:r w:rsidRPr="0062543D">
        <w:rPr>
          <w:lang w:val="en-US"/>
        </w:rPr>
        <w:t>m_scc</w:t>
      </w:r>
      <w:proofErr w:type="spellEnd"/>
      <w:r w:rsidRPr="0062543D">
        <w:rPr>
          <w:lang w:val="en-US"/>
        </w:rPr>
        <w:t xml:space="preserve">” to </w:t>
      </w:r>
      <w:proofErr w:type="spellStart"/>
      <w:r w:rsidRPr="0062543D">
        <w:rPr>
          <w:lang w:val="en-US"/>
        </w:rPr>
        <w:t>typecheck</w:t>
      </w:r>
      <w:proofErr w:type="spellEnd"/>
      <w:r w:rsidRPr="0062543D">
        <w:rPr>
          <w:lang w:val="en-US"/>
        </w:rPr>
        <w:t xml:space="preserve"> the current component in its new environment</w:t>
      </w:r>
    </w:p>
    <w:p w:rsidR="0062543D" w:rsidRPr="0062543D" w:rsidRDefault="0062543D" w:rsidP="00806655">
      <w:pPr>
        <w:pStyle w:val="ListParagraph"/>
        <w:numPr>
          <w:ilvl w:val="0"/>
          <w:numId w:val="3"/>
        </w:numPr>
        <w:jc w:val="both"/>
        <w:rPr>
          <w:lang w:val="en-US"/>
        </w:rPr>
      </w:pPr>
      <w:r w:rsidRPr="0062543D">
        <w:rPr>
          <w:lang w:val="en-US"/>
        </w:rPr>
        <w:t>Adds the typed declarations to the old environment, adds arguments to function entries</w:t>
      </w:r>
    </w:p>
    <w:p w:rsidR="0062543D" w:rsidRPr="0062543D" w:rsidRDefault="0062543D" w:rsidP="00806655">
      <w:pPr>
        <w:pStyle w:val="ListParagraph"/>
        <w:numPr>
          <w:ilvl w:val="0"/>
          <w:numId w:val="3"/>
        </w:numPr>
        <w:jc w:val="both"/>
        <w:rPr>
          <w:lang w:val="en-US"/>
        </w:rPr>
      </w:pPr>
      <w:r w:rsidRPr="0062543D">
        <w:rPr>
          <w:lang w:val="en-US"/>
        </w:rPr>
        <w:t>It adjusts the function (and function argument) types in the “old” environment according to the result of “</w:t>
      </w:r>
      <w:proofErr w:type="spellStart"/>
      <w:r w:rsidRPr="0062543D">
        <w:rPr>
          <w:lang w:val="en-US"/>
        </w:rPr>
        <w:t>m_scc</w:t>
      </w:r>
      <w:proofErr w:type="spellEnd"/>
      <w:r w:rsidRPr="0062543D">
        <w:rPr>
          <w:lang w:val="en-US"/>
        </w:rPr>
        <w:t>”</w:t>
      </w:r>
    </w:p>
    <w:p w:rsidR="0062543D" w:rsidRPr="0062543D" w:rsidRDefault="0062543D" w:rsidP="007A6B9B">
      <w:pPr>
        <w:pStyle w:val="Heading2"/>
        <w:rPr>
          <w:lang w:val="en-US"/>
        </w:rPr>
      </w:pPr>
      <w:bookmarkStart w:id="57" w:name="_Toc453946858"/>
      <w:bookmarkStart w:id="58" w:name="_Toc453946994"/>
      <w:bookmarkStart w:id="59" w:name="_Toc453947017"/>
      <w:bookmarkStart w:id="60" w:name="_Toc453947041"/>
      <w:bookmarkStart w:id="61" w:name="_Toc453949071"/>
      <w:proofErr w:type="spellStart"/>
      <w:r w:rsidRPr="0062543D">
        <w:rPr>
          <w:lang w:val="en-US"/>
        </w:rPr>
        <w:t>check_scc</w:t>
      </w:r>
      <w:bookmarkEnd w:id="57"/>
      <w:bookmarkEnd w:id="58"/>
      <w:bookmarkEnd w:id="59"/>
      <w:bookmarkEnd w:id="60"/>
      <w:bookmarkEnd w:id="61"/>
      <w:proofErr w:type="spellEnd"/>
    </w:p>
    <w:p w:rsidR="0062543D" w:rsidRPr="0062543D" w:rsidRDefault="0062543D" w:rsidP="00806655">
      <w:pPr>
        <w:jc w:val="both"/>
        <w:rPr>
          <w:lang w:val="en-US"/>
        </w:rPr>
      </w:pPr>
      <w:r w:rsidRPr="0062543D">
        <w:rPr>
          <w:lang w:val="en-US"/>
        </w:rPr>
        <w:t>Since variables may not be dependent on each</w:t>
      </w:r>
      <w:r w:rsidR="002F3784">
        <w:rPr>
          <w:lang w:val="en-US"/>
        </w:rPr>
        <w:t xml:space="preserve"> </w:t>
      </w:r>
      <w:r w:rsidRPr="0062543D">
        <w:rPr>
          <w:lang w:val="en-US"/>
        </w:rPr>
        <w:t>other, and a function cannot be dependent on a global variable that is dependent on that function, an SCC that contains a variable cannot contain anything else.</w:t>
      </w:r>
    </w:p>
    <w:p w:rsidR="0062543D" w:rsidRPr="0062543D" w:rsidRDefault="0062543D" w:rsidP="007A6B9B">
      <w:pPr>
        <w:pStyle w:val="Heading2"/>
        <w:rPr>
          <w:lang w:val="en-US"/>
        </w:rPr>
      </w:pPr>
      <w:bookmarkStart w:id="62" w:name="_Toc453946859"/>
      <w:bookmarkStart w:id="63" w:name="_Toc453946995"/>
      <w:bookmarkStart w:id="64" w:name="_Toc453947018"/>
      <w:bookmarkStart w:id="65" w:name="_Toc453947042"/>
      <w:bookmarkStart w:id="66" w:name="_Toc453949072"/>
      <w:proofErr w:type="spellStart"/>
      <w:r w:rsidRPr="0062543D">
        <w:rPr>
          <w:lang w:val="en-US"/>
        </w:rPr>
        <w:t>new_env</w:t>
      </w:r>
      <w:bookmarkEnd w:id="62"/>
      <w:bookmarkEnd w:id="63"/>
      <w:bookmarkEnd w:id="64"/>
      <w:bookmarkEnd w:id="65"/>
      <w:bookmarkEnd w:id="66"/>
      <w:proofErr w:type="spellEnd"/>
    </w:p>
    <w:p w:rsidR="0062543D" w:rsidRPr="0062543D" w:rsidRDefault="0062543D" w:rsidP="00806655">
      <w:pPr>
        <w:jc w:val="both"/>
        <w:rPr>
          <w:lang w:val="en-US"/>
        </w:rPr>
      </w:pPr>
      <w:r w:rsidRPr="0062543D">
        <w:rPr>
          <w:lang w:val="en-US"/>
        </w:rPr>
        <w:t>Generates a new environment by creating stubs for each function or variable in a Strongly Connected Component. Uses “</w:t>
      </w:r>
      <w:proofErr w:type="spellStart"/>
      <w:r w:rsidRPr="0062543D">
        <w:rPr>
          <w:lang w:val="en-US"/>
        </w:rPr>
        <w:t>pretype_fun</w:t>
      </w:r>
      <w:proofErr w:type="spellEnd"/>
      <w:r w:rsidRPr="0062543D">
        <w:rPr>
          <w:lang w:val="en-US"/>
        </w:rPr>
        <w:t>” and “</w:t>
      </w:r>
      <w:proofErr w:type="spellStart"/>
      <w:r w:rsidRPr="0062543D">
        <w:rPr>
          <w:lang w:val="en-US"/>
        </w:rPr>
        <w:t>pretype_var</w:t>
      </w:r>
      <w:proofErr w:type="spellEnd"/>
      <w:r w:rsidRPr="0062543D">
        <w:rPr>
          <w:lang w:val="en-US"/>
        </w:rPr>
        <w:t>” to take the predefined type into account if necessary.</w:t>
      </w:r>
    </w:p>
    <w:p w:rsidR="0062543D" w:rsidRPr="0062543D" w:rsidRDefault="0062543D" w:rsidP="007A6B9B">
      <w:pPr>
        <w:pStyle w:val="Heading2"/>
        <w:rPr>
          <w:lang w:val="en-US"/>
        </w:rPr>
      </w:pPr>
      <w:bookmarkStart w:id="67" w:name="_Toc453946860"/>
      <w:bookmarkStart w:id="68" w:name="_Toc453946996"/>
      <w:bookmarkStart w:id="69" w:name="_Toc453947019"/>
      <w:bookmarkStart w:id="70" w:name="_Toc453947043"/>
      <w:bookmarkStart w:id="71" w:name="_Toc453949073"/>
      <w:proofErr w:type="spellStart"/>
      <w:proofErr w:type="gramStart"/>
      <w:r w:rsidRPr="0062543D">
        <w:rPr>
          <w:lang w:val="en-US"/>
        </w:rPr>
        <w:t>pretype_fun</w:t>
      </w:r>
      <w:proofErr w:type="spellEnd"/>
      <w:r w:rsidRPr="0062543D">
        <w:rPr>
          <w:lang w:val="en-US"/>
        </w:rPr>
        <w:t>/</w:t>
      </w:r>
      <w:proofErr w:type="spellStart"/>
      <w:r w:rsidRPr="0062543D">
        <w:rPr>
          <w:lang w:val="en-US"/>
        </w:rPr>
        <w:t>pretype_var</w:t>
      </w:r>
      <w:bookmarkEnd w:id="67"/>
      <w:bookmarkEnd w:id="68"/>
      <w:bookmarkEnd w:id="69"/>
      <w:bookmarkEnd w:id="70"/>
      <w:bookmarkEnd w:id="71"/>
      <w:proofErr w:type="spellEnd"/>
      <w:proofErr w:type="gramEnd"/>
    </w:p>
    <w:p w:rsidR="0062543D" w:rsidRPr="0062543D" w:rsidRDefault="0062543D" w:rsidP="00806655">
      <w:pPr>
        <w:jc w:val="both"/>
        <w:rPr>
          <w:lang w:val="en-US"/>
        </w:rPr>
      </w:pPr>
      <w:r w:rsidRPr="0062543D">
        <w:rPr>
          <w:lang w:val="en-US"/>
        </w:rPr>
        <w:t xml:space="preserve">See </w:t>
      </w:r>
      <w:proofErr w:type="spellStart"/>
      <w:r w:rsidRPr="0062543D">
        <w:rPr>
          <w:lang w:val="en-US"/>
        </w:rPr>
        <w:t>New_env</w:t>
      </w:r>
      <w:proofErr w:type="spellEnd"/>
      <w:r w:rsidRPr="0062543D">
        <w:rPr>
          <w:lang w:val="en-US"/>
        </w:rPr>
        <w:t>.</w:t>
      </w:r>
    </w:p>
    <w:p w:rsidR="0062543D" w:rsidRPr="0062543D" w:rsidRDefault="0062543D" w:rsidP="007A6B9B">
      <w:pPr>
        <w:pStyle w:val="Heading2"/>
        <w:rPr>
          <w:lang w:val="en-US"/>
        </w:rPr>
      </w:pPr>
      <w:bookmarkStart w:id="72" w:name="_Toc453946861"/>
      <w:bookmarkStart w:id="73" w:name="_Toc453946997"/>
      <w:bookmarkStart w:id="74" w:name="_Toc453947020"/>
      <w:bookmarkStart w:id="75" w:name="_Toc453947044"/>
      <w:bookmarkStart w:id="76" w:name="_Toc453949074"/>
      <w:proofErr w:type="spellStart"/>
      <w:r w:rsidRPr="0062543D">
        <w:rPr>
          <w:lang w:val="en-US"/>
        </w:rPr>
        <w:t>m_scc</w:t>
      </w:r>
      <w:bookmarkEnd w:id="72"/>
      <w:bookmarkEnd w:id="73"/>
      <w:bookmarkEnd w:id="74"/>
      <w:bookmarkEnd w:id="75"/>
      <w:bookmarkEnd w:id="76"/>
      <w:proofErr w:type="spellEnd"/>
    </w:p>
    <w:p w:rsidR="0062543D" w:rsidRPr="0062543D" w:rsidRDefault="0062543D" w:rsidP="00806655">
      <w:pPr>
        <w:jc w:val="both"/>
        <w:rPr>
          <w:lang w:val="en-US"/>
        </w:rPr>
      </w:pPr>
      <w:r w:rsidRPr="0062543D">
        <w:rPr>
          <w:lang w:val="en-US"/>
        </w:rPr>
        <w:t>For every declaration within the SCC that it is called with, “</w:t>
      </w:r>
      <w:proofErr w:type="spellStart"/>
      <w:r w:rsidRPr="0062543D">
        <w:rPr>
          <w:lang w:val="en-US"/>
        </w:rPr>
        <w:t>m_scc</w:t>
      </w:r>
      <w:proofErr w:type="spellEnd"/>
      <w:r w:rsidRPr="0062543D">
        <w:rPr>
          <w:lang w:val="en-US"/>
        </w:rPr>
        <w:t>” does the following:</w:t>
      </w:r>
    </w:p>
    <w:p w:rsidR="0062543D" w:rsidRPr="0062543D" w:rsidRDefault="0062543D" w:rsidP="00806655">
      <w:pPr>
        <w:pStyle w:val="ListParagraph"/>
        <w:numPr>
          <w:ilvl w:val="0"/>
          <w:numId w:val="4"/>
        </w:numPr>
        <w:jc w:val="both"/>
        <w:rPr>
          <w:lang w:val="en-US"/>
        </w:rPr>
      </w:pPr>
      <w:r w:rsidRPr="0062543D">
        <w:rPr>
          <w:lang w:val="en-US"/>
        </w:rPr>
        <w:t>If it’s a function declaration, call “</w:t>
      </w:r>
      <w:proofErr w:type="spellStart"/>
      <w:r w:rsidRPr="0062543D">
        <w:rPr>
          <w:lang w:val="en-US"/>
        </w:rPr>
        <w:t>m_fundecl</w:t>
      </w:r>
      <w:proofErr w:type="spellEnd"/>
      <w:r w:rsidRPr="0062543D">
        <w:rPr>
          <w:lang w:val="en-US"/>
        </w:rPr>
        <w:t>”</w:t>
      </w:r>
    </w:p>
    <w:p w:rsidR="00956F15" w:rsidRPr="007A6B9B" w:rsidRDefault="0062543D" w:rsidP="00806655">
      <w:pPr>
        <w:pStyle w:val="ListParagraph"/>
        <w:numPr>
          <w:ilvl w:val="0"/>
          <w:numId w:val="4"/>
        </w:numPr>
        <w:jc w:val="both"/>
        <w:rPr>
          <w:lang w:val="en-US"/>
        </w:rPr>
      </w:pPr>
      <w:r w:rsidRPr="0062543D">
        <w:rPr>
          <w:lang w:val="en-US"/>
        </w:rPr>
        <w:t>If it’s a variable declaration, call “</w:t>
      </w:r>
      <w:proofErr w:type="spellStart"/>
      <w:r w:rsidRPr="0062543D">
        <w:rPr>
          <w:lang w:val="en-US"/>
        </w:rPr>
        <w:t>m_vardecl</w:t>
      </w:r>
      <w:proofErr w:type="spellEnd"/>
      <w:r w:rsidRPr="0062543D">
        <w:rPr>
          <w:lang w:val="en-US"/>
        </w:rPr>
        <w:t>” with the type that is found in the environment</w:t>
      </w:r>
      <w:bookmarkStart w:id="77" w:name="_Toc453946862"/>
      <w:bookmarkStart w:id="78" w:name="_Toc453946998"/>
      <w:bookmarkStart w:id="79" w:name="_Toc453947021"/>
      <w:bookmarkStart w:id="80" w:name="_Toc453947045"/>
    </w:p>
    <w:p w:rsidR="0062543D" w:rsidRPr="0062543D" w:rsidRDefault="0062543D" w:rsidP="007A6B9B">
      <w:pPr>
        <w:pStyle w:val="Heading2"/>
        <w:rPr>
          <w:lang w:val="en-US"/>
        </w:rPr>
      </w:pPr>
      <w:bookmarkStart w:id="81" w:name="_Toc453949075"/>
      <w:proofErr w:type="spellStart"/>
      <w:r w:rsidRPr="0062543D">
        <w:rPr>
          <w:lang w:val="en-US"/>
        </w:rPr>
        <w:t>m_fundecl</w:t>
      </w:r>
      <w:bookmarkEnd w:id="77"/>
      <w:bookmarkEnd w:id="78"/>
      <w:bookmarkEnd w:id="79"/>
      <w:bookmarkEnd w:id="80"/>
      <w:bookmarkEnd w:id="81"/>
      <w:proofErr w:type="spellEnd"/>
    </w:p>
    <w:p w:rsidR="0062543D" w:rsidRPr="0062543D" w:rsidRDefault="0062543D" w:rsidP="00806655">
      <w:pPr>
        <w:pStyle w:val="ListParagraph"/>
        <w:numPr>
          <w:ilvl w:val="0"/>
          <w:numId w:val="5"/>
        </w:numPr>
        <w:jc w:val="both"/>
        <w:rPr>
          <w:lang w:val="en-US"/>
        </w:rPr>
      </w:pPr>
      <w:r w:rsidRPr="0062543D">
        <w:rPr>
          <w:lang w:val="en-US"/>
        </w:rPr>
        <w:t>Checks for duplicate arguments</w:t>
      </w:r>
    </w:p>
    <w:p w:rsidR="0062543D" w:rsidRPr="0062543D" w:rsidRDefault="0062543D" w:rsidP="00806655">
      <w:pPr>
        <w:pStyle w:val="ListParagraph"/>
        <w:numPr>
          <w:ilvl w:val="0"/>
          <w:numId w:val="5"/>
        </w:numPr>
        <w:jc w:val="both"/>
        <w:rPr>
          <w:lang w:val="en-US"/>
        </w:rPr>
      </w:pPr>
      <w:r w:rsidRPr="0062543D">
        <w:rPr>
          <w:lang w:val="en-US"/>
        </w:rPr>
        <w:t>Calls “</w:t>
      </w:r>
      <w:proofErr w:type="spellStart"/>
      <w:r w:rsidRPr="0062543D">
        <w:rPr>
          <w:lang w:val="en-US"/>
        </w:rPr>
        <w:t>m_id_fun</w:t>
      </w:r>
      <w:proofErr w:type="spellEnd"/>
      <w:r w:rsidRPr="0062543D">
        <w:rPr>
          <w:lang w:val="en-US"/>
        </w:rPr>
        <w:t>” to check the environment for the current function</w:t>
      </w:r>
    </w:p>
    <w:p w:rsidR="0062543D" w:rsidRPr="0062543D" w:rsidRDefault="0062543D" w:rsidP="00806655">
      <w:pPr>
        <w:pStyle w:val="ListParagraph"/>
        <w:numPr>
          <w:ilvl w:val="0"/>
          <w:numId w:val="5"/>
        </w:numPr>
        <w:jc w:val="both"/>
        <w:rPr>
          <w:lang w:val="en-US"/>
        </w:rPr>
      </w:pPr>
      <w:r w:rsidRPr="0062543D">
        <w:rPr>
          <w:lang w:val="en-US"/>
        </w:rPr>
        <w:t>Gives the arguments the correct types (with “</w:t>
      </w:r>
      <w:proofErr w:type="spellStart"/>
      <w:r w:rsidRPr="0062543D">
        <w:rPr>
          <w:lang w:val="en-US"/>
        </w:rPr>
        <w:t>type_fargs</w:t>
      </w:r>
      <w:proofErr w:type="spellEnd"/>
      <w:r w:rsidRPr="0062543D">
        <w:rPr>
          <w:lang w:val="en-US"/>
        </w:rPr>
        <w:t>”)</w:t>
      </w:r>
    </w:p>
    <w:p w:rsidR="0062543D" w:rsidRPr="0062543D" w:rsidRDefault="0062543D" w:rsidP="00806655">
      <w:pPr>
        <w:pStyle w:val="ListParagraph"/>
        <w:numPr>
          <w:ilvl w:val="0"/>
          <w:numId w:val="5"/>
        </w:numPr>
        <w:jc w:val="both"/>
        <w:rPr>
          <w:lang w:val="en-US"/>
        </w:rPr>
      </w:pPr>
      <w:r w:rsidRPr="0062543D">
        <w:rPr>
          <w:lang w:val="en-US"/>
        </w:rPr>
        <w:t>Checks types for all local variables (with “</w:t>
      </w:r>
      <w:proofErr w:type="spellStart"/>
      <w:r w:rsidRPr="0062543D">
        <w:rPr>
          <w:lang w:val="en-US"/>
        </w:rPr>
        <w:t>m_vardecl</w:t>
      </w:r>
      <w:proofErr w:type="spellEnd"/>
      <w:r w:rsidRPr="0062543D">
        <w:rPr>
          <w:lang w:val="en-US"/>
        </w:rPr>
        <w:t>”)</w:t>
      </w:r>
    </w:p>
    <w:p w:rsidR="0062543D" w:rsidRPr="0062543D" w:rsidRDefault="0062543D" w:rsidP="00806655">
      <w:pPr>
        <w:pStyle w:val="ListParagraph"/>
        <w:numPr>
          <w:ilvl w:val="0"/>
          <w:numId w:val="5"/>
        </w:numPr>
        <w:jc w:val="both"/>
        <w:rPr>
          <w:lang w:val="en-US"/>
        </w:rPr>
      </w:pPr>
      <w:r w:rsidRPr="0062543D">
        <w:rPr>
          <w:lang w:val="en-US"/>
        </w:rPr>
        <w:t>Calls “</w:t>
      </w:r>
      <w:proofErr w:type="spellStart"/>
      <w:r w:rsidRPr="0062543D">
        <w:rPr>
          <w:lang w:val="en-US"/>
        </w:rPr>
        <w:t>m_stmts</w:t>
      </w:r>
      <w:proofErr w:type="spellEnd"/>
      <w:r w:rsidRPr="0062543D">
        <w:rPr>
          <w:lang w:val="en-US"/>
        </w:rPr>
        <w:t>” with the typed locals added to the environment</w:t>
      </w:r>
    </w:p>
    <w:p w:rsidR="0062543D" w:rsidRPr="0062543D" w:rsidRDefault="0062543D" w:rsidP="007A6B9B">
      <w:pPr>
        <w:pStyle w:val="Heading2"/>
        <w:rPr>
          <w:lang w:val="en-US"/>
        </w:rPr>
      </w:pPr>
      <w:bookmarkStart w:id="82" w:name="_Toc453946863"/>
      <w:bookmarkStart w:id="83" w:name="_Toc453946999"/>
      <w:bookmarkStart w:id="84" w:name="_Toc453947022"/>
      <w:bookmarkStart w:id="85" w:name="_Toc453947046"/>
      <w:bookmarkStart w:id="86" w:name="_Toc453949076"/>
      <w:proofErr w:type="spellStart"/>
      <w:r w:rsidRPr="0062543D">
        <w:rPr>
          <w:lang w:val="en-US"/>
        </w:rPr>
        <w:t>m_vardecl</w:t>
      </w:r>
      <w:bookmarkEnd w:id="82"/>
      <w:bookmarkEnd w:id="83"/>
      <w:bookmarkEnd w:id="84"/>
      <w:bookmarkEnd w:id="85"/>
      <w:bookmarkEnd w:id="86"/>
      <w:proofErr w:type="spellEnd"/>
    </w:p>
    <w:p w:rsidR="0062543D" w:rsidRPr="0062543D" w:rsidRDefault="0062543D" w:rsidP="00806655">
      <w:pPr>
        <w:jc w:val="both"/>
        <w:rPr>
          <w:lang w:val="en-US"/>
        </w:rPr>
      </w:pPr>
      <w:r w:rsidRPr="0062543D">
        <w:rPr>
          <w:lang w:val="en-US"/>
        </w:rPr>
        <w:t>Just calls “</w:t>
      </w:r>
      <w:proofErr w:type="spellStart"/>
      <w:r w:rsidRPr="0062543D">
        <w:rPr>
          <w:lang w:val="en-US"/>
        </w:rPr>
        <w:t>m_exp</w:t>
      </w:r>
      <w:proofErr w:type="spellEnd"/>
      <w:r w:rsidRPr="0062543D">
        <w:rPr>
          <w:lang w:val="en-US"/>
        </w:rPr>
        <w:t>”, since the variable is already in the environment. This can be caused by the following things:</w:t>
      </w:r>
    </w:p>
    <w:p w:rsidR="0062543D" w:rsidRPr="0062543D" w:rsidRDefault="0062543D" w:rsidP="00806655">
      <w:pPr>
        <w:pStyle w:val="ListParagraph"/>
        <w:numPr>
          <w:ilvl w:val="0"/>
          <w:numId w:val="6"/>
        </w:numPr>
        <w:jc w:val="both"/>
        <w:rPr>
          <w:lang w:val="en-US"/>
        </w:rPr>
      </w:pPr>
      <w:r w:rsidRPr="0062543D">
        <w:rPr>
          <w:lang w:val="en-US"/>
        </w:rPr>
        <w:t>If it concerns a global variable, “</w:t>
      </w:r>
      <w:proofErr w:type="spellStart"/>
      <w:r w:rsidRPr="0062543D">
        <w:rPr>
          <w:lang w:val="en-US"/>
        </w:rPr>
        <w:t>new_env</w:t>
      </w:r>
      <w:proofErr w:type="spellEnd"/>
      <w:r w:rsidRPr="0062543D">
        <w:rPr>
          <w:lang w:val="en-US"/>
        </w:rPr>
        <w:t>” did this, way back in “</w:t>
      </w:r>
      <w:proofErr w:type="spellStart"/>
      <w:r w:rsidRPr="0062543D">
        <w:rPr>
          <w:lang w:val="en-US"/>
        </w:rPr>
        <w:t>m_sccs</w:t>
      </w:r>
      <w:proofErr w:type="spellEnd"/>
      <w:r w:rsidRPr="0062543D">
        <w:rPr>
          <w:lang w:val="en-US"/>
        </w:rPr>
        <w:t>”</w:t>
      </w:r>
    </w:p>
    <w:p w:rsidR="0062543D" w:rsidRPr="0062543D" w:rsidRDefault="0062543D" w:rsidP="00806655">
      <w:pPr>
        <w:pStyle w:val="ListParagraph"/>
        <w:numPr>
          <w:ilvl w:val="0"/>
          <w:numId w:val="6"/>
        </w:numPr>
        <w:jc w:val="both"/>
        <w:rPr>
          <w:lang w:val="en-US"/>
        </w:rPr>
      </w:pPr>
      <w:r w:rsidRPr="0062543D">
        <w:rPr>
          <w:lang w:val="en-US"/>
        </w:rPr>
        <w:t>If it concerns a local variable, “</w:t>
      </w:r>
      <w:proofErr w:type="spellStart"/>
      <w:r w:rsidRPr="0062543D">
        <w:rPr>
          <w:lang w:val="en-US"/>
        </w:rPr>
        <w:t>m_fundecl</w:t>
      </w:r>
      <w:proofErr w:type="spellEnd"/>
      <w:r w:rsidRPr="0062543D">
        <w:rPr>
          <w:lang w:val="en-US"/>
        </w:rPr>
        <w:t>” did this</w:t>
      </w:r>
    </w:p>
    <w:p w:rsidR="0062543D" w:rsidRPr="0062543D" w:rsidRDefault="0062543D" w:rsidP="00806655">
      <w:pPr>
        <w:pStyle w:val="ListParagraph"/>
        <w:numPr>
          <w:ilvl w:val="0"/>
          <w:numId w:val="6"/>
        </w:numPr>
        <w:jc w:val="both"/>
        <w:rPr>
          <w:lang w:val="en-US"/>
        </w:rPr>
      </w:pPr>
      <w:r w:rsidRPr="0062543D">
        <w:rPr>
          <w:lang w:val="en-US"/>
        </w:rPr>
        <w:t>If it concerns a hyperlocal, “</w:t>
      </w:r>
      <w:proofErr w:type="spellStart"/>
      <w:r w:rsidRPr="0062543D">
        <w:rPr>
          <w:lang w:val="en-US"/>
        </w:rPr>
        <w:t>m_stmt</w:t>
      </w:r>
      <w:proofErr w:type="spellEnd"/>
      <w:r w:rsidRPr="0062543D">
        <w:rPr>
          <w:lang w:val="en-US"/>
        </w:rPr>
        <w:t>” did this</w:t>
      </w:r>
    </w:p>
    <w:p w:rsidR="0062543D" w:rsidRPr="0062543D" w:rsidRDefault="0062543D" w:rsidP="00806655">
      <w:pPr>
        <w:jc w:val="both"/>
        <w:rPr>
          <w:lang w:val="en-US"/>
        </w:rPr>
      </w:pPr>
      <w:r w:rsidRPr="0062543D">
        <w:rPr>
          <w:lang w:val="en-US"/>
        </w:rPr>
        <w:t>The variable’s type merely needs to be unifiable with the one of its expression.</w:t>
      </w:r>
    </w:p>
    <w:p w:rsidR="0062543D" w:rsidRPr="0062543D" w:rsidRDefault="0062543D" w:rsidP="007A6B9B">
      <w:pPr>
        <w:pStyle w:val="Heading2"/>
        <w:rPr>
          <w:lang w:val="en-US"/>
        </w:rPr>
      </w:pPr>
      <w:bookmarkStart w:id="87" w:name="_Toc453946864"/>
      <w:bookmarkStart w:id="88" w:name="_Toc453947000"/>
      <w:bookmarkStart w:id="89" w:name="_Toc453947023"/>
      <w:bookmarkStart w:id="90" w:name="_Toc453947047"/>
      <w:bookmarkStart w:id="91" w:name="_Toc453949077"/>
      <w:proofErr w:type="spellStart"/>
      <w:r w:rsidRPr="0062543D">
        <w:rPr>
          <w:lang w:val="en-US"/>
        </w:rPr>
        <w:lastRenderedPageBreak/>
        <w:t>m_stmts</w:t>
      </w:r>
      <w:bookmarkEnd w:id="87"/>
      <w:bookmarkEnd w:id="88"/>
      <w:bookmarkEnd w:id="89"/>
      <w:bookmarkEnd w:id="90"/>
      <w:bookmarkEnd w:id="91"/>
      <w:proofErr w:type="spellEnd"/>
    </w:p>
    <w:p w:rsidR="0062543D" w:rsidRPr="00956F15" w:rsidRDefault="0062543D" w:rsidP="00806655">
      <w:pPr>
        <w:jc w:val="both"/>
        <w:rPr>
          <w:lang w:val="en-US"/>
        </w:rPr>
      </w:pPr>
      <w:r w:rsidRPr="0062543D">
        <w:rPr>
          <w:lang w:val="en-US"/>
        </w:rPr>
        <w:t>Recursively checks all statements in a list by calling “</w:t>
      </w:r>
      <w:proofErr w:type="spellStart"/>
      <w:r w:rsidRPr="0062543D">
        <w:rPr>
          <w:lang w:val="en-US"/>
        </w:rPr>
        <w:t>m_stmt</w:t>
      </w:r>
      <w:proofErr w:type="spellEnd"/>
      <w:r w:rsidRPr="0062543D">
        <w:rPr>
          <w:lang w:val="en-US"/>
        </w:rPr>
        <w:t>”. Interesting to note: the only way this can fail, is if one of the statements is something else than a Var. And the only way that can happen, is if it is or contains a return statement.</w:t>
      </w:r>
      <w:bookmarkStart w:id="92" w:name="_Toc453946865"/>
      <w:bookmarkStart w:id="93" w:name="_Toc453947001"/>
      <w:bookmarkStart w:id="94" w:name="_Toc453947024"/>
      <w:bookmarkStart w:id="95" w:name="_Toc453947048"/>
    </w:p>
    <w:p w:rsidR="0062543D" w:rsidRPr="0062543D" w:rsidRDefault="0062543D" w:rsidP="007A6B9B">
      <w:pPr>
        <w:pStyle w:val="Heading2"/>
        <w:rPr>
          <w:lang w:val="en-US"/>
        </w:rPr>
      </w:pPr>
      <w:bookmarkStart w:id="96" w:name="_Toc453949078"/>
      <w:proofErr w:type="spellStart"/>
      <w:r w:rsidRPr="0062543D">
        <w:rPr>
          <w:lang w:val="en-US"/>
        </w:rPr>
        <w:t>m_stmt</w:t>
      </w:r>
      <w:bookmarkEnd w:id="92"/>
      <w:bookmarkEnd w:id="93"/>
      <w:bookmarkEnd w:id="94"/>
      <w:bookmarkEnd w:id="95"/>
      <w:bookmarkEnd w:id="96"/>
      <w:proofErr w:type="spellEnd"/>
    </w:p>
    <w:p w:rsidR="0062543D" w:rsidRPr="0062543D" w:rsidRDefault="0062543D" w:rsidP="00806655">
      <w:pPr>
        <w:jc w:val="both"/>
        <w:rPr>
          <w:lang w:val="en-US"/>
        </w:rPr>
      </w:pPr>
      <w:r w:rsidRPr="0062543D">
        <w:rPr>
          <w:lang w:val="en-US"/>
        </w:rPr>
        <w:t>Needs “</w:t>
      </w:r>
      <w:proofErr w:type="spellStart"/>
      <w:r w:rsidRPr="0062543D">
        <w:rPr>
          <w:lang w:val="en-US"/>
        </w:rPr>
        <w:t>m_fieldexp</w:t>
      </w:r>
      <w:proofErr w:type="spellEnd"/>
      <w:r w:rsidRPr="0062543D">
        <w:rPr>
          <w:lang w:val="en-US"/>
        </w:rPr>
        <w:t>” for the “</w:t>
      </w:r>
      <w:proofErr w:type="spellStart"/>
      <w:r w:rsidRPr="0062543D">
        <w:rPr>
          <w:lang w:val="en-US"/>
        </w:rPr>
        <w:t>Stmt_define</w:t>
      </w:r>
      <w:proofErr w:type="spellEnd"/>
      <w:r w:rsidRPr="0062543D">
        <w:rPr>
          <w:lang w:val="en-US"/>
        </w:rPr>
        <w:t>” statement.</w:t>
      </w:r>
    </w:p>
    <w:p w:rsidR="0062543D" w:rsidRPr="0062543D" w:rsidRDefault="0062543D" w:rsidP="00806655">
      <w:pPr>
        <w:jc w:val="both"/>
        <w:rPr>
          <w:lang w:val="en-US"/>
        </w:rPr>
      </w:pPr>
      <w:r w:rsidRPr="0062543D">
        <w:rPr>
          <w:lang w:val="en-US"/>
        </w:rPr>
        <w:t>This function works pretty much as described in the college slides, except for the part that handles the match-statement. This particular statement works like this:</w:t>
      </w:r>
    </w:p>
    <w:p w:rsidR="0062543D" w:rsidRPr="0062543D" w:rsidRDefault="0062543D" w:rsidP="00806655">
      <w:pPr>
        <w:pStyle w:val="ListParagraph"/>
        <w:numPr>
          <w:ilvl w:val="0"/>
          <w:numId w:val="7"/>
        </w:numPr>
        <w:jc w:val="both"/>
        <w:rPr>
          <w:lang w:val="en-US"/>
        </w:rPr>
      </w:pPr>
      <w:r w:rsidRPr="0062543D">
        <w:rPr>
          <w:lang w:val="en-US"/>
        </w:rPr>
        <w:t>It checks the type of the match-expression</w:t>
      </w:r>
    </w:p>
    <w:p w:rsidR="0062543D" w:rsidRPr="0062543D" w:rsidRDefault="0062543D" w:rsidP="00806655">
      <w:pPr>
        <w:pStyle w:val="ListParagraph"/>
        <w:numPr>
          <w:ilvl w:val="0"/>
          <w:numId w:val="7"/>
        </w:numPr>
        <w:jc w:val="both"/>
        <w:rPr>
          <w:lang w:val="en-US"/>
        </w:rPr>
      </w:pPr>
      <w:r w:rsidRPr="0062543D">
        <w:rPr>
          <w:lang w:val="en-US"/>
        </w:rPr>
        <w:t>Then, for each case:</w:t>
      </w:r>
    </w:p>
    <w:p w:rsidR="0062543D" w:rsidRPr="0062543D" w:rsidRDefault="0062543D" w:rsidP="00806655">
      <w:pPr>
        <w:pStyle w:val="ListParagraph"/>
        <w:numPr>
          <w:ilvl w:val="1"/>
          <w:numId w:val="7"/>
        </w:numPr>
        <w:jc w:val="both"/>
        <w:rPr>
          <w:lang w:val="en-US"/>
        </w:rPr>
      </w:pPr>
      <w:r w:rsidRPr="0062543D">
        <w:rPr>
          <w:lang w:val="en-US"/>
        </w:rPr>
        <w:t>It places the hyperlocal variables from this case in a temporary environment</w:t>
      </w:r>
    </w:p>
    <w:p w:rsidR="0062543D" w:rsidRPr="0062543D" w:rsidRDefault="0062543D" w:rsidP="00806655">
      <w:pPr>
        <w:pStyle w:val="ListParagraph"/>
        <w:numPr>
          <w:ilvl w:val="1"/>
          <w:numId w:val="7"/>
        </w:numPr>
        <w:jc w:val="both"/>
        <w:rPr>
          <w:lang w:val="en-US"/>
        </w:rPr>
      </w:pPr>
      <w:r w:rsidRPr="0062543D">
        <w:rPr>
          <w:lang w:val="en-US"/>
        </w:rPr>
        <w:t>It tries to unify the type of the match-case with the match-expression (“</w:t>
      </w:r>
      <w:proofErr w:type="spellStart"/>
      <w:r w:rsidRPr="0062543D">
        <w:rPr>
          <w:lang w:val="en-US"/>
        </w:rPr>
        <w:t>m_exp</w:t>
      </w:r>
      <w:proofErr w:type="spellEnd"/>
      <w:r w:rsidRPr="0062543D">
        <w:rPr>
          <w:lang w:val="en-US"/>
        </w:rPr>
        <w:t>”)</w:t>
      </w:r>
    </w:p>
    <w:p w:rsidR="0062543D" w:rsidRPr="0062543D" w:rsidRDefault="0062543D" w:rsidP="00806655">
      <w:pPr>
        <w:pStyle w:val="ListParagraph"/>
        <w:numPr>
          <w:ilvl w:val="1"/>
          <w:numId w:val="7"/>
        </w:numPr>
        <w:jc w:val="both"/>
        <w:rPr>
          <w:lang w:val="en-US"/>
        </w:rPr>
      </w:pPr>
      <w:r w:rsidRPr="0062543D">
        <w:rPr>
          <w:lang w:val="en-US"/>
        </w:rPr>
        <w:t>It checks the “when” condition (“</w:t>
      </w:r>
      <w:proofErr w:type="spellStart"/>
      <w:r w:rsidRPr="0062543D">
        <w:rPr>
          <w:lang w:val="en-US"/>
        </w:rPr>
        <w:t>m_exp</w:t>
      </w:r>
      <w:proofErr w:type="spellEnd"/>
      <w:r w:rsidRPr="0062543D">
        <w:rPr>
          <w:lang w:val="en-US"/>
        </w:rPr>
        <w:t>” with as type Bool)</w:t>
      </w:r>
    </w:p>
    <w:p w:rsidR="0062543D" w:rsidRPr="0062543D" w:rsidRDefault="0062543D" w:rsidP="00806655">
      <w:pPr>
        <w:pStyle w:val="ListParagraph"/>
        <w:numPr>
          <w:ilvl w:val="1"/>
          <w:numId w:val="7"/>
        </w:numPr>
        <w:jc w:val="both"/>
        <w:rPr>
          <w:lang w:val="en-US"/>
        </w:rPr>
      </w:pPr>
      <w:r w:rsidRPr="0062543D">
        <w:rPr>
          <w:lang w:val="en-US"/>
        </w:rPr>
        <w:t xml:space="preserve">Finally, it checks the </w:t>
      </w:r>
      <w:proofErr w:type="spellStart"/>
      <w:r w:rsidRPr="0062543D">
        <w:rPr>
          <w:lang w:val="en-US"/>
        </w:rPr>
        <w:t>statementlist</w:t>
      </w:r>
      <w:proofErr w:type="spellEnd"/>
      <w:r w:rsidRPr="0062543D">
        <w:rPr>
          <w:lang w:val="en-US"/>
        </w:rPr>
        <w:t xml:space="preserve"> with “</w:t>
      </w:r>
      <w:proofErr w:type="spellStart"/>
      <w:r w:rsidRPr="0062543D">
        <w:rPr>
          <w:lang w:val="en-US"/>
        </w:rPr>
        <w:t>m_stmts</w:t>
      </w:r>
      <w:proofErr w:type="spellEnd"/>
      <w:r w:rsidRPr="0062543D">
        <w:rPr>
          <w:lang w:val="en-US"/>
        </w:rPr>
        <w:t>”</w:t>
      </w:r>
    </w:p>
    <w:p w:rsidR="0062543D" w:rsidRPr="0062543D" w:rsidRDefault="0062543D" w:rsidP="007A6B9B">
      <w:pPr>
        <w:pStyle w:val="Heading2"/>
        <w:rPr>
          <w:lang w:val="en-US"/>
        </w:rPr>
      </w:pPr>
      <w:bookmarkStart w:id="97" w:name="_Toc453946866"/>
      <w:bookmarkStart w:id="98" w:name="_Toc453947002"/>
      <w:bookmarkStart w:id="99" w:name="_Toc453947025"/>
      <w:bookmarkStart w:id="100" w:name="_Toc453947049"/>
      <w:bookmarkStart w:id="101" w:name="_Toc453949079"/>
      <w:proofErr w:type="spellStart"/>
      <w:r w:rsidRPr="0062543D">
        <w:rPr>
          <w:lang w:val="en-US"/>
        </w:rPr>
        <w:t>m_exp</w:t>
      </w:r>
      <w:bookmarkEnd w:id="97"/>
      <w:bookmarkEnd w:id="98"/>
      <w:bookmarkEnd w:id="99"/>
      <w:bookmarkEnd w:id="100"/>
      <w:bookmarkEnd w:id="101"/>
      <w:proofErr w:type="spellEnd"/>
    </w:p>
    <w:p w:rsidR="0062543D" w:rsidRPr="0062543D" w:rsidRDefault="0062543D" w:rsidP="00806655">
      <w:pPr>
        <w:jc w:val="both"/>
        <w:rPr>
          <w:lang w:val="en-US"/>
        </w:rPr>
      </w:pPr>
      <w:r w:rsidRPr="0062543D">
        <w:rPr>
          <w:lang w:val="en-US"/>
        </w:rPr>
        <w:t>Calls “</w:t>
      </w:r>
      <w:proofErr w:type="spellStart"/>
      <w:r w:rsidRPr="0062543D">
        <w:rPr>
          <w:lang w:val="en-US"/>
        </w:rPr>
        <w:t>m_id_fun</w:t>
      </w:r>
      <w:proofErr w:type="spellEnd"/>
      <w:r w:rsidRPr="0062543D">
        <w:rPr>
          <w:lang w:val="en-US"/>
        </w:rPr>
        <w:t>” in the “</w:t>
      </w:r>
      <w:proofErr w:type="spellStart"/>
      <w:r w:rsidRPr="0062543D">
        <w:rPr>
          <w:lang w:val="en-US"/>
        </w:rPr>
        <w:t>Exp_function_call</w:t>
      </w:r>
      <w:proofErr w:type="spellEnd"/>
      <w:r w:rsidRPr="0062543D">
        <w:rPr>
          <w:lang w:val="en-US"/>
        </w:rPr>
        <w:t>” expression.</w:t>
      </w:r>
    </w:p>
    <w:p w:rsidR="0062543D" w:rsidRPr="0062543D" w:rsidRDefault="0062543D" w:rsidP="00806655">
      <w:pPr>
        <w:jc w:val="both"/>
        <w:rPr>
          <w:lang w:val="en-US"/>
        </w:rPr>
      </w:pPr>
      <w:r w:rsidRPr="0062543D">
        <w:rPr>
          <w:lang w:val="en-US"/>
        </w:rPr>
        <w:t>Needs “</w:t>
      </w:r>
      <w:proofErr w:type="spellStart"/>
      <w:r w:rsidRPr="0062543D">
        <w:rPr>
          <w:lang w:val="en-US"/>
        </w:rPr>
        <w:t>m_fieldexp</w:t>
      </w:r>
      <w:proofErr w:type="spellEnd"/>
      <w:r w:rsidRPr="0062543D">
        <w:rPr>
          <w:lang w:val="en-US"/>
        </w:rPr>
        <w:t>” for the “</w:t>
      </w:r>
      <w:proofErr w:type="spellStart"/>
      <w:r w:rsidRPr="0062543D">
        <w:rPr>
          <w:lang w:val="en-US"/>
        </w:rPr>
        <w:t>Exp_field</w:t>
      </w:r>
      <w:proofErr w:type="spellEnd"/>
      <w:r w:rsidRPr="0062543D">
        <w:rPr>
          <w:lang w:val="en-US"/>
        </w:rPr>
        <w:t>” expression.</w:t>
      </w:r>
    </w:p>
    <w:p w:rsidR="0062543D" w:rsidRPr="0062543D" w:rsidRDefault="0062543D" w:rsidP="00806655">
      <w:pPr>
        <w:jc w:val="both"/>
        <w:rPr>
          <w:lang w:val="en-US"/>
        </w:rPr>
      </w:pPr>
      <w:r w:rsidRPr="0062543D">
        <w:rPr>
          <w:lang w:val="en-US"/>
        </w:rPr>
        <w:t>The difference with the college slides lies in the expressions that are needed for pattern-matching. These include the “</w:t>
      </w:r>
      <w:proofErr w:type="spellStart"/>
      <w:r w:rsidRPr="0062543D">
        <w:rPr>
          <w:lang w:val="en-US"/>
        </w:rPr>
        <w:t>Exp_low_bar</w:t>
      </w:r>
      <w:proofErr w:type="spellEnd"/>
      <w:r w:rsidRPr="0062543D">
        <w:rPr>
          <w:lang w:val="en-US"/>
        </w:rPr>
        <w:t>” and “</w:t>
      </w:r>
      <w:proofErr w:type="spellStart"/>
      <w:r w:rsidRPr="0062543D">
        <w:rPr>
          <w:lang w:val="en-US"/>
        </w:rPr>
        <w:t>Exp_constructor</w:t>
      </w:r>
      <w:proofErr w:type="spellEnd"/>
      <w:r w:rsidRPr="0062543D">
        <w:rPr>
          <w:lang w:val="en-US"/>
        </w:rPr>
        <w:t xml:space="preserve"> cons” expressions.</w:t>
      </w:r>
    </w:p>
    <w:p w:rsidR="002F3784" w:rsidRPr="002F3784" w:rsidRDefault="002F3784" w:rsidP="00806655">
      <w:pPr>
        <w:pStyle w:val="ListParagraph"/>
        <w:numPr>
          <w:ilvl w:val="0"/>
          <w:numId w:val="8"/>
        </w:numPr>
        <w:rPr>
          <w:rFonts w:eastAsiaTheme="minorEastAsia"/>
          <w:lang w:val="en-US"/>
        </w:rPr>
      </w:pPr>
      <w:r w:rsidRPr="002F3784">
        <w:rPr>
          <w:lang w:val="en-US"/>
        </w:rPr>
        <w:t>“</w:t>
      </w:r>
      <w:proofErr w:type="spellStart"/>
      <w:r w:rsidRPr="002F3784">
        <w:rPr>
          <w:lang w:val="en-US"/>
        </w:rPr>
        <w:t>Exp_low_bar</w:t>
      </w:r>
      <w:proofErr w:type="spellEnd"/>
      <w:r w:rsidRPr="002F3784">
        <w:rPr>
          <w:lang w:val="en-US"/>
        </w:rPr>
        <w:t>” is treated as a wildcard:</w:t>
      </w:r>
      <w:r>
        <w:rPr>
          <w:lang w:val="en-US"/>
        </w:rPr>
        <w:br/>
      </w:r>
      <w:proofErr w:type="spellStart"/>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Exp_low_bar</m:t>
            </m:r>
          </m:e>
        </m:d>
        <m:r>
          <w:rPr>
            <w:rFonts w:ascii="Cambria Math" w:hAnsi="Cambria Math"/>
            <w:lang w:val="en-US"/>
          </w:rPr>
          <m:t xml:space="preserve"> σ=u</m:t>
        </m:r>
        <m:d>
          <m:dPr>
            <m:ctrlPr>
              <w:rPr>
                <w:rFonts w:ascii="Cambria Math" w:hAnsi="Cambria Math"/>
                <w:i/>
                <w:lang w:val="en-US"/>
              </w:rPr>
            </m:ctrlPr>
          </m:dPr>
          <m:e>
            <m:r>
              <w:rPr>
                <w:rFonts w:ascii="Cambria Math" w:hAnsi="Cambria Math"/>
                <w:lang w:val="en-US"/>
              </w:rPr>
              <m:t>σ,α</m:t>
            </m:r>
          </m:e>
        </m:d>
      </m:oMath>
      <w:r w:rsidRPr="002F3784">
        <w:rPr>
          <w:rFonts w:eastAsiaTheme="minorEastAsia"/>
          <w:lang w:val="en-US"/>
        </w:rPr>
        <w:t xml:space="preserve"> with </w:t>
      </w:r>
      <m:oMath>
        <m:r>
          <w:rPr>
            <w:rFonts w:ascii="Cambria Math" w:eastAsiaTheme="minorEastAsia" w:hAnsi="Cambria Math"/>
            <w:lang w:val="en-US"/>
          </w:rPr>
          <m:t>α</m:t>
        </m:r>
      </m:oMath>
      <w:r w:rsidRPr="002F3784">
        <w:rPr>
          <w:rFonts w:eastAsiaTheme="minorEastAsia"/>
          <w:lang w:val="en-US"/>
        </w:rPr>
        <w:t xml:space="preserve"> is fresh</w:t>
      </w:r>
    </w:p>
    <w:p w:rsidR="0062543D" w:rsidRPr="00956F15" w:rsidRDefault="002F3784" w:rsidP="00806655">
      <w:pPr>
        <w:pStyle w:val="ListParagraph"/>
        <w:numPr>
          <w:ilvl w:val="0"/>
          <w:numId w:val="8"/>
        </w:numPr>
        <w:rPr>
          <w:lang w:val="en-US"/>
        </w:rPr>
      </w:pPr>
      <w:r w:rsidRPr="002F3784">
        <w:rPr>
          <w:rFonts w:eastAsiaTheme="minorEastAsia"/>
          <w:lang w:val="en-US"/>
        </w:rPr>
        <w:t>“</w:t>
      </w:r>
      <w:proofErr w:type="spellStart"/>
      <w:r w:rsidRPr="002F3784">
        <w:rPr>
          <w:rFonts w:eastAsiaTheme="minorEastAsia"/>
          <w:lang w:val="en-US"/>
        </w:rPr>
        <w:t>Exp_constructor</w:t>
      </w:r>
      <w:proofErr w:type="spellEnd"/>
      <w:r w:rsidRPr="002F3784">
        <w:rPr>
          <w:rFonts w:eastAsiaTheme="minorEastAsia"/>
          <w:lang w:val="en-US"/>
        </w:rPr>
        <w:t>” is handled by “</w:t>
      </w:r>
      <w:proofErr w:type="spellStart"/>
      <w:r w:rsidRPr="002F3784">
        <w:rPr>
          <w:rFonts w:eastAsiaTheme="minorEastAsia"/>
          <w:lang w:val="en-US"/>
        </w:rPr>
        <w:t>m_cons</w:t>
      </w:r>
      <w:proofErr w:type="spellEnd"/>
      <w:r w:rsidRPr="002F3784">
        <w:rPr>
          <w:rFonts w:eastAsiaTheme="minorEastAsia"/>
          <w:lang w:val="en-US"/>
        </w:rPr>
        <w:t>”:</w:t>
      </w:r>
      <w:r>
        <w:rPr>
          <w:rFonts w:eastAsiaTheme="minorEastAsia"/>
          <w:lang w:val="en-US"/>
        </w:rPr>
        <w:br/>
      </w:r>
      <w:proofErr w:type="spellStart"/>
      <m:oMathPara>
        <m:oMathParaPr>
          <m:jc m:val="left"/>
        </m:oMathParaPr>
        <m:oMath>
          <m:r>
            <m:rPr>
              <m:nor/>
            </m:rPr>
            <w:rPr>
              <w:rFonts w:ascii="Cambria Math" w:hAnsi="Cambria Math"/>
              <w:lang w:val="en-US"/>
            </w:rPr>
            <m:t>m_exp</m:t>
          </m:r>
          <w:proofErr w:type="spellEnd"/>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d>
            <m:dPr>
              <m:ctrlPr>
                <w:rPr>
                  <w:rFonts w:ascii="Cambria Math" w:hAnsi="Cambria Math"/>
                  <w:i/>
                  <w:lang w:val="en-US"/>
                </w:rPr>
              </m:ctrlPr>
            </m:dPr>
            <m:e>
              <m:r>
                <m:rPr>
                  <m:nor/>
                </m:rPr>
                <w:rPr>
                  <w:rFonts w:ascii="Cambria Math" w:hAnsi="Cambria Math"/>
                  <w:lang w:val="en-US"/>
                </w:rPr>
                <m:t>Exp_constructor</m:t>
              </m:r>
              <m:r>
                <w:rPr>
                  <w:rFonts w:ascii="Cambria Math" w:hAnsi="Cambria Math"/>
                  <w:lang w:val="en-US"/>
                </w:rPr>
                <m:t xml:space="preserve"> cons</m:t>
              </m:r>
            </m:e>
          </m:d>
          <m:r>
            <w:rPr>
              <w:rFonts w:ascii="Cambria Math" w:hAnsi="Cambria Math"/>
              <w:lang w:val="en-US"/>
            </w:rPr>
            <m:t xml:space="preserve"> σ=</m:t>
          </m:r>
          <m:r>
            <m:rPr>
              <m:nor/>
            </m:rPr>
            <w:rPr>
              <w:rFonts w:ascii="Cambria Math" w:hAnsi="Cambria Math"/>
              <w:lang w:val="en-US"/>
            </w:rPr>
            <m:t>m_cons</m:t>
          </m:r>
          <m:r>
            <w:rPr>
              <w:rFonts w:ascii="Cambria Math" w:hAnsi="Cambria Math"/>
              <w:lang w:val="en-US"/>
            </w:rPr>
            <m:t xml:space="preserve"> </m:t>
          </m:r>
          <m:r>
            <m:rPr>
              <m:sty m:val="p"/>
            </m:rPr>
            <w:rPr>
              <w:rFonts w:ascii="Cambria Math" w:hAnsi="Cambria Math"/>
              <w:lang w:val="en-US"/>
            </w:rPr>
            <m:t>Γ</m:t>
          </m:r>
          <m:r>
            <w:rPr>
              <w:rFonts w:ascii="Cambria Math" w:hAnsi="Cambria Math"/>
              <w:lang w:val="en-US"/>
            </w:rPr>
            <m:t xml:space="preserve"> </m:t>
          </m:r>
          <m:r>
            <m:rPr>
              <m:nor/>
            </m:rPr>
            <w:rPr>
              <w:rFonts w:ascii="Cambria Math" w:hAnsi="Cambria Math"/>
              <w:i/>
              <w:lang w:val="en-US"/>
            </w:rPr>
            <m:t xml:space="preserve">cons </m:t>
          </m:r>
          <m:r>
            <w:rPr>
              <w:rFonts w:ascii="Cambria Math" w:hAnsi="Cambria Math"/>
              <w:lang w:val="en-US"/>
            </w:rPr>
            <m:t xml:space="preserve"> σ</m:t>
          </m:r>
        </m:oMath>
      </m:oMathPara>
    </w:p>
    <w:p w:rsidR="0062543D" w:rsidRPr="0062543D" w:rsidRDefault="0062543D" w:rsidP="007A6B9B">
      <w:pPr>
        <w:pStyle w:val="Heading2"/>
        <w:rPr>
          <w:lang w:val="en-US"/>
        </w:rPr>
      </w:pPr>
      <w:bookmarkStart w:id="102" w:name="_Toc453946867"/>
      <w:bookmarkStart w:id="103" w:name="_Toc453947003"/>
      <w:bookmarkStart w:id="104" w:name="_Toc453947026"/>
      <w:bookmarkStart w:id="105" w:name="_Toc453947050"/>
      <w:bookmarkStart w:id="106" w:name="_Toc453949080"/>
      <w:proofErr w:type="spellStart"/>
      <w:r w:rsidRPr="0062543D">
        <w:rPr>
          <w:lang w:val="en-US"/>
        </w:rPr>
        <w:t>m_fieldexp</w:t>
      </w:r>
      <w:bookmarkEnd w:id="102"/>
      <w:bookmarkEnd w:id="103"/>
      <w:bookmarkEnd w:id="104"/>
      <w:bookmarkEnd w:id="105"/>
      <w:bookmarkEnd w:id="106"/>
      <w:proofErr w:type="spellEnd"/>
    </w:p>
    <w:p w:rsidR="0062543D" w:rsidRPr="0062543D" w:rsidRDefault="0062543D" w:rsidP="00806655">
      <w:pPr>
        <w:jc w:val="both"/>
        <w:rPr>
          <w:lang w:val="en-US"/>
        </w:rPr>
      </w:pPr>
      <w:r w:rsidRPr="0062543D">
        <w:rPr>
          <w:lang w:val="en-US"/>
        </w:rPr>
        <w:t>The base-case for this recursive function is “</w:t>
      </w:r>
      <w:proofErr w:type="spellStart"/>
      <w:r w:rsidRPr="0062543D">
        <w:rPr>
          <w:lang w:val="en-US"/>
        </w:rPr>
        <w:t>Nofield</w:t>
      </w:r>
      <w:proofErr w:type="spellEnd"/>
      <w:r w:rsidRPr="0062543D">
        <w:rPr>
          <w:lang w:val="en-US"/>
        </w:rPr>
        <w:t xml:space="preserve"> id”, which represents the case in which there are no field operators (anymore). It is checked with “</w:t>
      </w:r>
      <w:proofErr w:type="spellStart"/>
      <w:r w:rsidRPr="0062543D">
        <w:rPr>
          <w:lang w:val="en-US"/>
        </w:rPr>
        <w:t>m_id_var</w:t>
      </w:r>
      <w:proofErr w:type="spellEnd"/>
      <w:r w:rsidRPr="0062543D">
        <w:rPr>
          <w:lang w:val="en-US"/>
        </w:rPr>
        <w:t>”</w:t>
      </w:r>
    </w:p>
    <w:p w:rsidR="0062543D" w:rsidRPr="0062543D" w:rsidRDefault="0062543D" w:rsidP="00806655">
      <w:pPr>
        <w:jc w:val="both"/>
        <w:rPr>
          <w:lang w:val="en-US"/>
        </w:rPr>
      </w:pPr>
      <w:r w:rsidRPr="0062543D">
        <w:rPr>
          <w:lang w:val="en-US"/>
        </w:rPr>
        <w:t>When there are field operators left, it follows the function application example from the slide, treating the operator as a function and the rest of the expression as its argument. The operator is checked with “</w:t>
      </w:r>
      <w:proofErr w:type="spellStart"/>
      <w:r w:rsidRPr="0062543D">
        <w:rPr>
          <w:lang w:val="en-US"/>
        </w:rPr>
        <w:t>m_field</w:t>
      </w:r>
      <w:proofErr w:type="spellEnd"/>
      <w:r w:rsidRPr="0062543D">
        <w:rPr>
          <w:lang w:val="en-US"/>
        </w:rPr>
        <w:t>”.</w:t>
      </w:r>
    </w:p>
    <w:p w:rsidR="0062543D" w:rsidRPr="0062543D" w:rsidRDefault="0062543D" w:rsidP="007A6B9B">
      <w:pPr>
        <w:pStyle w:val="Heading2"/>
        <w:rPr>
          <w:lang w:val="en-US"/>
        </w:rPr>
      </w:pPr>
      <w:bookmarkStart w:id="107" w:name="_Toc453946868"/>
      <w:bookmarkStart w:id="108" w:name="_Toc453947004"/>
      <w:bookmarkStart w:id="109" w:name="_Toc453947027"/>
      <w:bookmarkStart w:id="110" w:name="_Toc453947051"/>
      <w:bookmarkStart w:id="111" w:name="_Toc453949081"/>
      <w:proofErr w:type="spellStart"/>
      <w:r w:rsidRPr="0062543D">
        <w:rPr>
          <w:lang w:val="en-US"/>
        </w:rPr>
        <w:t>m_field</w:t>
      </w:r>
      <w:bookmarkEnd w:id="107"/>
      <w:bookmarkEnd w:id="108"/>
      <w:bookmarkEnd w:id="109"/>
      <w:bookmarkEnd w:id="110"/>
      <w:bookmarkEnd w:id="111"/>
      <w:proofErr w:type="spellEnd"/>
    </w:p>
    <w:p w:rsidR="002F3784" w:rsidRDefault="002F3784" w:rsidP="00806655">
      <w:pPr>
        <w:jc w:val="both"/>
        <w:rPr>
          <w:rFonts w:eastAsiaTheme="minorEastAsia"/>
          <w:lang w:val="en-US"/>
        </w:rPr>
      </w:pPr>
      <w:bookmarkStart w:id="112" w:name="_Toc453946869"/>
      <w:bookmarkStart w:id="113" w:name="_Toc453947005"/>
      <w:bookmarkStart w:id="114" w:name="_Toc453947028"/>
      <w:bookmarkStart w:id="115" w:name="_Toc453947052"/>
      <w:r>
        <w:rPr>
          <w:lang w:val="en-US"/>
        </w:rPr>
        <w:t>Maps “</w:t>
      </w:r>
      <w:proofErr w:type="spellStart"/>
      <w:r>
        <w:rPr>
          <w:lang w:val="en-US"/>
        </w:rPr>
        <w:t>Hd</w:t>
      </w:r>
      <w:proofErr w:type="spellEnd"/>
      <w:r>
        <w:rPr>
          <w:lang w:val="en-US"/>
        </w:rPr>
        <w:t>”, “Tl”, “</w:t>
      </w:r>
      <w:proofErr w:type="spellStart"/>
      <w:r>
        <w:rPr>
          <w:lang w:val="en-US"/>
        </w:rPr>
        <w:t>Fst</w:t>
      </w:r>
      <w:proofErr w:type="spellEnd"/>
      <w:r>
        <w:rPr>
          <w:lang w:val="en-US"/>
        </w:rPr>
        <w:t>” and “</w:t>
      </w:r>
      <w:proofErr w:type="spellStart"/>
      <w:r>
        <w:rPr>
          <w:lang w:val="en-US"/>
        </w:rPr>
        <w:t>Snd</w:t>
      </w:r>
      <w:proofErr w:type="spellEnd"/>
      <w:r>
        <w:rPr>
          <w:lang w:val="en-US"/>
        </w:rPr>
        <w:t xml:space="preserve">” to </w:t>
      </w:r>
      <w:proofErr w:type="gramStart"/>
      <w:r>
        <w:rPr>
          <w:lang w:val="en-US"/>
        </w:rPr>
        <w:t>functions</w:t>
      </w:r>
      <w:r>
        <w:rPr>
          <w:rFonts w:eastAsiaTheme="minorEastAsia"/>
          <w:lang w:val="en-US"/>
        </w:rPr>
        <w:t xml:space="preserve"> </w:t>
      </w:r>
      <w:proofErr w:type="gramEnd"/>
      <m:oMath>
        <m:d>
          <m:dPr>
            <m:begChr m:val="["/>
            <m:endChr m:val="]"/>
            <m:ctrlPr>
              <w:rPr>
                <w:rFonts w:ascii="Cambria Math" w:hAnsi="Cambria Math"/>
                <w:i/>
                <w:lang w:val="en-US"/>
              </w:rPr>
            </m:ctrlPr>
          </m:dPr>
          <m:e>
            <m:r>
              <w:rPr>
                <w:rFonts w:ascii="Cambria Math" w:hAnsi="Cambria Math"/>
                <w:lang w:val="en-US"/>
              </w:rPr>
              <m:t>α</m:t>
            </m:r>
          </m:e>
        </m:d>
        <m:r>
          <w:rPr>
            <w:rFonts w:ascii="Cambria Math" w:hAnsi="Cambria Math"/>
            <w:lang w:val="en-US"/>
          </w:rPr>
          <m:t>→α</m:t>
        </m:r>
      </m:oMath>
      <w:r>
        <w:rPr>
          <w:rFonts w:eastAsiaTheme="minorEastAsia"/>
          <w:lang w:val="en-US"/>
        </w:rPr>
        <w:t xml:space="preserve">, </w:t>
      </w:r>
      <m:oMath>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oMath>
      <w:r>
        <w:rPr>
          <w:rFonts w:eastAsiaTheme="minorEastAsia"/>
          <w:lang w:val="en-US"/>
        </w:rPr>
        <w:t xml:space="preserve">,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→α</m:t>
        </m:r>
      </m:oMath>
      <w:r>
        <w:rPr>
          <w:rFonts w:eastAsiaTheme="minorEastAsia"/>
          <w:lang w:val="en-US"/>
        </w:rPr>
        <w:t xml:space="preserve"> and </w:t>
      </w:r>
      <m:oMath>
        <m:d>
          <m:dPr>
            <m:ctrlPr>
              <w:rPr>
                <w:rFonts w:ascii="Cambria Math" w:eastAsiaTheme="minorEastAsia" w:hAnsi="Cambria Math"/>
                <w:i/>
                <w:lang w:val="en-US"/>
              </w:rPr>
            </m:ctrlPr>
          </m:dPr>
          <m:e>
            <m:r>
              <w:rPr>
                <w:rFonts w:ascii="Cambria Math" w:eastAsiaTheme="minorEastAsia" w:hAnsi="Cambria Math"/>
                <w:lang w:val="en-US"/>
              </w:rPr>
              <m:t>α,β</m:t>
            </m:r>
          </m:e>
        </m:d>
        <m:r>
          <w:rPr>
            <w:rFonts w:ascii="Cambria Math" w:eastAsiaTheme="minorEastAsia" w:hAnsi="Cambria Math"/>
            <w:lang w:val="en-US"/>
          </w:rPr>
          <m:t>→β</m:t>
        </m:r>
      </m:oMath>
      <w:r>
        <w:rPr>
          <w:rFonts w:eastAsiaTheme="minorEastAsia"/>
          <w:lang w:val="en-US"/>
        </w:rPr>
        <w:t xml:space="preserve"> respectively, with </w:t>
      </w:r>
      <m:oMath>
        <m:r>
          <w:rPr>
            <w:rFonts w:ascii="Cambria Math" w:eastAsiaTheme="minorEastAsia" w:hAnsi="Cambria Math"/>
            <w:lang w:val="en-US"/>
          </w:rPr>
          <m:t>α,β</m:t>
        </m:r>
      </m:oMath>
      <w:r>
        <w:rPr>
          <w:rFonts w:eastAsiaTheme="minorEastAsia"/>
          <w:lang w:val="en-US"/>
        </w:rPr>
        <w:t xml:space="preserve"> fresh.</w:t>
      </w:r>
    </w:p>
    <w:p w:rsidR="0062543D" w:rsidRPr="0062543D" w:rsidRDefault="0062543D" w:rsidP="007A6B9B">
      <w:pPr>
        <w:pStyle w:val="Heading2"/>
        <w:rPr>
          <w:lang w:val="en-US"/>
        </w:rPr>
      </w:pPr>
      <w:bookmarkStart w:id="116" w:name="_Toc453949082"/>
      <w:proofErr w:type="spellStart"/>
      <w:r w:rsidRPr="0062543D">
        <w:rPr>
          <w:lang w:val="en-US"/>
        </w:rPr>
        <w:t>m_cons</w:t>
      </w:r>
      <w:proofErr w:type="spellEnd"/>
      <w:r w:rsidRPr="0062543D">
        <w:rPr>
          <w:lang w:val="en-US"/>
        </w:rPr>
        <w:t xml:space="preserve">, </w:t>
      </w:r>
      <w:proofErr w:type="spellStart"/>
      <w:r w:rsidRPr="0062543D">
        <w:rPr>
          <w:lang w:val="en-US"/>
        </w:rPr>
        <w:t>m_id_var</w:t>
      </w:r>
      <w:proofErr w:type="spellEnd"/>
      <w:r w:rsidRPr="0062543D">
        <w:rPr>
          <w:lang w:val="en-US"/>
        </w:rPr>
        <w:t xml:space="preserve">, </w:t>
      </w:r>
      <w:proofErr w:type="spellStart"/>
      <w:r w:rsidRPr="0062543D">
        <w:rPr>
          <w:lang w:val="en-US"/>
        </w:rPr>
        <w:t>m_id_fun</w:t>
      </w:r>
      <w:bookmarkEnd w:id="112"/>
      <w:bookmarkEnd w:id="113"/>
      <w:bookmarkEnd w:id="114"/>
      <w:bookmarkEnd w:id="115"/>
      <w:bookmarkEnd w:id="116"/>
      <w:proofErr w:type="spellEnd"/>
    </w:p>
    <w:p w:rsidR="00C53457" w:rsidRPr="00C53457" w:rsidRDefault="0062543D" w:rsidP="00806655">
      <w:pPr>
        <w:jc w:val="both"/>
        <w:rPr>
          <w:lang w:val="en-US"/>
        </w:rPr>
      </w:pPr>
      <w:r w:rsidRPr="0062543D">
        <w:rPr>
          <w:lang w:val="en-US"/>
        </w:rPr>
        <w:t>Look in the environment for constructors, variables and functions respectively. Unify the given type with the type found in the environment. Return an error when the identifier isn’t found in the environment.</w:t>
      </w:r>
    </w:p>
    <w:p w:rsidR="002D2553" w:rsidRPr="0069417B" w:rsidRDefault="002D2553" w:rsidP="00806655">
      <w:pPr>
        <w:jc w:val="both"/>
        <w:rPr>
          <w:lang w:val="en-US"/>
        </w:rPr>
      </w:pPr>
      <w:r w:rsidRPr="0069417B">
        <w:rPr>
          <w:lang w:val="en-US"/>
        </w:rPr>
        <w:br w:type="page"/>
      </w:r>
    </w:p>
    <w:p w:rsidR="002D2553" w:rsidRPr="0069417B" w:rsidRDefault="002D2553" w:rsidP="00806655">
      <w:pPr>
        <w:pStyle w:val="Title"/>
        <w:jc w:val="both"/>
        <w:rPr>
          <w:lang w:val="en-US"/>
        </w:rPr>
      </w:pPr>
      <w:bookmarkStart w:id="117" w:name="_Toc453949083"/>
      <w:bookmarkStart w:id="118" w:name="_Toc453949140"/>
      <w:r w:rsidRPr="0069417B">
        <w:rPr>
          <w:lang w:val="en-US"/>
        </w:rPr>
        <w:lastRenderedPageBreak/>
        <w:t>Code generation</w:t>
      </w:r>
      <w:bookmarkEnd w:id="117"/>
      <w:bookmarkEnd w:id="118"/>
    </w:p>
    <w:p w:rsidR="002D2553" w:rsidRPr="0069417B" w:rsidRDefault="002D2553" w:rsidP="00806655">
      <w:pPr>
        <w:jc w:val="both"/>
        <w:rPr>
          <w:lang w:val="en-US"/>
        </w:rPr>
      </w:pPr>
      <w:r w:rsidRPr="0069417B">
        <w:rPr>
          <w:lang w:val="en-US"/>
        </w:rPr>
        <w:br w:type="page"/>
      </w:r>
    </w:p>
    <w:p w:rsidR="002D2553" w:rsidRDefault="002D2553" w:rsidP="00806655">
      <w:pPr>
        <w:pStyle w:val="Title"/>
        <w:jc w:val="both"/>
        <w:rPr>
          <w:lang w:val="en-US"/>
        </w:rPr>
      </w:pPr>
      <w:bookmarkStart w:id="119" w:name="_Toc453949084"/>
      <w:bookmarkStart w:id="120" w:name="_Toc453949141"/>
      <w:r w:rsidRPr="0069417B">
        <w:rPr>
          <w:lang w:val="en-US"/>
        </w:rPr>
        <w:lastRenderedPageBreak/>
        <w:t>Other parts</w:t>
      </w:r>
      <w:bookmarkEnd w:id="119"/>
      <w:bookmarkEnd w:id="120"/>
    </w:p>
    <w:p w:rsidR="00956F15" w:rsidRPr="00956F15" w:rsidRDefault="00956F15" w:rsidP="00806655">
      <w:pPr>
        <w:jc w:val="both"/>
        <w:rPr>
          <w:lang w:val="en-US"/>
        </w:rPr>
      </w:pPr>
    </w:p>
    <w:sectPr w:rsidR="00956F15" w:rsidRPr="00956F15" w:rsidSect="002D255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05B0"/>
    <w:multiLevelType w:val="hybridMultilevel"/>
    <w:tmpl w:val="C1127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07005D"/>
    <w:multiLevelType w:val="hybridMultilevel"/>
    <w:tmpl w:val="59C2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305A99"/>
    <w:multiLevelType w:val="hybridMultilevel"/>
    <w:tmpl w:val="ECC02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68549AB"/>
    <w:multiLevelType w:val="hybridMultilevel"/>
    <w:tmpl w:val="DE96A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6F7AA9"/>
    <w:multiLevelType w:val="hybridMultilevel"/>
    <w:tmpl w:val="EE5A9F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832D57"/>
    <w:multiLevelType w:val="hybridMultilevel"/>
    <w:tmpl w:val="29503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406CC1"/>
    <w:multiLevelType w:val="hybridMultilevel"/>
    <w:tmpl w:val="E76219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720026"/>
    <w:multiLevelType w:val="hybridMultilevel"/>
    <w:tmpl w:val="B8D8D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8332B25"/>
    <w:multiLevelType w:val="hybridMultilevel"/>
    <w:tmpl w:val="8C10A4C4"/>
    <w:lvl w:ilvl="0" w:tplc="840C232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6"/>
  </w:num>
  <w:num w:numId="6">
    <w:abstractNumId w:val="2"/>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53"/>
    <w:rsid w:val="002D2553"/>
    <w:rsid w:val="002F3784"/>
    <w:rsid w:val="0046214D"/>
    <w:rsid w:val="0055118A"/>
    <w:rsid w:val="0062543D"/>
    <w:rsid w:val="0069417B"/>
    <w:rsid w:val="0076680F"/>
    <w:rsid w:val="007A6B9B"/>
    <w:rsid w:val="00806655"/>
    <w:rsid w:val="00947D88"/>
    <w:rsid w:val="00956F15"/>
    <w:rsid w:val="00C50D4F"/>
    <w:rsid w:val="00C53457"/>
    <w:rsid w:val="00CC034F"/>
    <w:rsid w:val="00D543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55FCCC4-1BD8-4FB6-8880-55A98DFA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5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5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941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25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D2553"/>
    <w:rPr>
      <w:rFonts w:eastAsiaTheme="minorEastAsia"/>
      <w:lang w:val="en-US"/>
    </w:rPr>
  </w:style>
  <w:style w:type="character" w:customStyle="1" w:styleId="Heading1Char">
    <w:name w:val="Heading 1 Char"/>
    <w:basedOn w:val="DefaultParagraphFont"/>
    <w:link w:val="Heading1"/>
    <w:uiPriority w:val="9"/>
    <w:rsid w:val="002D25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255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9417B"/>
    <w:pPr>
      <w:outlineLvl w:val="9"/>
    </w:pPr>
    <w:rPr>
      <w:lang w:val="en-US"/>
    </w:rPr>
  </w:style>
  <w:style w:type="paragraph" w:styleId="TOC1">
    <w:name w:val="toc 1"/>
    <w:basedOn w:val="Normal"/>
    <w:next w:val="Normal"/>
    <w:autoRedefine/>
    <w:uiPriority w:val="39"/>
    <w:unhideWhenUsed/>
    <w:rsid w:val="0069417B"/>
    <w:pPr>
      <w:spacing w:after="100"/>
    </w:pPr>
  </w:style>
  <w:style w:type="paragraph" w:styleId="TOC2">
    <w:name w:val="toc 2"/>
    <w:basedOn w:val="Normal"/>
    <w:next w:val="Normal"/>
    <w:autoRedefine/>
    <w:uiPriority w:val="39"/>
    <w:unhideWhenUsed/>
    <w:rsid w:val="0069417B"/>
    <w:pPr>
      <w:spacing w:after="100"/>
      <w:ind w:left="220"/>
    </w:pPr>
  </w:style>
  <w:style w:type="character" w:styleId="Hyperlink">
    <w:name w:val="Hyperlink"/>
    <w:basedOn w:val="DefaultParagraphFont"/>
    <w:uiPriority w:val="99"/>
    <w:unhideWhenUsed/>
    <w:rsid w:val="0069417B"/>
    <w:rPr>
      <w:color w:val="0563C1" w:themeColor="hyperlink"/>
      <w:u w:val="single"/>
    </w:rPr>
  </w:style>
  <w:style w:type="paragraph" w:styleId="Title">
    <w:name w:val="Title"/>
    <w:basedOn w:val="Normal"/>
    <w:next w:val="Normal"/>
    <w:link w:val="TitleChar"/>
    <w:uiPriority w:val="10"/>
    <w:qFormat/>
    <w:rsid w:val="0069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1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9417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9417B"/>
    <w:pPr>
      <w:spacing w:after="100"/>
      <w:ind w:left="440"/>
    </w:pPr>
  </w:style>
  <w:style w:type="paragraph" w:styleId="ListParagraph">
    <w:name w:val="List Paragraph"/>
    <w:basedOn w:val="Normal"/>
    <w:uiPriority w:val="34"/>
    <w:qFormat/>
    <w:rsid w:val="00C53457"/>
    <w:pPr>
      <w:ind w:left="720"/>
      <w:contextualSpacing/>
    </w:pPr>
  </w:style>
  <w:style w:type="character" w:styleId="PlaceholderText">
    <w:name w:val="Placeholder Text"/>
    <w:basedOn w:val="DefaultParagraphFont"/>
    <w:uiPriority w:val="99"/>
    <w:semiHidden/>
    <w:rsid w:val="006254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132538">
      <w:bodyDiv w:val="1"/>
      <w:marLeft w:val="0"/>
      <w:marRight w:val="0"/>
      <w:marTop w:val="0"/>
      <w:marBottom w:val="0"/>
      <w:divBdr>
        <w:top w:val="none" w:sz="0" w:space="0" w:color="auto"/>
        <w:left w:val="none" w:sz="0" w:space="0" w:color="auto"/>
        <w:bottom w:val="none" w:sz="0" w:space="0" w:color="auto"/>
        <w:right w:val="none" w:sz="0" w:space="0" w:color="auto"/>
      </w:divBdr>
    </w:div>
    <w:div w:id="1197233652">
      <w:bodyDiv w:val="1"/>
      <w:marLeft w:val="0"/>
      <w:marRight w:val="0"/>
      <w:marTop w:val="0"/>
      <w:marBottom w:val="0"/>
      <w:divBdr>
        <w:top w:val="none" w:sz="0" w:space="0" w:color="auto"/>
        <w:left w:val="none" w:sz="0" w:space="0" w:color="auto"/>
        <w:bottom w:val="none" w:sz="0" w:space="0" w:color="auto"/>
        <w:right w:val="none" w:sz="0" w:space="0" w:color="auto"/>
      </w:divBdr>
    </w:div>
    <w:div w:id="1776552707">
      <w:bodyDiv w:val="1"/>
      <w:marLeft w:val="0"/>
      <w:marRight w:val="0"/>
      <w:marTop w:val="0"/>
      <w:marBottom w:val="0"/>
      <w:divBdr>
        <w:top w:val="none" w:sz="0" w:space="0" w:color="auto"/>
        <w:left w:val="none" w:sz="0" w:space="0" w:color="auto"/>
        <w:bottom w:val="none" w:sz="0" w:space="0" w:color="auto"/>
        <w:right w:val="none" w:sz="0" w:space="0" w:color="auto"/>
      </w:divBdr>
    </w:div>
    <w:div w:id="179131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8AC12-9EA9-471B-B0CF-BE40C7B1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1153</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ReportCompiler Construction</vt:lpstr>
    </vt:vector>
  </TitlesOfParts>
  <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ReportCompiler Construction</dc:title>
  <dc:subject/>
  <dc:creator>Martin Huyben Tom Evers</dc:creator>
  <cp:keywords/>
  <dc:description/>
  <cp:lastModifiedBy>Tom Evers</cp:lastModifiedBy>
  <cp:revision>10</cp:revision>
  <dcterms:created xsi:type="dcterms:W3CDTF">2016-06-17T10:42:00Z</dcterms:created>
  <dcterms:modified xsi:type="dcterms:W3CDTF">2016-06-17T15:51:00Z</dcterms:modified>
</cp:coreProperties>
</file>