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This source code is subject to the terms of the Mozilla Public License 2.0 at https://mozilla.org/MPL/2.0/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© sosacur01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</w:t>
      </w:r>
      <w:r w:rsidRPr="00D22C16">
        <w:rPr>
          <w:rFonts w:ascii="Menlo" w:eastAsia="Times New Roman" w:hAnsi="Menlo" w:cs="Menlo"/>
          <w:b/>
          <w:bCs/>
          <w:color w:val="9598A1"/>
          <w:sz w:val="20"/>
          <w:szCs w:val="20"/>
        </w:rPr>
        <w:t>@version=5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962FF"/>
          <w:sz w:val="20"/>
          <w:szCs w:val="20"/>
        </w:rPr>
        <w:t>strategy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title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 kNN-based| Trend Following  | Trend Following"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overlay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true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pyramiding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1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commission_type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strategy.commission.percent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commission_value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0.2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initial_capital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10000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//==========================================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//BACKTEST RANGE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useDateFilter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input.bool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true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title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"Filter Date Range of Backtest"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group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"Backtest Time Period"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backtestStartDate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input.time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timestamp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"1 jan 2017"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title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"Start Date"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group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"Backtest Time Period"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tooltip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"This start date is in the time zone of the exchange "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+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"where the chart's instrument trades. It doesn't use the time "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+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"zone of the chart or of your computer."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backtestEndDate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input.time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timestamp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"1 Jul 2100"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title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"End Date"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group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"Backtest Time Period"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tooltip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"This end date is in the time zone of the exchange "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+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"where the chart's instrument trades. It doesn't use the time "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+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"zone of the chart or of your computer."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inTradeWindow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not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useDateFilter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or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time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backtestStartDate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and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time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&lt;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backtestEndDate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t>if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not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inTradeWindow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and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inTradeWindow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[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1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]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strategy.cancel_all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strategy.close_all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comment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"Date Range Exit"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//--------------------------------------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//LONG/SHORT POSITION ON/OFF INPUT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LongPositions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input.bool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title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'On/Off Long Postion'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defval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true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group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"Long &amp; Short Position"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ShortPositions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input.bool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title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'On/Off Short Postion'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defval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true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group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"Long &amp; Short Position"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//--------------------------------------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kNN-based Strategy (FX and Crypto)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 xml:space="preserve">// Description: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 xml:space="preserve">// This strategy uses a classic machine learning algorithm - k Nearest Neighbours (kNN) -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 xml:space="preserve">// to let you find a prediction for the next (tomorrow's, next month's, etc.) market move.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 xml:space="preserve">// Being an unsupervised machine learning algorithm, kNN is one of the most simple learning algorithms.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lastRenderedPageBreak/>
        <w:t xml:space="preserve">// To do a prediction of the next market move, the kNN algorithm uses the historic data,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 xml:space="preserve">// collected in 3 arrays - feature1, feature2 and directions, - and finds the k-nearest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 xml:space="preserve">// neighbours of the current indicator(s) values.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 xml:space="preserve">// The two dimensional kNN algorithm just has a look on what has happened in the past when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 xml:space="preserve">// the two indicators had a similar level. It then looks at the k nearest neighbours,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sees their state and thus classifies the current point.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 xml:space="preserve">// The kNN algorithm offers a framework to test all kinds of indicators easily to see if they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have got any *predictive value*. One can easily add cog, wpr and others.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Note: TradingViews's playback feature helps to see this strategy in action.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Warning: Signals ARE repainting.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Style tags: Trend Following, Trend Analysis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Asset class: Equities, Futures, ETFs, Currencies and Commodities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Dataset: FX Minutes/Hours+++/Days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//-- Preset Dates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int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startdate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timestamp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'01 Jan 2000 00:00:00 GMT+10'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int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stopdate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timestamp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'31 Dec 2025 23:45:00 GMT+10'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//-- Inputs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StartDate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input.time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startdate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'Start Date'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group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"kNN-based Inputs"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StopDate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input.time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stopdate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'Stop Date'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group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"kNN-based Inputs"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Indicator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input.string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'RSI'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'Indicator'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[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'RSI'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'ROC'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'CCI'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'Volume'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'All'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]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group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"kNN-based Inputs"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ShortWinow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input.int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8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'Short Period [1..n]'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1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group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"kNN-based Inputs"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LongWindow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input.int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29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'Long Period [2..n]'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2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group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"kNN-based Inputs"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BaseK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input.int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400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'Base No. of Neighbours (K) [5..n]'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5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group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"kNN-based Inputs"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Filter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input.bool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false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'Volatility Filter'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group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"kNN-based Inputs"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Bars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input.int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300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'Bar Threshold [2..5000]'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2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5000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group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"kNN-based Inputs"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//-- Constants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t>var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int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BUY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1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lastRenderedPageBreak/>
        <w:t>var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int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SELL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-1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t>var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int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CLEAR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t>var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int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k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math.floor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math.sqrt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BaseK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9598A1"/>
          <w:sz w:val="20"/>
          <w:szCs w:val="20"/>
        </w:rPr>
        <w:t>// k Value for kNN algo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//-- Variable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Training data, normalized to the range of [0,...,100]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t>var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array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&lt;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feature1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array.new_float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9598A1"/>
          <w:sz w:val="20"/>
          <w:szCs w:val="20"/>
        </w:rPr>
        <w:t>// [0,...,100]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t>var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array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&lt;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feature2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array.new_float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9598A1"/>
          <w:sz w:val="20"/>
          <w:szCs w:val="20"/>
        </w:rPr>
        <w:t>//    ...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t>var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array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&lt;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int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directions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array.new_int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9598A1"/>
          <w:sz w:val="20"/>
          <w:szCs w:val="20"/>
        </w:rPr>
        <w:t>// [-1; +1]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Result data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t>var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array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&lt;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int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predictions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array.new_int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t>var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prediction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0.0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t>var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array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&lt;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int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bars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array.new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&lt;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int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&gt;(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1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9598A1"/>
          <w:sz w:val="20"/>
          <w:szCs w:val="20"/>
        </w:rPr>
        <w:t>// array used as a container for inter-bar variables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Signals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t>var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int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signal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CLEAR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//-- Functions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0C3299"/>
          <w:sz w:val="20"/>
          <w:szCs w:val="20"/>
        </w:rPr>
        <w:t>minimax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x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int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min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max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hi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ta.highest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x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p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lo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ta.lowest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x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p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max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-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min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*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x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-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lo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/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hi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-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lo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+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min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0C3299"/>
          <w:sz w:val="20"/>
          <w:szCs w:val="20"/>
        </w:rPr>
        <w:t>cAqua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int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9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#0080FFff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8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#0080FFe5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7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#0080FFcc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6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#0080FFb2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5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#0080FF99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4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#0080FF7f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3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#0080FF66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2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#0080FF4c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1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#0080FF33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#00C0FF19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0C3299"/>
          <w:sz w:val="20"/>
          <w:szCs w:val="20"/>
        </w:rPr>
        <w:t>cPink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int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9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#FF0080ff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8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#FF0080e5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7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#FF0080cc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6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#FF0080b2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5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#FF008099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4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#FF00807f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3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#FF008066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2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#FF00804c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1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#FF008033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#FF008019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0C3299"/>
          <w:sz w:val="20"/>
          <w:szCs w:val="20"/>
        </w:rPr>
        <w:t>inside_window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start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stop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time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start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and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time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&lt;=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stop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true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false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//-- Logic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bool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window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0C3299"/>
          <w:sz w:val="20"/>
          <w:szCs w:val="20"/>
        </w:rPr>
        <w:t>inside_window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StartDate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StopDate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3 pairs of predictor indicators, long and short each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rs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ta.rsi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close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LongWindow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rf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ta.rsi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close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ShortWinow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cs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ta.cci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close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LongWindow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cf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ta.cci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close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ShortWinow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os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ta.roc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close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LongWindow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of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ta.roc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close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ShortWinow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lastRenderedPageBreak/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vs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0C3299"/>
          <w:sz w:val="20"/>
          <w:szCs w:val="20"/>
        </w:rPr>
        <w:t>minimax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volume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LongWindow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99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vf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0C3299"/>
          <w:sz w:val="20"/>
          <w:szCs w:val="20"/>
        </w:rPr>
        <w:t>minimax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volume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ShortWinow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99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TOADD or TOTRYOUT: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   ta.cmo(close, LongWindow), ta.cmo(close, ShortWinow)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   ta.mfi(close, LongWindow), ta.mfi(close, ShortWinow)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   ta.mom(close, LongWindow), ta.mom(close, ShortWinow)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f1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switch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Indicator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'RSI'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rs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'CCI'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cs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'ROC'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os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'Volume'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vs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math.avg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rs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cs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os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vs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f2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switch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Indicator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'RSI'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rf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'CCI'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cf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'ROC'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of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'Volume'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vf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math.avg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rf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cf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of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vf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Classification data, what happens on the next bar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int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class_label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math.sign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close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[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1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]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-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close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[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]))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9598A1"/>
          <w:sz w:val="20"/>
          <w:szCs w:val="20"/>
        </w:rPr>
        <w:t>// eq. close[1]&lt;close[0] ? SELL: close[1]&gt;close[0] ? BUY : CLEAR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Use particular training period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t>if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window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9598A1"/>
          <w:sz w:val="20"/>
          <w:szCs w:val="20"/>
        </w:rPr>
        <w:t>// Store everything in arrays. Features represent a square 100 x 100 matrix,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9598A1"/>
          <w:sz w:val="20"/>
          <w:szCs w:val="20"/>
        </w:rPr>
        <w:t>// whose row-colum intersections represent class labels, showing historic directions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array.push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feature1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f1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array.push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feature2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f2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array.push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directions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class_label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Ucomment the followng statement (if barstate.islast) and tab everything below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 xml:space="preserve">// between BOBlock and EOBlock marks to see just the recent several signals gradually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showing up, rather than all the preceding signals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 xml:space="preserve">//if barstate.islast  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 xml:space="preserve">//==BOBlock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Core logic of the algorithm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int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size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array.size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directions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lastRenderedPageBreak/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maxdist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-999.0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Loop through the training arrays, getting distances and corresponding directions.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t>for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i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to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size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-1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9598A1"/>
          <w:sz w:val="20"/>
          <w:szCs w:val="20"/>
        </w:rPr>
        <w:t>// Calculate the euclidean distance of current point to all historic points,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9598A1"/>
          <w:sz w:val="20"/>
          <w:szCs w:val="20"/>
        </w:rPr>
        <w:t>// here the metric used might as well be a manhattan distance or any other.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math.sqrt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math.pow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f1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-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array.get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feature1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i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2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+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math.pow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f2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-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array.get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feature2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i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2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if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maxdist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maxdist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d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if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array.size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predictions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k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   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array.shift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predictions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array.push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predictions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array.get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directions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i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 xml:space="preserve">//==EOBlock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Note: in this setup there's no need for distances array (i.e. array.push(distances, d)),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      but the drawback is that a sudden max value may shadow all the subsequent values.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One of the ways to bypass this is to: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1) store d in distances array,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 xml:space="preserve">// 2) calculate newdirs = bubbleSort(distances, directions), and then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3) take a slice with array.slice(newdirs) from the end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Get the overall prediction of k nearest neighbours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prediction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array.sum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predictions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bool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filter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Filter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ta.atr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10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ta.atr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40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true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9598A1"/>
          <w:sz w:val="20"/>
          <w:szCs w:val="20"/>
        </w:rPr>
        <w:t>// filter out by volatility or ex. ta.atr(1) &gt; ta.atr(10)...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 xml:space="preserve">// Now that we got a prediction for the next market move, we need to make use of this prediction and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trade it. The returns then will show if everything works as predicted.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 xml:space="preserve">// Over here is a simple long/short interpretation of the prediction,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but of course one could also use the quality of the prediction (+5 or +1) in some sort of way,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ex. for position sizing.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bool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long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prediction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and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filter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bool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short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prediction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&lt;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and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filter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bool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clear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not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long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and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short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t>if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array.get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bars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==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Bars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9598A1"/>
          <w:sz w:val="20"/>
          <w:szCs w:val="20"/>
        </w:rPr>
        <w:t>// stop by trade duration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signal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CLEAR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lastRenderedPageBreak/>
        <w:t xml:space="preserve">   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array.set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bars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t>else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array.set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bars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array.get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bars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+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1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signal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long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BUY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short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SELL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clear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CLEAR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nz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signal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[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1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])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int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changed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ta.change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signal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bool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startLongTrade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changed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and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signal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==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BUY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bool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startShortTrade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changed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and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signal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==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SELL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bool endLongTrade    = changed and signal==SELL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 xml:space="preserve">// bool endShortTrade   = changed and signal==BUY 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bool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clear_condition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changed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and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signal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==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CLEAR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9598A1"/>
          <w:sz w:val="20"/>
          <w:szCs w:val="20"/>
        </w:rPr>
        <w:t>//or (changed and signal==SELL) or (changed and signal==BUY)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maxpos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ta.highest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high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10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minpos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ta.lowest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low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10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//----//MA INPUTS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MAFilter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input.bool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title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'Use MA as Filter'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defval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true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group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"MA Inputs"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averageType1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input.string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defval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"SMA"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group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"MA Inputs"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title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"MA Type"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options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[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"SMA"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"EMA"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"WMA"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"HMA"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"RMA"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"SWMA"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"ALMA"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"VWMA"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"VWAP"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])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averageLength1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input.int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defval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40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title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"MA Length"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group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"MA Inputs"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averageSource1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input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close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title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"MA Source"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group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"MA Inputs"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//MA TYPE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0C3299"/>
          <w:sz w:val="20"/>
          <w:szCs w:val="20"/>
        </w:rPr>
        <w:t>MovAvgType1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averageType1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averageSource1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averageLength1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switch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str.upper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averageType1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"SMA"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ta.sma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averageSource1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averageLength1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"EMA"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ta.ema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averageSource1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averageLength1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"WMA"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ta.wma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averageSource1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averageLength1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"HMA"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ta.hma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averageSource1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averageLength1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"RMA"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ta.rma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averageSource1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averageLength1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"SWMA"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ta.swma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averageSource1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"ALMA"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ta.alma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averageSource1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averageLength1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0.85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6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"VWMA"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ta.vwma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averageSource1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averageLength1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"VWAP"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ta.vwap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averageSource1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runtime.error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"Moving average type '"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+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averageType1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+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    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"' not found!"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na</w:t>
      </w:r>
    </w:p>
    <w:p w:rsidR="00D22C16" w:rsidRPr="00D22C16" w:rsidRDefault="00D22C16" w:rsidP="00D22C16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MA COLOR VALUES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ma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0C3299"/>
          <w:sz w:val="20"/>
          <w:szCs w:val="20"/>
        </w:rPr>
        <w:t>MovAvgType1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averageType1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averageSource1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averageLength1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ma_plot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close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ma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color.rgb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54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111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56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color.rgb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54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111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56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52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MA BUY/SELL CONDITIONS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lastRenderedPageBreak/>
        <w:t>bullish_ma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MAFilter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close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ma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inTradeWindow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bearish_ma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MAFilter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close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&lt;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ma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inTradeWindow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 MA ALTERNATING PLOT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962FF"/>
          <w:sz w:val="20"/>
          <w:szCs w:val="20"/>
        </w:rPr>
        <w:t>plot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MAFilter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ma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na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color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ma_plot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title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"Moving Average"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linewidth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3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//--------------------------------------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//ENTRIES AND EXITS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long_entry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if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inTradeWindow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and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startLongTrade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and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bullish_ma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and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LongPositions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true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long_exit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if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inTradeWindow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and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startShortTrade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true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short_entry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if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inTradeWindow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and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startShortTrade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and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bearish_ma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and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ShortPositions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true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short_exit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if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inTradeWindow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and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startLongTrade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true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//--------------------------------------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//RISK MANAGEMENT - SL, MONEY AT RISK, POSITION SIZING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atrPeriod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    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input.int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7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"ATR Length"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group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"Risk Management Inputs"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sl_atr_multiplier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input.float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title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"Long Position - Stop Loss - ATR Multiplier"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defval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2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group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"Risk Management Inputs"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step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0.5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sl_atr_multiplier_short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input.float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title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"Short Position - Stop Loss - ATR Multiplier"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defval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2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group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"Risk Management Inputs"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step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0.5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i_pctStop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           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input.float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8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title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"% of Equity at Risk"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step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.5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group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"Risk Management Inputs"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/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100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//ATR VALUE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_atr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ta.atr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atrPeriod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//CALCULATE LAST ENTRY PRICE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lastEntryPrice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strategy.opentrades.entry_price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strategy.opentrades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-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1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 xml:space="preserve">//STOP LOSS - LONG POSITIONS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t>var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sl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na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//CALCULTE SL WITH ATR AT ENTRY PRICE - LONG POSITION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t>if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strategy.position_size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[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1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]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!=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strategy.position_size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sl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lastEntryPrice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-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_atr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*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sl_atr_multiplier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//IN TRADE - LONG POSITIONS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inTrade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strategy.position_size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//PLOT SL - LONG POSITIONS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962FF"/>
          <w:sz w:val="20"/>
          <w:szCs w:val="20"/>
        </w:rPr>
        <w:lastRenderedPageBreak/>
        <w:t>plot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inTrade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sl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na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color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color.blue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style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plot.style_circles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title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"Long Position - Stop Loss"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//CALCULATE ORDER SIZE - LONG POSITIONS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positionSize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strategy.equity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*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i_pctStop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/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_atr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*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sl_atr_multiplier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//============================================================================================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 xml:space="preserve">//STOP LOSS - SHORT POSITIONS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t>var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b/>
          <w:bCs/>
          <w:color w:val="22AB94"/>
          <w:sz w:val="20"/>
          <w:szCs w:val="20"/>
        </w:rPr>
        <w:t>float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sl_short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na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 xml:space="preserve">//CALCULTE SL WITH ATR AT ENTRY PRICE - SHORT POSITIONS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t>if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strategy.position_size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[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1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]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!=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strategy.position_size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sl_short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lastEntryPrice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+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_atr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*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sl_atr_multiplier_short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//IN TRADE SHORT POSITIONS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inTrade_short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strategy.position_size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&lt;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//PLOT SL - SHORT POSITIONS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962FF"/>
          <w:sz w:val="20"/>
          <w:szCs w:val="20"/>
        </w:rPr>
        <w:t>plot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inTrade_short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?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sl_short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: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na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color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color.red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style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plot.style_circles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title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"Short Position - Stop Loss"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//CALCULATE ORDER - SHORT POSITIONS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A2E39"/>
          <w:sz w:val="20"/>
          <w:szCs w:val="20"/>
        </w:rPr>
        <w:t>positionSize_short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strategy.equity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*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i_pctStop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/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_atr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*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sl_atr_multiplier_short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</w:p>
    <w:p w:rsidR="00D22C16" w:rsidRPr="00D22C16" w:rsidRDefault="00D22C16" w:rsidP="00D22C16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//===============================================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//LONG STRATEGY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962FF"/>
          <w:sz w:val="20"/>
          <w:szCs w:val="20"/>
        </w:rPr>
        <w:t>strategy.entry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"Long"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strategy.long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comment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"Long"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when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long_entry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and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not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short_entry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qty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positionSize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t>if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strategy.position_size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&gt;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strategy.close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"Long"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when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long_exit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comment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"Close Long"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strategy.exit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"Long"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stop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sl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comment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"Exit Long"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//SHORT STRATEGY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962FF"/>
          <w:sz w:val="20"/>
          <w:szCs w:val="20"/>
        </w:rPr>
        <w:t>strategy.entry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"Short"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strategy.short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comment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"Short"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when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short_entry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and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not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long_entry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qty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positionSize_short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22AB94"/>
          <w:sz w:val="20"/>
          <w:szCs w:val="20"/>
        </w:rPr>
        <w:t>if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CC2929"/>
          <w:sz w:val="20"/>
          <w:szCs w:val="20"/>
        </w:rPr>
        <w:t>strategy.position_size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&lt;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F57F17"/>
          <w:sz w:val="20"/>
          <w:szCs w:val="20"/>
        </w:rPr>
        <w:t>0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strategy.close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"Short"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when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short_exit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comment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"Close Short"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   </w:t>
      </w:r>
      <w:r w:rsidRPr="00D22C16">
        <w:rPr>
          <w:rFonts w:ascii="Menlo" w:eastAsia="Times New Roman" w:hAnsi="Menlo" w:cs="Menlo"/>
          <w:color w:val="2962FF"/>
          <w:sz w:val="20"/>
          <w:szCs w:val="20"/>
        </w:rPr>
        <w:t>strategy.exit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"Short"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stop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sl_short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,</w:t>
      </w:r>
      <w:r w:rsidRPr="00D22C16">
        <w:rPr>
          <w:rFonts w:ascii="Menlo" w:eastAsia="Times New Roman" w:hAnsi="Menlo" w:cs="Menlo"/>
          <w:color w:val="131722"/>
          <w:sz w:val="20"/>
          <w:szCs w:val="20"/>
        </w:rPr>
        <w:t xml:space="preserve"> </w:t>
      </w:r>
      <w:r w:rsidRPr="00D22C16">
        <w:rPr>
          <w:rFonts w:ascii="Menlo" w:eastAsia="Times New Roman" w:hAnsi="Menlo" w:cs="Menlo"/>
          <w:color w:val="2A2E39"/>
          <w:sz w:val="20"/>
          <w:szCs w:val="20"/>
        </w:rPr>
        <w:t>comment</w:t>
      </w:r>
      <w:r w:rsidRPr="00D22C16">
        <w:rPr>
          <w:rFonts w:ascii="Menlo" w:eastAsia="Times New Roman" w:hAnsi="Menlo" w:cs="Menlo"/>
          <w:color w:val="22AB94"/>
          <w:sz w:val="20"/>
          <w:szCs w:val="20"/>
        </w:rPr>
        <w:t>=</w:t>
      </w:r>
      <w:r w:rsidRPr="00D22C16">
        <w:rPr>
          <w:rFonts w:ascii="Menlo" w:eastAsia="Times New Roman" w:hAnsi="Menlo" w:cs="Menlo"/>
          <w:color w:val="388E3C"/>
          <w:sz w:val="20"/>
          <w:szCs w:val="20"/>
        </w:rPr>
        <w:t>"Exit Short"</w:t>
      </w:r>
      <w:r w:rsidRPr="00D22C1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//ONE DIRECTION TRADING COMMAND (BELLOW ONLY ACTIVATE TO CORRECT BUGS)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  <w:r w:rsidRPr="00D22C16">
        <w:rPr>
          <w:rFonts w:ascii="Menlo" w:eastAsia="Times New Roman" w:hAnsi="Menlo" w:cs="Menlo"/>
          <w:color w:val="9598A1"/>
          <w:sz w:val="20"/>
          <w:szCs w:val="20"/>
        </w:rPr>
        <w:t>//strategy.risk.allow_entry_in(strategy.direction.long)</w:t>
      </w:r>
    </w:p>
    <w:p w:rsidR="00D22C16" w:rsidRPr="00D22C16" w:rsidRDefault="00D22C16" w:rsidP="00D22C16">
      <w:pPr>
        <w:shd w:val="clear" w:color="auto" w:fill="FFFFFF"/>
        <w:spacing w:line="270" w:lineRule="atLeast"/>
        <w:rPr>
          <w:rFonts w:ascii="Menlo" w:eastAsia="Times New Roman" w:hAnsi="Menlo" w:cs="Menlo"/>
          <w:color w:val="131722"/>
          <w:sz w:val="20"/>
          <w:szCs w:val="20"/>
        </w:rPr>
      </w:pPr>
    </w:p>
    <w:p w:rsidR="0073013F" w:rsidRPr="00D22C16" w:rsidRDefault="0073013F" w:rsidP="00D22C16">
      <w:bookmarkStart w:id="0" w:name="_GoBack"/>
      <w:bookmarkEnd w:id="0"/>
    </w:p>
    <w:sectPr w:rsidR="0073013F" w:rsidRPr="00D22C16" w:rsidSect="00BD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A14B0"/>
    <w:multiLevelType w:val="multilevel"/>
    <w:tmpl w:val="8D9A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9A418A"/>
    <w:multiLevelType w:val="multilevel"/>
    <w:tmpl w:val="06F0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3F"/>
    <w:rsid w:val="00010A6F"/>
    <w:rsid w:val="0073013F"/>
    <w:rsid w:val="00BD0C05"/>
    <w:rsid w:val="00D2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65AA5A-4B01-3345-8551-BE3E986E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013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13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13F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010A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2042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2023-11-16T22:54:00Z</cp:lastPrinted>
  <dcterms:created xsi:type="dcterms:W3CDTF">2023-11-22T21:02:00Z</dcterms:created>
  <dcterms:modified xsi:type="dcterms:W3CDTF">2023-11-22T21:02:00Z</dcterms:modified>
</cp:coreProperties>
</file>