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9CBE2" w14:textId="34C38938" w:rsidR="001D6882" w:rsidRPr="00077445" w:rsidRDefault="005B4854" w:rsidP="00176CD8">
      <w:pPr>
        <w:spacing w:before="120" w:after="120"/>
        <w:jc w:val="center"/>
        <w:rPr>
          <w:rFonts w:asciiTheme="minorHAnsi" w:hAnsiTheme="minorHAnsi"/>
          <w:szCs w:val="22"/>
        </w:rPr>
      </w:pPr>
      <w:bookmarkStart w:id="0" w:name="_GoBack"/>
      <w:bookmarkEnd w:id="0"/>
      <w:r w:rsidRPr="00077445">
        <w:rPr>
          <w:rFonts w:asciiTheme="minorHAnsi" w:hAnsiTheme="minorHAnsi"/>
          <w:b/>
          <w:sz w:val="32"/>
          <w:szCs w:val="32"/>
        </w:rPr>
        <w:t>Research Software Engineer</w:t>
      </w:r>
    </w:p>
    <w:p w14:paraId="71DF88EC" w14:textId="77777777" w:rsidR="001D6882" w:rsidRPr="00077445" w:rsidRDefault="001D6882" w:rsidP="002A563F">
      <w:pPr>
        <w:pStyle w:val="Heading1"/>
        <w:spacing w:before="120"/>
        <w:ind w:left="431" w:hanging="431"/>
        <w:rPr>
          <w:rFonts w:asciiTheme="minorHAnsi" w:hAnsiTheme="minorHAnsi"/>
        </w:rPr>
      </w:pPr>
      <w:r w:rsidRPr="00077445">
        <w:rPr>
          <w:rFonts w:asciiTheme="minorHAnsi" w:hAnsiTheme="minorHAnsi"/>
        </w:rPr>
        <w:t xml:space="preserve">JOB DESCRIPTION </w:t>
      </w:r>
    </w:p>
    <w:p w14:paraId="2794AE43" w14:textId="6D0C36D4" w:rsidR="001D6882" w:rsidRPr="00077445" w:rsidRDefault="00B10E96" w:rsidP="00860F33">
      <w:pPr>
        <w:keepNext/>
        <w:spacing w:before="120" w:after="120"/>
        <w:jc w:val="center"/>
        <w:rPr>
          <w:rFonts w:asciiTheme="minorHAnsi" w:hAnsiTheme="minorHAnsi"/>
          <w:b/>
          <w:szCs w:val="22"/>
        </w:rPr>
      </w:pPr>
      <w:r w:rsidRPr="00077445">
        <w:rPr>
          <w:b/>
        </w:rPr>
        <w:t>(</w:t>
      </w:r>
      <w:hyperlink r:id="rId8" w:history="1">
        <w:r w:rsidR="00E94269" w:rsidRPr="00077445">
          <w:rPr>
            <w:rStyle w:val="Hyperlink"/>
            <w:rFonts w:asciiTheme="minorHAnsi" w:hAnsiTheme="minorHAnsi"/>
            <w:b/>
            <w:szCs w:val="22"/>
          </w:rPr>
          <w:t>Guidance notes</w:t>
        </w:r>
      </w:hyperlink>
      <w:r w:rsidR="001D6882" w:rsidRPr="00077445">
        <w:rPr>
          <w:rFonts w:asciiTheme="minorHAnsi" w:hAnsiTheme="minorHAnsi"/>
          <w:b/>
          <w:szCs w:val="22"/>
        </w:rPr>
        <w:t xml:space="preserve"> are available to assist</w:t>
      </w:r>
      <w:r w:rsidRPr="00077445">
        <w:rPr>
          <w:rFonts w:asciiTheme="minorHAnsi" w:hAnsiTheme="minorHAnsi"/>
          <w:b/>
          <w:szCs w:val="22"/>
        </w:rPr>
        <w:t xml:space="preserve"> in completion of this template)</w:t>
      </w:r>
    </w:p>
    <w:p w14:paraId="0DEE02CE" w14:textId="77777777" w:rsidR="00860F33" w:rsidRPr="00077445" w:rsidRDefault="00860F33" w:rsidP="0073594D">
      <w:pPr>
        <w:pStyle w:val="AgiStyle1"/>
        <w:rPr>
          <w:rFonts w:asciiTheme="minorHAnsi" w:hAnsiTheme="minorHAnsi"/>
        </w:rPr>
      </w:pPr>
    </w:p>
    <w:p w14:paraId="572FEF4F" w14:textId="294DA7A8" w:rsidR="001D6882" w:rsidRPr="00077445" w:rsidRDefault="001D6882" w:rsidP="0073594D">
      <w:pPr>
        <w:pStyle w:val="AgiStyle1"/>
        <w:rPr>
          <w:rFonts w:asciiTheme="minorHAnsi" w:hAnsiTheme="minorHAnsi"/>
          <w:b w:val="0"/>
        </w:rPr>
      </w:pPr>
      <w:r w:rsidRPr="00077445">
        <w:rPr>
          <w:rFonts w:asciiTheme="minorHAnsi" w:hAnsiTheme="minorHAnsi"/>
        </w:rPr>
        <w:t>Facu</w:t>
      </w:r>
      <w:r w:rsidR="00860F33" w:rsidRPr="00077445">
        <w:rPr>
          <w:rFonts w:asciiTheme="minorHAnsi" w:hAnsiTheme="minorHAnsi"/>
        </w:rPr>
        <w:t xml:space="preserve">lty / </w:t>
      </w:r>
      <w:r w:rsidR="00FC21BE" w:rsidRPr="00077445">
        <w:rPr>
          <w:rFonts w:asciiTheme="minorHAnsi" w:hAnsiTheme="minorHAnsi"/>
        </w:rPr>
        <w:t xml:space="preserve">School or </w:t>
      </w:r>
      <w:r w:rsidR="00860F33" w:rsidRPr="00077445">
        <w:rPr>
          <w:rFonts w:asciiTheme="minorHAnsi" w:hAnsiTheme="minorHAnsi"/>
        </w:rPr>
        <w:t>Division:</w:t>
      </w:r>
      <w:r w:rsidR="00361681" w:rsidRPr="00077445">
        <w:rPr>
          <w:rFonts w:asciiTheme="minorHAnsi" w:hAnsiTheme="minorHAnsi"/>
        </w:rPr>
        <w:t xml:space="preserve"> </w:t>
      </w:r>
      <w:r w:rsidR="00DA1E37" w:rsidRPr="00077445">
        <w:rPr>
          <w:rFonts w:asciiTheme="minorHAnsi" w:hAnsiTheme="minorHAnsi"/>
        </w:rPr>
        <w:t xml:space="preserve"> </w:t>
      </w:r>
      <w:r w:rsidR="005B4854" w:rsidRPr="00077445">
        <w:rPr>
          <w:rFonts w:asciiTheme="minorHAnsi" w:hAnsiTheme="minorHAnsi"/>
        </w:rPr>
        <w:t>School of Chemistry</w:t>
      </w:r>
    </w:p>
    <w:p w14:paraId="539C9EBC" w14:textId="5D85DA68" w:rsidR="002B5653" w:rsidRPr="00077445" w:rsidRDefault="002B5653">
      <w:pPr>
        <w:pStyle w:val="AgiStyle1"/>
        <w:rPr>
          <w:rFonts w:asciiTheme="minorHAnsi" w:hAnsiTheme="minorHAnsi"/>
          <w:b w:val="0"/>
        </w:rPr>
      </w:pPr>
      <w:r w:rsidRPr="00077445">
        <w:rPr>
          <w:rFonts w:asciiTheme="minorHAnsi" w:hAnsiTheme="minorHAnsi"/>
        </w:rPr>
        <w:t xml:space="preserve">Faculty/School or Division Address:   </w:t>
      </w:r>
      <w:proofErr w:type="spellStart"/>
      <w:r w:rsidR="005B4854" w:rsidRPr="00077445">
        <w:rPr>
          <w:rFonts w:asciiTheme="minorHAnsi" w:hAnsiTheme="minorHAnsi"/>
        </w:rPr>
        <w:t>Cantock’s</w:t>
      </w:r>
      <w:proofErr w:type="spellEnd"/>
      <w:r w:rsidR="005B4854" w:rsidRPr="00077445">
        <w:rPr>
          <w:rFonts w:asciiTheme="minorHAnsi" w:hAnsiTheme="minorHAnsi"/>
        </w:rPr>
        <w:t xml:space="preserve"> Close, Bristol, BS8 1QU</w:t>
      </w:r>
    </w:p>
    <w:p w14:paraId="48ECD8AC" w14:textId="77777777" w:rsidR="008606EA" w:rsidRPr="00077445" w:rsidRDefault="008606EA">
      <w:pPr>
        <w:pStyle w:val="AgiStyle1"/>
        <w:rPr>
          <w:rFonts w:asciiTheme="minorHAnsi" w:hAnsiTheme="min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38"/>
        <w:gridCol w:w="2866"/>
        <w:gridCol w:w="1683"/>
        <w:gridCol w:w="2829"/>
      </w:tblGrid>
      <w:tr w:rsidR="008606EA" w:rsidRPr="00077445" w14:paraId="2299F8F7" w14:textId="77777777" w:rsidTr="00C42876">
        <w:tc>
          <w:tcPr>
            <w:tcW w:w="1638" w:type="dxa"/>
          </w:tcPr>
          <w:p w14:paraId="79129C89" w14:textId="77777777" w:rsidR="008606EA" w:rsidRPr="00077445" w:rsidRDefault="008606EA">
            <w:pPr>
              <w:pStyle w:val="AgiStyle1"/>
              <w:rPr>
                <w:rFonts w:asciiTheme="minorHAnsi" w:hAnsiTheme="minorHAnsi"/>
              </w:rPr>
            </w:pPr>
            <w:r w:rsidRPr="00077445">
              <w:rPr>
                <w:rFonts w:asciiTheme="minorHAnsi" w:hAnsiTheme="minorHAnsi"/>
              </w:rPr>
              <w:t>Job Family:</w:t>
            </w:r>
          </w:p>
        </w:tc>
        <w:sdt>
          <w:sdtPr>
            <w:rPr>
              <w:rFonts w:asciiTheme="minorHAnsi" w:hAnsiTheme="minorHAnsi"/>
              <w:b w:val="0"/>
            </w:rPr>
            <w:alias w:val="Please select from the dropdown list"/>
            <w:tag w:val="Please select from the dropdown list"/>
            <w:id w:val="787467578"/>
            <w:placeholder>
              <w:docPart w:val="DefaultPlaceholder_1081868575"/>
            </w:placeholder>
            <w:dropDownList>
              <w:listItem w:value="Choose an item."/>
              <w:listItem w:displayText="Professional &amp; Administrative Services" w:value="Professional &amp; Administrative Services"/>
              <w:listItem w:displayText="Technical Services" w:value="Technical Services"/>
              <w:listItem w:displayText="Operational Services" w:value="Operational Services"/>
              <w:listItem w:displayText="Research &amp; Teaching" w:value="Research &amp; Teaching"/>
            </w:dropDownList>
          </w:sdtPr>
          <w:sdtEndPr/>
          <w:sdtContent>
            <w:tc>
              <w:tcPr>
                <w:tcW w:w="7378" w:type="dxa"/>
                <w:gridSpan w:val="3"/>
              </w:tcPr>
              <w:p w14:paraId="5A0C3D56" w14:textId="12C964C4" w:rsidR="008606EA" w:rsidRPr="00077445" w:rsidRDefault="005B4854">
                <w:pPr>
                  <w:pStyle w:val="AgiStyle1"/>
                  <w:rPr>
                    <w:rFonts w:asciiTheme="minorHAnsi" w:hAnsiTheme="minorHAnsi"/>
                  </w:rPr>
                </w:pPr>
                <w:r w:rsidRPr="00077445">
                  <w:rPr>
                    <w:rFonts w:asciiTheme="minorHAnsi" w:hAnsiTheme="minorHAnsi"/>
                    <w:b w:val="0"/>
                  </w:rPr>
                  <w:t>Professional &amp; Administrative Services</w:t>
                </w:r>
              </w:p>
            </w:tc>
          </w:sdtContent>
        </w:sdt>
      </w:tr>
      <w:tr w:rsidR="008606EA" w:rsidRPr="00077445" w14:paraId="66BD3EDE" w14:textId="77777777" w:rsidTr="00C42876">
        <w:tc>
          <w:tcPr>
            <w:tcW w:w="1638" w:type="dxa"/>
          </w:tcPr>
          <w:p w14:paraId="07F0E4B7" w14:textId="77777777" w:rsidR="008606EA" w:rsidRPr="00077445" w:rsidRDefault="008606EA" w:rsidP="0073594D">
            <w:pPr>
              <w:pStyle w:val="AgiStyle1"/>
              <w:rPr>
                <w:rFonts w:asciiTheme="minorHAnsi" w:hAnsiTheme="minorHAnsi"/>
              </w:rPr>
            </w:pPr>
            <w:r w:rsidRPr="00077445">
              <w:rPr>
                <w:rFonts w:asciiTheme="minorHAnsi" w:hAnsiTheme="minorHAnsi"/>
              </w:rPr>
              <w:t xml:space="preserve">Grade:  </w:t>
            </w:r>
          </w:p>
        </w:tc>
        <w:tc>
          <w:tcPr>
            <w:tcW w:w="2866" w:type="dxa"/>
          </w:tcPr>
          <w:p w14:paraId="3F82F0CF" w14:textId="77777777" w:rsidR="008606EA" w:rsidRPr="00077445" w:rsidRDefault="008606EA">
            <w:pPr>
              <w:pStyle w:val="AgiStyle1"/>
              <w:rPr>
                <w:rFonts w:asciiTheme="minorHAnsi" w:hAnsiTheme="minorHAnsi"/>
                <w:b w:val="0"/>
              </w:rPr>
            </w:pPr>
          </w:p>
        </w:tc>
        <w:tc>
          <w:tcPr>
            <w:tcW w:w="1683" w:type="dxa"/>
          </w:tcPr>
          <w:p w14:paraId="1D5D151C" w14:textId="77777777" w:rsidR="008606EA" w:rsidRPr="00077445" w:rsidRDefault="008606EA">
            <w:pPr>
              <w:pStyle w:val="AgiStyle1"/>
              <w:rPr>
                <w:rFonts w:asciiTheme="minorHAnsi" w:hAnsiTheme="minorHAnsi"/>
              </w:rPr>
            </w:pPr>
            <w:r w:rsidRPr="00077445">
              <w:rPr>
                <w:rFonts w:asciiTheme="minorHAnsi" w:hAnsiTheme="minorHAnsi"/>
              </w:rPr>
              <w:t>Salary range:</w:t>
            </w:r>
          </w:p>
        </w:tc>
        <w:tc>
          <w:tcPr>
            <w:tcW w:w="2829" w:type="dxa"/>
          </w:tcPr>
          <w:p w14:paraId="16FF99D5" w14:textId="77777777" w:rsidR="008606EA" w:rsidRPr="00077445" w:rsidRDefault="008606EA">
            <w:pPr>
              <w:pStyle w:val="AgiStyle1"/>
              <w:rPr>
                <w:rFonts w:asciiTheme="minorHAnsi" w:hAnsiTheme="minorHAnsi"/>
                <w:b w:val="0"/>
              </w:rPr>
            </w:pPr>
          </w:p>
        </w:tc>
      </w:tr>
      <w:tr w:rsidR="008606EA" w:rsidRPr="00077445" w14:paraId="592F15DE" w14:textId="77777777" w:rsidTr="00C42876">
        <w:tc>
          <w:tcPr>
            <w:tcW w:w="1638" w:type="dxa"/>
          </w:tcPr>
          <w:p w14:paraId="0521B739" w14:textId="77777777" w:rsidR="008606EA" w:rsidRPr="00077445" w:rsidRDefault="008606EA" w:rsidP="0073594D">
            <w:pPr>
              <w:pStyle w:val="AgiStyle1"/>
              <w:rPr>
                <w:rFonts w:asciiTheme="minorHAnsi" w:hAnsiTheme="minorHAnsi"/>
              </w:rPr>
            </w:pPr>
            <w:r w:rsidRPr="00077445">
              <w:rPr>
                <w:rFonts w:asciiTheme="minorHAnsi" w:hAnsiTheme="minorHAnsi"/>
              </w:rPr>
              <w:t>Hours of work:</w:t>
            </w:r>
          </w:p>
        </w:tc>
        <w:tc>
          <w:tcPr>
            <w:tcW w:w="2866" w:type="dxa"/>
          </w:tcPr>
          <w:p w14:paraId="797EC0BF" w14:textId="77777777" w:rsidR="008606EA" w:rsidRPr="00077445" w:rsidRDefault="008606EA">
            <w:pPr>
              <w:pStyle w:val="AgiStyle1"/>
              <w:rPr>
                <w:rFonts w:asciiTheme="minorHAnsi" w:hAnsiTheme="minorHAnsi"/>
                <w:b w:val="0"/>
              </w:rPr>
            </w:pPr>
          </w:p>
        </w:tc>
        <w:tc>
          <w:tcPr>
            <w:tcW w:w="1683" w:type="dxa"/>
          </w:tcPr>
          <w:p w14:paraId="0EB564B0" w14:textId="77777777" w:rsidR="008606EA" w:rsidRPr="00077445" w:rsidRDefault="008606EA">
            <w:pPr>
              <w:pStyle w:val="AgiStyle1"/>
              <w:rPr>
                <w:rFonts w:asciiTheme="minorHAnsi" w:hAnsiTheme="minorHAnsi"/>
              </w:rPr>
            </w:pPr>
            <w:r w:rsidRPr="00077445">
              <w:rPr>
                <w:rFonts w:asciiTheme="minorHAnsi" w:hAnsiTheme="minorHAnsi"/>
              </w:rPr>
              <w:t>Contract type:</w:t>
            </w:r>
          </w:p>
        </w:tc>
        <w:tc>
          <w:tcPr>
            <w:tcW w:w="2829" w:type="dxa"/>
          </w:tcPr>
          <w:p w14:paraId="5FE46CCE" w14:textId="77777777" w:rsidR="008606EA" w:rsidRPr="00077445" w:rsidRDefault="008606EA">
            <w:pPr>
              <w:pStyle w:val="AgiStyle1"/>
              <w:rPr>
                <w:rFonts w:asciiTheme="minorHAnsi" w:hAnsiTheme="minorHAnsi"/>
                <w:b w:val="0"/>
              </w:rPr>
            </w:pPr>
          </w:p>
        </w:tc>
      </w:tr>
      <w:tr w:rsidR="008606EA" w:rsidRPr="00077445" w14:paraId="70905B66" w14:textId="77777777" w:rsidTr="00C42876">
        <w:tc>
          <w:tcPr>
            <w:tcW w:w="1638" w:type="dxa"/>
          </w:tcPr>
          <w:p w14:paraId="7E66C93A" w14:textId="77777777" w:rsidR="008606EA" w:rsidRPr="00077445" w:rsidRDefault="008606EA" w:rsidP="0073594D">
            <w:pPr>
              <w:pStyle w:val="AgiStyle1"/>
              <w:rPr>
                <w:rFonts w:asciiTheme="minorHAnsi" w:hAnsiTheme="minorHAnsi"/>
              </w:rPr>
            </w:pPr>
            <w:r w:rsidRPr="00077445">
              <w:rPr>
                <w:rFonts w:asciiTheme="minorHAnsi" w:hAnsiTheme="minorHAnsi"/>
              </w:rPr>
              <w:t>Work pattern:</w:t>
            </w:r>
          </w:p>
        </w:tc>
        <w:tc>
          <w:tcPr>
            <w:tcW w:w="2866" w:type="dxa"/>
          </w:tcPr>
          <w:p w14:paraId="48429F45" w14:textId="77777777" w:rsidR="008606EA" w:rsidRPr="00077445" w:rsidRDefault="008606EA">
            <w:pPr>
              <w:pStyle w:val="AgiStyle1"/>
              <w:rPr>
                <w:rFonts w:asciiTheme="minorHAnsi" w:hAnsiTheme="minorHAnsi"/>
                <w:b w:val="0"/>
              </w:rPr>
            </w:pPr>
          </w:p>
        </w:tc>
        <w:tc>
          <w:tcPr>
            <w:tcW w:w="4512" w:type="dxa"/>
            <w:gridSpan w:val="2"/>
          </w:tcPr>
          <w:p w14:paraId="3EE4F4CE" w14:textId="69AD3667" w:rsidR="008606EA" w:rsidRPr="00077445" w:rsidRDefault="002911A3">
            <w:pPr>
              <w:pStyle w:val="AgiStyle1"/>
              <w:rPr>
                <w:rFonts w:asciiTheme="minorHAnsi" w:hAnsiTheme="minorHAnsi"/>
              </w:rPr>
            </w:pPr>
            <w:r w:rsidRPr="00077445">
              <w:rPr>
                <w:rFonts w:asciiTheme="minorHAnsi" w:hAnsiTheme="minorHAnsi"/>
              </w:rPr>
              <w:t>Vacancy Reference Number:</w:t>
            </w:r>
          </w:p>
        </w:tc>
      </w:tr>
    </w:tbl>
    <w:p w14:paraId="6D0F4CB7" w14:textId="77777777" w:rsidR="005F205A" w:rsidRPr="00077445" w:rsidRDefault="005F205A" w:rsidP="00E800B6">
      <w:pPr>
        <w:rPr>
          <w:rFonts w:asciiTheme="minorHAnsi" w:hAnsiTheme="minorHAnsi"/>
          <w:szCs w:val="22"/>
        </w:rPr>
      </w:pPr>
    </w:p>
    <w:p w14:paraId="7EFF01A3" w14:textId="77777777" w:rsidR="001D6882" w:rsidRPr="00077445" w:rsidRDefault="005F205A" w:rsidP="00FE68CA">
      <w:pPr>
        <w:pStyle w:val="Heading2"/>
        <w:rPr>
          <w:rFonts w:asciiTheme="minorHAnsi" w:hAnsiTheme="minorHAnsi"/>
        </w:rPr>
      </w:pPr>
      <w:r w:rsidRPr="00077445">
        <w:rPr>
          <w:rFonts w:asciiTheme="minorHAnsi" w:hAnsiTheme="minorHAnsi"/>
        </w:rPr>
        <w:t>Main Job Purpose</w:t>
      </w:r>
    </w:p>
    <w:p w14:paraId="52463B7E" w14:textId="166F8967" w:rsidR="005B4854" w:rsidRPr="00077445" w:rsidRDefault="005B4854" w:rsidP="005B4854">
      <w:pPr>
        <w:rPr>
          <w:rFonts w:asciiTheme="minorHAnsi" w:hAnsiTheme="minorHAnsi" w:cstheme="minorHAnsi"/>
          <w:szCs w:val="22"/>
        </w:rPr>
      </w:pPr>
      <w:r w:rsidRPr="00077445">
        <w:rPr>
          <w:rFonts w:asciiTheme="minorHAnsi" w:hAnsiTheme="minorHAnsi" w:cstheme="minorHAnsi"/>
          <w:szCs w:val="22"/>
        </w:rPr>
        <w:t xml:space="preserve">A member of the </w:t>
      </w:r>
      <w:r w:rsidR="006211C2" w:rsidRPr="00077445">
        <w:rPr>
          <w:rFonts w:asciiTheme="minorHAnsi" w:hAnsiTheme="minorHAnsi" w:cstheme="minorHAnsi"/>
          <w:szCs w:val="22"/>
        </w:rPr>
        <w:t xml:space="preserve">Research Software Engineering (RSE) support team within the </w:t>
      </w:r>
      <w:r w:rsidRPr="00077445">
        <w:rPr>
          <w:rFonts w:asciiTheme="minorHAnsi" w:hAnsiTheme="minorHAnsi" w:cstheme="minorHAnsi"/>
          <w:szCs w:val="22"/>
        </w:rPr>
        <w:t>Advanced Computing Research Centre (ACRC), employed as part of the newly-funded CCP-BioSim EPSRC Software Flagship project.</w:t>
      </w:r>
    </w:p>
    <w:p w14:paraId="6B653EEA" w14:textId="77777777" w:rsidR="005B4854" w:rsidRPr="00077445" w:rsidRDefault="005B4854" w:rsidP="005B4854">
      <w:pPr>
        <w:rPr>
          <w:rFonts w:asciiTheme="minorHAnsi" w:hAnsiTheme="minorHAnsi" w:cstheme="minorHAnsi"/>
          <w:szCs w:val="22"/>
        </w:rPr>
      </w:pPr>
    </w:p>
    <w:p w14:paraId="31B92E51" w14:textId="1FF661E6" w:rsidR="005B4854" w:rsidRPr="00077445" w:rsidRDefault="005B4854" w:rsidP="005B4854">
      <w:pPr>
        <w:rPr>
          <w:rFonts w:asciiTheme="minorHAnsi" w:hAnsiTheme="minorHAnsi" w:cstheme="minorHAnsi"/>
          <w:szCs w:val="22"/>
        </w:rPr>
      </w:pPr>
      <w:r w:rsidRPr="00077445">
        <w:rPr>
          <w:rFonts w:asciiTheme="minorHAnsi" w:hAnsiTheme="minorHAnsi" w:cstheme="minorHAnsi"/>
          <w:szCs w:val="22"/>
        </w:rPr>
        <w:t xml:space="preserve">CCP-BioSim is an inclusive and </w:t>
      </w:r>
      <w:proofErr w:type="gramStart"/>
      <w:r w:rsidRPr="00077445">
        <w:rPr>
          <w:rFonts w:asciiTheme="minorHAnsi" w:hAnsiTheme="minorHAnsi" w:cstheme="minorHAnsi"/>
          <w:szCs w:val="22"/>
        </w:rPr>
        <w:t>wide ranging</w:t>
      </w:r>
      <w:proofErr w:type="gramEnd"/>
      <w:r w:rsidRPr="00077445">
        <w:rPr>
          <w:rFonts w:asciiTheme="minorHAnsi" w:hAnsiTheme="minorHAnsi" w:cstheme="minorHAnsi"/>
          <w:szCs w:val="22"/>
        </w:rPr>
        <w:t xml:space="preserve"> organisation, bringing together chemists, </w:t>
      </w:r>
      <w:proofErr w:type="spellStart"/>
      <w:r w:rsidRPr="00077445">
        <w:rPr>
          <w:rFonts w:asciiTheme="minorHAnsi" w:hAnsiTheme="minorHAnsi" w:cstheme="minorHAnsi"/>
          <w:szCs w:val="22"/>
        </w:rPr>
        <w:t>ohysicists</w:t>
      </w:r>
      <w:proofErr w:type="spellEnd"/>
      <w:r w:rsidRPr="00077445">
        <w:rPr>
          <w:rFonts w:asciiTheme="minorHAnsi" w:hAnsiTheme="minorHAnsi" w:cstheme="minorHAnsi"/>
          <w:szCs w:val="22"/>
        </w:rPr>
        <w:t xml:space="preserve"> and chemical engineers as well as researchers from all branches of ‘molecule-orientated’ biochemistry and biology.  The organisation’s aim is to involve experimentalists and computational specialists, sharing the belief that the best science can be done when theory and experiment are closely integrated.  BioSimSpace is the Flagship Software Development Project of CCP-</w:t>
      </w:r>
      <w:proofErr w:type="gramStart"/>
      <w:r w:rsidRPr="00077445">
        <w:rPr>
          <w:rFonts w:asciiTheme="minorHAnsi" w:hAnsiTheme="minorHAnsi" w:cstheme="minorHAnsi"/>
          <w:szCs w:val="22"/>
        </w:rPr>
        <w:t>BioSim, and</w:t>
      </w:r>
      <w:proofErr w:type="gramEnd"/>
      <w:r w:rsidRPr="00077445">
        <w:rPr>
          <w:rFonts w:asciiTheme="minorHAnsi" w:hAnsiTheme="minorHAnsi" w:cstheme="minorHAnsi"/>
          <w:szCs w:val="22"/>
        </w:rPr>
        <w:t xml:space="preserve"> will provide the foundation on which CCP-BioSim can grow.</w:t>
      </w:r>
    </w:p>
    <w:p w14:paraId="4A166DBA" w14:textId="77777777" w:rsidR="005B4854" w:rsidRPr="00077445" w:rsidRDefault="005B4854" w:rsidP="005B4854">
      <w:pPr>
        <w:rPr>
          <w:rFonts w:asciiTheme="minorHAnsi" w:hAnsiTheme="minorHAnsi" w:cstheme="minorHAnsi"/>
          <w:szCs w:val="22"/>
        </w:rPr>
      </w:pPr>
    </w:p>
    <w:p w14:paraId="262B97A9" w14:textId="597C42C0" w:rsidR="005B4854" w:rsidRPr="00077445" w:rsidRDefault="005B4854" w:rsidP="005B4854">
      <w:pPr>
        <w:rPr>
          <w:rFonts w:asciiTheme="minorHAnsi" w:hAnsiTheme="minorHAnsi" w:cstheme="minorHAnsi"/>
          <w:szCs w:val="22"/>
        </w:rPr>
      </w:pPr>
      <w:r w:rsidRPr="00077445">
        <w:rPr>
          <w:rFonts w:asciiTheme="minorHAnsi" w:hAnsiTheme="minorHAnsi" w:cstheme="minorHAnsi"/>
          <w:szCs w:val="22"/>
        </w:rPr>
        <w:t>The Research Software Engineer (RSE) will seek to maximise productivity by collaborating with researchers through consultation, advocacy, training and hands-on programming work.</w:t>
      </w:r>
    </w:p>
    <w:p w14:paraId="71660396" w14:textId="77777777" w:rsidR="005B4854" w:rsidRPr="00077445" w:rsidRDefault="005B4854" w:rsidP="005B4854">
      <w:pPr>
        <w:rPr>
          <w:rFonts w:asciiTheme="minorHAnsi" w:hAnsiTheme="minorHAnsi" w:cstheme="minorHAnsi"/>
          <w:szCs w:val="22"/>
        </w:rPr>
      </w:pPr>
    </w:p>
    <w:p w14:paraId="17EEBF7B" w14:textId="71A47F7C" w:rsidR="00860F33" w:rsidRPr="00077445" w:rsidRDefault="005B4854" w:rsidP="005B4854">
      <w:pPr>
        <w:rPr>
          <w:rFonts w:asciiTheme="minorHAnsi" w:hAnsiTheme="minorHAnsi" w:cstheme="minorHAnsi"/>
          <w:szCs w:val="22"/>
        </w:rPr>
      </w:pPr>
      <w:r w:rsidRPr="00077445">
        <w:rPr>
          <w:rFonts w:asciiTheme="minorHAnsi" w:hAnsiTheme="minorHAnsi" w:cstheme="minorHAnsi"/>
          <w:szCs w:val="22"/>
        </w:rPr>
        <w:t xml:space="preserve">In order to fulfil this </w:t>
      </w:r>
      <w:proofErr w:type="gramStart"/>
      <w:r w:rsidRPr="00077445">
        <w:rPr>
          <w:rFonts w:asciiTheme="minorHAnsi" w:hAnsiTheme="minorHAnsi" w:cstheme="minorHAnsi"/>
          <w:szCs w:val="22"/>
        </w:rPr>
        <w:t>function</w:t>
      </w:r>
      <w:proofErr w:type="gramEnd"/>
      <w:r w:rsidRPr="00077445">
        <w:rPr>
          <w:rFonts w:asciiTheme="minorHAnsi" w:hAnsiTheme="minorHAnsi" w:cstheme="minorHAnsi"/>
          <w:szCs w:val="22"/>
        </w:rPr>
        <w:t xml:space="preserve"> the RSE will need expert knowledge of computer programming and hardware; experience of using key software development tools, such as profilers, debuggers, build and version control systems; they will also need to be adaptable and have excellent communication skills.</w:t>
      </w:r>
    </w:p>
    <w:p w14:paraId="2471F5B9" w14:textId="77777777" w:rsidR="001D6882" w:rsidRPr="00077445" w:rsidRDefault="001D6882" w:rsidP="00E800B6">
      <w:pPr>
        <w:rPr>
          <w:rFonts w:asciiTheme="minorHAnsi" w:hAnsiTheme="minorHAnsi"/>
          <w:szCs w:val="22"/>
        </w:rPr>
      </w:pPr>
      <w:r w:rsidRPr="00077445">
        <w:rPr>
          <w:rFonts w:asciiTheme="minorHAnsi" w:hAnsiTheme="minorHAnsi"/>
          <w:szCs w:val="22"/>
        </w:rPr>
        <w:fldChar w:fldCharType="begin">
          <w:ffData>
            <w:name w:val="Text9"/>
            <w:enabled/>
            <w:calcOnExit w:val="0"/>
            <w:textInput/>
          </w:ffData>
        </w:fldChar>
      </w:r>
      <w:bookmarkStart w:id="1" w:name="Text9"/>
      <w:r w:rsidRPr="00077445">
        <w:rPr>
          <w:rFonts w:asciiTheme="minorHAnsi" w:hAnsiTheme="minorHAnsi"/>
          <w:szCs w:val="22"/>
        </w:rPr>
        <w:instrText xml:space="preserve"> FORMTEXT </w:instrText>
      </w:r>
      <w:r w:rsidR="003B4C43">
        <w:rPr>
          <w:rFonts w:asciiTheme="minorHAnsi" w:hAnsiTheme="minorHAnsi"/>
          <w:szCs w:val="22"/>
        </w:rPr>
      </w:r>
      <w:r w:rsidR="003B4C43">
        <w:rPr>
          <w:rFonts w:asciiTheme="minorHAnsi" w:hAnsiTheme="minorHAnsi"/>
          <w:szCs w:val="22"/>
        </w:rPr>
        <w:fldChar w:fldCharType="separate"/>
      </w:r>
      <w:r w:rsidRPr="00077445">
        <w:rPr>
          <w:rFonts w:asciiTheme="minorHAnsi" w:hAnsiTheme="minorHAnsi"/>
          <w:szCs w:val="22"/>
        </w:rPr>
        <w:fldChar w:fldCharType="end"/>
      </w:r>
      <w:bookmarkEnd w:id="1"/>
    </w:p>
    <w:p w14:paraId="42EC73FA" w14:textId="6C8920AF" w:rsidR="001D6882" w:rsidRPr="00077445" w:rsidRDefault="00157192" w:rsidP="00387027">
      <w:pPr>
        <w:pStyle w:val="Heading2"/>
        <w:rPr>
          <w:rFonts w:asciiTheme="minorHAnsi" w:hAnsiTheme="minorHAnsi"/>
          <w:szCs w:val="22"/>
        </w:rPr>
      </w:pPr>
      <w:r w:rsidRPr="00077445">
        <w:rPr>
          <w:rFonts w:asciiTheme="minorHAnsi" w:hAnsiTheme="minorHAnsi"/>
        </w:rPr>
        <w:t>Main</w:t>
      </w:r>
      <w:r w:rsidR="00494BC9" w:rsidRPr="00077445">
        <w:rPr>
          <w:rFonts w:asciiTheme="minorHAnsi" w:hAnsiTheme="minorHAnsi"/>
        </w:rPr>
        <w:t xml:space="preserve"> </w:t>
      </w:r>
      <w:proofErr w:type="gramStart"/>
      <w:r w:rsidR="00494BC9" w:rsidRPr="00077445">
        <w:rPr>
          <w:rFonts w:asciiTheme="minorHAnsi" w:hAnsiTheme="minorHAnsi"/>
        </w:rPr>
        <w:t xml:space="preserve">Statement </w:t>
      </w:r>
      <w:r w:rsidR="001D6882" w:rsidRPr="00077445">
        <w:rPr>
          <w:rFonts w:asciiTheme="minorHAnsi" w:hAnsiTheme="minorHAnsi"/>
        </w:rPr>
        <w:t xml:space="preserve"> </w:t>
      </w:r>
      <w:r w:rsidR="00CB6E81" w:rsidRPr="00077445">
        <w:rPr>
          <w:rFonts w:asciiTheme="minorHAnsi" w:hAnsiTheme="minorHAnsi"/>
        </w:rPr>
        <w:t>of</w:t>
      </w:r>
      <w:proofErr w:type="gramEnd"/>
      <w:r w:rsidR="00CB6E81" w:rsidRPr="00077445">
        <w:rPr>
          <w:rFonts w:asciiTheme="minorHAnsi" w:hAnsiTheme="minorHAnsi"/>
        </w:rPr>
        <w:t xml:space="preserve"> </w:t>
      </w:r>
      <w:r w:rsidR="001D6882" w:rsidRPr="00077445">
        <w:rPr>
          <w:rFonts w:asciiTheme="minorHAnsi" w:hAnsiTheme="minorHAnsi"/>
        </w:rPr>
        <w:t xml:space="preserve">Responsibilities </w:t>
      </w:r>
    </w:p>
    <w:p w14:paraId="042A1963" w14:textId="36CAC6FC" w:rsidR="001D6882" w:rsidRPr="00077445" w:rsidRDefault="00B10E96" w:rsidP="00B10E96">
      <w:pPr>
        <w:pStyle w:val="Wozniak"/>
        <w:ind w:left="576"/>
        <w:rPr>
          <w:rFonts w:asciiTheme="minorHAnsi" w:hAnsiTheme="minorHAnsi"/>
        </w:rPr>
      </w:pPr>
      <w:r w:rsidRPr="00077445">
        <w:rPr>
          <w:rFonts w:asciiTheme="minorHAnsi" w:hAnsiTheme="minorHAnsi"/>
        </w:rPr>
        <w:t>(</w:t>
      </w:r>
      <w:r w:rsidR="006D6D9E" w:rsidRPr="00077445">
        <w:rPr>
          <w:rFonts w:asciiTheme="minorHAnsi" w:hAnsiTheme="minorHAnsi"/>
        </w:rPr>
        <w:t>Once complete, these headings can be re-ordered to reflect role priorities. Please u</w:t>
      </w:r>
      <w:r w:rsidR="00C42876" w:rsidRPr="00077445">
        <w:rPr>
          <w:rFonts w:asciiTheme="minorHAnsi" w:hAnsiTheme="minorHAnsi"/>
        </w:rPr>
        <w:t>se the sub-headings below</w:t>
      </w:r>
      <w:r w:rsidR="001D6882" w:rsidRPr="00077445">
        <w:rPr>
          <w:rFonts w:asciiTheme="minorHAnsi" w:hAnsiTheme="minorHAnsi"/>
        </w:rPr>
        <w:t xml:space="preserve"> refer</w:t>
      </w:r>
      <w:r w:rsidR="00C42876" w:rsidRPr="00077445">
        <w:rPr>
          <w:rFonts w:asciiTheme="minorHAnsi" w:hAnsiTheme="minorHAnsi"/>
        </w:rPr>
        <w:t>ring</w:t>
      </w:r>
      <w:r w:rsidR="001D6882" w:rsidRPr="00077445">
        <w:rPr>
          <w:rFonts w:asciiTheme="minorHAnsi" w:hAnsiTheme="minorHAnsi"/>
        </w:rPr>
        <w:t xml:space="preserve"> to </w:t>
      </w:r>
      <w:hyperlink r:id="rId9" w:history="1">
        <w:r w:rsidR="00E94269" w:rsidRPr="00077445">
          <w:rPr>
            <w:rStyle w:val="Hyperlink"/>
            <w:rFonts w:asciiTheme="minorHAnsi" w:hAnsiTheme="minorHAnsi"/>
          </w:rPr>
          <w:t>guidance notes</w:t>
        </w:r>
      </w:hyperlink>
      <w:r w:rsidRPr="00077445">
        <w:rPr>
          <w:rFonts w:asciiTheme="minorHAnsi" w:hAnsiTheme="minorHAnsi"/>
        </w:rPr>
        <w:t>)</w:t>
      </w:r>
      <w:r w:rsidR="001D6882" w:rsidRPr="00077445">
        <w:rPr>
          <w:rFonts w:asciiTheme="minorHAnsi" w:hAnsiTheme="minorHAnsi"/>
        </w:rPr>
        <w:t xml:space="preserve">       </w:t>
      </w:r>
    </w:p>
    <w:p w14:paraId="5E1C9D17" w14:textId="7187F7FE" w:rsidR="001D6882" w:rsidRPr="00077445" w:rsidRDefault="001D6882" w:rsidP="00E800B6">
      <w:pPr>
        <w:rPr>
          <w:rFonts w:asciiTheme="minorHAnsi" w:hAnsiTheme="minorHAnsi"/>
          <w:szCs w:val="22"/>
          <w:u w:val="single"/>
        </w:rPr>
      </w:pPr>
    </w:p>
    <w:p w14:paraId="0841BBAC" w14:textId="597A5845" w:rsidR="00981695" w:rsidRPr="00077445" w:rsidRDefault="00981695" w:rsidP="00E800B6">
      <w:pPr>
        <w:rPr>
          <w:rFonts w:asciiTheme="minorHAnsi" w:hAnsiTheme="minorHAnsi" w:cstheme="minorHAnsi"/>
          <w:szCs w:val="22"/>
        </w:rPr>
      </w:pPr>
      <w:r w:rsidRPr="00077445">
        <w:rPr>
          <w:rFonts w:asciiTheme="minorHAnsi" w:hAnsiTheme="minorHAnsi" w:cstheme="minorHAnsi"/>
          <w:szCs w:val="22"/>
        </w:rPr>
        <w:t xml:space="preserve">To liaise and work with research staff and students at the University to create and disseminate a software library to facilitate the rapid construction of robust, portable and interoperable biomolecular simulation </w:t>
      </w:r>
      <w:proofErr w:type="spellStart"/>
      <w:r w:rsidRPr="00077445">
        <w:rPr>
          <w:rFonts w:asciiTheme="minorHAnsi" w:hAnsiTheme="minorHAnsi" w:cstheme="minorHAnsi"/>
          <w:szCs w:val="22"/>
        </w:rPr>
        <w:t>worflows</w:t>
      </w:r>
      <w:proofErr w:type="spellEnd"/>
      <w:r w:rsidRPr="00077445">
        <w:rPr>
          <w:rFonts w:asciiTheme="minorHAnsi" w:hAnsiTheme="minorHAnsi" w:cstheme="minorHAnsi"/>
          <w:szCs w:val="22"/>
        </w:rPr>
        <w:t xml:space="preserve"> that can be deployed on a variety of HPC platforms.</w:t>
      </w:r>
    </w:p>
    <w:p w14:paraId="48CCD086" w14:textId="77777777" w:rsidR="00981695" w:rsidRPr="00077445" w:rsidRDefault="00981695" w:rsidP="00E800B6">
      <w:pPr>
        <w:rPr>
          <w:rFonts w:asciiTheme="minorHAnsi" w:hAnsiTheme="minorHAnsi"/>
          <w:szCs w:val="22"/>
          <w:u w:val="single"/>
        </w:rPr>
      </w:pPr>
    </w:p>
    <w:p w14:paraId="0AC3690E" w14:textId="77777777"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Analysis, Reporting and Documentation</w:t>
      </w:r>
      <w:r w:rsidRPr="00077445">
        <w:rPr>
          <w:rFonts w:asciiTheme="minorHAnsi" w:hAnsiTheme="minorHAnsi"/>
          <w:szCs w:val="22"/>
        </w:rPr>
        <w:t xml:space="preserve"> </w:t>
      </w:r>
    </w:p>
    <w:p w14:paraId="4C452A17" w14:textId="18C2AF14" w:rsidR="005B4854" w:rsidRPr="00077445" w:rsidRDefault="005B4854" w:rsidP="005B4854">
      <w:pPr>
        <w:numPr>
          <w:ilvl w:val="0"/>
          <w:numId w:val="19"/>
        </w:numPr>
        <w:rPr>
          <w:rFonts w:asciiTheme="minorHAnsi" w:hAnsiTheme="minorHAnsi" w:cstheme="minorHAnsi"/>
          <w:szCs w:val="22"/>
        </w:rPr>
      </w:pPr>
      <w:r w:rsidRPr="00077445">
        <w:rPr>
          <w:rFonts w:asciiTheme="minorHAnsi" w:hAnsiTheme="minorHAnsi" w:cstheme="minorHAnsi"/>
          <w:szCs w:val="22"/>
        </w:rPr>
        <w:t xml:space="preserve">An RSE needs to be able to productively collaborate with researchers in a given field.  In order to do so </w:t>
      </w:r>
      <w:r w:rsidR="00981695" w:rsidRPr="00077445">
        <w:rPr>
          <w:rFonts w:asciiTheme="minorHAnsi" w:hAnsiTheme="minorHAnsi" w:cstheme="minorHAnsi"/>
          <w:szCs w:val="22"/>
        </w:rPr>
        <w:t>they</w:t>
      </w:r>
      <w:r w:rsidRPr="00077445">
        <w:rPr>
          <w:rFonts w:asciiTheme="minorHAnsi" w:hAnsiTheme="minorHAnsi" w:cstheme="minorHAnsi"/>
          <w:szCs w:val="22"/>
        </w:rPr>
        <w:t xml:space="preserve"> must be able to quickly build an understanding of key principles at play in that field and also the challenges presented by a particular project.</w:t>
      </w:r>
    </w:p>
    <w:p w14:paraId="146C94CB" w14:textId="77777777" w:rsidR="005B4854" w:rsidRPr="00077445" w:rsidRDefault="005B4854" w:rsidP="005B4854">
      <w:pPr>
        <w:numPr>
          <w:ilvl w:val="0"/>
          <w:numId w:val="19"/>
        </w:numPr>
        <w:rPr>
          <w:rFonts w:asciiTheme="minorHAnsi" w:hAnsiTheme="minorHAnsi" w:cstheme="minorHAnsi"/>
          <w:szCs w:val="22"/>
        </w:rPr>
      </w:pPr>
      <w:r w:rsidRPr="00077445">
        <w:rPr>
          <w:rFonts w:asciiTheme="minorHAnsi" w:hAnsiTheme="minorHAnsi" w:cstheme="minorHAnsi"/>
          <w:szCs w:val="22"/>
        </w:rPr>
        <w:lastRenderedPageBreak/>
        <w:t>To discuss and understand the computational and storage needs of researchers.</w:t>
      </w:r>
    </w:p>
    <w:p w14:paraId="2494DA75" w14:textId="77777777" w:rsidR="005B4854" w:rsidRPr="00077445" w:rsidRDefault="005B4854" w:rsidP="005B4854">
      <w:pPr>
        <w:numPr>
          <w:ilvl w:val="0"/>
          <w:numId w:val="19"/>
        </w:numPr>
        <w:rPr>
          <w:rFonts w:asciiTheme="minorHAnsi" w:hAnsiTheme="minorHAnsi" w:cstheme="minorHAnsi"/>
          <w:szCs w:val="22"/>
        </w:rPr>
      </w:pPr>
      <w:r w:rsidRPr="00077445">
        <w:rPr>
          <w:rFonts w:asciiTheme="minorHAnsi" w:hAnsiTheme="minorHAnsi" w:cstheme="minorHAnsi"/>
          <w:szCs w:val="22"/>
        </w:rPr>
        <w:t>To advise on the best tools and practice in order to meet those needs.</w:t>
      </w:r>
    </w:p>
    <w:p w14:paraId="7D8D8282" w14:textId="77777777" w:rsidR="005B4854" w:rsidRPr="00077445" w:rsidRDefault="005B4854" w:rsidP="005B4854">
      <w:pPr>
        <w:numPr>
          <w:ilvl w:val="0"/>
          <w:numId w:val="19"/>
        </w:numPr>
        <w:rPr>
          <w:rFonts w:asciiTheme="minorHAnsi" w:hAnsiTheme="minorHAnsi" w:cstheme="minorHAnsi"/>
          <w:szCs w:val="22"/>
        </w:rPr>
      </w:pPr>
      <w:r w:rsidRPr="00077445">
        <w:rPr>
          <w:rFonts w:asciiTheme="minorHAnsi" w:hAnsiTheme="minorHAnsi" w:cstheme="minorHAnsi"/>
          <w:szCs w:val="22"/>
        </w:rPr>
        <w:t xml:space="preserve">To debug and conduct performance analysis and tuning of existing software and workflows and to report findings to the researchers.   </w:t>
      </w:r>
    </w:p>
    <w:p w14:paraId="05A1EE92" w14:textId="1AE39031" w:rsidR="005F205A" w:rsidRPr="00077445" w:rsidRDefault="005B4854" w:rsidP="005B4854">
      <w:pPr>
        <w:pStyle w:val="ListParagraph"/>
        <w:numPr>
          <w:ilvl w:val="0"/>
          <w:numId w:val="19"/>
        </w:numPr>
        <w:rPr>
          <w:rFonts w:asciiTheme="minorHAnsi" w:hAnsiTheme="minorHAnsi" w:cstheme="minorHAnsi"/>
          <w:szCs w:val="22"/>
        </w:rPr>
      </w:pPr>
      <w:r w:rsidRPr="00077445">
        <w:rPr>
          <w:rFonts w:asciiTheme="minorHAnsi" w:hAnsiTheme="minorHAnsi" w:cstheme="minorHAnsi"/>
          <w:szCs w:val="22"/>
        </w:rPr>
        <w:t>Create or modify existing documentation regarding changes to the code or its use.</w:t>
      </w:r>
    </w:p>
    <w:p w14:paraId="5D0E4D75" w14:textId="77777777" w:rsidR="00B257B1" w:rsidRPr="00077445" w:rsidRDefault="00B257B1" w:rsidP="00B257B1">
      <w:pPr>
        <w:pStyle w:val="Default"/>
        <w:numPr>
          <w:ilvl w:val="0"/>
          <w:numId w:val="19"/>
        </w:numPr>
        <w:rPr>
          <w:sz w:val="22"/>
          <w:szCs w:val="22"/>
        </w:rPr>
      </w:pPr>
      <w:r w:rsidRPr="00077445">
        <w:rPr>
          <w:sz w:val="22"/>
          <w:szCs w:val="22"/>
        </w:rPr>
        <w:t xml:space="preserve">To deliver outputs required from the Flagship project, which includes developing research papers, training material, workshops, talks, tests, examples and documentation that will ensure that the software will be well-known, sustainable, and readily available to the wide biomolecular modelling community. </w:t>
      </w:r>
    </w:p>
    <w:p w14:paraId="271F5536" w14:textId="44F0DAEF" w:rsidR="00981695" w:rsidRPr="00077445" w:rsidRDefault="00981695" w:rsidP="00B257B1">
      <w:pPr>
        <w:pStyle w:val="Default"/>
        <w:numPr>
          <w:ilvl w:val="0"/>
          <w:numId w:val="19"/>
        </w:numPr>
        <w:rPr>
          <w:sz w:val="22"/>
          <w:szCs w:val="22"/>
        </w:rPr>
      </w:pPr>
      <w:r w:rsidRPr="00077445">
        <w:rPr>
          <w:sz w:val="22"/>
          <w:szCs w:val="22"/>
        </w:rPr>
        <w:t xml:space="preserve">To contribute to </w:t>
      </w:r>
      <w:r w:rsidR="00B257B1" w:rsidRPr="00077445">
        <w:rPr>
          <w:sz w:val="22"/>
          <w:szCs w:val="22"/>
        </w:rPr>
        <w:t>other</w:t>
      </w:r>
      <w:r w:rsidR="006211C2" w:rsidRPr="00077445">
        <w:rPr>
          <w:sz w:val="22"/>
          <w:szCs w:val="22"/>
        </w:rPr>
        <w:t xml:space="preserve"> </w:t>
      </w:r>
      <w:r w:rsidRPr="00077445">
        <w:rPr>
          <w:sz w:val="22"/>
          <w:szCs w:val="22"/>
        </w:rPr>
        <w:t xml:space="preserve">required outputs for the project, e.g. including research papers, research talks, conference presentations and posters, and research visits, for which </w:t>
      </w:r>
      <w:proofErr w:type="gramStart"/>
      <w:r w:rsidRPr="00077445">
        <w:rPr>
          <w:sz w:val="22"/>
          <w:szCs w:val="22"/>
        </w:rPr>
        <w:t>support</w:t>
      </w:r>
      <w:proofErr w:type="gramEnd"/>
      <w:r w:rsidRPr="00077445">
        <w:rPr>
          <w:sz w:val="22"/>
          <w:szCs w:val="22"/>
        </w:rPr>
        <w:t xml:space="preserve"> and credit/authorship will be provided. </w:t>
      </w:r>
    </w:p>
    <w:p w14:paraId="396B5110" w14:textId="77777777" w:rsidR="005B4854" w:rsidRPr="00077445" w:rsidRDefault="005B4854" w:rsidP="005B4854">
      <w:pPr>
        <w:rPr>
          <w:rFonts w:asciiTheme="minorHAnsi" w:hAnsiTheme="minorHAnsi"/>
          <w:szCs w:val="22"/>
        </w:rPr>
      </w:pPr>
    </w:p>
    <w:p w14:paraId="20C1FB50" w14:textId="77777777"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Customer Services &amp; Support</w:t>
      </w:r>
      <w:r w:rsidRPr="00077445">
        <w:rPr>
          <w:rFonts w:asciiTheme="minorHAnsi" w:hAnsiTheme="minorHAnsi"/>
          <w:szCs w:val="22"/>
        </w:rPr>
        <w:t xml:space="preserve"> </w:t>
      </w:r>
    </w:p>
    <w:p w14:paraId="778C2ACF" w14:textId="77777777" w:rsidR="00981695" w:rsidRPr="00077445" w:rsidRDefault="00981695" w:rsidP="00981695">
      <w:pPr>
        <w:numPr>
          <w:ilvl w:val="0"/>
          <w:numId w:val="20"/>
        </w:numPr>
        <w:rPr>
          <w:rFonts w:asciiTheme="minorHAnsi" w:hAnsiTheme="minorHAnsi" w:cstheme="minorHAnsi"/>
          <w:szCs w:val="22"/>
        </w:rPr>
      </w:pPr>
      <w:r w:rsidRPr="00077445">
        <w:rPr>
          <w:rFonts w:asciiTheme="minorHAnsi" w:hAnsiTheme="minorHAnsi" w:cstheme="minorHAnsi"/>
          <w:szCs w:val="22"/>
        </w:rPr>
        <w:t>Provide specialized and in-depth support and guidance to researchers in several areas, including:</w:t>
      </w:r>
    </w:p>
    <w:p w14:paraId="5753375E" w14:textId="03B58A38" w:rsidR="00981695" w:rsidRPr="00077445" w:rsidRDefault="0082664B" w:rsidP="00981695">
      <w:pPr>
        <w:numPr>
          <w:ilvl w:val="1"/>
          <w:numId w:val="20"/>
        </w:numPr>
        <w:rPr>
          <w:rFonts w:asciiTheme="minorHAnsi" w:hAnsiTheme="minorHAnsi" w:cstheme="minorHAnsi"/>
          <w:szCs w:val="22"/>
        </w:rPr>
      </w:pPr>
      <w:r w:rsidRPr="00077445">
        <w:rPr>
          <w:rFonts w:asciiTheme="minorHAnsi" w:hAnsiTheme="minorHAnsi" w:cstheme="minorHAnsi"/>
          <w:szCs w:val="22"/>
        </w:rPr>
        <w:t>Developing software written in a combination of</w:t>
      </w:r>
      <w:r w:rsidR="00981695" w:rsidRPr="00077445">
        <w:rPr>
          <w:rFonts w:asciiTheme="minorHAnsi" w:hAnsiTheme="minorHAnsi" w:cstheme="minorHAnsi"/>
          <w:szCs w:val="22"/>
        </w:rPr>
        <w:t xml:space="preserve"> C++</w:t>
      </w:r>
      <w:r w:rsidRPr="00077445">
        <w:rPr>
          <w:rFonts w:asciiTheme="minorHAnsi" w:hAnsiTheme="minorHAnsi" w:cstheme="minorHAnsi"/>
          <w:szCs w:val="22"/>
        </w:rPr>
        <w:t xml:space="preserve"> and</w:t>
      </w:r>
      <w:r w:rsidR="00981695" w:rsidRPr="00077445">
        <w:rPr>
          <w:rFonts w:asciiTheme="minorHAnsi" w:hAnsiTheme="minorHAnsi" w:cstheme="minorHAnsi"/>
          <w:szCs w:val="22"/>
        </w:rPr>
        <w:t xml:space="preserve"> Python</w:t>
      </w:r>
      <w:r w:rsidRPr="00077445">
        <w:rPr>
          <w:rFonts w:asciiTheme="minorHAnsi" w:hAnsiTheme="minorHAnsi" w:cstheme="minorHAnsi"/>
          <w:szCs w:val="22"/>
        </w:rPr>
        <w:t>, including extending and adapting existing software.</w:t>
      </w:r>
    </w:p>
    <w:p w14:paraId="2E7FE7D8" w14:textId="76B4211A"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The use and key properties (limits, benefits) of modern HPC systems</w:t>
      </w:r>
      <w:r w:rsidR="0082664B" w:rsidRPr="00077445">
        <w:rPr>
          <w:rFonts w:asciiTheme="minorHAnsi" w:hAnsiTheme="minorHAnsi" w:cstheme="minorHAnsi"/>
          <w:szCs w:val="22"/>
        </w:rPr>
        <w:t>.</w:t>
      </w:r>
    </w:p>
    <w:p w14:paraId="7BEE0303" w14:textId="3D51B73F"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Installation, porting and debugging of applications</w:t>
      </w:r>
      <w:r w:rsidR="0082664B" w:rsidRPr="00077445">
        <w:rPr>
          <w:rFonts w:asciiTheme="minorHAnsi" w:hAnsiTheme="minorHAnsi" w:cstheme="minorHAnsi"/>
          <w:szCs w:val="22"/>
        </w:rPr>
        <w:t>.</w:t>
      </w:r>
    </w:p>
    <w:p w14:paraId="74F6771C" w14:textId="43CBFEE1"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Application performance analysis and tuning</w:t>
      </w:r>
      <w:r w:rsidR="0082664B" w:rsidRPr="00077445">
        <w:rPr>
          <w:rFonts w:asciiTheme="minorHAnsi" w:hAnsiTheme="minorHAnsi" w:cstheme="minorHAnsi"/>
          <w:szCs w:val="22"/>
        </w:rPr>
        <w:t>.</w:t>
      </w:r>
    </w:p>
    <w:p w14:paraId="2E44521A" w14:textId="77777777"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 xml:space="preserve">Scientific programming, such as </w:t>
      </w:r>
      <w:proofErr w:type="gramStart"/>
      <w:r w:rsidRPr="00077445">
        <w:rPr>
          <w:rFonts w:asciiTheme="minorHAnsi" w:hAnsiTheme="minorHAnsi" w:cstheme="minorHAnsi"/>
          <w:szCs w:val="22"/>
        </w:rPr>
        <w:t>best known</w:t>
      </w:r>
      <w:proofErr w:type="gramEnd"/>
      <w:r w:rsidRPr="00077445">
        <w:rPr>
          <w:rFonts w:asciiTheme="minorHAnsi" w:hAnsiTheme="minorHAnsi" w:cstheme="minorHAnsi"/>
          <w:szCs w:val="22"/>
        </w:rPr>
        <w:t xml:space="preserve"> method for the solution of a particular system of equations.</w:t>
      </w:r>
    </w:p>
    <w:p w14:paraId="0E0E7CB3" w14:textId="3D63A482"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Parallel programming using shared memory (e.g. OpenMP) and distributed memory (e.g. MPI) paradigms</w:t>
      </w:r>
      <w:r w:rsidR="0082664B" w:rsidRPr="00077445">
        <w:rPr>
          <w:rFonts w:asciiTheme="minorHAnsi" w:hAnsiTheme="minorHAnsi" w:cstheme="minorHAnsi"/>
          <w:szCs w:val="22"/>
        </w:rPr>
        <w:t>.</w:t>
      </w:r>
    </w:p>
    <w:p w14:paraId="5CD29CEB" w14:textId="77777777"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Exploitation of new or novel architectures such as accelerators.</w:t>
      </w:r>
    </w:p>
    <w:p w14:paraId="16DABE90" w14:textId="77777777" w:rsidR="00981695" w:rsidRPr="00077445" w:rsidRDefault="00981695" w:rsidP="00981695">
      <w:pPr>
        <w:numPr>
          <w:ilvl w:val="1"/>
          <w:numId w:val="20"/>
        </w:numPr>
        <w:rPr>
          <w:rFonts w:asciiTheme="minorHAnsi" w:hAnsiTheme="minorHAnsi" w:cstheme="minorHAnsi"/>
          <w:szCs w:val="22"/>
        </w:rPr>
      </w:pPr>
      <w:r w:rsidRPr="00077445">
        <w:rPr>
          <w:rFonts w:asciiTheme="minorHAnsi" w:hAnsiTheme="minorHAnsi" w:cstheme="minorHAnsi"/>
          <w:szCs w:val="22"/>
        </w:rPr>
        <w:t>Promotion of the efficient use of data in research.</w:t>
      </w:r>
    </w:p>
    <w:p w14:paraId="5299CE80" w14:textId="77777777" w:rsidR="001D6882" w:rsidRPr="00077445" w:rsidRDefault="001D6882" w:rsidP="00E800B6">
      <w:pPr>
        <w:rPr>
          <w:rFonts w:asciiTheme="minorHAnsi" w:hAnsiTheme="minorHAnsi"/>
          <w:szCs w:val="22"/>
        </w:rPr>
      </w:pPr>
    </w:p>
    <w:p w14:paraId="7193E30F" w14:textId="77777777"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Planning &amp; Organising</w:t>
      </w:r>
      <w:r w:rsidRPr="00077445">
        <w:rPr>
          <w:rFonts w:asciiTheme="minorHAnsi" w:hAnsiTheme="minorHAnsi"/>
          <w:szCs w:val="22"/>
        </w:rPr>
        <w:t xml:space="preserve"> </w:t>
      </w:r>
    </w:p>
    <w:p w14:paraId="4C456554" w14:textId="2BB6B251" w:rsidR="00981695" w:rsidRPr="00077445" w:rsidRDefault="00981695" w:rsidP="00981695">
      <w:pPr>
        <w:pStyle w:val="ListBullet"/>
        <w:rPr>
          <w:rFonts w:asciiTheme="minorHAnsi" w:hAnsiTheme="minorHAnsi" w:cstheme="minorHAnsi"/>
        </w:rPr>
      </w:pPr>
      <w:r w:rsidRPr="00077445">
        <w:rPr>
          <w:rFonts w:asciiTheme="minorHAnsi" w:hAnsiTheme="minorHAnsi" w:cstheme="minorHAnsi"/>
        </w:rPr>
        <w:t>With the assistance of the line manager, design software solutions to meet the needs of researchers.</w:t>
      </w:r>
    </w:p>
    <w:p w14:paraId="1D4D313E" w14:textId="07FAC247" w:rsidR="00981695" w:rsidRPr="00077445" w:rsidRDefault="00981695" w:rsidP="00981695">
      <w:pPr>
        <w:pStyle w:val="ListBullet"/>
        <w:rPr>
          <w:rFonts w:asciiTheme="minorHAnsi" w:hAnsiTheme="minorHAnsi" w:cstheme="minorHAnsi"/>
        </w:rPr>
      </w:pPr>
      <w:r w:rsidRPr="00077445">
        <w:rPr>
          <w:rFonts w:asciiTheme="minorHAnsi" w:hAnsiTheme="minorHAnsi" w:cstheme="minorHAnsi"/>
        </w:rPr>
        <w:t xml:space="preserve">Assist with the planning and organisation of </w:t>
      </w:r>
      <w:r w:rsidR="0082664B" w:rsidRPr="00077445">
        <w:rPr>
          <w:rFonts w:asciiTheme="minorHAnsi" w:hAnsiTheme="minorHAnsi" w:cstheme="minorHAnsi"/>
        </w:rPr>
        <w:t xml:space="preserve">the Flagship </w:t>
      </w:r>
      <w:r w:rsidRPr="00077445">
        <w:rPr>
          <w:rFonts w:asciiTheme="minorHAnsi" w:hAnsiTheme="minorHAnsi" w:cstheme="minorHAnsi"/>
        </w:rPr>
        <w:t xml:space="preserve">programme of software development or maintenance for computer codes. Software planning cycles can be long in duration, for example lasting the length of a research project, three years typically, and beyond. Research software can be used by a wide range of communities depending on the research area. These communities can range in size from small groups to global collaborations. For large scale planning </w:t>
      </w:r>
      <w:proofErr w:type="gramStart"/>
      <w:r w:rsidRPr="00077445">
        <w:rPr>
          <w:rFonts w:asciiTheme="minorHAnsi" w:hAnsiTheme="minorHAnsi" w:cstheme="minorHAnsi"/>
        </w:rPr>
        <w:t>activities</w:t>
      </w:r>
      <w:proofErr w:type="gramEnd"/>
      <w:r w:rsidRPr="00077445">
        <w:rPr>
          <w:rFonts w:asciiTheme="minorHAnsi" w:hAnsiTheme="minorHAnsi" w:cstheme="minorHAnsi"/>
        </w:rPr>
        <w:t xml:space="preserve"> the post will be supported by senior members of the ACRC.</w:t>
      </w:r>
    </w:p>
    <w:p w14:paraId="3566D650" w14:textId="77777777" w:rsidR="00981695" w:rsidRPr="00077445" w:rsidRDefault="00981695" w:rsidP="00981695">
      <w:pPr>
        <w:pStyle w:val="ListBullet"/>
        <w:rPr>
          <w:rFonts w:asciiTheme="minorHAnsi" w:hAnsiTheme="minorHAnsi" w:cstheme="minorHAnsi"/>
        </w:rPr>
      </w:pPr>
      <w:r w:rsidRPr="00077445">
        <w:rPr>
          <w:rFonts w:asciiTheme="minorHAnsi" w:hAnsiTheme="minorHAnsi" w:cstheme="minorHAnsi"/>
        </w:rPr>
        <w:t xml:space="preserve">Work with academic staff and students to ensure efficient use is being made of our computational resources in order to maximise return on investment (ROI) and minimise total cost of ownership (TCO). </w:t>
      </w:r>
    </w:p>
    <w:p w14:paraId="517A9921" w14:textId="77777777" w:rsidR="005F205A" w:rsidRPr="00077445" w:rsidRDefault="005F205A" w:rsidP="00E800B6">
      <w:pPr>
        <w:rPr>
          <w:rFonts w:asciiTheme="minorHAnsi" w:hAnsiTheme="minorHAnsi"/>
          <w:szCs w:val="22"/>
        </w:rPr>
      </w:pPr>
    </w:p>
    <w:p w14:paraId="394427F2" w14:textId="77777777"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Liaison</w:t>
      </w:r>
      <w:r w:rsidRPr="00077445">
        <w:rPr>
          <w:rFonts w:asciiTheme="minorHAnsi" w:hAnsiTheme="minorHAnsi"/>
          <w:szCs w:val="22"/>
        </w:rPr>
        <w:t xml:space="preserve"> </w:t>
      </w:r>
    </w:p>
    <w:p w14:paraId="047C07EB" w14:textId="654A16DF" w:rsidR="00B257B1" w:rsidRPr="00077445" w:rsidRDefault="00B257B1" w:rsidP="00B257B1">
      <w:pPr>
        <w:numPr>
          <w:ilvl w:val="0"/>
          <w:numId w:val="20"/>
        </w:numPr>
        <w:rPr>
          <w:rFonts w:asciiTheme="minorHAnsi" w:eastAsia="MS Gothic" w:hAnsiTheme="minorHAnsi" w:cstheme="minorHAnsi"/>
          <w:szCs w:val="22"/>
        </w:rPr>
      </w:pPr>
      <w:r w:rsidRPr="00077445">
        <w:rPr>
          <w:rFonts w:asciiTheme="minorHAnsi" w:hAnsiTheme="minorHAnsi" w:cstheme="minorHAnsi"/>
          <w:szCs w:val="22"/>
        </w:rPr>
        <w:t>Initiate consultation sessions with researchers and other ACRC &amp; IT Services colleagues as appropriate.</w:t>
      </w:r>
    </w:p>
    <w:p w14:paraId="2548777F" w14:textId="6B3134E3" w:rsidR="00B257B1" w:rsidRPr="00077445" w:rsidRDefault="00B257B1" w:rsidP="00B257B1">
      <w:pPr>
        <w:numPr>
          <w:ilvl w:val="0"/>
          <w:numId w:val="20"/>
        </w:numPr>
        <w:rPr>
          <w:rFonts w:asciiTheme="minorHAnsi" w:hAnsiTheme="minorHAnsi" w:cstheme="minorHAnsi"/>
          <w:szCs w:val="22"/>
        </w:rPr>
      </w:pPr>
      <w:r w:rsidRPr="00077445">
        <w:rPr>
          <w:rFonts w:asciiTheme="minorHAnsi" w:hAnsiTheme="minorHAnsi" w:cstheme="minorHAnsi"/>
          <w:szCs w:val="22"/>
        </w:rPr>
        <w:t>Develop and maintain productive relationships with researchers</w:t>
      </w:r>
      <w:r w:rsidR="00465D02" w:rsidRPr="00077445">
        <w:rPr>
          <w:rFonts w:asciiTheme="minorHAnsi" w:hAnsiTheme="minorHAnsi" w:cstheme="minorHAnsi"/>
          <w:szCs w:val="22"/>
        </w:rPr>
        <w:t>, external contacts</w:t>
      </w:r>
      <w:r w:rsidRPr="00077445">
        <w:rPr>
          <w:rFonts w:asciiTheme="minorHAnsi" w:hAnsiTheme="minorHAnsi" w:cstheme="minorHAnsi"/>
          <w:szCs w:val="22"/>
        </w:rPr>
        <w:t xml:space="preserve"> and other members of the University involved in the development of software for research computing.</w:t>
      </w:r>
    </w:p>
    <w:p w14:paraId="681D14A8" w14:textId="77777777" w:rsidR="00B257B1" w:rsidRPr="00077445" w:rsidRDefault="00B257B1" w:rsidP="00B257B1">
      <w:pPr>
        <w:numPr>
          <w:ilvl w:val="0"/>
          <w:numId w:val="20"/>
        </w:numPr>
        <w:rPr>
          <w:rFonts w:asciiTheme="minorHAnsi" w:hAnsiTheme="minorHAnsi" w:cstheme="minorHAnsi"/>
          <w:szCs w:val="22"/>
        </w:rPr>
      </w:pPr>
      <w:r w:rsidRPr="00077445">
        <w:rPr>
          <w:rFonts w:asciiTheme="minorHAnsi" w:hAnsiTheme="minorHAnsi" w:cstheme="minorHAnsi"/>
          <w:szCs w:val="22"/>
        </w:rPr>
        <w:t xml:space="preserve">To establish and build relationships with members of external companies, peer institutions and national bodies (such as, e.g., the Software Sustainability Institute), as appropriate. </w:t>
      </w:r>
    </w:p>
    <w:p w14:paraId="252176DC" w14:textId="77777777" w:rsidR="001D6882" w:rsidRPr="00077445" w:rsidRDefault="001D6882" w:rsidP="00E800B6">
      <w:pPr>
        <w:rPr>
          <w:rFonts w:asciiTheme="minorHAnsi" w:hAnsiTheme="minorHAnsi"/>
          <w:szCs w:val="22"/>
        </w:rPr>
      </w:pPr>
    </w:p>
    <w:p w14:paraId="0FD98FD8" w14:textId="77777777"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Decision Making</w:t>
      </w:r>
      <w:r w:rsidRPr="00077445">
        <w:rPr>
          <w:rFonts w:asciiTheme="minorHAnsi" w:hAnsiTheme="minorHAnsi"/>
          <w:szCs w:val="22"/>
        </w:rPr>
        <w:t xml:space="preserve"> </w:t>
      </w:r>
    </w:p>
    <w:p w14:paraId="4EA2CFFC" w14:textId="77777777" w:rsidR="00B257B1" w:rsidRPr="00077445" w:rsidRDefault="00B257B1" w:rsidP="00B257B1">
      <w:pPr>
        <w:numPr>
          <w:ilvl w:val="0"/>
          <w:numId w:val="20"/>
        </w:numPr>
        <w:rPr>
          <w:rFonts w:asciiTheme="minorHAnsi" w:hAnsiTheme="minorHAnsi" w:cstheme="minorHAnsi"/>
          <w:szCs w:val="22"/>
        </w:rPr>
      </w:pPr>
      <w:r w:rsidRPr="00077445">
        <w:rPr>
          <w:rFonts w:asciiTheme="minorHAnsi" w:hAnsiTheme="minorHAnsi" w:cstheme="minorHAnsi"/>
          <w:szCs w:val="22"/>
        </w:rPr>
        <w:lastRenderedPageBreak/>
        <w:t>Within the scope of an existing project, to take decisions on software development in several areas, including:</w:t>
      </w:r>
    </w:p>
    <w:p w14:paraId="5711E7D6" w14:textId="77777777" w:rsidR="00B257B1" w:rsidRPr="00077445" w:rsidRDefault="00B257B1" w:rsidP="00B257B1">
      <w:pPr>
        <w:numPr>
          <w:ilvl w:val="1"/>
          <w:numId w:val="20"/>
        </w:numPr>
        <w:rPr>
          <w:rFonts w:asciiTheme="minorHAnsi" w:hAnsiTheme="minorHAnsi" w:cstheme="minorHAnsi"/>
          <w:szCs w:val="22"/>
        </w:rPr>
      </w:pPr>
      <w:r w:rsidRPr="00077445">
        <w:rPr>
          <w:rFonts w:asciiTheme="minorHAnsi" w:hAnsiTheme="minorHAnsi" w:cstheme="minorHAnsi"/>
          <w:szCs w:val="22"/>
        </w:rPr>
        <w:t xml:space="preserve">Parallelization, including algorithm choice, software selection, and implementation of computational strategies; </w:t>
      </w:r>
    </w:p>
    <w:p w14:paraId="64F7EF28" w14:textId="77777777" w:rsidR="00B257B1" w:rsidRPr="00077445" w:rsidRDefault="00B257B1" w:rsidP="00B257B1">
      <w:pPr>
        <w:numPr>
          <w:ilvl w:val="1"/>
          <w:numId w:val="20"/>
        </w:numPr>
        <w:rPr>
          <w:rFonts w:asciiTheme="minorHAnsi" w:hAnsiTheme="minorHAnsi" w:cstheme="minorHAnsi"/>
          <w:szCs w:val="22"/>
        </w:rPr>
      </w:pPr>
      <w:r w:rsidRPr="00077445">
        <w:rPr>
          <w:rFonts w:asciiTheme="minorHAnsi" w:hAnsiTheme="minorHAnsi" w:cstheme="minorHAnsi"/>
          <w:szCs w:val="22"/>
        </w:rPr>
        <w:t>The best strategy for optimization and porting of applications;</w:t>
      </w:r>
    </w:p>
    <w:p w14:paraId="169EB962" w14:textId="77777777" w:rsidR="00B257B1" w:rsidRPr="00077445" w:rsidRDefault="00B257B1" w:rsidP="00B257B1">
      <w:pPr>
        <w:numPr>
          <w:ilvl w:val="1"/>
          <w:numId w:val="20"/>
        </w:numPr>
        <w:rPr>
          <w:rFonts w:asciiTheme="minorHAnsi" w:hAnsiTheme="minorHAnsi" w:cstheme="minorHAnsi"/>
          <w:szCs w:val="22"/>
        </w:rPr>
      </w:pPr>
      <w:r w:rsidRPr="00077445">
        <w:rPr>
          <w:rFonts w:asciiTheme="minorHAnsi" w:hAnsiTheme="minorHAnsi" w:cstheme="minorHAnsi"/>
          <w:szCs w:val="22"/>
        </w:rPr>
        <w:t>How best to diagnose, analyse and debug application and data problems;</w:t>
      </w:r>
    </w:p>
    <w:p w14:paraId="623AB4FF" w14:textId="77777777" w:rsidR="00B257B1" w:rsidRPr="00077445" w:rsidRDefault="00B257B1" w:rsidP="00B257B1">
      <w:pPr>
        <w:numPr>
          <w:ilvl w:val="1"/>
          <w:numId w:val="20"/>
        </w:numPr>
        <w:rPr>
          <w:rFonts w:asciiTheme="minorHAnsi" w:hAnsiTheme="minorHAnsi" w:cstheme="minorHAnsi"/>
          <w:szCs w:val="22"/>
        </w:rPr>
      </w:pPr>
      <w:r w:rsidRPr="00077445">
        <w:rPr>
          <w:rFonts w:asciiTheme="minorHAnsi" w:hAnsiTheme="minorHAnsi" w:cstheme="minorHAnsi"/>
          <w:szCs w:val="22"/>
        </w:rPr>
        <w:t>The best workflow design for a given problem.</w:t>
      </w:r>
    </w:p>
    <w:p w14:paraId="6ED34E8E" w14:textId="77777777" w:rsidR="001D6882" w:rsidRPr="00077445" w:rsidRDefault="001D6882" w:rsidP="00E800B6">
      <w:pPr>
        <w:rPr>
          <w:rFonts w:asciiTheme="minorHAnsi" w:hAnsiTheme="minorHAnsi"/>
          <w:szCs w:val="22"/>
        </w:rPr>
      </w:pPr>
    </w:p>
    <w:p w14:paraId="3B798C08" w14:textId="77777777" w:rsidR="001D6882" w:rsidRPr="00077445" w:rsidRDefault="001D6882" w:rsidP="00E800B6">
      <w:pPr>
        <w:rPr>
          <w:rFonts w:asciiTheme="minorHAnsi" w:hAnsiTheme="minorHAnsi"/>
          <w:szCs w:val="22"/>
        </w:rPr>
      </w:pPr>
      <w:r w:rsidRPr="00077445">
        <w:rPr>
          <w:rFonts w:asciiTheme="minorHAnsi" w:hAnsiTheme="minorHAnsi"/>
          <w:szCs w:val="22"/>
          <w:u w:val="single"/>
        </w:rPr>
        <w:t>Problem Solving</w:t>
      </w:r>
      <w:r w:rsidRPr="00077445">
        <w:rPr>
          <w:rFonts w:asciiTheme="minorHAnsi" w:hAnsiTheme="minorHAnsi"/>
          <w:szCs w:val="22"/>
        </w:rPr>
        <w:t xml:space="preserve"> </w:t>
      </w:r>
    </w:p>
    <w:p w14:paraId="7A167FF0" w14:textId="77777777" w:rsidR="00B257B1" w:rsidRPr="00077445" w:rsidRDefault="00B257B1" w:rsidP="00B257B1">
      <w:pPr>
        <w:numPr>
          <w:ilvl w:val="0"/>
          <w:numId w:val="20"/>
        </w:numPr>
        <w:rPr>
          <w:rFonts w:asciiTheme="minorHAnsi" w:hAnsiTheme="minorHAnsi" w:cstheme="minorHAnsi"/>
          <w:szCs w:val="22"/>
        </w:rPr>
      </w:pPr>
      <w:r w:rsidRPr="00077445">
        <w:rPr>
          <w:rFonts w:asciiTheme="minorHAnsi" w:hAnsiTheme="minorHAnsi" w:cstheme="minorHAnsi"/>
          <w:szCs w:val="22"/>
        </w:rPr>
        <w:t>A productive RSE must be able to first recreate a researcher’s workflow—repeatability is a key tenet of science.  The RSE must then be able to quickly devise strategies to either debug or tune that workflow.</w:t>
      </w:r>
    </w:p>
    <w:p w14:paraId="4727B2A5" w14:textId="4C371D50" w:rsidR="007408AF" w:rsidRPr="00077445" w:rsidRDefault="00B257B1" w:rsidP="00B257B1">
      <w:pPr>
        <w:pStyle w:val="ListParagraph"/>
        <w:numPr>
          <w:ilvl w:val="0"/>
          <w:numId w:val="20"/>
        </w:numPr>
        <w:rPr>
          <w:rFonts w:asciiTheme="minorHAnsi" w:hAnsiTheme="minorHAnsi" w:cstheme="minorHAnsi"/>
          <w:szCs w:val="22"/>
          <w:u w:val="single"/>
        </w:rPr>
      </w:pPr>
      <w:r w:rsidRPr="00077445">
        <w:rPr>
          <w:rFonts w:asciiTheme="minorHAnsi" w:hAnsiTheme="minorHAnsi" w:cstheme="minorHAnsi"/>
          <w:szCs w:val="22"/>
        </w:rPr>
        <w:t>A successful RSE also requires the ability to quickly grasp the key research issues and themes in any particular academic discipline so as to understand how to best serve their needs.</w:t>
      </w:r>
    </w:p>
    <w:p w14:paraId="6274FB64" w14:textId="77777777" w:rsidR="00B257B1" w:rsidRPr="00077445" w:rsidRDefault="00B257B1" w:rsidP="00E800B6">
      <w:pPr>
        <w:rPr>
          <w:rFonts w:asciiTheme="minorHAnsi" w:hAnsiTheme="minorHAnsi"/>
          <w:szCs w:val="22"/>
          <w:u w:val="single"/>
        </w:rPr>
      </w:pPr>
    </w:p>
    <w:p w14:paraId="5737B445" w14:textId="3DEA596A"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Continuous Improvement</w:t>
      </w:r>
      <w:r w:rsidRPr="00077445">
        <w:rPr>
          <w:rFonts w:asciiTheme="minorHAnsi" w:hAnsiTheme="minorHAnsi"/>
          <w:szCs w:val="22"/>
        </w:rPr>
        <w:t xml:space="preserve"> </w:t>
      </w:r>
    </w:p>
    <w:p w14:paraId="77D71CAE" w14:textId="2D8855F9" w:rsidR="00B257B1" w:rsidRPr="00077445" w:rsidRDefault="00B257B1" w:rsidP="00B257B1">
      <w:pPr>
        <w:numPr>
          <w:ilvl w:val="0"/>
          <w:numId w:val="24"/>
        </w:numPr>
        <w:rPr>
          <w:rFonts w:asciiTheme="minorHAnsi" w:hAnsiTheme="minorHAnsi" w:cstheme="minorHAnsi"/>
          <w:b/>
          <w:szCs w:val="22"/>
        </w:rPr>
      </w:pPr>
      <w:r w:rsidRPr="00077445">
        <w:rPr>
          <w:rFonts w:asciiTheme="minorHAnsi" w:hAnsiTheme="minorHAnsi" w:cstheme="minorHAnsi"/>
          <w:szCs w:val="22"/>
        </w:rPr>
        <w:t xml:space="preserve">To propagate strategies and methods that were found to be successful in previous projects, so that the </w:t>
      </w:r>
      <w:r w:rsidR="006211C2" w:rsidRPr="00077445">
        <w:rPr>
          <w:rFonts w:asciiTheme="minorHAnsi" w:hAnsiTheme="minorHAnsi" w:cstheme="minorHAnsi"/>
          <w:szCs w:val="22"/>
        </w:rPr>
        <w:t>RSE</w:t>
      </w:r>
      <w:r w:rsidRPr="00077445">
        <w:rPr>
          <w:rFonts w:asciiTheme="minorHAnsi" w:hAnsiTheme="minorHAnsi" w:cstheme="minorHAnsi"/>
          <w:szCs w:val="22"/>
        </w:rPr>
        <w:t xml:space="preserve"> team and research community as a </w:t>
      </w:r>
      <w:proofErr w:type="gramStart"/>
      <w:r w:rsidRPr="00077445">
        <w:rPr>
          <w:rFonts w:asciiTheme="minorHAnsi" w:hAnsiTheme="minorHAnsi" w:cstheme="minorHAnsi"/>
          <w:szCs w:val="22"/>
        </w:rPr>
        <w:t>whole benefits</w:t>
      </w:r>
      <w:proofErr w:type="gramEnd"/>
      <w:r w:rsidRPr="00077445">
        <w:rPr>
          <w:rFonts w:asciiTheme="minorHAnsi" w:hAnsiTheme="minorHAnsi" w:cstheme="minorHAnsi"/>
          <w:szCs w:val="22"/>
        </w:rPr>
        <w:t xml:space="preserve"> from hard won experience.</w:t>
      </w:r>
    </w:p>
    <w:p w14:paraId="4CB51EEC" w14:textId="1274263E" w:rsidR="001D6882" w:rsidRPr="00077445" w:rsidRDefault="00B257B1" w:rsidP="00B257B1">
      <w:pPr>
        <w:pStyle w:val="ListParagraph"/>
        <w:numPr>
          <w:ilvl w:val="0"/>
          <w:numId w:val="24"/>
        </w:numPr>
        <w:rPr>
          <w:rFonts w:asciiTheme="minorHAnsi" w:hAnsiTheme="minorHAnsi"/>
          <w:szCs w:val="22"/>
        </w:rPr>
      </w:pPr>
      <w:r w:rsidRPr="00077445">
        <w:rPr>
          <w:rFonts w:asciiTheme="minorHAnsi" w:hAnsiTheme="minorHAnsi" w:cstheme="minorHAnsi"/>
          <w:szCs w:val="22"/>
        </w:rPr>
        <w:t>The RSE will ensure they keep abreast of best-of-breed software and hardware technologies and solutions in use in HPC &amp; Research Data worldwide. This will include continually increasing their knowledge of disruptive or novel technologies in Advanced Computing.</w:t>
      </w:r>
    </w:p>
    <w:p w14:paraId="4F091622" w14:textId="77777777" w:rsidR="00B257B1" w:rsidRPr="00077445" w:rsidRDefault="00B257B1" w:rsidP="00E800B6">
      <w:pPr>
        <w:rPr>
          <w:rFonts w:asciiTheme="minorHAnsi" w:hAnsiTheme="minorHAnsi"/>
          <w:szCs w:val="22"/>
          <w:u w:val="single"/>
        </w:rPr>
      </w:pPr>
    </w:p>
    <w:p w14:paraId="5B70322D" w14:textId="0CEBD9A4" w:rsidR="001D6882" w:rsidRPr="00077445" w:rsidRDefault="001D6882" w:rsidP="00E800B6">
      <w:pPr>
        <w:rPr>
          <w:rFonts w:asciiTheme="minorHAnsi" w:hAnsiTheme="minorHAnsi"/>
          <w:szCs w:val="22"/>
          <w:u w:val="single"/>
        </w:rPr>
      </w:pPr>
      <w:r w:rsidRPr="00077445">
        <w:rPr>
          <w:rFonts w:asciiTheme="minorHAnsi" w:hAnsiTheme="minorHAnsi"/>
          <w:szCs w:val="22"/>
          <w:u w:val="single"/>
        </w:rPr>
        <w:t>People Management</w:t>
      </w:r>
      <w:r w:rsidRPr="00077445">
        <w:rPr>
          <w:rFonts w:asciiTheme="minorHAnsi" w:hAnsiTheme="minorHAnsi"/>
          <w:szCs w:val="22"/>
        </w:rPr>
        <w:t xml:space="preserve"> </w:t>
      </w:r>
    </w:p>
    <w:p w14:paraId="7A41DE82" w14:textId="59220995" w:rsidR="00860F33" w:rsidRPr="00077445" w:rsidRDefault="00B257B1" w:rsidP="00B257B1">
      <w:pPr>
        <w:pStyle w:val="ListParagraph"/>
        <w:numPr>
          <w:ilvl w:val="0"/>
          <w:numId w:val="25"/>
        </w:numPr>
        <w:rPr>
          <w:rFonts w:asciiTheme="minorHAnsi" w:hAnsiTheme="minorHAnsi" w:cstheme="minorHAnsi"/>
          <w:szCs w:val="22"/>
        </w:rPr>
      </w:pPr>
      <w:r w:rsidRPr="00077445">
        <w:rPr>
          <w:rFonts w:asciiTheme="minorHAnsi" w:hAnsiTheme="minorHAnsi" w:cstheme="minorHAnsi"/>
          <w:szCs w:val="22"/>
        </w:rPr>
        <w:t xml:space="preserve">To advise and gain the support of members of IT Services and research groups, so that project objectives are met.  </w:t>
      </w:r>
    </w:p>
    <w:p w14:paraId="58FD4CD7" w14:textId="77777777" w:rsidR="007408AF" w:rsidRPr="00077445" w:rsidRDefault="007408AF" w:rsidP="00E800B6">
      <w:pPr>
        <w:rPr>
          <w:rFonts w:asciiTheme="minorHAnsi" w:hAnsiTheme="minorHAnsi"/>
          <w:szCs w:val="22"/>
        </w:rPr>
      </w:pPr>
    </w:p>
    <w:p w14:paraId="65404D82" w14:textId="26E0A426" w:rsidR="001D6882" w:rsidRPr="00077445" w:rsidRDefault="001D6882" w:rsidP="00FE68CA">
      <w:pPr>
        <w:pStyle w:val="Heading2"/>
        <w:rPr>
          <w:rFonts w:asciiTheme="minorHAnsi" w:hAnsiTheme="minorHAnsi"/>
        </w:rPr>
      </w:pPr>
      <w:r w:rsidRPr="00077445">
        <w:rPr>
          <w:rFonts w:asciiTheme="minorHAnsi" w:hAnsiTheme="minorHAnsi"/>
        </w:rPr>
        <w:t xml:space="preserve">Relationships </w:t>
      </w:r>
    </w:p>
    <w:p w14:paraId="6EEA6D88" w14:textId="77777777" w:rsidR="00F97303" w:rsidRPr="00077445" w:rsidRDefault="00F97303" w:rsidP="0073594D">
      <w:pPr>
        <w:pStyle w:val="AgiStyle1"/>
        <w:rPr>
          <w:rFonts w:asciiTheme="minorHAnsi" w:hAnsiTheme="minorHAnsi"/>
        </w:rPr>
      </w:pPr>
    </w:p>
    <w:p w14:paraId="3278FD88" w14:textId="1F3A896A" w:rsidR="001D6882" w:rsidRPr="00077445" w:rsidRDefault="001D6882">
      <w:pPr>
        <w:pStyle w:val="AgiStyle1"/>
        <w:rPr>
          <w:rFonts w:asciiTheme="minorHAnsi" w:hAnsiTheme="minorHAnsi"/>
          <w:b w:val="0"/>
        </w:rPr>
      </w:pPr>
      <w:r w:rsidRPr="00077445">
        <w:rPr>
          <w:rFonts w:asciiTheme="minorHAnsi" w:hAnsiTheme="minorHAnsi"/>
        </w:rPr>
        <w:t xml:space="preserve">Line manager: </w:t>
      </w:r>
      <w:r w:rsidR="005F205A" w:rsidRPr="00077445">
        <w:rPr>
          <w:rFonts w:asciiTheme="minorHAnsi" w:hAnsiTheme="minorHAnsi"/>
        </w:rPr>
        <w:t xml:space="preserve"> </w:t>
      </w:r>
      <w:r w:rsidR="00FC338E" w:rsidRPr="00077445">
        <w:rPr>
          <w:rFonts w:asciiTheme="minorHAnsi" w:hAnsiTheme="minorHAnsi"/>
        </w:rPr>
        <w:t>EPSRC RSE Fellow</w:t>
      </w:r>
    </w:p>
    <w:p w14:paraId="66A31F73" w14:textId="77777777" w:rsidR="001D6882" w:rsidRPr="00077445" w:rsidRDefault="001D6882">
      <w:pPr>
        <w:pStyle w:val="AgiStyle1"/>
        <w:rPr>
          <w:rFonts w:asciiTheme="minorHAnsi" w:hAnsiTheme="minorHAnsi"/>
          <w:b w:val="0"/>
        </w:rPr>
      </w:pPr>
    </w:p>
    <w:p w14:paraId="1AFA5ED7" w14:textId="77777777" w:rsidR="001D6882" w:rsidRPr="00077445" w:rsidRDefault="001D6882">
      <w:pPr>
        <w:pStyle w:val="AgiStyle1"/>
        <w:rPr>
          <w:rFonts w:asciiTheme="minorHAnsi" w:hAnsiTheme="minorHAnsi"/>
          <w:b w:val="0"/>
        </w:rPr>
      </w:pPr>
      <w:r w:rsidRPr="00077445">
        <w:rPr>
          <w:rFonts w:asciiTheme="minorHAnsi" w:hAnsiTheme="minorHAnsi"/>
        </w:rPr>
        <w:t xml:space="preserve">Line manager to (where appropriate): </w:t>
      </w:r>
      <w:r w:rsidR="005F205A" w:rsidRPr="00077445">
        <w:rPr>
          <w:rFonts w:asciiTheme="minorHAnsi" w:hAnsiTheme="minorHAnsi"/>
        </w:rPr>
        <w:t xml:space="preserve"> </w:t>
      </w:r>
    </w:p>
    <w:p w14:paraId="12150C57" w14:textId="77777777" w:rsidR="001D6882" w:rsidRPr="00077445" w:rsidRDefault="001D6882">
      <w:pPr>
        <w:pStyle w:val="AgiStyle1"/>
        <w:rPr>
          <w:rFonts w:asciiTheme="minorHAnsi" w:hAnsiTheme="minorHAnsi"/>
        </w:rPr>
      </w:pPr>
    </w:p>
    <w:p w14:paraId="287F4132" w14:textId="71FC6360" w:rsidR="00C24345" w:rsidRPr="00077445" w:rsidRDefault="001D6882" w:rsidP="00BF3775">
      <w:pPr>
        <w:pStyle w:val="Heading2"/>
        <w:rPr>
          <w:rFonts w:asciiTheme="minorHAnsi" w:hAnsiTheme="minorHAnsi"/>
          <w:b w:val="0"/>
        </w:rPr>
      </w:pPr>
      <w:r w:rsidRPr="00077445">
        <w:rPr>
          <w:rFonts w:asciiTheme="minorHAnsi" w:hAnsiTheme="minorHAnsi"/>
        </w:rPr>
        <w:t>Organisation Charts</w:t>
      </w:r>
      <w:r w:rsidR="005F205A" w:rsidRPr="00077445">
        <w:rPr>
          <w:rFonts w:asciiTheme="minorHAnsi" w:hAnsiTheme="minorHAnsi"/>
          <w:b w:val="0"/>
        </w:rPr>
        <w:t xml:space="preserve"> </w:t>
      </w:r>
    </w:p>
    <w:p w14:paraId="34F4E7E4" w14:textId="4A31C2D1" w:rsidR="00BF3775" w:rsidRPr="00077445" w:rsidRDefault="00ED29DE" w:rsidP="00BF3775">
      <w:pPr>
        <w:rPr>
          <w:rFonts w:asciiTheme="minorHAnsi" w:hAnsiTheme="minorHAnsi"/>
        </w:rPr>
      </w:pPr>
      <w:r w:rsidRPr="00ED29DE">
        <w:rPr>
          <w:rFonts w:asciiTheme="minorHAnsi" w:hAnsiTheme="minorHAnsi"/>
          <w:noProof/>
        </w:rPr>
        <w:drawing>
          <wp:inline distT="0" distB="0" distL="0" distR="0" wp14:anchorId="720BB13A" wp14:editId="061E63C5">
            <wp:extent cx="3615267" cy="205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213" cy="2057702"/>
                    </a:xfrm>
                    <a:prstGeom prst="rect">
                      <a:avLst/>
                    </a:prstGeom>
                  </pic:spPr>
                </pic:pic>
              </a:graphicData>
            </a:graphic>
          </wp:inline>
        </w:drawing>
      </w:r>
    </w:p>
    <w:p w14:paraId="78696E20" w14:textId="548236AE" w:rsidR="001E3FE6" w:rsidRPr="00077445" w:rsidRDefault="001E3FE6" w:rsidP="001E3FE6">
      <w:pPr>
        <w:pStyle w:val="Heading2"/>
        <w:rPr>
          <w:rFonts w:asciiTheme="minorHAnsi" w:hAnsiTheme="minorHAnsi"/>
        </w:rPr>
      </w:pPr>
      <w:r w:rsidRPr="00077445">
        <w:rPr>
          <w:rFonts w:asciiTheme="minorHAnsi" w:hAnsiTheme="minorHAnsi"/>
        </w:rPr>
        <w:lastRenderedPageBreak/>
        <w:t>Job Hazards/Safety Critical Duties (Pre-employment health screening)</w:t>
      </w:r>
    </w:p>
    <w:p w14:paraId="2278897B" w14:textId="1754C9E1" w:rsidR="001E3FE6" w:rsidRPr="00077445" w:rsidRDefault="00B10E96" w:rsidP="00054CE7">
      <w:pPr>
        <w:tabs>
          <w:tab w:val="left" w:pos="567"/>
        </w:tabs>
        <w:ind w:left="576"/>
        <w:rPr>
          <w:rFonts w:asciiTheme="minorHAnsi" w:hAnsiTheme="minorHAnsi"/>
        </w:rPr>
      </w:pPr>
      <w:r w:rsidRPr="00077445">
        <w:rPr>
          <w:rFonts w:asciiTheme="minorHAnsi" w:hAnsiTheme="minorHAnsi"/>
          <w:b/>
        </w:rPr>
        <w:t>(</w:t>
      </w:r>
      <w:r w:rsidR="001E3FE6" w:rsidRPr="00077445">
        <w:rPr>
          <w:rFonts w:asciiTheme="minorHAnsi" w:hAnsiTheme="minorHAnsi"/>
          <w:b/>
        </w:rPr>
        <w:t>Please refer to the guidance notes at</w:t>
      </w:r>
      <w:r w:rsidR="00054CE7" w:rsidRPr="00077445">
        <w:rPr>
          <w:rFonts w:asciiTheme="minorHAnsi" w:hAnsiTheme="minorHAnsi"/>
          <w:b/>
        </w:rPr>
        <w:t>:</w:t>
      </w:r>
      <w:r w:rsidR="00054CE7" w:rsidRPr="00077445">
        <w:rPr>
          <w:rFonts w:asciiTheme="minorHAnsi" w:hAnsiTheme="minorHAnsi"/>
        </w:rPr>
        <w:t xml:space="preserve"> </w:t>
      </w:r>
      <w:hyperlink r:id="rId11" w:history="1">
        <w:r w:rsidR="00054CE7" w:rsidRPr="00077445">
          <w:rPr>
            <w:rStyle w:val="Hyperlink"/>
            <w:rFonts w:asciiTheme="minorHAnsi" w:hAnsiTheme="minorHAnsi"/>
          </w:rPr>
          <w:t>http://www.bristol.ac.uk/hr/resourcing/practicalguidance/appointment/checks.html</w:t>
        </w:r>
      </w:hyperlink>
      <w:r w:rsidRPr="00077445">
        <w:rPr>
          <w:rFonts w:asciiTheme="minorHAnsi" w:hAnsiTheme="minorHAnsi"/>
          <w:b/>
        </w:rPr>
        <w:t>)</w:t>
      </w:r>
    </w:p>
    <w:p w14:paraId="57AAB493" w14:textId="77777777" w:rsidR="001E3FE6" w:rsidRPr="00077445" w:rsidRDefault="001E3FE6" w:rsidP="00BF3775">
      <w:pPr>
        <w:rPr>
          <w:rFonts w:asciiTheme="minorHAnsi" w:hAnsiTheme="minorHAnsi"/>
        </w:rPr>
      </w:pPr>
    </w:p>
    <w:p w14:paraId="36ECFB1E" w14:textId="77777777" w:rsidR="00054CE7" w:rsidRPr="00077445" w:rsidRDefault="00054CE7" w:rsidP="00054CE7">
      <w:pPr>
        <w:rPr>
          <w:rFonts w:asciiTheme="minorHAnsi" w:hAnsiTheme="minorHAnsi"/>
          <w:szCs w:val="22"/>
        </w:rPr>
      </w:pPr>
      <w:r w:rsidRPr="00077445">
        <w:rPr>
          <w:rFonts w:asciiTheme="minorHAnsi" w:hAnsiTheme="minorHAnsi"/>
          <w:szCs w:val="22"/>
        </w:rPr>
        <w:t>The following duties are an intrinsic part of the role and any offer of employment will be conditional upon satisfactory health screening by the University Occupational Health Service:</w:t>
      </w:r>
      <w:r w:rsidRPr="00077445">
        <w:rPr>
          <w:rFonts w:asciiTheme="minorHAnsi" w:hAnsiTheme="minorHAnsi"/>
          <w:szCs w:val="22"/>
        </w:rPr>
        <w:br/>
      </w:r>
    </w:p>
    <w:p w14:paraId="3C6A7156" w14:textId="235D1B61" w:rsidR="00054CE7" w:rsidRPr="00077445" w:rsidRDefault="00054CE7" w:rsidP="00054CE7">
      <w:pPr>
        <w:numPr>
          <w:ilvl w:val="0"/>
          <w:numId w:val="16"/>
        </w:numPr>
        <w:ind w:hanging="720"/>
        <w:rPr>
          <w:rFonts w:asciiTheme="minorHAnsi" w:hAnsiTheme="minorHAnsi"/>
          <w:szCs w:val="22"/>
        </w:rPr>
      </w:pPr>
    </w:p>
    <w:p w14:paraId="5A8AB600" w14:textId="77777777" w:rsidR="00054CE7" w:rsidRPr="00077445" w:rsidRDefault="00054CE7" w:rsidP="00054CE7">
      <w:pPr>
        <w:numPr>
          <w:ilvl w:val="0"/>
          <w:numId w:val="16"/>
        </w:numPr>
        <w:ind w:hanging="720"/>
        <w:rPr>
          <w:rFonts w:asciiTheme="minorHAnsi" w:hAnsiTheme="minorHAnsi"/>
          <w:szCs w:val="22"/>
        </w:rPr>
      </w:pPr>
    </w:p>
    <w:p w14:paraId="1674FBF7" w14:textId="77777777" w:rsidR="00054CE7" w:rsidRPr="00077445" w:rsidRDefault="00054CE7" w:rsidP="00054CE7">
      <w:pPr>
        <w:jc w:val="both"/>
        <w:rPr>
          <w:rFonts w:asciiTheme="minorHAnsi" w:hAnsiTheme="minorHAnsi"/>
          <w:szCs w:val="22"/>
        </w:rPr>
      </w:pPr>
    </w:p>
    <w:p w14:paraId="70A0191D" w14:textId="2673EC58" w:rsidR="00054CE7" w:rsidRPr="00077445" w:rsidRDefault="00054CE7" w:rsidP="00054CE7">
      <w:pPr>
        <w:rPr>
          <w:rFonts w:asciiTheme="minorHAnsi" w:hAnsiTheme="minorHAnsi"/>
          <w:caps/>
        </w:rPr>
      </w:pPr>
      <w:r w:rsidRPr="00077445">
        <w:rPr>
          <w:rFonts w:asciiTheme="minorHAnsi" w:hAnsiTheme="minorHAnsi"/>
          <w:b/>
          <w:caps/>
          <w:szCs w:val="22"/>
        </w:rPr>
        <w:t>(If there are no job hazards/safety critical duties please delete paragraphs above and state “Not Applicable”)</w:t>
      </w:r>
    </w:p>
    <w:p w14:paraId="5362E607" w14:textId="77777777" w:rsidR="001E3FE6" w:rsidRPr="00077445" w:rsidRDefault="001E3FE6" w:rsidP="00BF3775">
      <w:pPr>
        <w:rPr>
          <w:rFonts w:asciiTheme="minorHAnsi" w:hAnsiTheme="minorHAnsi"/>
        </w:rPr>
      </w:pPr>
    </w:p>
    <w:p w14:paraId="3270EFAB" w14:textId="77777777" w:rsidR="00BF3775" w:rsidRPr="00077445" w:rsidRDefault="003B4C43" w:rsidP="00BF3775">
      <w:pPr>
        <w:rPr>
          <w:rFonts w:asciiTheme="minorHAnsi" w:hAnsiTheme="minorHAnsi"/>
        </w:rPr>
      </w:pPr>
      <w:r w:rsidRPr="003B4C43">
        <w:rPr>
          <w:rFonts w:asciiTheme="minorHAnsi" w:hAnsiTheme="minorHAnsi"/>
          <w:noProof/>
        </w:rPr>
        <w:pict w14:anchorId="77E10D42">
          <v:rect id="_x0000_i1025" alt="" style="width:451.3pt;height:.05pt;mso-width-percent:0;mso-height-percent:0;mso-width-percent:0;mso-height-percent:0" o:hralign="center" o:hrstd="t" o:hr="t" fillcolor="#a0a0a0" stroked="f"/>
        </w:pict>
      </w:r>
    </w:p>
    <w:p w14:paraId="3E8E7BC2" w14:textId="77777777" w:rsidR="00AD2E19" w:rsidRPr="00077445" w:rsidRDefault="00AD2E19" w:rsidP="00AD2E19"/>
    <w:p w14:paraId="7906F922" w14:textId="77777777" w:rsidR="001D6882" w:rsidRPr="00077445" w:rsidRDefault="001D6882" w:rsidP="002A563F">
      <w:pPr>
        <w:pStyle w:val="Heading1"/>
        <w:spacing w:before="120"/>
        <w:ind w:left="431" w:hanging="431"/>
        <w:rPr>
          <w:rStyle w:val="Tableheader1"/>
          <w:rFonts w:asciiTheme="minorHAnsi" w:hAnsiTheme="minorHAnsi"/>
          <w:b/>
          <w:smallCaps w:val="0"/>
        </w:rPr>
      </w:pPr>
      <w:r w:rsidRPr="00077445">
        <w:rPr>
          <w:rStyle w:val="Tableheader1"/>
          <w:rFonts w:asciiTheme="minorHAnsi" w:hAnsiTheme="minorHAnsi"/>
          <w:b/>
          <w:smallCaps w:val="0"/>
        </w:rPr>
        <w:t>PERSON SPECIFICATION</w:t>
      </w:r>
    </w:p>
    <w:p w14:paraId="1B9081F1" w14:textId="77777777" w:rsidR="00BF3775" w:rsidRPr="00077445" w:rsidRDefault="00BF3775" w:rsidP="00BF3775">
      <w:pPr>
        <w:rPr>
          <w:rFonts w:asciiTheme="minorHAnsi" w:hAnsiTheme="minorHAnsi"/>
        </w:rPr>
      </w:pPr>
    </w:p>
    <w:p w14:paraId="11D5C64E" w14:textId="77777777" w:rsidR="001D6882" w:rsidRPr="00077445" w:rsidRDefault="001D6882" w:rsidP="00324958">
      <w:pPr>
        <w:pStyle w:val="Heading2"/>
        <w:rPr>
          <w:rFonts w:asciiTheme="minorHAnsi" w:hAnsiTheme="minorHAnsi"/>
        </w:rPr>
      </w:pPr>
      <w:r w:rsidRPr="00077445">
        <w:rPr>
          <w:rFonts w:asciiTheme="minorHAnsi" w:hAnsiTheme="minorHAnsi"/>
        </w:rPr>
        <w:t>Relevant Experience, Skills and Knowledge</w:t>
      </w:r>
    </w:p>
    <w:p w14:paraId="51256A50" w14:textId="77777777" w:rsidR="00C24345" w:rsidRPr="00077445" w:rsidRDefault="00C24345" w:rsidP="00324958">
      <w:pPr>
        <w:keepNext/>
        <w:spacing w:before="60" w:after="60"/>
        <w:rPr>
          <w:rFonts w:asciiTheme="minorHAnsi" w:hAnsiTheme="minorHAnsi"/>
        </w:rPr>
      </w:pPr>
    </w:p>
    <w:p w14:paraId="670EE4AE" w14:textId="77777777" w:rsidR="00CB6E81" w:rsidRPr="00077445" w:rsidRDefault="00CB6E81" w:rsidP="00CB6E81">
      <w:pPr>
        <w:rPr>
          <w:rFonts w:asciiTheme="minorHAnsi" w:hAnsiTheme="minorHAnsi"/>
          <w:b/>
          <w:i/>
        </w:rPr>
      </w:pPr>
      <w:r w:rsidRPr="00077445">
        <w:rPr>
          <w:rFonts w:asciiTheme="minorHAnsi" w:hAnsiTheme="minorHAnsi"/>
          <w:b/>
          <w:i/>
        </w:rPr>
        <w:t xml:space="preserve">Essential </w:t>
      </w:r>
    </w:p>
    <w:p w14:paraId="0233E2FF" w14:textId="77777777" w:rsidR="00DE4F97" w:rsidRPr="00077445" w:rsidRDefault="00DE4F97" w:rsidP="00DE4F97">
      <w:pPr>
        <w:numPr>
          <w:ilvl w:val="0"/>
          <w:numId w:val="16"/>
        </w:numPr>
        <w:spacing w:before="60" w:after="60"/>
        <w:rPr>
          <w:rFonts w:asciiTheme="minorHAnsi" w:hAnsiTheme="minorHAnsi" w:cstheme="minorHAnsi"/>
        </w:rPr>
      </w:pPr>
      <w:r w:rsidRPr="00077445">
        <w:rPr>
          <w:rFonts w:asciiTheme="minorHAnsi" w:hAnsiTheme="minorHAnsi" w:cstheme="minorHAnsi"/>
        </w:rPr>
        <w:t>The ability to assimilate complex information, about a wide range of topics both technical and those relating to the areas of research being undertaken by researchers.</w:t>
      </w:r>
    </w:p>
    <w:p w14:paraId="1B98022B" w14:textId="77777777" w:rsidR="00DE4F97" w:rsidRPr="00077445" w:rsidRDefault="00DE4F97" w:rsidP="00DE4F97">
      <w:pPr>
        <w:numPr>
          <w:ilvl w:val="0"/>
          <w:numId w:val="16"/>
        </w:numPr>
        <w:spacing w:before="60" w:after="60"/>
        <w:rPr>
          <w:rFonts w:asciiTheme="minorHAnsi" w:hAnsiTheme="minorHAnsi" w:cstheme="minorHAnsi"/>
        </w:rPr>
      </w:pPr>
      <w:r w:rsidRPr="00077445">
        <w:rPr>
          <w:rFonts w:asciiTheme="minorHAnsi" w:hAnsiTheme="minorHAnsi" w:cstheme="minorHAnsi"/>
        </w:rPr>
        <w:t xml:space="preserve">The ability to quickly understand, analyse, diagnose and offer advice on the </w:t>
      </w:r>
      <w:proofErr w:type="gramStart"/>
      <w:r w:rsidRPr="00077445">
        <w:rPr>
          <w:rFonts w:asciiTheme="minorHAnsi" w:hAnsiTheme="minorHAnsi" w:cstheme="minorHAnsi"/>
        </w:rPr>
        <w:t>often complex</w:t>
      </w:r>
      <w:proofErr w:type="gramEnd"/>
      <w:r w:rsidRPr="00077445">
        <w:rPr>
          <w:rFonts w:asciiTheme="minorHAnsi" w:hAnsiTheme="minorHAnsi" w:cstheme="minorHAnsi"/>
        </w:rPr>
        <w:t xml:space="preserve"> issues which arise in research computing. </w:t>
      </w:r>
    </w:p>
    <w:p w14:paraId="4167E371" w14:textId="3197F892" w:rsidR="00CB6E81" w:rsidRPr="00077445" w:rsidRDefault="00DE4F97" w:rsidP="00DE4F97">
      <w:pPr>
        <w:pStyle w:val="ListParagraph"/>
        <w:keepNext/>
        <w:numPr>
          <w:ilvl w:val="0"/>
          <w:numId w:val="16"/>
        </w:numPr>
        <w:spacing w:before="60" w:after="60"/>
        <w:rPr>
          <w:rFonts w:asciiTheme="minorHAnsi" w:hAnsiTheme="minorHAnsi" w:cstheme="minorHAnsi"/>
          <w:szCs w:val="22"/>
        </w:rPr>
      </w:pPr>
      <w:r w:rsidRPr="00077445">
        <w:rPr>
          <w:rFonts w:asciiTheme="minorHAnsi" w:hAnsiTheme="minorHAnsi" w:cstheme="minorHAnsi"/>
        </w:rPr>
        <w:t>The ability to organize and prioritize tasks; possession of first class organization skills and the ability to manage workload independently.</w:t>
      </w:r>
    </w:p>
    <w:p w14:paraId="498D4609" w14:textId="287B753F" w:rsidR="00CB6E81" w:rsidRPr="00077445" w:rsidRDefault="00DE4F97" w:rsidP="00CB6E81">
      <w:pPr>
        <w:pStyle w:val="ListParagraph"/>
        <w:numPr>
          <w:ilvl w:val="0"/>
          <w:numId w:val="16"/>
        </w:numPr>
        <w:spacing w:before="60" w:after="60"/>
        <w:rPr>
          <w:rFonts w:asciiTheme="minorHAnsi" w:hAnsiTheme="minorHAnsi" w:cstheme="minorHAnsi"/>
        </w:rPr>
      </w:pPr>
      <w:r w:rsidRPr="00077445">
        <w:rPr>
          <w:rFonts w:asciiTheme="minorHAnsi" w:hAnsiTheme="minorHAnsi" w:cstheme="minorHAnsi"/>
        </w:rPr>
        <w:t xml:space="preserve">Good organisational skills to manage their own workload and also that of more junior members of the </w:t>
      </w:r>
      <w:r w:rsidR="006211C2" w:rsidRPr="00077445">
        <w:rPr>
          <w:rFonts w:asciiTheme="minorHAnsi" w:hAnsiTheme="minorHAnsi" w:cstheme="minorHAnsi"/>
        </w:rPr>
        <w:t>RSE</w:t>
      </w:r>
      <w:r w:rsidRPr="00077445">
        <w:rPr>
          <w:rFonts w:asciiTheme="minorHAnsi" w:hAnsiTheme="minorHAnsi" w:cstheme="minorHAnsi"/>
        </w:rPr>
        <w:t xml:space="preserve"> team, prioritising appropriately and meeting deadlines</w:t>
      </w:r>
    </w:p>
    <w:p w14:paraId="4B61B760" w14:textId="218E3177" w:rsidR="00CB6E81" w:rsidRPr="00077445" w:rsidRDefault="00DE4F97" w:rsidP="00CB6E81">
      <w:pPr>
        <w:pStyle w:val="ListParagraph"/>
        <w:numPr>
          <w:ilvl w:val="0"/>
          <w:numId w:val="16"/>
        </w:numPr>
        <w:rPr>
          <w:rFonts w:asciiTheme="minorHAnsi" w:hAnsiTheme="minorHAnsi" w:cstheme="minorHAnsi"/>
          <w:b/>
          <w:i/>
        </w:rPr>
      </w:pPr>
      <w:r w:rsidRPr="00077445">
        <w:rPr>
          <w:rFonts w:asciiTheme="minorHAnsi" w:hAnsiTheme="minorHAnsi" w:cstheme="minorHAnsi"/>
        </w:rPr>
        <w:t>Experience of HPC which should include good understanding of all the various technologies employed in multiprocessor and clustered HPC systems.</w:t>
      </w:r>
    </w:p>
    <w:p w14:paraId="79884DB8" w14:textId="77777777" w:rsidR="00DE4F97" w:rsidRPr="00077445" w:rsidRDefault="00DE4F97" w:rsidP="00DE4F97">
      <w:pPr>
        <w:numPr>
          <w:ilvl w:val="0"/>
          <w:numId w:val="16"/>
        </w:numPr>
        <w:rPr>
          <w:rFonts w:asciiTheme="minorHAnsi" w:hAnsiTheme="minorHAnsi" w:cstheme="minorHAnsi"/>
        </w:rPr>
      </w:pPr>
      <w:r w:rsidRPr="00077445">
        <w:rPr>
          <w:rFonts w:asciiTheme="minorHAnsi" w:hAnsiTheme="minorHAnsi" w:cstheme="minorHAnsi"/>
        </w:rPr>
        <w:t>Knowledge of research application software.</w:t>
      </w:r>
    </w:p>
    <w:p w14:paraId="7EC4C8DE" w14:textId="759005D3" w:rsidR="00CB6E81" w:rsidRPr="00077445" w:rsidRDefault="00DE4F97" w:rsidP="00DE4F97">
      <w:pPr>
        <w:pStyle w:val="ListParagraph"/>
        <w:numPr>
          <w:ilvl w:val="0"/>
          <w:numId w:val="16"/>
        </w:numPr>
        <w:rPr>
          <w:rFonts w:asciiTheme="minorHAnsi" w:hAnsiTheme="minorHAnsi" w:cstheme="minorHAnsi"/>
          <w:b/>
          <w:i/>
        </w:rPr>
      </w:pPr>
      <w:r w:rsidRPr="00077445">
        <w:rPr>
          <w:rFonts w:asciiTheme="minorHAnsi" w:hAnsiTheme="minorHAnsi" w:cstheme="minorHAnsi"/>
        </w:rPr>
        <w:t>Knowledge and experience of code optimization and performance tuning.</w:t>
      </w:r>
    </w:p>
    <w:p w14:paraId="313C71E1" w14:textId="76E992E3" w:rsidR="00DE4F97" w:rsidRPr="00077445" w:rsidRDefault="00DE4F97" w:rsidP="00DE4F97">
      <w:pPr>
        <w:pStyle w:val="ListParagraph"/>
        <w:numPr>
          <w:ilvl w:val="0"/>
          <w:numId w:val="16"/>
        </w:numPr>
        <w:rPr>
          <w:rFonts w:asciiTheme="minorHAnsi" w:hAnsiTheme="minorHAnsi" w:cstheme="minorHAnsi"/>
          <w:b/>
          <w:i/>
        </w:rPr>
      </w:pPr>
      <w:r w:rsidRPr="00077445">
        <w:rPr>
          <w:rFonts w:asciiTheme="minorHAnsi" w:hAnsiTheme="minorHAnsi" w:cstheme="minorHAnsi"/>
        </w:rPr>
        <w:t xml:space="preserve">Knowledge of many scripting and programming languages used in scientific research computation such as Python, R, Fortran77, Fortran90, C &amp; C++ and </w:t>
      </w:r>
      <w:proofErr w:type="spellStart"/>
      <w:r w:rsidRPr="00077445">
        <w:rPr>
          <w:rFonts w:asciiTheme="minorHAnsi" w:hAnsiTheme="minorHAnsi" w:cstheme="minorHAnsi"/>
        </w:rPr>
        <w:t>Matlab</w:t>
      </w:r>
      <w:proofErr w:type="spellEnd"/>
      <w:r w:rsidRPr="00077445">
        <w:rPr>
          <w:rFonts w:asciiTheme="minorHAnsi" w:hAnsiTheme="minorHAnsi" w:cstheme="minorHAnsi"/>
        </w:rPr>
        <w:t>.</w:t>
      </w:r>
    </w:p>
    <w:p w14:paraId="5E5AFB89" w14:textId="77777777" w:rsidR="00CB6E81" w:rsidRPr="00077445" w:rsidRDefault="00CB6E81" w:rsidP="00CB6E81">
      <w:pPr>
        <w:rPr>
          <w:rFonts w:asciiTheme="minorHAnsi" w:hAnsiTheme="minorHAnsi"/>
          <w:b/>
          <w:i/>
        </w:rPr>
      </w:pPr>
    </w:p>
    <w:p w14:paraId="4BC494E5" w14:textId="77777777" w:rsidR="00CB6E81" w:rsidRPr="00077445" w:rsidRDefault="00CB6E81" w:rsidP="00CB6E81">
      <w:pPr>
        <w:rPr>
          <w:rFonts w:asciiTheme="minorHAnsi" w:hAnsiTheme="minorHAnsi"/>
          <w:b/>
          <w:i/>
        </w:rPr>
      </w:pPr>
      <w:r w:rsidRPr="00077445">
        <w:rPr>
          <w:rFonts w:asciiTheme="minorHAnsi" w:hAnsiTheme="minorHAnsi"/>
          <w:b/>
          <w:i/>
        </w:rPr>
        <w:t xml:space="preserve">Desirable </w:t>
      </w:r>
    </w:p>
    <w:p w14:paraId="4F90F5EC" w14:textId="698D52AE" w:rsidR="00CB6E81" w:rsidRPr="00077445" w:rsidRDefault="00DE4F97" w:rsidP="00CB6E81">
      <w:pPr>
        <w:pStyle w:val="ListParagraph"/>
        <w:numPr>
          <w:ilvl w:val="0"/>
          <w:numId w:val="16"/>
        </w:numPr>
        <w:rPr>
          <w:rFonts w:asciiTheme="minorHAnsi" w:hAnsiTheme="minorHAnsi" w:cstheme="minorHAnsi"/>
        </w:rPr>
      </w:pPr>
      <w:r w:rsidRPr="00077445">
        <w:rPr>
          <w:rFonts w:asciiTheme="minorHAnsi" w:hAnsiTheme="minorHAnsi" w:cstheme="minorHAnsi"/>
          <w:szCs w:val="22"/>
        </w:rPr>
        <w:t>Knowledge of Research Data storage technologies such as parallel filesystems.</w:t>
      </w:r>
    </w:p>
    <w:p w14:paraId="21F0964E" w14:textId="77777777" w:rsidR="00DE4F97" w:rsidRPr="00077445" w:rsidRDefault="00DE4F97" w:rsidP="00DE4F97">
      <w:pPr>
        <w:numPr>
          <w:ilvl w:val="0"/>
          <w:numId w:val="16"/>
        </w:numPr>
        <w:spacing w:before="60" w:after="60"/>
        <w:rPr>
          <w:rFonts w:asciiTheme="minorHAnsi" w:hAnsiTheme="minorHAnsi" w:cstheme="minorHAnsi"/>
          <w:szCs w:val="22"/>
        </w:rPr>
      </w:pPr>
      <w:r w:rsidRPr="00077445">
        <w:rPr>
          <w:rFonts w:asciiTheme="minorHAnsi" w:hAnsiTheme="minorHAnsi" w:cstheme="minorHAnsi"/>
          <w:szCs w:val="22"/>
        </w:rPr>
        <w:t>Knowledge of computational accelerators and associated software, especially OpenCL.</w:t>
      </w:r>
    </w:p>
    <w:p w14:paraId="07374BAF" w14:textId="25C2E543" w:rsidR="00CB6E81" w:rsidRPr="00077445" w:rsidRDefault="00DE4F97" w:rsidP="00DE4F97">
      <w:pPr>
        <w:pStyle w:val="ListParagraph"/>
        <w:numPr>
          <w:ilvl w:val="0"/>
          <w:numId w:val="16"/>
        </w:numPr>
        <w:rPr>
          <w:rFonts w:asciiTheme="minorHAnsi" w:hAnsiTheme="minorHAnsi" w:cstheme="minorHAnsi"/>
        </w:rPr>
      </w:pPr>
      <w:r w:rsidRPr="00077445">
        <w:rPr>
          <w:rFonts w:asciiTheme="minorHAnsi" w:hAnsiTheme="minorHAnsi" w:cstheme="minorHAnsi"/>
          <w:szCs w:val="22"/>
        </w:rPr>
        <w:t>Knowledge of parallelization using both shared memory (e.g. OpenMP) and message passing (e.g. MPI) paradigms.</w:t>
      </w:r>
    </w:p>
    <w:p w14:paraId="6F5F3018" w14:textId="498C8DFD" w:rsidR="00CB6E81" w:rsidRPr="00077445" w:rsidRDefault="00DE4F97" w:rsidP="00CB6E81">
      <w:pPr>
        <w:pStyle w:val="ListParagraph"/>
        <w:numPr>
          <w:ilvl w:val="0"/>
          <w:numId w:val="16"/>
        </w:numPr>
        <w:rPr>
          <w:rFonts w:asciiTheme="minorHAnsi" w:hAnsiTheme="minorHAnsi" w:cstheme="minorHAnsi"/>
        </w:rPr>
      </w:pPr>
      <w:r w:rsidRPr="00077445">
        <w:rPr>
          <w:rFonts w:asciiTheme="minorHAnsi" w:hAnsiTheme="minorHAnsi" w:cstheme="minorHAnsi"/>
          <w:szCs w:val="22"/>
        </w:rPr>
        <w:t>This role desires either some knowledge, or the ability to quickly build a working knowledge, of the basics of a range of scientific and engineering areas.</w:t>
      </w:r>
    </w:p>
    <w:p w14:paraId="18165D95" w14:textId="77777777" w:rsidR="00CB6E81" w:rsidRPr="00077445" w:rsidRDefault="00CB6E81" w:rsidP="00324958">
      <w:pPr>
        <w:keepNext/>
        <w:spacing w:before="60" w:after="60"/>
        <w:rPr>
          <w:rFonts w:asciiTheme="minorHAnsi" w:hAnsiTheme="minorHAnsi"/>
        </w:rPr>
      </w:pPr>
    </w:p>
    <w:p w14:paraId="384FE244" w14:textId="77777777" w:rsidR="001D6882" w:rsidRPr="00077445" w:rsidRDefault="00BF3775" w:rsidP="00324958">
      <w:pPr>
        <w:pStyle w:val="Heading2"/>
        <w:rPr>
          <w:rFonts w:asciiTheme="minorHAnsi" w:hAnsiTheme="minorHAnsi"/>
        </w:rPr>
      </w:pPr>
      <w:r w:rsidRPr="00077445">
        <w:rPr>
          <w:rFonts w:asciiTheme="minorHAnsi" w:hAnsiTheme="minorHAnsi"/>
        </w:rPr>
        <w:t>Relevant Qualifications</w:t>
      </w:r>
    </w:p>
    <w:p w14:paraId="6BA827D6" w14:textId="77777777" w:rsidR="00C24345" w:rsidRPr="00077445" w:rsidRDefault="00C24345" w:rsidP="00324958">
      <w:pPr>
        <w:keepNext/>
        <w:spacing w:before="60" w:after="60"/>
        <w:rPr>
          <w:rFonts w:asciiTheme="minorHAnsi" w:hAnsiTheme="minorHAnsi"/>
        </w:rPr>
      </w:pPr>
    </w:p>
    <w:p w14:paraId="6A24E057" w14:textId="77777777" w:rsidR="00CB6E81" w:rsidRPr="00077445" w:rsidRDefault="00CB6E81" w:rsidP="00CB6E81">
      <w:pPr>
        <w:rPr>
          <w:rFonts w:asciiTheme="minorHAnsi" w:hAnsiTheme="minorHAnsi"/>
          <w:b/>
          <w:i/>
        </w:rPr>
      </w:pPr>
      <w:r w:rsidRPr="00077445">
        <w:rPr>
          <w:rFonts w:asciiTheme="minorHAnsi" w:hAnsiTheme="minorHAnsi"/>
          <w:b/>
          <w:i/>
        </w:rPr>
        <w:t xml:space="preserve">Essential </w:t>
      </w:r>
    </w:p>
    <w:p w14:paraId="2804962B" w14:textId="3D56F66C" w:rsidR="00CB6E81" w:rsidRPr="00077445" w:rsidRDefault="00DE4F97" w:rsidP="001E1066">
      <w:pPr>
        <w:pStyle w:val="ListParagraph"/>
        <w:numPr>
          <w:ilvl w:val="0"/>
          <w:numId w:val="10"/>
        </w:numPr>
        <w:spacing w:before="60" w:after="60"/>
        <w:rPr>
          <w:rFonts w:asciiTheme="minorHAnsi" w:hAnsiTheme="minorHAnsi" w:cstheme="minorHAnsi"/>
        </w:rPr>
      </w:pPr>
      <w:r w:rsidRPr="00077445">
        <w:rPr>
          <w:rFonts w:asciiTheme="minorHAnsi" w:hAnsiTheme="minorHAnsi" w:cstheme="minorHAnsi"/>
          <w:szCs w:val="22"/>
        </w:rPr>
        <w:lastRenderedPageBreak/>
        <w:t>A degree or equivalent in Computer Science or a discipline which employs an amount of Computational Science.</w:t>
      </w:r>
    </w:p>
    <w:p w14:paraId="5301C14B" w14:textId="77777777" w:rsidR="00CB6E81" w:rsidRPr="00077445" w:rsidRDefault="00CB6E81" w:rsidP="00CB6E81">
      <w:pPr>
        <w:spacing w:before="60" w:after="60"/>
        <w:rPr>
          <w:rFonts w:asciiTheme="minorHAnsi" w:hAnsiTheme="minorHAnsi" w:cstheme="minorHAnsi"/>
        </w:rPr>
      </w:pPr>
    </w:p>
    <w:p w14:paraId="0F175767" w14:textId="77777777" w:rsidR="001D6882" w:rsidRPr="00077445" w:rsidRDefault="001D6882" w:rsidP="00324958">
      <w:pPr>
        <w:pStyle w:val="Heading2"/>
        <w:rPr>
          <w:rFonts w:asciiTheme="minorHAnsi" w:hAnsiTheme="minorHAnsi"/>
        </w:rPr>
      </w:pPr>
      <w:r w:rsidRPr="00077445">
        <w:rPr>
          <w:rFonts w:asciiTheme="minorHAnsi" w:hAnsiTheme="minorHAnsi"/>
        </w:rPr>
        <w:t>Communication and Interpersonal Skills</w:t>
      </w:r>
    </w:p>
    <w:p w14:paraId="3DB62794" w14:textId="77777777" w:rsidR="00CB6E81" w:rsidRPr="00077445" w:rsidRDefault="00CB6E81" w:rsidP="00CB6E81"/>
    <w:p w14:paraId="665F661B" w14:textId="77777777" w:rsidR="00CB6E81" w:rsidRPr="00077445" w:rsidRDefault="00CB6E81" w:rsidP="00CB6E81">
      <w:pPr>
        <w:rPr>
          <w:rFonts w:asciiTheme="minorHAnsi" w:hAnsiTheme="minorHAnsi"/>
          <w:b/>
          <w:i/>
        </w:rPr>
      </w:pPr>
      <w:r w:rsidRPr="00077445">
        <w:rPr>
          <w:rFonts w:asciiTheme="minorHAnsi" w:hAnsiTheme="minorHAnsi"/>
          <w:b/>
          <w:i/>
        </w:rPr>
        <w:t xml:space="preserve">Essential </w:t>
      </w:r>
    </w:p>
    <w:p w14:paraId="222D02E0" w14:textId="77777777" w:rsidR="00DE4F97" w:rsidRPr="00077445" w:rsidRDefault="00DE4F97" w:rsidP="00DE4F97">
      <w:pPr>
        <w:pStyle w:val="ListParagraph"/>
        <w:numPr>
          <w:ilvl w:val="0"/>
          <w:numId w:val="16"/>
        </w:numPr>
        <w:rPr>
          <w:rFonts w:asciiTheme="minorHAnsi" w:hAnsiTheme="minorHAnsi" w:cstheme="minorHAnsi"/>
        </w:rPr>
      </w:pPr>
      <w:r w:rsidRPr="00077445">
        <w:rPr>
          <w:rFonts w:asciiTheme="minorHAnsi" w:hAnsiTheme="minorHAnsi" w:cstheme="minorHAnsi"/>
          <w:szCs w:val="22"/>
        </w:rPr>
        <w:t>Able to recognize and deal with obstacles and difficulties so that the Research Computing needs of the University are delivered.</w:t>
      </w:r>
    </w:p>
    <w:p w14:paraId="33D41F4C" w14:textId="77777777" w:rsidR="00DE4F97" w:rsidRPr="00077445" w:rsidRDefault="00DE4F97" w:rsidP="00DE4F97">
      <w:pPr>
        <w:pStyle w:val="ListParagraph"/>
        <w:numPr>
          <w:ilvl w:val="0"/>
          <w:numId w:val="16"/>
        </w:numPr>
        <w:rPr>
          <w:rFonts w:asciiTheme="minorHAnsi" w:hAnsiTheme="minorHAnsi" w:cstheme="minorHAnsi"/>
        </w:rPr>
      </w:pPr>
      <w:r w:rsidRPr="00077445">
        <w:rPr>
          <w:rFonts w:asciiTheme="minorHAnsi" w:hAnsiTheme="minorHAnsi" w:cstheme="minorHAnsi"/>
          <w:szCs w:val="22"/>
        </w:rPr>
        <w:t>Good presentation skills to present complex ideas to both technical and non-technical audiences</w:t>
      </w:r>
    </w:p>
    <w:p w14:paraId="6610AEB7" w14:textId="0F970549" w:rsidR="00CB6E81" w:rsidRPr="00077445" w:rsidRDefault="00DE4F97" w:rsidP="006211C2">
      <w:pPr>
        <w:pStyle w:val="ListParagraph"/>
        <w:numPr>
          <w:ilvl w:val="0"/>
          <w:numId w:val="16"/>
        </w:numPr>
        <w:rPr>
          <w:rFonts w:asciiTheme="minorHAnsi" w:hAnsiTheme="minorHAnsi" w:cstheme="minorHAnsi"/>
        </w:rPr>
      </w:pPr>
      <w:r w:rsidRPr="00077445">
        <w:rPr>
          <w:rFonts w:asciiTheme="minorHAnsi" w:hAnsiTheme="minorHAnsi" w:cstheme="minorHAnsi"/>
          <w:szCs w:val="22"/>
        </w:rPr>
        <w:t>Good interpersonal skills in relation to communications with students and colleagues throughout the University at all levels.</w:t>
      </w:r>
    </w:p>
    <w:p w14:paraId="4C4BA8B3" w14:textId="5BC07E8C" w:rsidR="00C42876" w:rsidRPr="00077445" w:rsidRDefault="00C42876" w:rsidP="00C42876">
      <w:pPr>
        <w:pStyle w:val="Heading1"/>
      </w:pPr>
      <w:r w:rsidRPr="00077445">
        <w:t>JOB EVALUATION</w:t>
      </w:r>
    </w:p>
    <w:p w14:paraId="2C97EF35" w14:textId="77777777" w:rsidR="00C42876" w:rsidRPr="00077445" w:rsidRDefault="00C42876" w:rsidP="00C42876">
      <w:pPr>
        <w:tabs>
          <w:tab w:val="left" w:pos="639"/>
        </w:tabs>
        <w:ind w:left="578"/>
        <w:jc w:val="center"/>
        <w:rPr>
          <w:rFonts w:asciiTheme="minorHAnsi" w:hAnsiTheme="minorHAnsi"/>
          <w:b/>
        </w:rPr>
      </w:pPr>
    </w:p>
    <w:p w14:paraId="789F6285" w14:textId="77777777" w:rsidR="00C42876" w:rsidRPr="00077445" w:rsidRDefault="00C42876" w:rsidP="00C42876">
      <w:pPr>
        <w:tabs>
          <w:tab w:val="left" w:pos="639"/>
        </w:tabs>
        <w:ind w:left="578"/>
        <w:jc w:val="center"/>
        <w:rPr>
          <w:rFonts w:asciiTheme="minorHAnsi" w:hAnsiTheme="minorHAnsi"/>
        </w:rPr>
      </w:pPr>
    </w:p>
    <w:p w14:paraId="70E8FD06" w14:textId="06AAD436" w:rsidR="00C42876" w:rsidRPr="00077445" w:rsidRDefault="00C42876" w:rsidP="00C42876">
      <w:pPr>
        <w:tabs>
          <w:tab w:val="left" w:pos="639"/>
        </w:tabs>
        <w:ind w:left="578"/>
        <w:jc w:val="center"/>
        <w:rPr>
          <w:rFonts w:asciiTheme="minorHAnsi" w:hAnsiTheme="minorHAnsi"/>
          <w:b/>
          <w:i/>
        </w:rPr>
      </w:pPr>
      <w:r w:rsidRPr="00077445">
        <w:rPr>
          <w:rFonts w:asciiTheme="minorHAnsi" w:hAnsiTheme="minorHAnsi"/>
          <w:b/>
          <w:i/>
        </w:rPr>
        <w:t xml:space="preserve">N.B. 3.1 – 3.3 are only required for UBJES evaluation. </w:t>
      </w:r>
    </w:p>
    <w:p w14:paraId="3FE29395" w14:textId="77777777" w:rsidR="00C42876" w:rsidRPr="00077445" w:rsidRDefault="00C42876" w:rsidP="00C42876">
      <w:pPr>
        <w:tabs>
          <w:tab w:val="left" w:pos="639"/>
        </w:tabs>
        <w:ind w:left="578"/>
        <w:jc w:val="center"/>
        <w:rPr>
          <w:rFonts w:asciiTheme="minorHAnsi" w:hAnsiTheme="minorHAnsi"/>
          <w:b/>
          <w:i/>
        </w:rPr>
      </w:pPr>
    </w:p>
    <w:p w14:paraId="7244890D" w14:textId="77777777" w:rsidR="00C42876" w:rsidRPr="00077445" w:rsidRDefault="00C42876" w:rsidP="00C42876">
      <w:pPr>
        <w:tabs>
          <w:tab w:val="left" w:pos="639"/>
        </w:tabs>
        <w:ind w:left="578"/>
        <w:jc w:val="center"/>
        <w:rPr>
          <w:rFonts w:asciiTheme="minorHAnsi" w:hAnsiTheme="minorHAnsi"/>
          <w:b/>
          <w:i/>
          <w:szCs w:val="22"/>
        </w:rPr>
      </w:pPr>
    </w:p>
    <w:p w14:paraId="353FBAC7" w14:textId="0EFEC9F3" w:rsidR="00C42876" w:rsidRPr="00077445" w:rsidRDefault="00C42876" w:rsidP="00C42876">
      <w:pPr>
        <w:pStyle w:val="Heading2"/>
        <w:numPr>
          <w:ilvl w:val="1"/>
          <w:numId w:val="18"/>
        </w:numPr>
        <w:rPr>
          <w:rFonts w:asciiTheme="minorHAnsi" w:hAnsiTheme="minorHAnsi"/>
          <w:b w:val="0"/>
          <w:sz w:val="22"/>
          <w:szCs w:val="22"/>
        </w:rPr>
      </w:pPr>
      <w:r w:rsidRPr="00077445">
        <w:rPr>
          <w:rFonts w:asciiTheme="minorHAnsi" w:hAnsiTheme="minorHAnsi"/>
        </w:rPr>
        <w:t>Work Examples</w:t>
      </w:r>
      <w:r w:rsidRPr="00077445">
        <w:rPr>
          <w:rFonts w:asciiTheme="minorHAnsi" w:hAnsiTheme="minorHAnsi"/>
          <w:b w:val="0"/>
        </w:rPr>
        <w:t xml:space="preserve">  </w:t>
      </w:r>
    </w:p>
    <w:p w14:paraId="3D1359CD" w14:textId="77777777" w:rsidR="00DE4F97" w:rsidRPr="00077445" w:rsidRDefault="00DE4F97" w:rsidP="00DE4F97">
      <w:pPr>
        <w:rPr>
          <w:rFonts w:asciiTheme="minorHAnsi" w:hAnsiTheme="minorHAnsi" w:cstheme="minorHAnsi"/>
          <w:szCs w:val="22"/>
        </w:rPr>
      </w:pPr>
      <w:r w:rsidRPr="00077445">
        <w:rPr>
          <w:rFonts w:asciiTheme="minorHAnsi" w:hAnsiTheme="minorHAnsi" w:cstheme="minorHAnsi"/>
          <w:b/>
          <w:szCs w:val="22"/>
        </w:rPr>
        <w:t xml:space="preserve">Software Development: </w:t>
      </w:r>
      <w:r w:rsidRPr="00077445">
        <w:rPr>
          <w:rFonts w:asciiTheme="minorHAnsi" w:hAnsiTheme="minorHAnsi" w:cstheme="minorHAnsi"/>
          <w:szCs w:val="22"/>
        </w:rPr>
        <w:t xml:space="preserve">Researchers will commission the RSE to develop software for them.  To start this process, the RSE will meet with the researchers in question to discuss the task and will, in the process, learn more about the researchers’ needs.  The RSE will enter into a dialogue with the researchers about the best choice of algorithm, programming language etc.  The RSE should promote best practice in these </w:t>
      </w:r>
      <w:proofErr w:type="gramStart"/>
      <w:r w:rsidRPr="00077445">
        <w:rPr>
          <w:rFonts w:asciiTheme="minorHAnsi" w:hAnsiTheme="minorHAnsi" w:cstheme="minorHAnsi"/>
          <w:szCs w:val="22"/>
        </w:rPr>
        <w:t>areas, but</w:t>
      </w:r>
      <w:proofErr w:type="gramEnd"/>
      <w:r w:rsidRPr="00077445">
        <w:rPr>
          <w:rFonts w:asciiTheme="minorHAnsi" w:hAnsiTheme="minorHAnsi" w:cstheme="minorHAnsi"/>
          <w:szCs w:val="22"/>
        </w:rPr>
        <w:t xml:space="preserve"> should also be sympathetic to the skills and experience of the researchers, who will remain as the primary software owners.  The choices outlined in the development plan must work for all.  The RSE should use modern software engineering best practices, such as the use of version control and </w:t>
      </w:r>
      <w:proofErr w:type="gramStart"/>
      <w:r w:rsidRPr="00077445">
        <w:rPr>
          <w:rFonts w:asciiTheme="minorHAnsi" w:hAnsiTheme="minorHAnsi" w:cstheme="minorHAnsi"/>
          <w:szCs w:val="22"/>
        </w:rPr>
        <w:t>test driven</w:t>
      </w:r>
      <w:proofErr w:type="gramEnd"/>
      <w:r w:rsidRPr="00077445">
        <w:rPr>
          <w:rFonts w:asciiTheme="minorHAnsi" w:hAnsiTheme="minorHAnsi" w:cstheme="minorHAnsi"/>
          <w:szCs w:val="22"/>
        </w:rPr>
        <w:t xml:space="preserve"> development.  Best of breed tools (build-systems, profilers and debuggers) should be used.  Open source tool choices will often be appropriate in this case, since they may need to be subsequently adopted by the commissioning researchers.  Project documentation is a key part of the development cycle and will form a key component of the hand-over process, where the researchers absorb the new software into their routine workflow.</w:t>
      </w:r>
    </w:p>
    <w:p w14:paraId="2A68CFA3" w14:textId="77777777" w:rsidR="00DE4F97" w:rsidRPr="00077445" w:rsidRDefault="00DE4F97" w:rsidP="00DE4F97">
      <w:pPr>
        <w:rPr>
          <w:rFonts w:asciiTheme="minorHAnsi" w:hAnsiTheme="minorHAnsi" w:cstheme="minorHAnsi"/>
          <w:szCs w:val="22"/>
        </w:rPr>
      </w:pPr>
    </w:p>
    <w:p w14:paraId="11F2629B" w14:textId="77777777" w:rsidR="00DE4F97" w:rsidRPr="00077445" w:rsidRDefault="00DE4F97" w:rsidP="00DE4F97">
      <w:pPr>
        <w:rPr>
          <w:rFonts w:asciiTheme="minorHAnsi" w:hAnsiTheme="minorHAnsi" w:cstheme="minorHAnsi"/>
          <w:color w:val="FF0000"/>
          <w:szCs w:val="22"/>
        </w:rPr>
      </w:pPr>
      <w:r w:rsidRPr="00077445">
        <w:rPr>
          <w:rFonts w:asciiTheme="minorHAnsi" w:hAnsiTheme="minorHAnsi" w:cstheme="minorHAnsi"/>
          <w:b/>
          <w:szCs w:val="22"/>
        </w:rPr>
        <w:t>Workflow Optimisation:</w:t>
      </w:r>
      <w:r w:rsidRPr="00077445">
        <w:rPr>
          <w:rFonts w:asciiTheme="minorHAnsi" w:hAnsiTheme="minorHAnsi" w:cstheme="minorHAnsi"/>
          <w:szCs w:val="22"/>
        </w:rPr>
        <w:t xml:space="preserve"> Another key task of the RSE is to improve the efficiency of a researcher’s workflow.  First the workflow in question must be copied, so that the RSE can independently use it.  Then the RSE will iteratively analyse and adjust the workflow so that subsequent bottlenecks are addressed.  The cycle completes when the cost of further changes to the workflow are not rewarded with sufficient benefits.  The workflow analysis should use any appropriate tools and the adjustments may vary between small operational changes (such as the location of a file) to large scale code developments, as indicated by the cost/benefit analysis.  An example of a code development initiative could be to exploit a novel computational architecture which provides some form of acceleration. Porting software applications onto </w:t>
      </w:r>
      <w:proofErr w:type="spellStart"/>
      <w:r w:rsidRPr="00077445">
        <w:rPr>
          <w:rFonts w:asciiTheme="minorHAnsi" w:hAnsiTheme="minorHAnsi" w:cstheme="minorHAnsi"/>
          <w:szCs w:val="22"/>
        </w:rPr>
        <w:t>BlueCrystal</w:t>
      </w:r>
      <w:proofErr w:type="spellEnd"/>
      <w:r w:rsidRPr="00077445">
        <w:rPr>
          <w:rFonts w:asciiTheme="minorHAnsi" w:hAnsiTheme="minorHAnsi" w:cstheme="minorHAnsi"/>
          <w:szCs w:val="22"/>
        </w:rPr>
        <w:t>, the University’s central HPC facility, is another way in which the RSE may optimise a workflow.</w:t>
      </w:r>
    </w:p>
    <w:p w14:paraId="1ABD853D" w14:textId="77777777" w:rsidR="00DE4F97" w:rsidRPr="00077445" w:rsidRDefault="00DE4F97" w:rsidP="00DE4F97">
      <w:pPr>
        <w:rPr>
          <w:rFonts w:asciiTheme="minorHAnsi" w:hAnsiTheme="minorHAnsi" w:cstheme="minorHAnsi"/>
          <w:b/>
          <w:szCs w:val="22"/>
        </w:rPr>
      </w:pPr>
    </w:p>
    <w:p w14:paraId="73AD4016" w14:textId="77777777" w:rsidR="00DE4F97" w:rsidRPr="00077445" w:rsidRDefault="00DE4F97" w:rsidP="00DE4F97">
      <w:pPr>
        <w:rPr>
          <w:rFonts w:asciiTheme="minorHAnsi" w:hAnsiTheme="minorHAnsi" w:cstheme="minorHAnsi"/>
          <w:szCs w:val="22"/>
        </w:rPr>
      </w:pPr>
      <w:r w:rsidRPr="00077445">
        <w:rPr>
          <w:rFonts w:asciiTheme="minorHAnsi" w:hAnsiTheme="minorHAnsi" w:cstheme="minorHAnsi"/>
          <w:b/>
          <w:szCs w:val="22"/>
        </w:rPr>
        <w:t>Efficient Use of Research Data:</w:t>
      </w:r>
      <w:r w:rsidRPr="00077445">
        <w:rPr>
          <w:rFonts w:asciiTheme="minorHAnsi" w:hAnsiTheme="minorHAnsi" w:cstheme="minorHAnsi"/>
          <w:szCs w:val="22"/>
        </w:rPr>
        <w:t xml:space="preserve"> The use of data in research is growing.  The increasing availability of low cost data acquisition devices is driving this change.  The application areas are broadening, the analysis of data is </w:t>
      </w:r>
      <w:proofErr w:type="gramStart"/>
      <w:r w:rsidRPr="00077445">
        <w:rPr>
          <w:rFonts w:asciiTheme="minorHAnsi" w:hAnsiTheme="minorHAnsi" w:cstheme="minorHAnsi"/>
          <w:szCs w:val="22"/>
        </w:rPr>
        <w:t>intensifying</w:t>
      </w:r>
      <w:proofErr w:type="gramEnd"/>
      <w:r w:rsidRPr="00077445">
        <w:rPr>
          <w:rFonts w:asciiTheme="minorHAnsi" w:hAnsiTheme="minorHAnsi" w:cstheme="minorHAnsi"/>
          <w:szCs w:val="22"/>
        </w:rPr>
        <w:t xml:space="preserve"> and the size of the data sets is increasing exponentially.  To remain at the cutting edge, researchers must ensure that they are not ‘drowning in data’.  One way in which </w:t>
      </w:r>
      <w:r w:rsidRPr="00077445">
        <w:rPr>
          <w:rFonts w:asciiTheme="minorHAnsi" w:hAnsiTheme="minorHAnsi" w:cstheme="minorHAnsi"/>
          <w:szCs w:val="22"/>
        </w:rPr>
        <w:lastRenderedPageBreak/>
        <w:t>they can avoid this is to engage with the RSE to ensure that their use of data is as efficient and productive as possible.  The RSE should be able to help the researchers make good choices at many levels; such as the use of the best data analysis algorithm, the best analysis tool chain, good use of filesystems and a computer’s memory hierarchy.  An example could be how data input and output (I/O) from a computer code scales as the number of parallel processors used increases. It is very common for the I/O to become the bottleneck to increasing performance of the code when the number of processors increases. This I/O dominance problem is not confined to traditional HPC subject areas such as Science and Engineering but is arising in areas as diverse as Social Science, Social Medicine and Gene Sequencing. The amounts of data involved can be vast and careful considerations must be given in order to transport it across networks, calculate with it or analyse it, and store it.</w:t>
      </w:r>
    </w:p>
    <w:p w14:paraId="58807E68" w14:textId="77777777" w:rsidR="00DE4F97" w:rsidRPr="00077445" w:rsidRDefault="00DE4F97" w:rsidP="00DE4F97">
      <w:pPr>
        <w:rPr>
          <w:rFonts w:asciiTheme="minorHAnsi" w:hAnsiTheme="minorHAnsi" w:cstheme="minorHAnsi"/>
          <w:szCs w:val="22"/>
        </w:rPr>
      </w:pPr>
    </w:p>
    <w:p w14:paraId="68ED37D6" w14:textId="2CDBB737" w:rsidR="00C42876" w:rsidRPr="00077445" w:rsidRDefault="00DE4F97" w:rsidP="00DE4F97">
      <w:pPr>
        <w:rPr>
          <w:rFonts w:asciiTheme="minorHAnsi" w:hAnsiTheme="minorHAnsi" w:cstheme="minorHAnsi"/>
          <w:szCs w:val="22"/>
        </w:rPr>
      </w:pPr>
      <w:r w:rsidRPr="00077445">
        <w:rPr>
          <w:rFonts w:asciiTheme="minorHAnsi" w:hAnsiTheme="minorHAnsi" w:cstheme="minorHAnsi"/>
          <w:b/>
          <w:szCs w:val="22"/>
        </w:rPr>
        <w:t>Scientific Computing</w:t>
      </w:r>
      <w:r w:rsidRPr="00077445">
        <w:rPr>
          <w:rFonts w:asciiTheme="minorHAnsi" w:hAnsiTheme="minorHAnsi" w:cstheme="minorHAnsi"/>
          <w:szCs w:val="22"/>
        </w:rPr>
        <w:t>: The RSE will be expected to offer students and research staff advice on the principles of good scientific software engineering. Proper grounding in such technologies will make our research staff’s self-written codes more stable and performant (and thus the staff themselves more productive) and better prepare our students to meet the aspirations of HPC employers. The RSE will provide support and advice on general scientific computational matters across the whole spectrum of hardware software and methodologies.</w:t>
      </w:r>
    </w:p>
    <w:p w14:paraId="04107AB2" w14:textId="77777777" w:rsidR="00EC6C65" w:rsidRPr="00077445" w:rsidRDefault="00EC6C65" w:rsidP="00DE4F97">
      <w:pPr>
        <w:rPr>
          <w:rFonts w:asciiTheme="minorHAnsi" w:hAnsiTheme="minorHAnsi" w:cstheme="minorHAnsi"/>
          <w:szCs w:val="22"/>
        </w:rPr>
      </w:pPr>
    </w:p>
    <w:p w14:paraId="6F83FAE2" w14:textId="4AD075B1" w:rsidR="00C42876" w:rsidRPr="00077445" w:rsidRDefault="00C42876" w:rsidP="00C42876">
      <w:pPr>
        <w:pStyle w:val="Heading2"/>
        <w:rPr>
          <w:rFonts w:asciiTheme="minorHAnsi" w:hAnsiTheme="minorHAnsi"/>
          <w:b w:val="0"/>
          <w:sz w:val="22"/>
          <w:szCs w:val="22"/>
        </w:rPr>
      </w:pPr>
      <w:r w:rsidRPr="00077445">
        <w:rPr>
          <w:rFonts w:asciiTheme="minorHAnsi" w:hAnsiTheme="minorHAnsi"/>
        </w:rPr>
        <w:t>Additional Statistical Information</w:t>
      </w:r>
      <w:r w:rsidR="006D6D9E" w:rsidRPr="00077445">
        <w:rPr>
          <w:rFonts w:asciiTheme="minorHAnsi" w:hAnsiTheme="minorHAnsi"/>
        </w:rPr>
        <w:t>. This can also include any other relevant contextual or specific School/Department/Team information that may help for job evaluation purposes</w:t>
      </w:r>
      <w:r w:rsidRPr="00077445">
        <w:rPr>
          <w:rFonts w:asciiTheme="minorHAnsi" w:hAnsiTheme="minorHAnsi"/>
          <w:b w:val="0"/>
        </w:rPr>
        <w:t xml:space="preserve">  </w:t>
      </w:r>
    </w:p>
    <w:p w14:paraId="353CB0C1" w14:textId="77777777" w:rsidR="00C42876" w:rsidRPr="00077445" w:rsidRDefault="00C42876" w:rsidP="00C42876">
      <w:pPr>
        <w:rPr>
          <w:rFonts w:asciiTheme="minorHAnsi" w:hAnsiTheme="minorHAnsi"/>
          <w:szCs w:val="22"/>
        </w:rPr>
      </w:pPr>
    </w:p>
    <w:p w14:paraId="62F8C1DB" w14:textId="48101BF9" w:rsidR="00C42876" w:rsidRPr="00077445" w:rsidRDefault="00C42876" w:rsidP="00A56AD6">
      <w:pPr>
        <w:pStyle w:val="Heading2"/>
        <w:rPr>
          <w:rFonts w:asciiTheme="minorHAnsi" w:hAnsiTheme="minorHAnsi"/>
          <w:b w:val="0"/>
        </w:rPr>
      </w:pPr>
      <w:r w:rsidRPr="00077445">
        <w:rPr>
          <w:rFonts w:asciiTheme="minorHAnsi" w:hAnsiTheme="minorHAnsi"/>
        </w:rPr>
        <w:t>Relevant Physical and Environmental Information</w:t>
      </w:r>
      <w:r w:rsidRPr="00077445">
        <w:rPr>
          <w:rFonts w:asciiTheme="minorHAnsi" w:hAnsiTheme="minorHAnsi"/>
          <w:b w:val="0"/>
        </w:rPr>
        <w:t xml:space="preserve">  </w:t>
      </w:r>
    </w:p>
    <w:p w14:paraId="59477007" w14:textId="77777777" w:rsidR="00C42876" w:rsidRPr="00077445" w:rsidRDefault="00C42876" w:rsidP="00C42876"/>
    <w:p w14:paraId="24A1A1C6" w14:textId="12BAE351" w:rsidR="00C42876" w:rsidRPr="00077445" w:rsidRDefault="00C42876" w:rsidP="00C42876">
      <w:pPr>
        <w:rPr>
          <w:rFonts w:asciiTheme="minorHAnsi" w:hAnsiTheme="minorHAnsi"/>
          <w:b/>
          <w:sz w:val="24"/>
        </w:rPr>
      </w:pPr>
      <w:r w:rsidRPr="00077445">
        <w:rPr>
          <w:rFonts w:asciiTheme="minorHAnsi" w:hAnsiTheme="minorHAnsi"/>
          <w:b/>
          <w:sz w:val="24"/>
        </w:rPr>
        <w:t>3.4</w:t>
      </w:r>
      <w:r w:rsidRPr="00077445">
        <w:rPr>
          <w:rFonts w:asciiTheme="minorHAnsi" w:hAnsiTheme="minorHAnsi"/>
          <w:b/>
          <w:sz w:val="24"/>
        </w:rPr>
        <w:tab/>
        <w:t>Key Contacts</w:t>
      </w:r>
    </w:p>
    <w:p w14:paraId="2D0DF63A" w14:textId="77777777" w:rsidR="00C42876" w:rsidRPr="00077445" w:rsidRDefault="00C42876" w:rsidP="00C42876"/>
    <w:p w14:paraId="0BABCF96" w14:textId="77777777" w:rsidR="00C42876" w:rsidRPr="00077445" w:rsidRDefault="00C42876" w:rsidP="00C42876"/>
    <w:p w14:paraId="08ABF66A" w14:textId="1E35C41B" w:rsidR="001F5CB2" w:rsidRPr="00077445" w:rsidRDefault="0082636C">
      <w:pPr>
        <w:rPr>
          <w:rFonts w:asciiTheme="minorHAnsi" w:hAnsiTheme="minorHAnsi"/>
          <w:b/>
        </w:rPr>
      </w:pPr>
      <w:r w:rsidRPr="00077445">
        <w:rPr>
          <w:rFonts w:asciiTheme="minorHAnsi" w:hAnsiTheme="minorHAnsi"/>
          <w:b/>
        </w:rPr>
        <w:t>Contact Type</w:t>
      </w:r>
      <w:r w:rsidRPr="00077445">
        <w:rPr>
          <w:rFonts w:asciiTheme="minorHAnsi" w:hAnsiTheme="minorHAnsi"/>
          <w:b/>
        </w:rPr>
        <w:tab/>
      </w:r>
      <w:r w:rsidRPr="00077445">
        <w:rPr>
          <w:rFonts w:asciiTheme="minorHAnsi" w:hAnsiTheme="minorHAnsi"/>
          <w:b/>
        </w:rPr>
        <w:tab/>
      </w:r>
      <w:r w:rsidRPr="00077445">
        <w:rPr>
          <w:rFonts w:asciiTheme="minorHAnsi" w:hAnsiTheme="minorHAnsi"/>
          <w:b/>
        </w:rPr>
        <w:tab/>
      </w:r>
      <w:r w:rsidRPr="00077445">
        <w:rPr>
          <w:rFonts w:asciiTheme="minorHAnsi" w:hAnsiTheme="minorHAnsi"/>
          <w:b/>
        </w:rPr>
        <w:tab/>
      </w:r>
      <w:r w:rsidRPr="00077445">
        <w:rPr>
          <w:rFonts w:asciiTheme="minorHAnsi" w:hAnsiTheme="minorHAnsi"/>
          <w:b/>
        </w:rPr>
        <w:tab/>
      </w:r>
      <w:r w:rsidRPr="00077445">
        <w:rPr>
          <w:rFonts w:asciiTheme="minorHAnsi" w:hAnsiTheme="minorHAnsi"/>
          <w:b/>
        </w:rPr>
        <w:tab/>
      </w:r>
      <w:r w:rsidRPr="00077445">
        <w:rPr>
          <w:rFonts w:asciiTheme="minorHAnsi" w:hAnsiTheme="minorHAnsi"/>
          <w:b/>
        </w:rPr>
        <w:tab/>
        <w:t>Purpose of Contact</w:t>
      </w:r>
    </w:p>
    <w:p w14:paraId="15718436" w14:textId="77777777" w:rsidR="00EC6C65" w:rsidRPr="00077445" w:rsidRDefault="00EC6C65" w:rsidP="00EC6C65">
      <w:pPr>
        <w:pStyle w:val="ListParagraph"/>
        <w:keepNext/>
        <w:numPr>
          <w:ilvl w:val="0"/>
          <w:numId w:val="26"/>
        </w:numPr>
        <w:rPr>
          <w:rFonts w:asciiTheme="minorHAnsi" w:hAnsiTheme="minorHAnsi" w:cstheme="minorHAnsi"/>
          <w:szCs w:val="22"/>
        </w:rPr>
      </w:pPr>
      <w:r w:rsidRPr="00077445">
        <w:rPr>
          <w:rFonts w:asciiTheme="minorHAnsi" w:hAnsiTheme="minorHAnsi" w:cstheme="minorHAnsi"/>
          <w:szCs w:val="22"/>
        </w:rPr>
        <w:t>With potential and current HPC users who range from undergraduates through PDRAs to Professors.  To discuss their software needs, to identify any problems or issues and suggest solutions.</w:t>
      </w:r>
    </w:p>
    <w:p w14:paraId="5F7F60EF" w14:textId="77777777" w:rsidR="00EC6C65" w:rsidRPr="00077445" w:rsidRDefault="00EC6C65" w:rsidP="00EC6C65">
      <w:pPr>
        <w:pStyle w:val="ListParagraph"/>
        <w:keepNext/>
        <w:numPr>
          <w:ilvl w:val="0"/>
          <w:numId w:val="26"/>
        </w:numPr>
        <w:rPr>
          <w:rFonts w:asciiTheme="minorHAnsi" w:hAnsiTheme="minorHAnsi" w:cstheme="minorHAnsi"/>
          <w:szCs w:val="22"/>
        </w:rPr>
      </w:pPr>
      <w:r w:rsidRPr="00077445">
        <w:rPr>
          <w:rFonts w:asciiTheme="minorHAnsi" w:hAnsiTheme="minorHAnsi" w:cstheme="minorHAnsi"/>
          <w:szCs w:val="22"/>
        </w:rPr>
        <w:t>Colleagues in ACRC.  To give advice or assistance on aspects of Research Computation.</w:t>
      </w:r>
    </w:p>
    <w:p w14:paraId="0FB0F2D7" w14:textId="1BB73562" w:rsidR="0082636C" w:rsidRPr="00077445" w:rsidRDefault="00EC6C65" w:rsidP="004066BF">
      <w:pPr>
        <w:pStyle w:val="ListParagraph"/>
        <w:numPr>
          <w:ilvl w:val="0"/>
          <w:numId w:val="16"/>
        </w:numPr>
        <w:rPr>
          <w:rFonts w:asciiTheme="minorHAnsi" w:hAnsiTheme="minorHAnsi" w:cstheme="minorHAnsi"/>
          <w:b/>
        </w:rPr>
      </w:pPr>
      <w:r w:rsidRPr="00077445">
        <w:rPr>
          <w:rFonts w:asciiTheme="minorHAnsi" w:hAnsiTheme="minorHAnsi" w:cstheme="minorHAnsi"/>
          <w:szCs w:val="22"/>
        </w:rPr>
        <w:t>Colleagues at other UK HE institutions.  Contact to share expertise and current best practice and to develop best practice for new or novel technologies.</w:t>
      </w:r>
    </w:p>
    <w:sectPr w:rsidR="0082636C" w:rsidRPr="00077445" w:rsidSect="00DF78D8">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91227" w14:textId="77777777" w:rsidR="003B4C43" w:rsidRDefault="003B4C43">
      <w:r>
        <w:separator/>
      </w:r>
    </w:p>
  </w:endnote>
  <w:endnote w:type="continuationSeparator" w:id="0">
    <w:p w14:paraId="6A546BE4" w14:textId="77777777" w:rsidR="003B4C43" w:rsidRDefault="003B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3181B" w14:textId="77777777" w:rsidR="009F7816" w:rsidRDefault="009F7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5D9A9" w14:textId="0035C7CC" w:rsidR="00BF3775" w:rsidRPr="00182E4D" w:rsidRDefault="00BF3775" w:rsidP="00182E4D">
    <w:pPr>
      <w:pStyle w:val="Footer"/>
      <w:jc w:val="right"/>
      <w:rPr>
        <w:sz w:val="16"/>
        <w:szCs w:val="16"/>
      </w:rPr>
    </w:pPr>
    <w:r w:rsidRPr="00182E4D">
      <w:rPr>
        <w:sz w:val="16"/>
        <w:szCs w:val="16"/>
      </w:rPr>
      <w:t xml:space="preserve">Page </w:t>
    </w:r>
    <w:r w:rsidRPr="00182E4D">
      <w:rPr>
        <w:sz w:val="16"/>
        <w:szCs w:val="16"/>
      </w:rPr>
      <w:fldChar w:fldCharType="begin"/>
    </w:r>
    <w:r w:rsidRPr="00182E4D">
      <w:rPr>
        <w:sz w:val="16"/>
        <w:szCs w:val="16"/>
      </w:rPr>
      <w:instrText xml:space="preserve"> PAGE </w:instrText>
    </w:r>
    <w:r w:rsidRPr="00182E4D">
      <w:rPr>
        <w:sz w:val="16"/>
        <w:szCs w:val="16"/>
      </w:rPr>
      <w:fldChar w:fldCharType="separate"/>
    </w:r>
    <w:r w:rsidR="007B55FB">
      <w:rPr>
        <w:noProof/>
        <w:sz w:val="16"/>
        <w:szCs w:val="16"/>
      </w:rPr>
      <w:t>5</w:t>
    </w:r>
    <w:r w:rsidRPr="00182E4D">
      <w:rPr>
        <w:sz w:val="16"/>
        <w:szCs w:val="16"/>
      </w:rPr>
      <w:fldChar w:fldCharType="end"/>
    </w:r>
    <w:r w:rsidRPr="00182E4D">
      <w:rPr>
        <w:sz w:val="16"/>
        <w:szCs w:val="16"/>
      </w:rPr>
      <w:t xml:space="preserve"> of </w:t>
    </w:r>
    <w:r w:rsidRPr="00182E4D">
      <w:rPr>
        <w:sz w:val="16"/>
        <w:szCs w:val="16"/>
      </w:rPr>
      <w:fldChar w:fldCharType="begin"/>
    </w:r>
    <w:r w:rsidRPr="00182E4D">
      <w:rPr>
        <w:sz w:val="16"/>
        <w:szCs w:val="16"/>
      </w:rPr>
      <w:instrText xml:space="preserve"> NUMPAGES </w:instrText>
    </w:r>
    <w:r w:rsidRPr="00182E4D">
      <w:rPr>
        <w:sz w:val="16"/>
        <w:szCs w:val="16"/>
      </w:rPr>
      <w:fldChar w:fldCharType="separate"/>
    </w:r>
    <w:r w:rsidR="007B55FB">
      <w:rPr>
        <w:noProof/>
        <w:sz w:val="16"/>
        <w:szCs w:val="16"/>
      </w:rPr>
      <w:t>5</w:t>
    </w:r>
    <w:r w:rsidRPr="00182E4D">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8396A" w14:textId="77777777" w:rsidR="009F7816" w:rsidRDefault="009F7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7A277" w14:textId="77777777" w:rsidR="003B4C43" w:rsidRDefault="003B4C43">
      <w:r>
        <w:separator/>
      </w:r>
    </w:p>
  </w:footnote>
  <w:footnote w:type="continuationSeparator" w:id="0">
    <w:p w14:paraId="0904FA87" w14:textId="77777777" w:rsidR="003B4C43" w:rsidRDefault="003B4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F434" w14:textId="77777777" w:rsidR="009F7816" w:rsidRDefault="009F7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1C76" w14:textId="77777777" w:rsidR="009F7816" w:rsidRDefault="009F7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0077" w14:textId="77777777" w:rsidR="009F7816" w:rsidRDefault="009F7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7CA"/>
    <w:multiLevelType w:val="multilevel"/>
    <w:tmpl w:val="3806D0F4"/>
    <w:lvl w:ilvl="0">
      <w:start w:val="1"/>
      <w:numFmt w:val="decimal"/>
      <w:pStyle w:val="Heading1"/>
      <w:lvlText w:val="%1"/>
      <w:lvlJc w:val="left"/>
      <w:pPr>
        <w:tabs>
          <w:tab w:val="num" w:pos="3693"/>
        </w:tabs>
        <w:ind w:left="3693" w:hanging="432"/>
      </w:pPr>
      <w:rPr>
        <w:rFonts w:hint="default"/>
      </w:rPr>
    </w:lvl>
    <w:lvl w:ilvl="1">
      <w:start w:val="1"/>
      <w:numFmt w:val="decimal"/>
      <w:pStyle w:val="Heading2"/>
      <w:lvlText w:val="%1.%2"/>
      <w:lvlJc w:val="left"/>
      <w:pPr>
        <w:tabs>
          <w:tab w:val="num" w:pos="576"/>
        </w:tabs>
        <w:ind w:left="576" w:hanging="576"/>
      </w:pPr>
      <w:rPr>
        <w:rFonts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BA5E12"/>
    <w:multiLevelType w:val="hybridMultilevel"/>
    <w:tmpl w:val="18EC6E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B908E1"/>
    <w:multiLevelType w:val="hybridMultilevel"/>
    <w:tmpl w:val="0AFA89C4"/>
    <w:lvl w:ilvl="0" w:tplc="8F007456">
      <w:start w:val="1"/>
      <w:numFmt w:val="decimal"/>
      <w:pStyle w:val="aStyle3pragraf"/>
      <w:lvlText w:val="3.%1."/>
      <w:lvlJc w:val="left"/>
      <w:pPr>
        <w:tabs>
          <w:tab w:val="num" w:pos="716"/>
        </w:tabs>
        <w:ind w:left="489"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961AC6"/>
    <w:multiLevelType w:val="hybridMultilevel"/>
    <w:tmpl w:val="C004D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657F79"/>
    <w:multiLevelType w:val="hybridMultilevel"/>
    <w:tmpl w:val="DD50E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014C1"/>
    <w:multiLevelType w:val="hybridMultilevel"/>
    <w:tmpl w:val="6C068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93718"/>
    <w:multiLevelType w:val="hybridMultilevel"/>
    <w:tmpl w:val="8D3A81F2"/>
    <w:lvl w:ilvl="0" w:tplc="9BE62FB2">
      <w:start w:val="2"/>
      <w:numFmt w:val="decimal"/>
      <w:pStyle w:val="agistyle2"/>
      <w:lvlText w:val="%1."/>
      <w:lvlJc w:val="left"/>
      <w:pPr>
        <w:tabs>
          <w:tab w:val="num" w:pos="284"/>
        </w:tabs>
        <w:ind w:left="57"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83A037C"/>
    <w:multiLevelType w:val="hybridMultilevel"/>
    <w:tmpl w:val="C71E6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371814"/>
    <w:multiLevelType w:val="hybridMultilevel"/>
    <w:tmpl w:val="5D365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9C5538"/>
    <w:multiLevelType w:val="multilevel"/>
    <w:tmpl w:val="DF02DC36"/>
    <w:lvl w:ilvl="0">
      <w:start w:val="1"/>
      <w:numFmt w:val="decimal"/>
      <w:lvlText w:val="%1"/>
      <w:lvlJc w:val="left"/>
      <w:pPr>
        <w:tabs>
          <w:tab w:val="num" w:pos="720"/>
        </w:tabs>
        <w:ind w:left="720" w:hanging="720"/>
      </w:pPr>
      <w:rPr>
        <w:rFonts w:hint="default"/>
      </w:rPr>
    </w:lvl>
    <w:lvl w:ilvl="1">
      <w:start w:val="1"/>
      <w:numFmt w:val="decimal"/>
      <w:pStyle w:val="Heading10"/>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D05803"/>
    <w:multiLevelType w:val="hybridMultilevel"/>
    <w:tmpl w:val="53042A66"/>
    <w:lvl w:ilvl="0" w:tplc="D15A1FC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E92931"/>
    <w:multiLevelType w:val="hybridMultilevel"/>
    <w:tmpl w:val="68865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41758"/>
    <w:multiLevelType w:val="hybridMultilevel"/>
    <w:tmpl w:val="2CD430BE"/>
    <w:lvl w:ilvl="0" w:tplc="46BE6C26">
      <w:start w:val="1"/>
      <w:numFmt w:val="decimal"/>
      <w:pStyle w:val="aStyle3paragraf"/>
      <w:lvlText w:val="4.%1."/>
      <w:lvlJc w:val="left"/>
      <w:pPr>
        <w:tabs>
          <w:tab w:val="num" w:pos="1148"/>
        </w:tabs>
        <w:ind w:left="921"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9271EBB"/>
    <w:multiLevelType w:val="hybridMultilevel"/>
    <w:tmpl w:val="4112D6A8"/>
    <w:lvl w:ilvl="0" w:tplc="4C0E49DE">
      <w:start w:val="1"/>
      <w:numFmt w:val="decimal"/>
      <w:pStyle w:val="aStyle7paragraf"/>
      <w:lvlText w:val="7.%1."/>
      <w:lvlJc w:val="left"/>
      <w:pPr>
        <w:tabs>
          <w:tab w:val="num" w:pos="1148"/>
        </w:tabs>
        <w:ind w:left="921"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12F3F87"/>
    <w:multiLevelType w:val="multilevel"/>
    <w:tmpl w:val="AFBE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0592A"/>
    <w:multiLevelType w:val="hybridMultilevel"/>
    <w:tmpl w:val="D4E0253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5300A0"/>
    <w:multiLevelType w:val="hybridMultilevel"/>
    <w:tmpl w:val="BBF09D6E"/>
    <w:lvl w:ilvl="0" w:tplc="35F0BC9E">
      <w:start w:val="1"/>
      <w:numFmt w:val="decimal"/>
      <w:pStyle w:val="apar2"/>
      <w:lvlText w:val="2.%1."/>
      <w:lvlJc w:val="left"/>
      <w:pPr>
        <w:tabs>
          <w:tab w:val="num" w:pos="284"/>
        </w:tabs>
        <w:ind w:left="57"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F8A608B"/>
    <w:multiLevelType w:val="hybridMultilevel"/>
    <w:tmpl w:val="117C1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740FA7"/>
    <w:multiLevelType w:val="hybridMultilevel"/>
    <w:tmpl w:val="344CA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371DAF"/>
    <w:multiLevelType w:val="hybridMultilevel"/>
    <w:tmpl w:val="EF342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6"/>
  </w:num>
  <w:num w:numId="5">
    <w:abstractNumId w:val="6"/>
  </w:num>
  <w:num w:numId="6">
    <w:abstractNumId w:val="2"/>
  </w:num>
  <w:num w:numId="7">
    <w:abstractNumId w:val="12"/>
  </w:num>
  <w:num w:numId="8">
    <w:abstractNumId w:val="13"/>
  </w:num>
  <w:num w:numId="9">
    <w:abstractNumId w:val="0"/>
  </w:num>
  <w:num w:numId="10">
    <w:abstractNumId w:val="15"/>
  </w:num>
  <w:num w:numId="11">
    <w:abstractNumId w:val="14"/>
  </w:num>
  <w:num w:numId="12">
    <w:abstractNumId w:val="0"/>
  </w:num>
  <w:num w:numId="13">
    <w:abstractNumId w:val="0"/>
  </w:num>
  <w:num w:numId="14">
    <w:abstractNumId w:val="0"/>
  </w:num>
  <w:num w:numId="15">
    <w:abstractNumId w:val="0"/>
  </w:num>
  <w:num w:numId="16">
    <w:abstractNumId w:val="8"/>
  </w:num>
  <w:num w:numId="17">
    <w:abstractNumId w:val="0"/>
    <w:lvlOverride w:ilvl="0">
      <w:startOverride w:val="3"/>
    </w:lvlOverride>
    <w:lvlOverride w:ilvl="1">
      <w:startOverride w:val="1"/>
    </w:lvlOverride>
  </w:num>
  <w:num w:numId="18">
    <w:abstractNumId w:val="0"/>
    <w:lvlOverride w:ilvl="0">
      <w:startOverride w:val="3"/>
    </w:lvlOverride>
    <w:lvlOverride w:ilvl="1">
      <w:startOverride w:val="1"/>
    </w:lvlOverride>
  </w:num>
  <w:num w:numId="19">
    <w:abstractNumId w:val="17"/>
  </w:num>
  <w:num w:numId="20">
    <w:abstractNumId w:val="4"/>
  </w:num>
  <w:num w:numId="21">
    <w:abstractNumId w:val="10"/>
  </w:num>
  <w:num w:numId="22">
    <w:abstractNumId w:val="5"/>
  </w:num>
  <w:num w:numId="23">
    <w:abstractNumId w:val="7"/>
  </w:num>
  <w:num w:numId="24">
    <w:abstractNumId w:val="19"/>
  </w:num>
  <w:num w:numId="25">
    <w:abstractNumId w:val="18"/>
  </w:num>
  <w:num w:numId="2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31"/>
    <w:rsid w:val="00002E51"/>
    <w:rsid w:val="0000732F"/>
    <w:rsid w:val="00014E21"/>
    <w:rsid w:val="00017560"/>
    <w:rsid w:val="00025644"/>
    <w:rsid w:val="00026D0E"/>
    <w:rsid w:val="00031B4F"/>
    <w:rsid w:val="000345AF"/>
    <w:rsid w:val="000373E3"/>
    <w:rsid w:val="00037570"/>
    <w:rsid w:val="0004169B"/>
    <w:rsid w:val="00043A19"/>
    <w:rsid w:val="0004605A"/>
    <w:rsid w:val="0005160D"/>
    <w:rsid w:val="00054CE7"/>
    <w:rsid w:val="00056672"/>
    <w:rsid w:val="00062228"/>
    <w:rsid w:val="0006613A"/>
    <w:rsid w:val="00074630"/>
    <w:rsid w:val="00077445"/>
    <w:rsid w:val="000818F1"/>
    <w:rsid w:val="000825CD"/>
    <w:rsid w:val="00096A9C"/>
    <w:rsid w:val="00096C4D"/>
    <w:rsid w:val="000A03DA"/>
    <w:rsid w:val="000A1809"/>
    <w:rsid w:val="000B73FB"/>
    <w:rsid w:val="000E4D7D"/>
    <w:rsid w:val="000E7BBA"/>
    <w:rsid w:val="000F26BD"/>
    <w:rsid w:val="000F7A22"/>
    <w:rsid w:val="000F7BE6"/>
    <w:rsid w:val="00102B0B"/>
    <w:rsid w:val="00107A01"/>
    <w:rsid w:val="001250A1"/>
    <w:rsid w:val="001326F2"/>
    <w:rsid w:val="00137B3D"/>
    <w:rsid w:val="00140707"/>
    <w:rsid w:val="00140E63"/>
    <w:rsid w:val="001426C8"/>
    <w:rsid w:val="00143641"/>
    <w:rsid w:val="00145332"/>
    <w:rsid w:val="00146D29"/>
    <w:rsid w:val="00157192"/>
    <w:rsid w:val="001609D6"/>
    <w:rsid w:val="00170042"/>
    <w:rsid w:val="001734D8"/>
    <w:rsid w:val="00176CD8"/>
    <w:rsid w:val="0018167C"/>
    <w:rsid w:val="00182E4D"/>
    <w:rsid w:val="00183272"/>
    <w:rsid w:val="00187AD1"/>
    <w:rsid w:val="001977B7"/>
    <w:rsid w:val="001A084F"/>
    <w:rsid w:val="001A5631"/>
    <w:rsid w:val="001A5B9B"/>
    <w:rsid w:val="001A5D31"/>
    <w:rsid w:val="001C2738"/>
    <w:rsid w:val="001C349F"/>
    <w:rsid w:val="001C35E7"/>
    <w:rsid w:val="001C3F77"/>
    <w:rsid w:val="001D5359"/>
    <w:rsid w:val="001D56D4"/>
    <w:rsid w:val="001D6882"/>
    <w:rsid w:val="001D7F5D"/>
    <w:rsid w:val="001E3FE6"/>
    <w:rsid w:val="001F1D52"/>
    <w:rsid w:val="001F2AF5"/>
    <w:rsid w:val="001F3898"/>
    <w:rsid w:val="001F5CB2"/>
    <w:rsid w:val="00200176"/>
    <w:rsid w:val="00201594"/>
    <w:rsid w:val="002056E3"/>
    <w:rsid w:val="00207B7C"/>
    <w:rsid w:val="00210AAB"/>
    <w:rsid w:val="00212296"/>
    <w:rsid w:val="0021501E"/>
    <w:rsid w:val="0022798C"/>
    <w:rsid w:val="00233433"/>
    <w:rsid w:val="00233847"/>
    <w:rsid w:val="00234162"/>
    <w:rsid w:val="00235C6E"/>
    <w:rsid w:val="002448D2"/>
    <w:rsid w:val="00250076"/>
    <w:rsid w:val="0025079D"/>
    <w:rsid w:val="00250D4A"/>
    <w:rsid w:val="002532FF"/>
    <w:rsid w:val="0025771E"/>
    <w:rsid w:val="00263F14"/>
    <w:rsid w:val="00270341"/>
    <w:rsid w:val="00270596"/>
    <w:rsid w:val="00287ECD"/>
    <w:rsid w:val="002911A3"/>
    <w:rsid w:val="002A563F"/>
    <w:rsid w:val="002A631A"/>
    <w:rsid w:val="002B447A"/>
    <w:rsid w:val="002B5653"/>
    <w:rsid w:val="002F6E27"/>
    <w:rsid w:val="003009AE"/>
    <w:rsid w:val="003035C9"/>
    <w:rsid w:val="0031177B"/>
    <w:rsid w:val="00320503"/>
    <w:rsid w:val="00320BB7"/>
    <w:rsid w:val="00322815"/>
    <w:rsid w:val="00324958"/>
    <w:rsid w:val="00326BE9"/>
    <w:rsid w:val="00327FB6"/>
    <w:rsid w:val="00332382"/>
    <w:rsid w:val="003332DF"/>
    <w:rsid w:val="003344F3"/>
    <w:rsid w:val="00342DF9"/>
    <w:rsid w:val="00361681"/>
    <w:rsid w:val="003727DA"/>
    <w:rsid w:val="003820E4"/>
    <w:rsid w:val="003868E8"/>
    <w:rsid w:val="00387027"/>
    <w:rsid w:val="003B247F"/>
    <w:rsid w:val="003B4C43"/>
    <w:rsid w:val="003C0967"/>
    <w:rsid w:val="003C39FD"/>
    <w:rsid w:val="003C5AF4"/>
    <w:rsid w:val="003C7831"/>
    <w:rsid w:val="003C7C74"/>
    <w:rsid w:val="003E2874"/>
    <w:rsid w:val="003E2ABB"/>
    <w:rsid w:val="003E3B86"/>
    <w:rsid w:val="003E43F8"/>
    <w:rsid w:val="003F5117"/>
    <w:rsid w:val="003F54DE"/>
    <w:rsid w:val="003F6163"/>
    <w:rsid w:val="003F6305"/>
    <w:rsid w:val="004066BF"/>
    <w:rsid w:val="004156F1"/>
    <w:rsid w:val="00421862"/>
    <w:rsid w:val="00422E72"/>
    <w:rsid w:val="00434264"/>
    <w:rsid w:val="00434F77"/>
    <w:rsid w:val="004400B6"/>
    <w:rsid w:val="004412A7"/>
    <w:rsid w:val="00441F2D"/>
    <w:rsid w:val="00442291"/>
    <w:rsid w:val="00445D2D"/>
    <w:rsid w:val="00445F4D"/>
    <w:rsid w:val="00451D11"/>
    <w:rsid w:val="004658B4"/>
    <w:rsid w:val="00465D02"/>
    <w:rsid w:val="0046742A"/>
    <w:rsid w:val="004725CE"/>
    <w:rsid w:val="00487781"/>
    <w:rsid w:val="0049065A"/>
    <w:rsid w:val="00494BC9"/>
    <w:rsid w:val="004A754C"/>
    <w:rsid w:val="004B52C5"/>
    <w:rsid w:val="004B7F77"/>
    <w:rsid w:val="004C2145"/>
    <w:rsid w:val="004C5556"/>
    <w:rsid w:val="004D3547"/>
    <w:rsid w:val="004D5986"/>
    <w:rsid w:val="004D6CA4"/>
    <w:rsid w:val="004E5EF5"/>
    <w:rsid w:val="004F3C87"/>
    <w:rsid w:val="004F548A"/>
    <w:rsid w:val="004F639B"/>
    <w:rsid w:val="004F6CD1"/>
    <w:rsid w:val="00501E47"/>
    <w:rsid w:val="00502CD5"/>
    <w:rsid w:val="00512414"/>
    <w:rsid w:val="005158FE"/>
    <w:rsid w:val="00523605"/>
    <w:rsid w:val="00524844"/>
    <w:rsid w:val="0052516F"/>
    <w:rsid w:val="0053031B"/>
    <w:rsid w:val="0053048B"/>
    <w:rsid w:val="00532830"/>
    <w:rsid w:val="00533CD2"/>
    <w:rsid w:val="00536A71"/>
    <w:rsid w:val="00551743"/>
    <w:rsid w:val="00555A39"/>
    <w:rsid w:val="0055691D"/>
    <w:rsid w:val="00564B3D"/>
    <w:rsid w:val="005B07E5"/>
    <w:rsid w:val="005B4854"/>
    <w:rsid w:val="005B614C"/>
    <w:rsid w:val="005C372D"/>
    <w:rsid w:val="005C6453"/>
    <w:rsid w:val="005D76E7"/>
    <w:rsid w:val="005E403E"/>
    <w:rsid w:val="005F205A"/>
    <w:rsid w:val="005F3EB2"/>
    <w:rsid w:val="005F6331"/>
    <w:rsid w:val="0061367E"/>
    <w:rsid w:val="00614696"/>
    <w:rsid w:val="00616403"/>
    <w:rsid w:val="0061725F"/>
    <w:rsid w:val="006211C2"/>
    <w:rsid w:val="00622140"/>
    <w:rsid w:val="0062240B"/>
    <w:rsid w:val="006272E7"/>
    <w:rsid w:val="00633D5D"/>
    <w:rsid w:val="0064280D"/>
    <w:rsid w:val="00647C15"/>
    <w:rsid w:val="0065530F"/>
    <w:rsid w:val="0065728A"/>
    <w:rsid w:val="006679B5"/>
    <w:rsid w:val="0067724D"/>
    <w:rsid w:val="00691EE3"/>
    <w:rsid w:val="00692C9C"/>
    <w:rsid w:val="006972B0"/>
    <w:rsid w:val="006B28B0"/>
    <w:rsid w:val="006B7992"/>
    <w:rsid w:val="006C5BBE"/>
    <w:rsid w:val="006C5F40"/>
    <w:rsid w:val="006D677D"/>
    <w:rsid w:val="006D6D9E"/>
    <w:rsid w:val="006F152C"/>
    <w:rsid w:val="00705039"/>
    <w:rsid w:val="0071525E"/>
    <w:rsid w:val="00715B1B"/>
    <w:rsid w:val="00721885"/>
    <w:rsid w:val="0072549A"/>
    <w:rsid w:val="00726CF2"/>
    <w:rsid w:val="0073594D"/>
    <w:rsid w:val="007363FF"/>
    <w:rsid w:val="007408AF"/>
    <w:rsid w:val="00767684"/>
    <w:rsid w:val="00774732"/>
    <w:rsid w:val="00782556"/>
    <w:rsid w:val="00782592"/>
    <w:rsid w:val="007856C8"/>
    <w:rsid w:val="0079796F"/>
    <w:rsid w:val="007B09F6"/>
    <w:rsid w:val="007B23F6"/>
    <w:rsid w:val="007B55FB"/>
    <w:rsid w:val="007B57C2"/>
    <w:rsid w:val="007C1205"/>
    <w:rsid w:val="007D2831"/>
    <w:rsid w:val="007E066D"/>
    <w:rsid w:val="007E3B78"/>
    <w:rsid w:val="007E3F6F"/>
    <w:rsid w:val="007E645B"/>
    <w:rsid w:val="007F2CFD"/>
    <w:rsid w:val="007F4EEF"/>
    <w:rsid w:val="007F5022"/>
    <w:rsid w:val="007F597F"/>
    <w:rsid w:val="0080420D"/>
    <w:rsid w:val="00807E1B"/>
    <w:rsid w:val="008124F2"/>
    <w:rsid w:val="00822F2B"/>
    <w:rsid w:val="00822F9B"/>
    <w:rsid w:val="008233FA"/>
    <w:rsid w:val="0082636C"/>
    <w:rsid w:val="0082664B"/>
    <w:rsid w:val="00831485"/>
    <w:rsid w:val="00843D2C"/>
    <w:rsid w:val="008466D8"/>
    <w:rsid w:val="0084683B"/>
    <w:rsid w:val="008606EA"/>
    <w:rsid w:val="00860F33"/>
    <w:rsid w:val="00872EEE"/>
    <w:rsid w:val="0087662B"/>
    <w:rsid w:val="00877428"/>
    <w:rsid w:val="00883D06"/>
    <w:rsid w:val="008866D1"/>
    <w:rsid w:val="008A2DDB"/>
    <w:rsid w:val="008A5331"/>
    <w:rsid w:val="008A7B33"/>
    <w:rsid w:val="008A7CBE"/>
    <w:rsid w:val="008B0FC0"/>
    <w:rsid w:val="008B322A"/>
    <w:rsid w:val="008B7ADE"/>
    <w:rsid w:val="008C5475"/>
    <w:rsid w:val="008D198E"/>
    <w:rsid w:val="008D4173"/>
    <w:rsid w:val="008D6E24"/>
    <w:rsid w:val="008F2AF2"/>
    <w:rsid w:val="00906A74"/>
    <w:rsid w:val="00910F48"/>
    <w:rsid w:val="00915C00"/>
    <w:rsid w:val="009169D7"/>
    <w:rsid w:val="00923498"/>
    <w:rsid w:val="00947016"/>
    <w:rsid w:val="00953B14"/>
    <w:rsid w:val="0096289A"/>
    <w:rsid w:val="009647E5"/>
    <w:rsid w:val="0096661B"/>
    <w:rsid w:val="00977711"/>
    <w:rsid w:val="00981695"/>
    <w:rsid w:val="00984201"/>
    <w:rsid w:val="009872AD"/>
    <w:rsid w:val="00995C59"/>
    <w:rsid w:val="009A4FAC"/>
    <w:rsid w:val="009C2040"/>
    <w:rsid w:val="009E24C0"/>
    <w:rsid w:val="009E29F0"/>
    <w:rsid w:val="009F4D2F"/>
    <w:rsid w:val="009F6AC5"/>
    <w:rsid w:val="009F7816"/>
    <w:rsid w:val="00A01056"/>
    <w:rsid w:val="00A1048F"/>
    <w:rsid w:val="00A217AD"/>
    <w:rsid w:val="00A223D9"/>
    <w:rsid w:val="00A30343"/>
    <w:rsid w:val="00A3453A"/>
    <w:rsid w:val="00A36170"/>
    <w:rsid w:val="00A362B1"/>
    <w:rsid w:val="00A51795"/>
    <w:rsid w:val="00A5684B"/>
    <w:rsid w:val="00A57A88"/>
    <w:rsid w:val="00A611FE"/>
    <w:rsid w:val="00A73287"/>
    <w:rsid w:val="00A76FB8"/>
    <w:rsid w:val="00A805BF"/>
    <w:rsid w:val="00A80CC7"/>
    <w:rsid w:val="00A865C7"/>
    <w:rsid w:val="00A979BA"/>
    <w:rsid w:val="00AA0469"/>
    <w:rsid w:val="00AB3F93"/>
    <w:rsid w:val="00AB75BA"/>
    <w:rsid w:val="00AC2DCE"/>
    <w:rsid w:val="00AC5EC5"/>
    <w:rsid w:val="00AD2E19"/>
    <w:rsid w:val="00AE2399"/>
    <w:rsid w:val="00AF0E06"/>
    <w:rsid w:val="00AF156A"/>
    <w:rsid w:val="00AF2852"/>
    <w:rsid w:val="00AF320B"/>
    <w:rsid w:val="00B0093C"/>
    <w:rsid w:val="00B03ED3"/>
    <w:rsid w:val="00B1030D"/>
    <w:rsid w:val="00B10E96"/>
    <w:rsid w:val="00B12570"/>
    <w:rsid w:val="00B14427"/>
    <w:rsid w:val="00B173BC"/>
    <w:rsid w:val="00B21AB3"/>
    <w:rsid w:val="00B257B1"/>
    <w:rsid w:val="00B25A30"/>
    <w:rsid w:val="00B32BFE"/>
    <w:rsid w:val="00B4251F"/>
    <w:rsid w:val="00B46189"/>
    <w:rsid w:val="00B54E6D"/>
    <w:rsid w:val="00B54F35"/>
    <w:rsid w:val="00B5505A"/>
    <w:rsid w:val="00B576A6"/>
    <w:rsid w:val="00B61474"/>
    <w:rsid w:val="00B64FAB"/>
    <w:rsid w:val="00BA4926"/>
    <w:rsid w:val="00BB4FEC"/>
    <w:rsid w:val="00BC205C"/>
    <w:rsid w:val="00BC4AD9"/>
    <w:rsid w:val="00BD0D92"/>
    <w:rsid w:val="00BD45A6"/>
    <w:rsid w:val="00BE2AD5"/>
    <w:rsid w:val="00BF3775"/>
    <w:rsid w:val="00C04290"/>
    <w:rsid w:val="00C24345"/>
    <w:rsid w:val="00C2632E"/>
    <w:rsid w:val="00C34B31"/>
    <w:rsid w:val="00C41D79"/>
    <w:rsid w:val="00C42876"/>
    <w:rsid w:val="00C4639A"/>
    <w:rsid w:val="00C6500D"/>
    <w:rsid w:val="00C739B7"/>
    <w:rsid w:val="00C77B0F"/>
    <w:rsid w:val="00C83EA6"/>
    <w:rsid w:val="00C92F1B"/>
    <w:rsid w:val="00CA05F1"/>
    <w:rsid w:val="00CB2D73"/>
    <w:rsid w:val="00CB6640"/>
    <w:rsid w:val="00CB6E81"/>
    <w:rsid w:val="00CC40FA"/>
    <w:rsid w:val="00CC4AD0"/>
    <w:rsid w:val="00CD56F4"/>
    <w:rsid w:val="00CF11AC"/>
    <w:rsid w:val="00CF3CC8"/>
    <w:rsid w:val="00CF7FED"/>
    <w:rsid w:val="00D00E3B"/>
    <w:rsid w:val="00D04C11"/>
    <w:rsid w:val="00D06C6D"/>
    <w:rsid w:val="00D06F9B"/>
    <w:rsid w:val="00D22400"/>
    <w:rsid w:val="00D23139"/>
    <w:rsid w:val="00D25268"/>
    <w:rsid w:val="00D2550C"/>
    <w:rsid w:val="00D33C36"/>
    <w:rsid w:val="00D41AD5"/>
    <w:rsid w:val="00D50BF5"/>
    <w:rsid w:val="00D5429E"/>
    <w:rsid w:val="00D57A3E"/>
    <w:rsid w:val="00DA1DA8"/>
    <w:rsid w:val="00DA1E37"/>
    <w:rsid w:val="00DB2162"/>
    <w:rsid w:val="00DB7075"/>
    <w:rsid w:val="00DC24B4"/>
    <w:rsid w:val="00DD29D8"/>
    <w:rsid w:val="00DD42F3"/>
    <w:rsid w:val="00DE08FA"/>
    <w:rsid w:val="00DE4F97"/>
    <w:rsid w:val="00DF0A59"/>
    <w:rsid w:val="00DF78D8"/>
    <w:rsid w:val="00E02C11"/>
    <w:rsid w:val="00E078A0"/>
    <w:rsid w:val="00E07B31"/>
    <w:rsid w:val="00E10628"/>
    <w:rsid w:val="00E10739"/>
    <w:rsid w:val="00E14B6C"/>
    <w:rsid w:val="00E16E9D"/>
    <w:rsid w:val="00E33646"/>
    <w:rsid w:val="00E37547"/>
    <w:rsid w:val="00E412DC"/>
    <w:rsid w:val="00E617E5"/>
    <w:rsid w:val="00E669E2"/>
    <w:rsid w:val="00E75B1D"/>
    <w:rsid w:val="00E800B6"/>
    <w:rsid w:val="00E814DF"/>
    <w:rsid w:val="00E858A4"/>
    <w:rsid w:val="00E94269"/>
    <w:rsid w:val="00EA5B55"/>
    <w:rsid w:val="00EB2A6A"/>
    <w:rsid w:val="00EB4062"/>
    <w:rsid w:val="00EB6DB8"/>
    <w:rsid w:val="00EB7DB8"/>
    <w:rsid w:val="00EC6C65"/>
    <w:rsid w:val="00ED29DE"/>
    <w:rsid w:val="00EE2A89"/>
    <w:rsid w:val="00EE5AEE"/>
    <w:rsid w:val="00EE7787"/>
    <w:rsid w:val="00EF10B7"/>
    <w:rsid w:val="00EF55F5"/>
    <w:rsid w:val="00F20CAA"/>
    <w:rsid w:val="00F24465"/>
    <w:rsid w:val="00F368FE"/>
    <w:rsid w:val="00F50301"/>
    <w:rsid w:val="00F65B10"/>
    <w:rsid w:val="00F66303"/>
    <w:rsid w:val="00F857BE"/>
    <w:rsid w:val="00F969EE"/>
    <w:rsid w:val="00F97303"/>
    <w:rsid w:val="00FA1141"/>
    <w:rsid w:val="00FA246C"/>
    <w:rsid w:val="00FB50C6"/>
    <w:rsid w:val="00FB5A66"/>
    <w:rsid w:val="00FB5DAF"/>
    <w:rsid w:val="00FB69E7"/>
    <w:rsid w:val="00FC21BE"/>
    <w:rsid w:val="00FC338E"/>
    <w:rsid w:val="00FC5FB2"/>
    <w:rsid w:val="00FD0A46"/>
    <w:rsid w:val="00FE68CA"/>
    <w:rsid w:val="00FE6BF0"/>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795F8"/>
  <w15:docId w15:val="{CC38407F-C37C-4A46-8197-535E529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6A9C"/>
    <w:rPr>
      <w:rFonts w:ascii="Arial" w:hAnsi="Arial" w:cs="Arial"/>
      <w:sz w:val="22"/>
      <w:szCs w:val="24"/>
      <w:lang w:eastAsia="en-US"/>
    </w:rPr>
  </w:style>
  <w:style w:type="paragraph" w:styleId="Heading1">
    <w:name w:val="heading 1"/>
    <w:next w:val="Normal"/>
    <w:qFormat/>
    <w:locked/>
    <w:rsid w:val="00CF7FED"/>
    <w:pPr>
      <w:keepNext/>
      <w:numPr>
        <w:numId w:val="9"/>
      </w:numPr>
      <w:tabs>
        <w:tab w:val="num" w:pos="432"/>
      </w:tabs>
      <w:spacing w:before="240" w:after="60"/>
      <w:ind w:left="432"/>
      <w:jc w:val="center"/>
      <w:outlineLvl w:val="0"/>
    </w:pPr>
    <w:rPr>
      <w:rFonts w:ascii="Arial" w:hAnsi="Arial" w:cs="Arial"/>
      <w:b/>
      <w:bCs/>
      <w:caps/>
      <w:kern w:val="32"/>
      <w:sz w:val="24"/>
      <w:szCs w:val="32"/>
      <w:lang w:eastAsia="en-US"/>
    </w:rPr>
  </w:style>
  <w:style w:type="paragraph" w:styleId="Heading2">
    <w:name w:val="heading 2"/>
    <w:basedOn w:val="Heading1"/>
    <w:next w:val="Normal"/>
    <w:qFormat/>
    <w:locked/>
    <w:rsid w:val="002A563F"/>
    <w:pPr>
      <w:numPr>
        <w:ilvl w:val="1"/>
      </w:numPr>
      <w:spacing w:before="120"/>
      <w:jc w:val="left"/>
      <w:outlineLvl w:val="1"/>
    </w:pPr>
    <w:rPr>
      <w:bCs w:val="0"/>
      <w:iCs/>
      <w:caps w:val="0"/>
      <w:szCs w:val="28"/>
    </w:rPr>
  </w:style>
  <w:style w:type="paragraph" w:styleId="Heading3">
    <w:name w:val="heading 3"/>
    <w:basedOn w:val="Normal"/>
    <w:next w:val="Normal"/>
    <w:qFormat/>
    <w:locked/>
    <w:rsid w:val="00FE68CA"/>
    <w:pPr>
      <w:keepNext/>
      <w:numPr>
        <w:ilvl w:val="2"/>
        <w:numId w:val="9"/>
      </w:numPr>
      <w:spacing w:before="240" w:after="60"/>
      <w:outlineLvl w:val="2"/>
    </w:pPr>
    <w:rPr>
      <w:b/>
      <w:bCs/>
      <w:sz w:val="26"/>
      <w:szCs w:val="26"/>
    </w:rPr>
  </w:style>
  <w:style w:type="paragraph" w:styleId="Heading4">
    <w:name w:val="heading 4"/>
    <w:basedOn w:val="Normal"/>
    <w:next w:val="Normal"/>
    <w:qFormat/>
    <w:locked/>
    <w:rsid w:val="00FE68CA"/>
    <w:pPr>
      <w:keepNext/>
      <w:numPr>
        <w:ilvl w:val="3"/>
        <w:numId w:val="9"/>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locked/>
    <w:rsid w:val="00FE68CA"/>
    <w:pPr>
      <w:keepNext/>
      <w:numPr>
        <w:ilvl w:val="4"/>
        <w:numId w:val="9"/>
      </w:numPr>
      <w:jc w:val="both"/>
      <w:outlineLvl w:val="4"/>
    </w:pPr>
    <w:rPr>
      <w:rFonts w:ascii="Times New Roman" w:hAnsi="Times New Roman" w:cs="Times New Roman"/>
      <w:b/>
      <w:sz w:val="18"/>
      <w:szCs w:val="20"/>
      <w:lang w:eastAsia="en-GB"/>
    </w:rPr>
  </w:style>
  <w:style w:type="paragraph" w:styleId="Heading6">
    <w:name w:val="heading 6"/>
    <w:basedOn w:val="Normal"/>
    <w:next w:val="Normal"/>
    <w:qFormat/>
    <w:locked/>
    <w:rsid w:val="00FE68CA"/>
    <w:pPr>
      <w:numPr>
        <w:ilvl w:val="5"/>
        <w:numId w:val="9"/>
      </w:numPr>
      <w:spacing w:before="240" w:after="60"/>
      <w:outlineLvl w:val="5"/>
    </w:pPr>
    <w:rPr>
      <w:rFonts w:ascii="Times New Roman" w:hAnsi="Times New Roman" w:cs="Times New Roman"/>
      <w:b/>
      <w:bCs/>
      <w:szCs w:val="22"/>
    </w:rPr>
  </w:style>
  <w:style w:type="paragraph" w:styleId="Heading7">
    <w:name w:val="heading 7"/>
    <w:basedOn w:val="Normal"/>
    <w:next w:val="Normal"/>
    <w:qFormat/>
    <w:locked/>
    <w:rsid w:val="00FE68CA"/>
    <w:pPr>
      <w:numPr>
        <w:ilvl w:val="6"/>
        <w:numId w:val="9"/>
      </w:numPr>
      <w:spacing w:before="240" w:after="60"/>
      <w:outlineLvl w:val="6"/>
    </w:pPr>
    <w:rPr>
      <w:rFonts w:ascii="Times New Roman" w:hAnsi="Times New Roman" w:cs="Times New Roman"/>
    </w:rPr>
  </w:style>
  <w:style w:type="paragraph" w:styleId="Heading8">
    <w:name w:val="heading 8"/>
    <w:basedOn w:val="Normal"/>
    <w:next w:val="Normal"/>
    <w:qFormat/>
    <w:locked/>
    <w:rsid w:val="00FE68CA"/>
    <w:pPr>
      <w:numPr>
        <w:ilvl w:val="7"/>
        <w:numId w:val="9"/>
      </w:numPr>
      <w:spacing w:before="240" w:after="60"/>
      <w:outlineLvl w:val="7"/>
    </w:pPr>
    <w:rPr>
      <w:rFonts w:ascii="Times New Roman" w:hAnsi="Times New Roman" w:cs="Times New Roman"/>
      <w:i/>
      <w:iCs/>
    </w:rPr>
  </w:style>
  <w:style w:type="paragraph" w:styleId="Heading9">
    <w:name w:val="heading 9"/>
    <w:basedOn w:val="Normal"/>
    <w:next w:val="Normal"/>
    <w:qFormat/>
    <w:locked/>
    <w:rsid w:val="00FE68CA"/>
    <w:pPr>
      <w:numPr>
        <w:ilvl w:val="8"/>
        <w:numId w:val="9"/>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BodyText3"/>
    <w:locked/>
    <w:rsid w:val="008B0FC0"/>
    <w:pPr>
      <w:numPr>
        <w:ilvl w:val="1"/>
        <w:numId w:val="1"/>
      </w:numPr>
      <w:spacing w:after="0"/>
    </w:pPr>
    <w:rPr>
      <w:rFonts w:cs="Times New Roman"/>
      <w:b/>
      <w:sz w:val="24"/>
      <w:szCs w:val="20"/>
      <w:lang w:eastAsia="en-GB"/>
    </w:rPr>
  </w:style>
  <w:style w:type="paragraph" w:styleId="BodyText3">
    <w:name w:val="Body Text 3"/>
    <w:basedOn w:val="Normal"/>
    <w:locked/>
    <w:rsid w:val="008B0FC0"/>
    <w:pPr>
      <w:spacing w:after="120"/>
    </w:pPr>
    <w:rPr>
      <w:sz w:val="16"/>
      <w:szCs w:val="16"/>
    </w:rPr>
  </w:style>
  <w:style w:type="table" w:styleId="TableGrid">
    <w:name w:val="Table Grid"/>
    <w:basedOn w:val="TableNormal"/>
    <w:locked/>
    <w:rsid w:val="008A5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4658B4"/>
    <w:rPr>
      <w:color w:val="0000FF"/>
      <w:u w:val="single"/>
    </w:rPr>
  </w:style>
  <w:style w:type="character" w:customStyle="1" w:styleId="Tableheader1">
    <w:name w:val="Table header 1"/>
    <w:locked/>
    <w:rsid w:val="00B1030D"/>
    <w:rPr>
      <w:b/>
      <w:smallCaps/>
      <w:szCs w:val="22"/>
    </w:rPr>
  </w:style>
  <w:style w:type="character" w:styleId="Strong">
    <w:name w:val="Strong"/>
    <w:qFormat/>
    <w:locked/>
    <w:rsid w:val="005D76E7"/>
    <w:rPr>
      <w:b/>
      <w:bCs/>
    </w:rPr>
  </w:style>
  <w:style w:type="paragraph" w:styleId="NormalWeb">
    <w:name w:val="Normal (Web)"/>
    <w:basedOn w:val="Normal"/>
    <w:locked/>
    <w:rsid w:val="00EF10B7"/>
    <w:pPr>
      <w:spacing w:before="100" w:beforeAutospacing="1" w:after="100" w:afterAutospacing="1"/>
    </w:pPr>
    <w:rPr>
      <w:rFonts w:cs="Times New Roman"/>
    </w:rPr>
  </w:style>
  <w:style w:type="paragraph" w:styleId="BodyText">
    <w:name w:val="Body Text"/>
    <w:basedOn w:val="Normal"/>
    <w:locked/>
    <w:rsid w:val="00E10628"/>
    <w:rPr>
      <w:rFonts w:ascii="Times New Roman" w:hAnsi="Times New Roman" w:cs="Times New Roman"/>
      <w:b/>
      <w:sz w:val="20"/>
      <w:szCs w:val="20"/>
      <w:lang w:eastAsia="en-GB"/>
    </w:rPr>
  </w:style>
  <w:style w:type="paragraph" w:styleId="Header">
    <w:name w:val="header"/>
    <w:basedOn w:val="Normal"/>
    <w:locked/>
    <w:rsid w:val="00E10628"/>
    <w:pPr>
      <w:tabs>
        <w:tab w:val="center" w:pos="4153"/>
        <w:tab w:val="right" w:pos="8306"/>
      </w:tabs>
    </w:pPr>
    <w:rPr>
      <w:rFonts w:ascii="Times New Roman" w:hAnsi="Times New Roman" w:cs="Times New Roman"/>
      <w:sz w:val="20"/>
      <w:szCs w:val="20"/>
      <w:lang w:eastAsia="en-GB"/>
    </w:rPr>
  </w:style>
  <w:style w:type="paragraph" w:styleId="BalloonText">
    <w:name w:val="Balloon Text"/>
    <w:basedOn w:val="Normal"/>
    <w:semiHidden/>
    <w:locked/>
    <w:rsid w:val="00A611FE"/>
    <w:rPr>
      <w:rFonts w:ascii="Tahoma" w:hAnsi="Tahoma" w:cs="Tahoma"/>
      <w:sz w:val="16"/>
      <w:szCs w:val="16"/>
    </w:rPr>
  </w:style>
  <w:style w:type="paragraph" w:styleId="Footer">
    <w:name w:val="footer"/>
    <w:basedOn w:val="Normal"/>
    <w:locked/>
    <w:rsid w:val="00182E4D"/>
    <w:pPr>
      <w:tabs>
        <w:tab w:val="center" w:pos="4153"/>
        <w:tab w:val="right" w:pos="8306"/>
      </w:tabs>
    </w:pPr>
  </w:style>
  <w:style w:type="character" w:styleId="PageNumber">
    <w:name w:val="page number"/>
    <w:basedOn w:val="DefaultParagraphFont"/>
    <w:locked/>
    <w:rsid w:val="00182E4D"/>
  </w:style>
  <w:style w:type="paragraph" w:customStyle="1" w:styleId="agistyle2">
    <w:name w:val="agi style 2"/>
    <w:basedOn w:val="Normal"/>
    <w:autoRedefine/>
    <w:locked/>
    <w:rsid w:val="005B614C"/>
    <w:pPr>
      <w:keepNext/>
      <w:numPr>
        <w:numId w:val="5"/>
      </w:numPr>
      <w:spacing w:before="120" w:after="120"/>
      <w:jc w:val="center"/>
    </w:pPr>
    <w:rPr>
      <w:b/>
      <w:bCs/>
      <w:caps/>
      <w:szCs w:val="22"/>
    </w:rPr>
  </w:style>
  <w:style w:type="paragraph" w:customStyle="1" w:styleId="AgiStyle1">
    <w:name w:val="Agi Style1"/>
    <w:basedOn w:val="Normal"/>
    <w:autoRedefine/>
    <w:locked/>
    <w:rsid w:val="0073594D"/>
    <w:pPr>
      <w:spacing w:before="60" w:after="60"/>
    </w:pPr>
    <w:rPr>
      <w:rFonts w:cs="Times New Roman"/>
      <w:b/>
      <w:bCs/>
      <w:szCs w:val="22"/>
    </w:rPr>
  </w:style>
  <w:style w:type="paragraph" w:customStyle="1" w:styleId="Wozniak">
    <w:name w:val="Wozniak"/>
    <w:basedOn w:val="AgiStyle1"/>
    <w:autoRedefine/>
    <w:locked/>
    <w:rsid w:val="00054CE7"/>
    <w:pPr>
      <w:tabs>
        <w:tab w:val="left" w:pos="567"/>
      </w:tabs>
      <w:ind w:left="57"/>
    </w:pPr>
  </w:style>
  <w:style w:type="paragraph" w:customStyle="1" w:styleId="apar2">
    <w:name w:val="a par 2"/>
    <w:basedOn w:val="agistyle2"/>
    <w:autoRedefine/>
    <w:locked/>
    <w:rsid w:val="00137B3D"/>
    <w:pPr>
      <w:numPr>
        <w:numId w:val="4"/>
      </w:numPr>
      <w:jc w:val="left"/>
    </w:pPr>
    <w:rPr>
      <w:caps w:val="0"/>
    </w:rPr>
  </w:style>
  <w:style w:type="paragraph" w:customStyle="1" w:styleId="aStyle3pragraf">
    <w:name w:val="a Style3 pragraf"/>
    <w:basedOn w:val="Wozniak"/>
    <w:autoRedefine/>
    <w:locked/>
    <w:rsid w:val="0049065A"/>
    <w:pPr>
      <w:numPr>
        <w:numId w:val="6"/>
      </w:numPr>
      <w:ind w:left="57"/>
    </w:pPr>
  </w:style>
  <w:style w:type="paragraph" w:customStyle="1" w:styleId="aStyle3paragraf">
    <w:name w:val="a Style3 paragraf"/>
    <w:basedOn w:val="Wozniak"/>
    <w:autoRedefine/>
    <w:locked/>
    <w:rsid w:val="00102B0B"/>
    <w:pPr>
      <w:numPr>
        <w:numId w:val="7"/>
      </w:numPr>
      <w:tabs>
        <w:tab w:val="clear" w:pos="1148"/>
        <w:tab w:val="num" w:pos="28"/>
      </w:tabs>
      <w:ind w:left="57"/>
    </w:pPr>
  </w:style>
  <w:style w:type="paragraph" w:customStyle="1" w:styleId="aStyle7paragraf">
    <w:name w:val="a Style7 paragraf"/>
    <w:basedOn w:val="Wozniak"/>
    <w:autoRedefine/>
    <w:locked/>
    <w:rsid w:val="00102B0B"/>
    <w:pPr>
      <w:numPr>
        <w:numId w:val="8"/>
      </w:numPr>
      <w:tabs>
        <w:tab w:val="clear" w:pos="1148"/>
        <w:tab w:val="num" w:pos="28"/>
      </w:tabs>
      <w:ind w:left="57"/>
    </w:pPr>
  </w:style>
  <w:style w:type="paragraph" w:customStyle="1" w:styleId="StyleaStyle3pragrafPatternClearGray-15">
    <w:name w:val="Style a Style3 pragraf + Pattern: Clear (Gray-15%)"/>
    <w:basedOn w:val="aStyle3pragraf"/>
    <w:locked/>
    <w:rsid w:val="0049065A"/>
    <w:rPr>
      <w:shd w:val="clear" w:color="auto" w:fill="D9D9D9"/>
    </w:rPr>
  </w:style>
  <w:style w:type="paragraph" w:customStyle="1" w:styleId="Normal11pt">
    <w:name w:val="Normal + 11 pt"/>
    <w:basedOn w:val="Normal"/>
    <w:rsid w:val="00FE68CA"/>
    <w:rPr>
      <w:b/>
      <w:bCs/>
      <w:szCs w:val="22"/>
    </w:rPr>
  </w:style>
  <w:style w:type="character" w:styleId="FollowedHyperlink">
    <w:name w:val="FollowedHyperlink"/>
    <w:locked/>
    <w:rsid w:val="004E5EF5"/>
    <w:rPr>
      <w:color w:val="800080"/>
      <w:u w:val="single"/>
    </w:rPr>
  </w:style>
  <w:style w:type="paragraph" w:styleId="ListParagraph">
    <w:name w:val="List Paragraph"/>
    <w:basedOn w:val="Normal"/>
    <w:uiPriority w:val="34"/>
    <w:qFormat/>
    <w:rsid w:val="00BF3775"/>
    <w:pPr>
      <w:ind w:left="720"/>
      <w:contextualSpacing/>
    </w:pPr>
  </w:style>
  <w:style w:type="character" w:styleId="CommentReference">
    <w:name w:val="annotation reference"/>
    <w:basedOn w:val="DefaultParagraphFont"/>
    <w:semiHidden/>
    <w:unhideWhenUsed/>
    <w:locked/>
    <w:rsid w:val="00872EEE"/>
    <w:rPr>
      <w:sz w:val="16"/>
      <w:szCs w:val="16"/>
    </w:rPr>
  </w:style>
  <w:style w:type="paragraph" w:styleId="CommentText">
    <w:name w:val="annotation text"/>
    <w:basedOn w:val="Normal"/>
    <w:link w:val="CommentTextChar"/>
    <w:semiHidden/>
    <w:unhideWhenUsed/>
    <w:locked/>
    <w:rsid w:val="00872EEE"/>
    <w:rPr>
      <w:sz w:val="20"/>
      <w:szCs w:val="20"/>
    </w:rPr>
  </w:style>
  <w:style w:type="character" w:customStyle="1" w:styleId="CommentTextChar">
    <w:name w:val="Comment Text Char"/>
    <w:basedOn w:val="DefaultParagraphFont"/>
    <w:link w:val="CommentText"/>
    <w:semiHidden/>
    <w:rsid w:val="00872EEE"/>
    <w:rPr>
      <w:rFonts w:ascii="Arial" w:hAnsi="Arial" w:cs="Arial"/>
      <w:lang w:eastAsia="en-US"/>
    </w:rPr>
  </w:style>
  <w:style w:type="paragraph" w:styleId="CommentSubject">
    <w:name w:val="annotation subject"/>
    <w:basedOn w:val="CommentText"/>
    <w:next w:val="CommentText"/>
    <w:link w:val="CommentSubjectChar"/>
    <w:semiHidden/>
    <w:unhideWhenUsed/>
    <w:locked/>
    <w:rsid w:val="00872EEE"/>
    <w:rPr>
      <w:b/>
      <w:bCs/>
    </w:rPr>
  </w:style>
  <w:style w:type="character" w:customStyle="1" w:styleId="CommentSubjectChar">
    <w:name w:val="Comment Subject Char"/>
    <w:basedOn w:val="CommentTextChar"/>
    <w:link w:val="CommentSubject"/>
    <w:semiHidden/>
    <w:rsid w:val="00872EEE"/>
    <w:rPr>
      <w:rFonts w:ascii="Arial" w:hAnsi="Arial" w:cs="Arial"/>
      <w:b/>
      <w:bCs/>
      <w:lang w:eastAsia="en-US"/>
    </w:rPr>
  </w:style>
  <w:style w:type="character" w:styleId="PlaceholderText">
    <w:name w:val="Placeholder Text"/>
    <w:basedOn w:val="DefaultParagraphFont"/>
    <w:uiPriority w:val="99"/>
    <w:semiHidden/>
    <w:rsid w:val="00B21AB3"/>
    <w:rPr>
      <w:color w:val="808080"/>
    </w:rPr>
  </w:style>
  <w:style w:type="paragraph" w:styleId="ListBullet">
    <w:name w:val="List Bullet"/>
    <w:basedOn w:val="Normal"/>
    <w:autoRedefine/>
    <w:locked/>
    <w:rsid w:val="00981695"/>
    <w:pPr>
      <w:numPr>
        <w:numId w:val="21"/>
      </w:numPr>
    </w:pPr>
    <w:rPr>
      <w:szCs w:val="22"/>
    </w:rPr>
  </w:style>
  <w:style w:type="paragraph" w:customStyle="1" w:styleId="Default">
    <w:name w:val="Default"/>
    <w:rsid w:val="0098169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59761">
      <w:bodyDiv w:val="1"/>
      <w:marLeft w:val="0"/>
      <w:marRight w:val="0"/>
      <w:marTop w:val="0"/>
      <w:marBottom w:val="0"/>
      <w:divBdr>
        <w:top w:val="none" w:sz="0" w:space="0" w:color="auto"/>
        <w:left w:val="none" w:sz="0" w:space="0" w:color="auto"/>
        <w:bottom w:val="none" w:sz="0" w:space="0" w:color="auto"/>
        <w:right w:val="none" w:sz="0" w:space="0" w:color="auto"/>
      </w:divBdr>
    </w:div>
    <w:div w:id="1915625868">
      <w:bodyDiv w:val="1"/>
      <w:marLeft w:val="0"/>
      <w:marRight w:val="0"/>
      <w:marTop w:val="0"/>
      <w:marBottom w:val="0"/>
      <w:divBdr>
        <w:top w:val="none" w:sz="0" w:space="0" w:color="auto"/>
        <w:left w:val="none" w:sz="0" w:space="0" w:color="auto"/>
        <w:bottom w:val="none" w:sz="0" w:space="0" w:color="auto"/>
        <w:right w:val="none" w:sz="0" w:space="0" w:color="auto"/>
      </w:divBdr>
    </w:div>
    <w:div w:id="19794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hr/grading/jd-guidance.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stol.ac.uk/hr/resourcing/practicalguidance/appointment/check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bristol.ac.uk/hr/grading/jd-guidance.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77352CBB-3F1B-4764-8FAC-2A26C09BA2E6}"/>
      </w:docPartPr>
      <w:docPartBody>
        <w:p w:rsidR="00092725" w:rsidRDefault="00C85785">
          <w:r w:rsidRPr="001D2C0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85"/>
    <w:rsid w:val="00092725"/>
    <w:rsid w:val="0029755C"/>
    <w:rsid w:val="00A12328"/>
    <w:rsid w:val="00AF78C1"/>
    <w:rsid w:val="00C6556F"/>
    <w:rsid w:val="00C8578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328"/>
    <w:rPr>
      <w:color w:val="808080"/>
    </w:rPr>
  </w:style>
  <w:style w:type="paragraph" w:customStyle="1" w:styleId="23C1106548DC456DB9D4FB8941905643">
    <w:name w:val="23C1106548DC456DB9D4FB8941905643"/>
    <w:rsid w:val="00A12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1B072-95EF-874F-86CD-A0298490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Job Re-Evaluation Template</vt:lpstr>
    </vt:vector>
  </TitlesOfParts>
  <Company>University of Bristol</Company>
  <LinksUpToDate>false</LinksUpToDate>
  <CharactersWithSpaces>14541</CharactersWithSpaces>
  <SharedDoc>false</SharedDoc>
  <HLinks>
    <vt:vector size="42" baseType="variant">
      <vt:variant>
        <vt:i4>2490407</vt:i4>
      </vt:variant>
      <vt:variant>
        <vt:i4>21</vt:i4>
      </vt:variant>
      <vt:variant>
        <vt:i4>0</vt:i4>
      </vt:variant>
      <vt:variant>
        <vt:i4>5</vt:i4>
      </vt:variant>
      <vt:variant>
        <vt:lpwstr>http://www.bristol.ac.uk/jobs/application-process.html</vt:lpwstr>
      </vt:variant>
      <vt:variant>
        <vt:lpwstr/>
      </vt:variant>
      <vt:variant>
        <vt:i4>2818173</vt:i4>
      </vt:variant>
      <vt:variant>
        <vt:i4>18</vt:i4>
      </vt:variant>
      <vt:variant>
        <vt:i4>0</vt:i4>
      </vt:variant>
      <vt:variant>
        <vt:i4>5</vt:i4>
      </vt:variant>
      <vt:variant>
        <vt:lpwstr>http://www.bris.ac.uk/jobs</vt:lpwstr>
      </vt:variant>
      <vt:variant>
        <vt:lpwstr/>
      </vt:variant>
      <vt:variant>
        <vt:i4>589918</vt:i4>
      </vt:variant>
      <vt:variant>
        <vt:i4>15</vt:i4>
      </vt:variant>
      <vt:variant>
        <vt:i4>0</vt:i4>
      </vt:variant>
      <vt:variant>
        <vt:i4>5</vt:i4>
      </vt:variant>
      <vt:variant>
        <vt:lpwstr>http://www.bristol.ac.uk/pwe/</vt:lpwstr>
      </vt:variant>
      <vt:variant>
        <vt:lpwstr/>
      </vt:variant>
      <vt:variant>
        <vt:i4>6160387</vt:i4>
      </vt:variant>
      <vt:variant>
        <vt:i4>12</vt:i4>
      </vt:variant>
      <vt:variant>
        <vt:i4>0</vt:i4>
      </vt:variant>
      <vt:variant>
        <vt:i4>5</vt:i4>
      </vt:variant>
      <vt:variant>
        <vt:lpwstr>http://www.bris.ac.uk/jobs/diversity.html</vt:lpwstr>
      </vt:variant>
      <vt:variant>
        <vt:lpwstr/>
      </vt:variant>
      <vt:variant>
        <vt:i4>5046283</vt:i4>
      </vt:variant>
      <vt:variant>
        <vt:i4>9</vt:i4>
      </vt:variant>
      <vt:variant>
        <vt:i4>0</vt:i4>
      </vt:variant>
      <vt:variant>
        <vt:i4>5</vt:i4>
      </vt:variant>
      <vt:variant>
        <vt:lpwstr>http://www.bris.ac.uk/university/</vt:lpwstr>
      </vt:variant>
      <vt:variant>
        <vt:lpwstr/>
      </vt:variant>
      <vt:variant>
        <vt:i4>5505106</vt:i4>
      </vt:variant>
      <vt:variant>
        <vt:i4>6</vt:i4>
      </vt:variant>
      <vt:variant>
        <vt:i4>0</vt:i4>
      </vt:variant>
      <vt:variant>
        <vt:i4>5</vt:i4>
      </vt:variant>
      <vt:variant>
        <vt:lpwstr>http://www.bris.ac.uk/personnel/grading/support/jd-guidance.html</vt:lpwstr>
      </vt:variant>
      <vt:variant>
        <vt:lpwstr/>
      </vt:variant>
      <vt:variant>
        <vt:i4>5505106</vt:i4>
      </vt:variant>
      <vt:variant>
        <vt:i4>0</vt:i4>
      </vt:variant>
      <vt:variant>
        <vt:i4>0</vt:i4>
      </vt:variant>
      <vt:variant>
        <vt:i4>5</vt:i4>
      </vt:variant>
      <vt:variant>
        <vt:lpwstr>http://www.bris.ac.uk/personnel/grading/support/jd-guidance.html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Re-Evaluation Template</dc:title>
  <dc:creator>resld</dc:creator>
  <cp:lastModifiedBy>Christopher Woods</cp:lastModifiedBy>
  <cp:revision>2</cp:revision>
  <cp:lastPrinted>2016-03-31T10:51:00Z</cp:lastPrinted>
  <dcterms:created xsi:type="dcterms:W3CDTF">2018-10-08T08:24:00Z</dcterms:created>
  <dcterms:modified xsi:type="dcterms:W3CDTF">2018-10-08T08:24:00Z</dcterms:modified>
</cp:coreProperties>
</file>