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01A02" w14:textId="21FBB7CD" w:rsidR="00E565D2" w:rsidRPr="00DA1FFD" w:rsidRDefault="00152C6E">
      <w:pPr>
        <w:spacing w:after="0"/>
        <w:jc w:val="left"/>
      </w:pPr>
      <w:r w:rsidRPr="00DA1FFD">
        <w:rPr>
          <w:noProof/>
        </w:rPr>
        <mc:AlternateContent>
          <mc:Choice Requires="wps">
            <w:drawing>
              <wp:anchor distT="0" distB="0" distL="114300" distR="114300" simplePos="0" relativeHeight="251658240" behindDoc="0" locked="0" layoutInCell="1" allowOverlap="1" wp14:anchorId="72B5B210" wp14:editId="4487C94E">
                <wp:simplePos x="0" y="0"/>
                <wp:positionH relativeFrom="margin">
                  <wp:align>left</wp:align>
                </wp:positionH>
                <wp:positionV relativeFrom="paragraph">
                  <wp:posOffset>-2189583</wp:posOffset>
                </wp:positionV>
                <wp:extent cx="6741795" cy="112649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74179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9CF6A" w14:textId="2B9F9578" w:rsidR="009771CC" w:rsidRPr="00E565D2" w:rsidRDefault="009771CC" w:rsidP="006351A1">
                            <w:pPr>
                              <w:jc w:val="right"/>
                              <w:rPr>
                                <w:rFonts w:ascii="Times" w:hAnsi="Times"/>
                                <w:color w:val="FFFFFF" w:themeColor="background1"/>
                                <w:sz w:val="60"/>
                                <w:szCs w:val="60"/>
                              </w:rPr>
                            </w:pPr>
                            <w:r>
                              <w:rPr>
                                <w:rFonts w:ascii="Times" w:hAnsi="Times"/>
                                <w:color w:val="FFFFFF" w:themeColor="background1"/>
                                <w:sz w:val="60"/>
                                <w:szCs w:val="60"/>
                              </w:rPr>
                              <w:t xml:space="preserve">Checking </w:t>
                            </w:r>
                            <w:r w:rsidRPr="00A26F98">
                              <w:rPr>
                                <w:rFonts w:ascii="Times" w:hAnsi="Times"/>
                                <w:color w:val="FFFFFF" w:themeColor="background1"/>
                                <w:sz w:val="60"/>
                                <w:szCs w:val="60"/>
                              </w:rPr>
                              <w:t>T</w:t>
                            </w:r>
                            <w:r>
                              <w:rPr>
                                <w:rFonts w:ascii="Times" w:hAnsi="Times"/>
                                <w:color w:val="FFFFFF" w:themeColor="background1"/>
                                <w:sz w:val="60"/>
                                <w:szCs w:val="60"/>
                              </w:rPr>
                              <w:t>raffic Count Consistency</w:t>
                            </w:r>
                            <w:r w:rsidR="00512093">
                              <w:rPr>
                                <w:rFonts w:ascii="Times" w:hAnsi="Times"/>
                                <w:color w:val="FFFFFF" w:themeColor="background1"/>
                                <w:sz w:val="60"/>
                                <w:szCs w:val="60"/>
                              </w:rPr>
                              <w:t xml:space="preserve"> – Count Checker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5B210" id="_x0000_t202" coordsize="21600,21600" o:spt="202" path="m,l,21600r21600,l21600,xe">
                <v:stroke joinstyle="miter"/>
                <v:path gradientshapeok="t" o:connecttype="rect"/>
              </v:shapetype>
              <v:shape id="Text Box 34" o:spid="_x0000_s1026" type="#_x0000_t202" style="position:absolute;margin-left:0;margin-top:-172.4pt;width:530.85pt;height:88.7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" filled="f" stroked="f" strokeweight=".5pt">
                <v:textbox>
                  <w:txbxContent>
                    <w:p w14:paraId="4869CF6A" w14:textId="2B9F9578" w:rsidR="009771CC" w:rsidRPr="00E565D2" w:rsidRDefault="009771CC" w:rsidP="006351A1">
                      <w:pPr>
                        <w:jc w:val="right"/>
                        <w:rPr>
                          <w:rFonts w:ascii="Times" w:hAnsi="Times"/>
                          <w:color w:val="FFFFFF" w:themeColor="background1"/>
                          <w:sz w:val="60"/>
                          <w:szCs w:val="60"/>
                        </w:rPr>
                      </w:pPr>
                      <w:r>
                        <w:rPr>
                          <w:rFonts w:ascii="Times" w:hAnsi="Times"/>
                          <w:color w:val="FFFFFF" w:themeColor="background1"/>
                          <w:sz w:val="60"/>
                          <w:szCs w:val="60"/>
                        </w:rPr>
                        <w:t xml:space="preserve">Checking </w:t>
                      </w:r>
                      <w:r w:rsidRPr="00A26F98">
                        <w:rPr>
                          <w:rFonts w:ascii="Times" w:hAnsi="Times"/>
                          <w:color w:val="FFFFFF" w:themeColor="background1"/>
                          <w:sz w:val="60"/>
                          <w:szCs w:val="60"/>
                        </w:rPr>
                        <w:t>T</w:t>
                      </w:r>
                      <w:r>
                        <w:rPr>
                          <w:rFonts w:ascii="Times" w:hAnsi="Times"/>
                          <w:color w:val="FFFFFF" w:themeColor="background1"/>
                          <w:sz w:val="60"/>
                          <w:szCs w:val="60"/>
                        </w:rPr>
                        <w:t>raffic Count Consistency</w:t>
                      </w:r>
                      <w:r w:rsidR="00512093">
                        <w:rPr>
                          <w:rFonts w:ascii="Times" w:hAnsi="Times"/>
                          <w:color w:val="FFFFFF" w:themeColor="background1"/>
                          <w:sz w:val="60"/>
                          <w:szCs w:val="60"/>
                        </w:rPr>
                        <w:t xml:space="preserve"> – Count Checker Tool</w:t>
                      </w:r>
                    </w:p>
                  </w:txbxContent>
                </v:textbox>
                <w10:wrap anchorx="margin"/>
              </v:shape>
            </w:pict>
          </mc:Fallback>
        </mc:AlternateContent>
      </w:r>
      <w:r w:rsidR="00FB0BE2" w:rsidRPr="00DA1FFD">
        <w:rPr>
          <w:noProof/>
        </w:rPr>
        <mc:AlternateContent>
          <mc:Choice Requires="wps">
            <w:drawing>
              <wp:anchor distT="0" distB="0" distL="114300" distR="114300" simplePos="0" relativeHeight="251659264" behindDoc="0" locked="0" layoutInCell="1" allowOverlap="1" wp14:anchorId="577436D8" wp14:editId="50C6EEF7">
                <wp:simplePos x="0" y="0"/>
                <wp:positionH relativeFrom="page">
                  <wp:posOffset>6210478</wp:posOffset>
                </wp:positionH>
                <wp:positionV relativeFrom="paragraph">
                  <wp:posOffset>-753863</wp:posOffset>
                </wp:positionV>
                <wp:extent cx="1508760" cy="27241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087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01521" w14:textId="19F5C209" w:rsidR="009771CC" w:rsidRPr="006351A1" w:rsidRDefault="00082142" w:rsidP="00152C6E">
                            <w:pPr>
                              <w:jc w:val="center"/>
                              <w:rPr>
                                <w:rFonts w:ascii="Microsoft Sans Serif" w:hAnsi="Microsoft Sans Serif" w:cs="Microsoft Sans Serif"/>
                                <w:color w:val="FFFFFF" w:themeColor="background1"/>
                                <w:sz w:val="24"/>
                                <w:szCs w:val="24"/>
                              </w:rPr>
                            </w:pPr>
                            <w:r>
                              <w:rPr>
                                <w:rFonts w:ascii="Microsoft Sans Serif" w:hAnsi="Microsoft Sans Serif" w:cs="Microsoft Sans Serif"/>
                                <w:color w:val="FFFFFF" w:themeColor="background1"/>
                                <w:sz w:val="24"/>
                                <w:szCs w:val="24"/>
                              </w:rPr>
                              <w:t>March</w:t>
                            </w:r>
                            <w:r w:rsidR="009771CC">
                              <w:rPr>
                                <w:rFonts w:ascii="Microsoft Sans Serif" w:hAnsi="Microsoft Sans Serif" w:cs="Microsoft Sans Serif"/>
                                <w:color w:val="FFFFFF" w:themeColor="background1"/>
                                <w:sz w:val="24"/>
                                <w:szCs w:val="24"/>
                              </w:rPr>
                              <w:t xml:space="preserve"> 201</w:t>
                            </w:r>
                            <w:r>
                              <w:rPr>
                                <w:rFonts w:ascii="Microsoft Sans Serif" w:hAnsi="Microsoft Sans Serif" w:cs="Microsoft Sans Serif"/>
                                <w:color w:val="FFFFFF" w:themeColor="background1"/>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7436D8" id="Text Box 35" o:spid="_x0000_s1027" type="#_x0000_t202" style="position:absolute;margin-left:489pt;margin-top:-59.35pt;width:118.8pt;height:21.45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" filled="f" stroked="f" strokeweight=".5pt">
                <v:textbox>
                  <w:txbxContent>
                    <w:p w14:paraId="08201521" w14:textId="19F5C209" w:rsidR="009771CC" w:rsidRPr="006351A1" w:rsidRDefault="00082142" w:rsidP="00152C6E">
                      <w:pPr>
                        <w:jc w:val="center"/>
                        <w:rPr>
                          <w:rFonts w:ascii="Microsoft Sans Serif" w:hAnsi="Microsoft Sans Serif" w:cs="Microsoft Sans Serif"/>
                          <w:color w:val="FFFFFF" w:themeColor="background1"/>
                          <w:sz w:val="24"/>
                          <w:szCs w:val="24"/>
                        </w:rPr>
                      </w:pPr>
                      <w:r>
                        <w:rPr>
                          <w:rFonts w:ascii="Microsoft Sans Serif" w:hAnsi="Microsoft Sans Serif" w:cs="Microsoft Sans Serif"/>
                          <w:color w:val="FFFFFF" w:themeColor="background1"/>
                          <w:sz w:val="24"/>
                          <w:szCs w:val="24"/>
                        </w:rPr>
                        <w:t>March</w:t>
                      </w:r>
                      <w:r w:rsidR="009771CC">
                        <w:rPr>
                          <w:rFonts w:ascii="Microsoft Sans Serif" w:hAnsi="Microsoft Sans Serif" w:cs="Microsoft Sans Serif"/>
                          <w:color w:val="FFFFFF" w:themeColor="background1"/>
                          <w:sz w:val="24"/>
                          <w:szCs w:val="24"/>
                        </w:rPr>
                        <w:t xml:space="preserve"> 201</w:t>
                      </w:r>
                      <w:r>
                        <w:rPr>
                          <w:rFonts w:ascii="Microsoft Sans Serif" w:hAnsi="Microsoft Sans Serif" w:cs="Microsoft Sans Serif"/>
                          <w:color w:val="FFFFFF" w:themeColor="background1"/>
                          <w:sz w:val="24"/>
                          <w:szCs w:val="24"/>
                        </w:rPr>
                        <w:t>8</w:t>
                      </w:r>
                    </w:p>
                  </w:txbxContent>
                </v:textbox>
                <w10:wrap anchorx="page"/>
              </v:shape>
            </w:pict>
          </mc:Fallback>
        </mc:AlternateContent>
      </w:r>
    </w:p>
    <w:p w14:paraId="49B29A4A" w14:textId="2B331CA5" w:rsidR="00E565D2" w:rsidRPr="00DA1FFD" w:rsidRDefault="00E565D2">
      <w:pPr>
        <w:spacing w:after="0"/>
        <w:jc w:val="left"/>
      </w:pPr>
      <w:r w:rsidRPr="00DA1FFD">
        <w:br w:type="page"/>
      </w:r>
    </w:p>
    <w:p w14:paraId="63D5E15F" w14:textId="77777777" w:rsidR="006351A1" w:rsidRPr="00CE3664" w:rsidRDefault="006351A1" w:rsidP="00CE3664">
      <w:pPr>
        <w:jc w:val="center"/>
      </w:pPr>
    </w:p>
    <w:p w14:paraId="1F33E736" w14:textId="77777777" w:rsidR="006351A1" w:rsidRPr="00CE3664" w:rsidRDefault="006351A1" w:rsidP="00CE3664">
      <w:pPr>
        <w:jc w:val="center"/>
      </w:pPr>
    </w:p>
    <w:p w14:paraId="2539B319" w14:textId="77777777" w:rsidR="006351A1" w:rsidRPr="00CE3664" w:rsidRDefault="006351A1" w:rsidP="00CE3664">
      <w:pPr>
        <w:jc w:val="center"/>
      </w:pPr>
    </w:p>
    <w:p w14:paraId="31988D91" w14:textId="77777777" w:rsidR="006351A1" w:rsidRPr="00CE3664" w:rsidRDefault="006351A1" w:rsidP="00CE3664">
      <w:pPr>
        <w:jc w:val="center"/>
      </w:pPr>
    </w:p>
    <w:p w14:paraId="447BB217" w14:textId="77777777" w:rsidR="006351A1" w:rsidRPr="00CE3664" w:rsidRDefault="006351A1" w:rsidP="00CE3664">
      <w:pPr>
        <w:jc w:val="center"/>
      </w:pPr>
    </w:p>
    <w:p w14:paraId="586C01F5" w14:textId="77777777" w:rsidR="00F3718C" w:rsidRPr="00CE3664" w:rsidRDefault="00F3718C" w:rsidP="00CE3664">
      <w:pPr>
        <w:jc w:val="center"/>
      </w:pPr>
    </w:p>
    <w:p w14:paraId="4293F988" w14:textId="77777777" w:rsidR="00F3718C" w:rsidRDefault="00F3718C" w:rsidP="00CE3664">
      <w:pPr>
        <w:jc w:val="center"/>
      </w:pPr>
    </w:p>
    <w:p w14:paraId="41D8B4F7" w14:textId="77777777" w:rsidR="005F5E63" w:rsidRDefault="005F5E63" w:rsidP="00CE3664">
      <w:pPr>
        <w:jc w:val="center"/>
      </w:pPr>
    </w:p>
    <w:p w14:paraId="31A34A6A" w14:textId="77777777" w:rsidR="005F5E63" w:rsidRDefault="005F5E63" w:rsidP="00CE3664">
      <w:pPr>
        <w:jc w:val="center"/>
      </w:pPr>
    </w:p>
    <w:p w14:paraId="606A8073" w14:textId="77777777" w:rsidR="005F5E63" w:rsidRDefault="005F5E63" w:rsidP="00CE3664">
      <w:pPr>
        <w:jc w:val="center"/>
      </w:pPr>
    </w:p>
    <w:p w14:paraId="70CEA19A" w14:textId="77777777" w:rsidR="005F5E63" w:rsidRDefault="005F5E63" w:rsidP="00CE3664">
      <w:pPr>
        <w:jc w:val="center"/>
      </w:pPr>
    </w:p>
    <w:p w14:paraId="421A8B61" w14:textId="77777777" w:rsidR="005F5E63" w:rsidRPr="00CE3664" w:rsidRDefault="005F5E63" w:rsidP="00CE3664">
      <w:pPr>
        <w:jc w:val="center"/>
      </w:pPr>
    </w:p>
    <w:p w14:paraId="0F61DA96" w14:textId="77777777" w:rsidR="006351A1" w:rsidRPr="00CE3664" w:rsidRDefault="006351A1" w:rsidP="00CE3664">
      <w:pPr>
        <w:jc w:val="center"/>
      </w:pPr>
    </w:p>
    <w:p w14:paraId="380B77DF" w14:textId="77777777" w:rsidR="00D90E2E" w:rsidRPr="00097FAA" w:rsidRDefault="00B8303C" w:rsidP="006C77AF">
      <w:pPr>
        <w:jc w:val="center"/>
        <w:rPr>
          <w:i/>
          <w:color w:val="00447C" w:themeColor="accent1"/>
          <w:sz w:val="36"/>
          <w:szCs w:val="36"/>
        </w:rPr>
      </w:pPr>
      <w:r w:rsidRPr="00097FAA">
        <w:rPr>
          <w:i/>
          <w:noProof/>
          <w:color w:val="00447C" w:themeColor="accent1"/>
          <w:sz w:val="36"/>
          <w:szCs w:val="36"/>
        </w:rPr>
        <w:drawing>
          <wp:inline distT="0" distB="0" distL="0" distR="0" wp14:anchorId="3C915321" wp14:editId="2E2EE2DE">
            <wp:extent cx="5950424"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IP_Logo.jpg"/>
                    <pic:cNvPicPr/>
                  </pic:nvPicPr>
                  <pic:blipFill rotWithShape="1">
                    <a:blip r:embed="rId9">
                      <a:extLst>
                        <a:ext uri="{28A0092B-C50C-407E-A947-70E740481C1C}">
                          <a14:useLocalDpi xmlns:a14="http://schemas.microsoft.com/office/drawing/2010/main" val="0"/>
                        </a:ext>
                      </a:extLst>
                    </a:blip>
                    <a:srcRect t="31462" b="37967"/>
                    <a:stretch/>
                  </pic:blipFill>
                  <pic:spPr bwMode="auto">
                    <a:xfrm>
                      <a:off x="0" y="0"/>
                      <a:ext cx="5943600" cy="1404108"/>
                    </a:xfrm>
                    <a:prstGeom prst="rect">
                      <a:avLst/>
                    </a:prstGeom>
                    <a:ln>
                      <a:noFill/>
                    </a:ln>
                    <a:extLst>
                      <a:ext uri="{53640926-AAD7-44D8-BBD7-CCE9431645EC}">
                        <a14:shadowObscured xmlns:a14="http://schemas.microsoft.com/office/drawing/2010/main"/>
                      </a:ext>
                    </a:extLst>
                  </pic:spPr>
                </pic:pic>
              </a:graphicData>
            </a:graphic>
          </wp:inline>
        </w:drawing>
      </w:r>
    </w:p>
    <w:p w14:paraId="2B027583" w14:textId="77777777" w:rsidR="00D90E2E" w:rsidRPr="00CE3664" w:rsidRDefault="00D90E2E" w:rsidP="00CE3664"/>
    <w:p w14:paraId="1862F1B8" w14:textId="77777777" w:rsidR="00403798" w:rsidRPr="00097FAA" w:rsidRDefault="00403798" w:rsidP="006C77AF">
      <w:pPr>
        <w:jc w:val="center"/>
        <w:rPr>
          <w:i/>
          <w:color w:val="00447C" w:themeColor="accent1"/>
          <w:sz w:val="36"/>
          <w:szCs w:val="36"/>
        </w:rPr>
        <w:sectPr w:rsidR="00403798" w:rsidRPr="00097FAA" w:rsidSect="00333AA7">
          <w:headerReference w:type="even" r:id="rId10"/>
          <w:headerReference w:type="default" r:id="rId11"/>
          <w:footerReference w:type="default" r:id="rId12"/>
          <w:headerReference w:type="first" r:id="rId13"/>
          <w:pgSz w:w="12240" w:h="15840" w:code="1"/>
          <w:pgMar w:top="1440" w:right="1440" w:bottom="1440" w:left="1440" w:header="720" w:footer="0" w:gutter="0"/>
          <w:pgNumType w:fmt="lowerRoman" w:start="1"/>
          <w:cols w:space="720" w:equalWidth="0">
            <w:col w:w="9360"/>
          </w:cols>
          <w:titlePg/>
          <w:docGrid w:linePitch="360"/>
        </w:sectPr>
      </w:pPr>
    </w:p>
    <w:p w14:paraId="26DFCC21" w14:textId="77777777" w:rsidR="00403798" w:rsidRPr="007D58BB" w:rsidRDefault="00403798" w:rsidP="00650F52">
      <w:pPr>
        <w:jc w:val="center"/>
        <w:rPr>
          <w:b/>
          <w:sz w:val="28"/>
          <w:szCs w:val="28"/>
        </w:rPr>
      </w:pPr>
      <w:r w:rsidRPr="007D58BB">
        <w:rPr>
          <w:b/>
          <w:sz w:val="28"/>
          <w:szCs w:val="28"/>
        </w:rPr>
        <w:lastRenderedPageBreak/>
        <w:t>Table of Contents</w:t>
      </w:r>
    </w:p>
    <w:p w14:paraId="72A6CEE0" w14:textId="77777777" w:rsidR="00403798" w:rsidRPr="007D58BB" w:rsidRDefault="00403798" w:rsidP="00FA6123"/>
    <w:p w14:paraId="0D1282C2" w14:textId="0868285F" w:rsidR="0040444D" w:rsidRDefault="00B54836">
      <w:pPr>
        <w:pStyle w:val="TOC1"/>
        <w:rPr>
          <w:rFonts w:asciiTheme="minorHAnsi" w:eastAsiaTheme="minorEastAsia" w:hAnsiTheme="minorHAnsi" w:cstheme="minorBidi"/>
          <w:b w:val="0"/>
          <w:noProof/>
          <w:color w:val="auto"/>
        </w:rPr>
      </w:pPr>
      <w:r>
        <w:fldChar w:fldCharType="begin"/>
      </w:r>
      <w:r>
        <w:instrText xml:space="preserve"> TOC \o "1-2" \h \z \u </w:instrText>
      </w:r>
      <w:r>
        <w:fldChar w:fldCharType="separate"/>
      </w:r>
      <w:hyperlink w:anchor="_Toc509067147" w:history="1">
        <w:r w:rsidR="0040444D" w:rsidRPr="001C1C12">
          <w:rPr>
            <w:rStyle w:val="Hyperlink"/>
            <w:noProof/>
          </w:rPr>
          <w:t>1.0 Open the Tool</w:t>
        </w:r>
        <w:r w:rsidR="0040444D">
          <w:rPr>
            <w:noProof/>
            <w:webHidden/>
          </w:rPr>
          <w:tab/>
        </w:r>
        <w:r w:rsidR="0040444D">
          <w:rPr>
            <w:noProof/>
            <w:webHidden/>
          </w:rPr>
          <w:fldChar w:fldCharType="begin"/>
        </w:r>
        <w:r w:rsidR="0040444D">
          <w:rPr>
            <w:noProof/>
            <w:webHidden/>
          </w:rPr>
          <w:instrText xml:space="preserve"> PAGEREF _Toc509067147 \h </w:instrText>
        </w:r>
        <w:r w:rsidR="0040444D">
          <w:rPr>
            <w:noProof/>
            <w:webHidden/>
          </w:rPr>
        </w:r>
        <w:r w:rsidR="0040444D">
          <w:rPr>
            <w:noProof/>
            <w:webHidden/>
          </w:rPr>
          <w:fldChar w:fldCharType="separate"/>
        </w:r>
        <w:r w:rsidR="0040444D">
          <w:rPr>
            <w:noProof/>
            <w:webHidden/>
          </w:rPr>
          <w:t>2</w:t>
        </w:r>
        <w:r w:rsidR="0040444D">
          <w:rPr>
            <w:noProof/>
            <w:webHidden/>
          </w:rPr>
          <w:fldChar w:fldCharType="end"/>
        </w:r>
      </w:hyperlink>
    </w:p>
    <w:p w14:paraId="1A2EF551" w14:textId="73626004" w:rsidR="0040444D" w:rsidRDefault="005160FA">
      <w:pPr>
        <w:pStyle w:val="TOC1"/>
        <w:rPr>
          <w:rFonts w:asciiTheme="minorHAnsi" w:eastAsiaTheme="minorEastAsia" w:hAnsiTheme="minorHAnsi" w:cstheme="minorBidi"/>
          <w:b w:val="0"/>
          <w:noProof/>
          <w:color w:val="auto"/>
        </w:rPr>
      </w:pPr>
      <w:hyperlink w:anchor="_Toc509067148" w:history="1">
        <w:r w:rsidR="0040444D" w:rsidRPr="001C1C12">
          <w:rPr>
            <w:rStyle w:val="Hyperlink"/>
            <w:noProof/>
          </w:rPr>
          <w:t>2.0 Run the Tool</w:t>
        </w:r>
        <w:r w:rsidR="0040444D">
          <w:rPr>
            <w:noProof/>
            <w:webHidden/>
          </w:rPr>
          <w:tab/>
        </w:r>
        <w:r w:rsidR="0040444D">
          <w:rPr>
            <w:noProof/>
            <w:webHidden/>
          </w:rPr>
          <w:fldChar w:fldCharType="begin"/>
        </w:r>
        <w:r w:rsidR="0040444D">
          <w:rPr>
            <w:noProof/>
            <w:webHidden/>
          </w:rPr>
          <w:instrText xml:space="preserve"> PAGEREF _Toc509067148 \h </w:instrText>
        </w:r>
        <w:r w:rsidR="0040444D">
          <w:rPr>
            <w:noProof/>
            <w:webHidden/>
          </w:rPr>
        </w:r>
        <w:r w:rsidR="0040444D">
          <w:rPr>
            <w:noProof/>
            <w:webHidden/>
          </w:rPr>
          <w:fldChar w:fldCharType="separate"/>
        </w:r>
        <w:r w:rsidR="0040444D">
          <w:rPr>
            <w:noProof/>
            <w:webHidden/>
          </w:rPr>
          <w:t>4</w:t>
        </w:r>
        <w:r w:rsidR="0040444D">
          <w:rPr>
            <w:noProof/>
            <w:webHidden/>
          </w:rPr>
          <w:fldChar w:fldCharType="end"/>
        </w:r>
      </w:hyperlink>
    </w:p>
    <w:p w14:paraId="1685D7AE" w14:textId="34C586D7" w:rsidR="0040444D" w:rsidRDefault="005160FA">
      <w:pPr>
        <w:pStyle w:val="TOC1"/>
        <w:rPr>
          <w:rFonts w:asciiTheme="minorHAnsi" w:eastAsiaTheme="minorEastAsia" w:hAnsiTheme="minorHAnsi" w:cstheme="minorBidi"/>
          <w:b w:val="0"/>
          <w:noProof/>
          <w:color w:val="auto"/>
        </w:rPr>
      </w:pPr>
      <w:hyperlink w:anchor="_Toc509067149" w:history="1">
        <w:r w:rsidR="0040444D" w:rsidRPr="001C1C12">
          <w:rPr>
            <w:rStyle w:val="Hyperlink"/>
            <w:noProof/>
          </w:rPr>
          <w:t>3.0 Inputs</w:t>
        </w:r>
        <w:r w:rsidR="0040444D">
          <w:rPr>
            <w:noProof/>
            <w:webHidden/>
          </w:rPr>
          <w:tab/>
        </w:r>
        <w:r w:rsidR="0040444D">
          <w:rPr>
            <w:noProof/>
            <w:webHidden/>
          </w:rPr>
          <w:fldChar w:fldCharType="begin"/>
        </w:r>
        <w:r w:rsidR="0040444D">
          <w:rPr>
            <w:noProof/>
            <w:webHidden/>
          </w:rPr>
          <w:instrText xml:space="preserve"> PAGEREF _Toc509067149 \h </w:instrText>
        </w:r>
        <w:r w:rsidR="0040444D">
          <w:rPr>
            <w:noProof/>
            <w:webHidden/>
          </w:rPr>
        </w:r>
        <w:r w:rsidR="0040444D">
          <w:rPr>
            <w:noProof/>
            <w:webHidden/>
          </w:rPr>
          <w:fldChar w:fldCharType="separate"/>
        </w:r>
        <w:r w:rsidR="0040444D">
          <w:rPr>
            <w:noProof/>
            <w:webHidden/>
          </w:rPr>
          <w:t>6</w:t>
        </w:r>
        <w:r w:rsidR="0040444D">
          <w:rPr>
            <w:noProof/>
            <w:webHidden/>
          </w:rPr>
          <w:fldChar w:fldCharType="end"/>
        </w:r>
      </w:hyperlink>
    </w:p>
    <w:p w14:paraId="27AFEAFB" w14:textId="0D128969" w:rsidR="0040444D" w:rsidRDefault="005160FA">
      <w:pPr>
        <w:pStyle w:val="TOC1"/>
        <w:rPr>
          <w:rFonts w:asciiTheme="minorHAnsi" w:eastAsiaTheme="minorEastAsia" w:hAnsiTheme="minorHAnsi" w:cstheme="minorBidi"/>
          <w:b w:val="0"/>
          <w:noProof/>
          <w:color w:val="auto"/>
        </w:rPr>
      </w:pPr>
      <w:hyperlink w:anchor="_Toc509067150" w:history="1">
        <w:r w:rsidR="0040444D" w:rsidRPr="001C1C12">
          <w:rPr>
            <w:rStyle w:val="Hyperlink"/>
            <w:noProof/>
          </w:rPr>
          <w:t>4.0 Outputs</w:t>
        </w:r>
        <w:r w:rsidR="0040444D">
          <w:rPr>
            <w:noProof/>
            <w:webHidden/>
          </w:rPr>
          <w:tab/>
        </w:r>
        <w:r w:rsidR="0040444D">
          <w:rPr>
            <w:noProof/>
            <w:webHidden/>
          </w:rPr>
          <w:fldChar w:fldCharType="begin"/>
        </w:r>
        <w:r w:rsidR="0040444D">
          <w:rPr>
            <w:noProof/>
            <w:webHidden/>
          </w:rPr>
          <w:instrText xml:space="preserve"> PAGEREF _Toc509067150 \h </w:instrText>
        </w:r>
        <w:r w:rsidR="0040444D">
          <w:rPr>
            <w:noProof/>
            <w:webHidden/>
          </w:rPr>
        </w:r>
        <w:r w:rsidR="0040444D">
          <w:rPr>
            <w:noProof/>
            <w:webHidden/>
          </w:rPr>
          <w:fldChar w:fldCharType="separate"/>
        </w:r>
        <w:r w:rsidR="0040444D">
          <w:rPr>
            <w:noProof/>
            <w:webHidden/>
          </w:rPr>
          <w:t>8</w:t>
        </w:r>
        <w:r w:rsidR="0040444D">
          <w:rPr>
            <w:noProof/>
            <w:webHidden/>
          </w:rPr>
          <w:fldChar w:fldCharType="end"/>
        </w:r>
      </w:hyperlink>
    </w:p>
    <w:p w14:paraId="73EBC5C5" w14:textId="4D7E9B24" w:rsidR="000A671B" w:rsidRDefault="00B54836" w:rsidP="000A671B">
      <w:pPr>
        <w:jc w:val="center"/>
        <w:rPr>
          <w:b/>
          <w:sz w:val="28"/>
          <w:szCs w:val="28"/>
        </w:rPr>
      </w:pPr>
      <w:r>
        <w:rPr>
          <w:b/>
          <w:color w:val="00447C" w:themeColor="accent1"/>
        </w:rPr>
        <w:fldChar w:fldCharType="end"/>
      </w:r>
      <w:r w:rsidR="000A671B" w:rsidRPr="000A671B">
        <w:rPr>
          <w:b/>
          <w:sz w:val="28"/>
          <w:szCs w:val="28"/>
        </w:rPr>
        <w:t xml:space="preserve"> </w:t>
      </w:r>
    </w:p>
    <w:p w14:paraId="34CF638E" w14:textId="77777777" w:rsidR="00010D85" w:rsidRDefault="000A671B">
      <w:pPr>
        <w:pStyle w:val="TableofFigures"/>
        <w:tabs>
          <w:tab w:val="right" w:leader="dot" w:pos="9350"/>
        </w:tabs>
        <w:rPr>
          <w:noProof/>
        </w:rPr>
      </w:pPr>
      <w:r>
        <w:rPr>
          <w:b/>
          <w:sz w:val="28"/>
          <w:szCs w:val="28"/>
        </w:rPr>
        <w:t>List of Figures</w:t>
      </w:r>
      <w:r>
        <w:rPr>
          <w:b/>
          <w:color w:val="00447C" w:themeColor="accent1"/>
        </w:rPr>
        <w:fldChar w:fldCharType="begin"/>
      </w:r>
      <w:r>
        <w:rPr>
          <w:b/>
          <w:color w:val="00447C" w:themeColor="accent1"/>
        </w:rPr>
        <w:instrText xml:space="preserve"> TOC \h \z \c "Figure" </w:instrText>
      </w:r>
      <w:r>
        <w:rPr>
          <w:b/>
          <w:color w:val="00447C" w:themeColor="accent1"/>
        </w:rPr>
        <w:fldChar w:fldCharType="separate"/>
      </w:r>
    </w:p>
    <w:p w14:paraId="132B125C" w14:textId="687DADE2" w:rsidR="00010D85" w:rsidRDefault="005160FA">
      <w:pPr>
        <w:pStyle w:val="TableofFigures"/>
        <w:tabs>
          <w:tab w:val="right" w:leader="dot" w:pos="9350"/>
        </w:tabs>
        <w:rPr>
          <w:rFonts w:asciiTheme="minorHAnsi" w:eastAsiaTheme="minorEastAsia" w:hAnsiTheme="minorHAnsi" w:cstheme="minorBidi"/>
          <w:noProof/>
        </w:rPr>
      </w:pPr>
      <w:hyperlink w:anchor="_Toc509068641" w:history="1">
        <w:r w:rsidR="00010D85" w:rsidRPr="009248F5">
          <w:rPr>
            <w:rStyle w:val="Hyperlink"/>
            <w:noProof/>
          </w:rPr>
          <w:t>Figure 1. Add GIS Developer’s Kit</w:t>
        </w:r>
        <w:r w:rsidR="00010D85">
          <w:rPr>
            <w:noProof/>
            <w:webHidden/>
          </w:rPr>
          <w:tab/>
        </w:r>
        <w:r w:rsidR="00010D85">
          <w:rPr>
            <w:noProof/>
            <w:webHidden/>
          </w:rPr>
          <w:fldChar w:fldCharType="begin"/>
        </w:r>
        <w:r w:rsidR="00010D85">
          <w:rPr>
            <w:noProof/>
            <w:webHidden/>
          </w:rPr>
          <w:instrText xml:space="preserve"> PAGEREF _Toc509068641 \h </w:instrText>
        </w:r>
        <w:r w:rsidR="00010D85">
          <w:rPr>
            <w:noProof/>
            <w:webHidden/>
          </w:rPr>
        </w:r>
        <w:r w:rsidR="00010D85">
          <w:rPr>
            <w:noProof/>
            <w:webHidden/>
          </w:rPr>
          <w:fldChar w:fldCharType="separate"/>
        </w:r>
        <w:r w:rsidR="00010D85">
          <w:rPr>
            <w:noProof/>
            <w:webHidden/>
          </w:rPr>
          <w:t>2</w:t>
        </w:r>
        <w:r w:rsidR="00010D85">
          <w:rPr>
            <w:noProof/>
            <w:webHidden/>
          </w:rPr>
          <w:fldChar w:fldCharType="end"/>
        </w:r>
      </w:hyperlink>
    </w:p>
    <w:p w14:paraId="766C09BE" w14:textId="4A145ADF" w:rsidR="00010D85" w:rsidRDefault="005160FA">
      <w:pPr>
        <w:pStyle w:val="TableofFigures"/>
        <w:tabs>
          <w:tab w:val="right" w:leader="dot" w:pos="9350"/>
        </w:tabs>
        <w:rPr>
          <w:rFonts w:asciiTheme="minorHAnsi" w:eastAsiaTheme="minorEastAsia" w:hAnsiTheme="minorHAnsi" w:cstheme="minorBidi"/>
          <w:noProof/>
        </w:rPr>
      </w:pPr>
      <w:hyperlink w:anchor="_Toc509068642" w:history="1">
        <w:r w:rsidR="00010D85" w:rsidRPr="009248F5">
          <w:rPr>
            <w:rStyle w:val="Hyperlink"/>
            <w:noProof/>
          </w:rPr>
          <w:t>Figure 2. Compile Icon</w:t>
        </w:r>
        <w:r w:rsidR="00010D85">
          <w:rPr>
            <w:noProof/>
            <w:webHidden/>
          </w:rPr>
          <w:tab/>
        </w:r>
        <w:r w:rsidR="00010D85">
          <w:rPr>
            <w:noProof/>
            <w:webHidden/>
          </w:rPr>
          <w:fldChar w:fldCharType="begin"/>
        </w:r>
        <w:r w:rsidR="00010D85">
          <w:rPr>
            <w:noProof/>
            <w:webHidden/>
          </w:rPr>
          <w:instrText xml:space="preserve"> PAGEREF _Toc509068642 \h </w:instrText>
        </w:r>
        <w:r w:rsidR="00010D85">
          <w:rPr>
            <w:noProof/>
            <w:webHidden/>
          </w:rPr>
        </w:r>
        <w:r w:rsidR="00010D85">
          <w:rPr>
            <w:noProof/>
            <w:webHidden/>
          </w:rPr>
          <w:fldChar w:fldCharType="separate"/>
        </w:r>
        <w:r w:rsidR="00010D85">
          <w:rPr>
            <w:noProof/>
            <w:webHidden/>
          </w:rPr>
          <w:t>2</w:t>
        </w:r>
        <w:r w:rsidR="00010D85">
          <w:rPr>
            <w:noProof/>
            <w:webHidden/>
          </w:rPr>
          <w:fldChar w:fldCharType="end"/>
        </w:r>
      </w:hyperlink>
    </w:p>
    <w:p w14:paraId="29BEB250" w14:textId="0A5F0392" w:rsidR="00010D85" w:rsidRDefault="005160FA">
      <w:pPr>
        <w:pStyle w:val="TableofFigures"/>
        <w:tabs>
          <w:tab w:val="right" w:leader="dot" w:pos="9350"/>
        </w:tabs>
        <w:rPr>
          <w:rFonts w:asciiTheme="minorHAnsi" w:eastAsiaTheme="minorEastAsia" w:hAnsiTheme="minorHAnsi" w:cstheme="minorBidi"/>
          <w:noProof/>
        </w:rPr>
      </w:pPr>
      <w:hyperlink w:anchor="_Toc509068643" w:history="1">
        <w:r w:rsidR="00010D85" w:rsidRPr="009248F5">
          <w:rPr>
            <w:rStyle w:val="Hyperlink"/>
            <w:noProof/>
          </w:rPr>
          <w:t>Figure 3. Test Icon</w:t>
        </w:r>
        <w:r w:rsidR="00010D85">
          <w:rPr>
            <w:noProof/>
            <w:webHidden/>
          </w:rPr>
          <w:tab/>
        </w:r>
        <w:r w:rsidR="00010D85">
          <w:rPr>
            <w:noProof/>
            <w:webHidden/>
          </w:rPr>
          <w:fldChar w:fldCharType="begin"/>
        </w:r>
        <w:r w:rsidR="00010D85">
          <w:rPr>
            <w:noProof/>
            <w:webHidden/>
          </w:rPr>
          <w:instrText xml:space="preserve"> PAGEREF _Toc509068643 \h </w:instrText>
        </w:r>
        <w:r w:rsidR="00010D85">
          <w:rPr>
            <w:noProof/>
            <w:webHidden/>
          </w:rPr>
        </w:r>
        <w:r w:rsidR="00010D85">
          <w:rPr>
            <w:noProof/>
            <w:webHidden/>
          </w:rPr>
          <w:fldChar w:fldCharType="separate"/>
        </w:r>
        <w:r w:rsidR="00010D85">
          <w:rPr>
            <w:noProof/>
            <w:webHidden/>
          </w:rPr>
          <w:t>2</w:t>
        </w:r>
        <w:r w:rsidR="00010D85">
          <w:rPr>
            <w:noProof/>
            <w:webHidden/>
          </w:rPr>
          <w:fldChar w:fldCharType="end"/>
        </w:r>
      </w:hyperlink>
    </w:p>
    <w:p w14:paraId="13CB7D4F" w14:textId="2B9CC66C" w:rsidR="00010D85" w:rsidRDefault="005160FA">
      <w:pPr>
        <w:pStyle w:val="TableofFigures"/>
        <w:tabs>
          <w:tab w:val="right" w:leader="dot" w:pos="9350"/>
        </w:tabs>
        <w:rPr>
          <w:rFonts w:asciiTheme="minorHAnsi" w:eastAsiaTheme="minorEastAsia" w:hAnsiTheme="minorHAnsi" w:cstheme="minorBidi"/>
          <w:noProof/>
        </w:rPr>
      </w:pPr>
      <w:hyperlink w:anchor="_Toc509068644" w:history="1">
        <w:r w:rsidR="00010D85" w:rsidRPr="009248F5">
          <w:rPr>
            <w:rStyle w:val="Hyperlink"/>
            <w:noProof/>
          </w:rPr>
          <w:t>Figure 4. Run the Tool</w:t>
        </w:r>
        <w:r w:rsidR="00010D85">
          <w:rPr>
            <w:noProof/>
            <w:webHidden/>
          </w:rPr>
          <w:tab/>
        </w:r>
        <w:r w:rsidR="00010D85">
          <w:rPr>
            <w:noProof/>
            <w:webHidden/>
          </w:rPr>
          <w:fldChar w:fldCharType="begin"/>
        </w:r>
        <w:r w:rsidR="00010D85">
          <w:rPr>
            <w:noProof/>
            <w:webHidden/>
          </w:rPr>
          <w:instrText xml:space="preserve"> PAGEREF _Toc509068644 \h </w:instrText>
        </w:r>
        <w:r w:rsidR="00010D85">
          <w:rPr>
            <w:noProof/>
            <w:webHidden/>
          </w:rPr>
        </w:r>
        <w:r w:rsidR="00010D85">
          <w:rPr>
            <w:noProof/>
            <w:webHidden/>
          </w:rPr>
          <w:fldChar w:fldCharType="separate"/>
        </w:r>
        <w:r w:rsidR="00010D85">
          <w:rPr>
            <w:noProof/>
            <w:webHidden/>
          </w:rPr>
          <w:t>3</w:t>
        </w:r>
        <w:r w:rsidR="00010D85">
          <w:rPr>
            <w:noProof/>
            <w:webHidden/>
          </w:rPr>
          <w:fldChar w:fldCharType="end"/>
        </w:r>
      </w:hyperlink>
    </w:p>
    <w:p w14:paraId="0092F5CD" w14:textId="24EFBA6A" w:rsidR="00010D85" w:rsidRDefault="005160FA">
      <w:pPr>
        <w:pStyle w:val="TableofFigures"/>
        <w:tabs>
          <w:tab w:val="right" w:leader="dot" w:pos="9350"/>
        </w:tabs>
        <w:rPr>
          <w:rFonts w:asciiTheme="minorHAnsi" w:eastAsiaTheme="minorEastAsia" w:hAnsiTheme="minorHAnsi" w:cstheme="minorBidi"/>
          <w:noProof/>
        </w:rPr>
      </w:pPr>
      <w:hyperlink w:anchor="_Toc509068645" w:history="1">
        <w:r w:rsidR="00010D85" w:rsidRPr="009248F5">
          <w:rPr>
            <w:rStyle w:val="Hyperlink"/>
            <w:noProof/>
          </w:rPr>
          <w:t>Figure 5. TransCAD with Tool GUI</w:t>
        </w:r>
        <w:r w:rsidR="00010D85">
          <w:rPr>
            <w:noProof/>
            <w:webHidden/>
          </w:rPr>
          <w:tab/>
        </w:r>
        <w:r w:rsidR="00010D85">
          <w:rPr>
            <w:noProof/>
            <w:webHidden/>
          </w:rPr>
          <w:fldChar w:fldCharType="begin"/>
        </w:r>
        <w:r w:rsidR="00010D85">
          <w:rPr>
            <w:noProof/>
            <w:webHidden/>
          </w:rPr>
          <w:instrText xml:space="preserve"> PAGEREF _Toc509068645 \h </w:instrText>
        </w:r>
        <w:r w:rsidR="00010D85">
          <w:rPr>
            <w:noProof/>
            <w:webHidden/>
          </w:rPr>
        </w:r>
        <w:r w:rsidR="00010D85">
          <w:rPr>
            <w:noProof/>
            <w:webHidden/>
          </w:rPr>
          <w:fldChar w:fldCharType="separate"/>
        </w:r>
        <w:r w:rsidR="00010D85">
          <w:rPr>
            <w:noProof/>
            <w:webHidden/>
          </w:rPr>
          <w:t>3</w:t>
        </w:r>
        <w:r w:rsidR="00010D85">
          <w:rPr>
            <w:noProof/>
            <w:webHidden/>
          </w:rPr>
          <w:fldChar w:fldCharType="end"/>
        </w:r>
      </w:hyperlink>
    </w:p>
    <w:p w14:paraId="20EC727F" w14:textId="06D8BEA6" w:rsidR="00010D85" w:rsidRDefault="005160FA">
      <w:pPr>
        <w:pStyle w:val="TableofFigures"/>
        <w:tabs>
          <w:tab w:val="right" w:leader="dot" w:pos="9350"/>
        </w:tabs>
        <w:rPr>
          <w:rFonts w:asciiTheme="minorHAnsi" w:eastAsiaTheme="minorEastAsia" w:hAnsiTheme="minorHAnsi" w:cstheme="minorBidi"/>
          <w:noProof/>
        </w:rPr>
      </w:pPr>
      <w:hyperlink w:anchor="_Toc509068646" w:history="1">
        <w:r w:rsidR="00010D85" w:rsidRPr="009248F5">
          <w:rPr>
            <w:rStyle w:val="Hyperlink"/>
            <w:noProof/>
          </w:rPr>
          <w:t>Figure 6. Count Checker Tool GUI</w:t>
        </w:r>
        <w:r w:rsidR="00010D85">
          <w:rPr>
            <w:noProof/>
            <w:webHidden/>
          </w:rPr>
          <w:tab/>
        </w:r>
        <w:r w:rsidR="00010D85">
          <w:rPr>
            <w:noProof/>
            <w:webHidden/>
          </w:rPr>
          <w:fldChar w:fldCharType="begin"/>
        </w:r>
        <w:r w:rsidR="00010D85">
          <w:rPr>
            <w:noProof/>
            <w:webHidden/>
          </w:rPr>
          <w:instrText xml:space="preserve"> PAGEREF _Toc509068646 \h </w:instrText>
        </w:r>
        <w:r w:rsidR="00010D85">
          <w:rPr>
            <w:noProof/>
            <w:webHidden/>
          </w:rPr>
        </w:r>
        <w:r w:rsidR="00010D85">
          <w:rPr>
            <w:noProof/>
            <w:webHidden/>
          </w:rPr>
          <w:fldChar w:fldCharType="separate"/>
        </w:r>
        <w:r w:rsidR="00010D85">
          <w:rPr>
            <w:noProof/>
            <w:webHidden/>
          </w:rPr>
          <w:t>4</w:t>
        </w:r>
        <w:r w:rsidR="00010D85">
          <w:rPr>
            <w:noProof/>
            <w:webHidden/>
          </w:rPr>
          <w:fldChar w:fldCharType="end"/>
        </w:r>
      </w:hyperlink>
    </w:p>
    <w:p w14:paraId="29F12E62" w14:textId="18F33A0F" w:rsidR="00010D85" w:rsidRDefault="005160FA">
      <w:pPr>
        <w:pStyle w:val="TableofFigures"/>
        <w:tabs>
          <w:tab w:val="right" w:leader="dot" w:pos="9350"/>
        </w:tabs>
        <w:rPr>
          <w:rFonts w:asciiTheme="minorHAnsi" w:eastAsiaTheme="minorEastAsia" w:hAnsiTheme="minorHAnsi" w:cstheme="minorBidi"/>
          <w:noProof/>
        </w:rPr>
      </w:pPr>
      <w:hyperlink w:anchor="_Toc509068647" w:history="1">
        <w:r w:rsidR="00010D85" w:rsidRPr="009248F5">
          <w:rPr>
            <w:rStyle w:val="Hyperlink"/>
            <w:noProof/>
          </w:rPr>
          <w:t>Figure 7. Count Coverage Report Format</w:t>
        </w:r>
        <w:r w:rsidR="00010D85">
          <w:rPr>
            <w:noProof/>
            <w:webHidden/>
          </w:rPr>
          <w:tab/>
        </w:r>
        <w:r w:rsidR="00010D85">
          <w:rPr>
            <w:noProof/>
            <w:webHidden/>
          </w:rPr>
          <w:fldChar w:fldCharType="begin"/>
        </w:r>
        <w:r w:rsidR="00010D85">
          <w:rPr>
            <w:noProof/>
            <w:webHidden/>
          </w:rPr>
          <w:instrText xml:space="preserve"> PAGEREF _Toc509068647 \h </w:instrText>
        </w:r>
        <w:r w:rsidR="00010D85">
          <w:rPr>
            <w:noProof/>
            <w:webHidden/>
          </w:rPr>
        </w:r>
        <w:r w:rsidR="00010D85">
          <w:rPr>
            <w:noProof/>
            <w:webHidden/>
          </w:rPr>
          <w:fldChar w:fldCharType="separate"/>
        </w:r>
        <w:r w:rsidR="00010D85">
          <w:rPr>
            <w:noProof/>
            <w:webHidden/>
          </w:rPr>
          <w:t>8</w:t>
        </w:r>
        <w:r w:rsidR="00010D85">
          <w:rPr>
            <w:noProof/>
            <w:webHidden/>
          </w:rPr>
          <w:fldChar w:fldCharType="end"/>
        </w:r>
      </w:hyperlink>
    </w:p>
    <w:p w14:paraId="248D2614" w14:textId="7D91F1B9" w:rsidR="00010D85" w:rsidRDefault="005160FA">
      <w:pPr>
        <w:pStyle w:val="TableofFigures"/>
        <w:tabs>
          <w:tab w:val="right" w:leader="dot" w:pos="9350"/>
        </w:tabs>
        <w:rPr>
          <w:rFonts w:asciiTheme="minorHAnsi" w:eastAsiaTheme="minorEastAsia" w:hAnsiTheme="minorHAnsi" w:cstheme="minorBidi"/>
          <w:noProof/>
        </w:rPr>
      </w:pPr>
      <w:hyperlink w:anchor="_Toc509068648" w:history="1">
        <w:r w:rsidR="00010D85" w:rsidRPr="009248F5">
          <w:rPr>
            <w:rStyle w:val="Hyperlink"/>
            <w:noProof/>
          </w:rPr>
          <w:t>Figure 8. Link Capacity Based Checks Output Format</w:t>
        </w:r>
        <w:r w:rsidR="00010D85">
          <w:rPr>
            <w:noProof/>
            <w:webHidden/>
          </w:rPr>
          <w:tab/>
        </w:r>
        <w:r w:rsidR="00010D85">
          <w:rPr>
            <w:noProof/>
            <w:webHidden/>
          </w:rPr>
          <w:fldChar w:fldCharType="begin"/>
        </w:r>
        <w:r w:rsidR="00010D85">
          <w:rPr>
            <w:noProof/>
            <w:webHidden/>
          </w:rPr>
          <w:instrText xml:space="preserve"> PAGEREF _Toc509068648 \h </w:instrText>
        </w:r>
        <w:r w:rsidR="00010D85">
          <w:rPr>
            <w:noProof/>
            <w:webHidden/>
          </w:rPr>
        </w:r>
        <w:r w:rsidR="00010D85">
          <w:rPr>
            <w:noProof/>
            <w:webHidden/>
          </w:rPr>
          <w:fldChar w:fldCharType="separate"/>
        </w:r>
        <w:r w:rsidR="00010D85">
          <w:rPr>
            <w:noProof/>
            <w:webHidden/>
          </w:rPr>
          <w:t>9</w:t>
        </w:r>
        <w:r w:rsidR="00010D85">
          <w:rPr>
            <w:noProof/>
            <w:webHidden/>
          </w:rPr>
          <w:fldChar w:fldCharType="end"/>
        </w:r>
      </w:hyperlink>
    </w:p>
    <w:p w14:paraId="55FA9F80" w14:textId="37B17989" w:rsidR="00010D85" w:rsidRDefault="005160FA">
      <w:pPr>
        <w:pStyle w:val="TableofFigures"/>
        <w:tabs>
          <w:tab w:val="right" w:leader="dot" w:pos="9350"/>
        </w:tabs>
        <w:rPr>
          <w:rFonts w:asciiTheme="minorHAnsi" w:eastAsiaTheme="minorEastAsia" w:hAnsiTheme="minorHAnsi" w:cstheme="minorBidi"/>
          <w:noProof/>
        </w:rPr>
      </w:pPr>
      <w:hyperlink w:anchor="_Toc509068649" w:history="1">
        <w:r w:rsidR="00010D85" w:rsidRPr="009248F5">
          <w:rPr>
            <w:rStyle w:val="Hyperlink"/>
            <w:noProof/>
          </w:rPr>
          <w:t>Figure 9. Intersection Flow Conservation Output Format</w:t>
        </w:r>
        <w:r w:rsidR="00010D85">
          <w:rPr>
            <w:noProof/>
            <w:webHidden/>
          </w:rPr>
          <w:tab/>
        </w:r>
        <w:r w:rsidR="00010D85">
          <w:rPr>
            <w:noProof/>
            <w:webHidden/>
          </w:rPr>
          <w:fldChar w:fldCharType="begin"/>
        </w:r>
        <w:r w:rsidR="00010D85">
          <w:rPr>
            <w:noProof/>
            <w:webHidden/>
          </w:rPr>
          <w:instrText xml:space="preserve"> PAGEREF _Toc509068649 \h </w:instrText>
        </w:r>
        <w:r w:rsidR="00010D85">
          <w:rPr>
            <w:noProof/>
            <w:webHidden/>
          </w:rPr>
        </w:r>
        <w:r w:rsidR="00010D85">
          <w:rPr>
            <w:noProof/>
            <w:webHidden/>
          </w:rPr>
          <w:fldChar w:fldCharType="separate"/>
        </w:r>
        <w:r w:rsidR="00010D85">
          <w:rPr>
            <w:noProof/>
            <w:webHidden/>
          </w:rPr>
          <w:t>9</w:t>
        </w:r>
        <w:r w:rsidR="00010D85">
          <w:rPr>
            <w:noProof/>
            <w:webHidden/>
          </w:rPr>
          <w:fldChar w:fldCharType="end"/>
        </w:r>
      </w:hyperlink>
    </w:p>
    <w:p w14:paraId="0AC5C59C" w14:textId="74D76B6C" w:rsidR="00010D85" w:rsidRDefault="005160FA">
      <w:pPr>
        <w:pStyle w:val="TableofFigures"/>
        <w:tabs>
          <w:tab w:val="right" w:leader="dot" w:pos="9350"/>
        </w:tabs>
        <w:rPr>
          <w:rFonts w:asciiTheme="minorHAnsi" w:eastAsiaTheme="minorEastAsia" w:hAnsiTheme="minorHAnsi" w:cstheme="minorBidi"/>
          <w:noProof/>
        </w:rPr>
      </w:pPr>
      <w:hyperlink w:anchor="_Toc509068650" w:history="1">
        <w:r w:rsidR="00010D85" w:rsidRPr="009248F5">
          <w:rPr>
            <w:rStyle w:val="Hyperlink"/>
            <w:noProof/>
          </w:rPr>
          <w:t>Figure 10. Intersection Turning Movements Output Format</w:t>
        </w:r>
        <w:r w:rsidR="00010D85">
          <w:rPr>
            <w:noProof/>
            <w:webHidden/>
          </w:rPr>
          <w:tab/>
        </w:r>
        <w:r w:rsidR="00010D85">
          <w:rPr>
            <w:noProof/>
            <w:webHidden/>
          </w:rPr>
          <w:fldChar w:fldCharType="begin"/>
        </w:r>
        <w:r w:rsidR="00010D85">
          <w:rPr>
            <w:noProof/>
            <w:webHidden/>
          </w:rPr>
          <w:instrText xml:space="preserve"> PAGEREF _Toc509068650 \h </w:instrText>
        </w:r>
        <w:r w:rsidR="00010D85">
          <w:rPr>
            <w:noProof/>
            <w:webHidden/>
          </w:rPr>
        </w:r>
        <w:r w:rsidR="00010D85">
          <w:rPr>
            <w:noProof/>
            <w:webHidden/>
          </w:rPr>
          <w:fldChar w:fldCharType="separate"/>
        </w:r>
        <w:r w:rsidR="00010D85">
          <w:rPr>
            <w:noProof/>
            <w:webHidden/>
          </w:rPr>
          <w:t>10</w:t>
        </w:r>
        <w:r w:rsidR="00010D85">
          <w:rPr>
            <w:noProof/>
            <w:webHidden/>
          </w:rPr>
          <w:fldChar w:fldCharType="end"/>
        </w:r>
      </w:hyperlink>
    </w:p>
    <w:p w14:paraId="603AB435" w14:textId="478E171F" w:rsidR="00010D85" w:rsidRDefault="005160FA">
      <w:pPr>
        <w:pStyle w:val="TableofFigures"/>
        <w:tabs>
          <w:tab w:val="right" w:leader="dot" w:pos="9350"/>
        </w:tabs>
        <w:rPr>
          <w:rFonts w:asciiTheme="minorHAnsi" w:eastAsiaTheme="minorEastAsia" w:hAnsiTheme="minorHAnsi" w:cstheme="minorBidi"/>
          <w:noProof/>
        </w:rPr>
      </w:pPr>
      <w:hyperlink w:anchor="_Toc509068651" w:history="1">
        <w:r w:rsidR="00010D85" w:rsidRPr="009248F5">
          <w:rPr>
            <w:rStyle w:val="Hyperlink"/>
            <w:noProof/>
          </w:rPr>
          <w:t>Figure 11. Intersection AADT Calculations Output Format</w:t>
        </w:r>
        <w:r w:rsidR="00010D85">
          <w:rPr>
            <w:noProof/>
            <w:webHidden/>
          </w:rPr>
          <w:tab/>
        </w:r>
        <w:r w:rsidR="00010D85">
          <w:rPr>
            <w:noProof/>
            <w:webHidden/>
          </w:rPr>
          <w:fldChar w:fldCharType="begin"/>
        </w:r>
        <w:r w:rsidR="00010D85">
          <w:rPr>
            <w:noProof/>
            <w:webHidden/>
          </w:rPr>
          <w:instrText xml:space="preserve"> PAGEREF _Toc509068651 \h </w:instrText>
        </w:r>
        <w:r w:rsidR="00010D85">
          <w:rPr>
            <w:noProof/>
            <w:webHidden/>
          </w:rPr>
        </w:r>
        <w:r w:rsidR="00010D85">
          <w:rPr>
            <w:noProof/>
            <w:webHidden/>
          </w:rPr>
          <w:fldChar w:fldCharType="separate"/>
        </w:r>
        <w:r w:rsidR="00010D85">
          <w:rPr>
            <w:noProof/>
            <w:webHidden/>
          </w:rPr>
          <w:t>10</w:t>
        </w:r>
        <w:r w:rsidR="00010D85">
          <w:rPr>
            <w:noProof/>
            <w:webHidden/>
          </w:rPr>
          <w:fldChar w:fldCharType="end"/>
        </w:r>
      </w:hyperlink>
    </w:p>
    <w:p w14:paraId="47203A7B" w14:textId="419A143E" w:rsidR="00010D85" w:rsidRDefault="005160FA">
      <w:pPr>
        <w:pStyle w:val="TableofFigures"/>
        <w:tabs>
          <w:tab w:val="right" w:leader="dot" w:pos="9350"/>
        </w:tabs>
        <w:rPr>
          <w:rFonts w:asciiTheme="minorHAnsi" w:eastAsiaTheme="minorEastAsia" w:hAnsiTheme="minorHAnsi" w:cstheme="minorBidi"/>
          <w:noProof/>
        </w:rPr>
      </w:pPr>
      <w:hyperlink w:anchor="_Toc509068652" w:history="1">
        <w:r w:rsidR="00010D85" w:rsidRPr="009248F5">
          <w:rPr>
            <w:rStyle w:val="Hyperlink"/>
            <w:noProof/>
          </w:rPr>
          <w:t>Figure 12. Intersection Missing Counts Output Format</w:t>
        </w:r>
        <w:r w:rsidR="00010D85">
          <w:rPr>
            <w:noProof/>
            <w:webHidden/>
          </w:rPr>
          <w:tab/>
        </w:r>
        <w:r w:rsidR="00010D85">
          <w:rPr>
            <w:noProof/>
            <w:webHidden/>
          </w:rPr>
          <w:fldChar w:fldCharType="begin"/>
        </w:r>
        <w:r w:rsidR="00010D85">
          <w:rPr>
            <w:noProof/>
            <w:webHidden/>
          </w:rPr>
          <w:instrText xml:space="preserve"> PAGEREF _Toc509068652 \h </w:instrText>
        </w:r>
        <w:r w:rsidR="00010D85">
          <w:rPr>
            <w:noProof/>
            <w:webHidden/>
          </w:rPr>
        </w:r>
        <w:r w:rsidR="00010D85">
          <w:rPr>
            <w:noProof/>
            <w:webHidden/>
          </w:rPr>
          <w:fldChar w:fldCharType="separate"/>
        </w:r>
        <w:r w:rsidR="00010D85">
          <w:rPr>
            <w:noProof/>
            <w:webHidden/>
          </w:rPr>
          <w:t>11</w:t>
        </w:r>
        <w:r w:rsidR="00010D85">
          <w:rPr>
            <w:noProof/>
            <w:webHidden/>
          </w:rPr>
          <w:fldChar w:fldCharType="end"/>
        </w:r>
      </w:hyperlink>
    </w:p>
    <w:p w14:paraId="3A7069BC" w14:textId="4F0CD67D" w:rsidR="00010D85" w:rsidRDefault="005160FA">
      <w:pPr>
        <w:pStyle w:val="TableofFigures"/>
        <w:tabs>
          <w:tab w:val="right" w:leader="dot" w:pos="9350"/>
        </w:tabs>
        <w:rPr>
          <w:rFonts w:asciiTheme="minorHAnsi" w:eastAsiaTheme="minorEastAsia" w:hAnsiTheme="minorHAnsi" w:cstheme="minorBidi"/>
          <w:noProof/>
        </w:rPr>
      </w:pPr>
      <w:hyperlink w:anchor="_Toc509068653" w:history="1">
        <w:r w:rsidR="00010D85" w:rsidRPr="009248F5">
          <w:rPr>
            <w:rStyle w:val="Hyperlink"/>
            <w:noProof/>
          </w:rPr>
          <w:t>Figure 13. TMIP Count Checker GUI – View and Display Results</w:t>
        </w:r>
        <w:r w:rsidR="00010D85">
          <w:rPr>
            <w:noProof/>
            <w:webHidden/>
          </w:rPr>
          <w:tab/>
        </w:r>
        <w:r w:rsidR="00010D85">
          <w:rPr>
            <w:noProof/>
            <w:webHidden/>
          </w:rPr>
          <w:fldChar w:fldCharType="begin"/>
        </w:r>
        <w:r w:rsidR="00010D85">
          <w:rPr>
            <w:noProof/>
            <w:webHidden/>
          </w:rPr>
          <w:instrText xml:space="preserve"> PAGEREF _Toc509068653 \h </w:instrText>
        </w:r>
        <w:r w:rsidR="00010D85">
          <w:rPr>
            <w:noProof/>
            <w:webHidden/>
          </w:rPr>
        </w:r>
        <w:r w:rsidR="00010D85">
          <w:rPr>
            <w:noProof/>
            <w:webHidden/>
          </w:rPr>
          <w:fldChar w:fldCharType="separate"/>
        </w:r>
        <w:r w:rsidR="00010D85">
          <w:rPr>
            <w:noProof/>
            <w:webHidden/>
          </w:rPr>
          <w:t>12</w:t>
        </w:r>
        <w:r w:rsidR="00010D85">
          <w:rPr>
            <w:noProof/>
            <w:webHidden/>
          </w:rPr>
          <w:fldChar w:fldCharType="end"/>
        </w:r>
      </w:hyperlink>
    </w:p>
    <w:p w14:paraId="75ADD6B6" w14:textId="77777777" w:rsidR="00761FB8" w:rsidRDefault="000A671B" w:rsidP="00761FB8">
      <w:r>
        <w:fldChar w:fldCharType="end"/>
      </w:r>
    </w:p>
    <w:p w14:paraId="2912EA52" w14:textId="77777777" w:rsidR="00761FB8" w:rsidRDefault="00761FB8" w:rsidP="00761FB8">
      <w:pPr>
        <w:sectPr w:rsidR="00761FB8" w:rsidSect="00761FB8">
          <w:headerReference w:type="even" r:id="rId14"/>
          <w:footerReference w:type="even" r:id="rId15"/>
          <w:footerReference w:type="default" r:id="rId16"/>
          <w:pgSz w:w="12240" w:h="15840" w:code="1"/>
          <w:pgMar w:top="1440" w:right="1440" w:bottom="1440" w:left="1440" w:header="720" w:footer="0" w:gutter="0"/>
          <w:pgNumType w:fmt="lowerRoman" w:start="1"/>
          <w:cols w:space="720" w:equalWidth="0">
            <w:col w:w="9360"/>
          </w:cols>
          <w:docGrid w:linePitch="360"/>
        </w:sectPr>
      </w:pPr>
    </w:p>
    <w:p w14:paraId="55B41C56" w14:textId="327336D0" w:rsidR="00460B8A" w:rsidRDefault="00B32722">
      <w:pPr>
        <w:pStyle w:val="Heading1"/>
      </w:pPr>
      <w:bookmarkStart w:id="0" w:name="_Toc509067147"/>
      <w:r>
        <w:lastRenderedPageBreak/>
        <w:t>Open t</w:t>
      </w:r>
      <w:r w:rsidR="00A71A42">
        <w:t>he Tool</w:t>
      </w:r>
      <w:bookmarkEnd w:id="0"/>
    </w:p>
    <w:p w14:paraId="078CD884" w14:textId="4C3E80B3" w:rsidR="0079372B" w:rsidRDefault="0079372B" w:rsidP="00107E6C">
      <w:r>
        <w:t>The count checker</w:t>
      </w:r>
      <w:r w:rsidR="00074334">
        <w:t xml:space="preserve"> is a TransCAD</w:t>
      </w:r>
      <w:r w:rsidR="00074334">
        <w:rPr>
          <w:rStyle w:val="FootnoteReference"/>
        </w:rPr>
        <w:footnoteReference w:id="1"/>
      </w:r>
      <w:r w:rsidR="00074334">
        <w:t xml:space="preserve"> based tool.</w:t>
      </w:r>
      <w:r>
        <w:t xml:space="preserve"> </w:t>
      </w:r>
      <w:r w:rsidR="00074334">
        <w:t>The tool</w:t>
      </w:r>
      <w:r>
        <w:t xml:space="preserve"> </w:t>
      </w:r>
      <w:r w:rsidR="00074334">
        <w:t>was originally</w:t>
      </w:r>
      <w:r>
        <w:t xml:space="preserve"> developed </w:t>
      </w:r>
      <w:r w:rsidR="00F61073">
        <w:t>for</w:t>
      </w:r>
      <w:r>
        <w:t xml:space="preserve"> TransCAD 6 </w:t>
      </w:r>
      <w:r w:rsidR="00F61073">
        <w:t>in Caliper’s</w:t>
      </w:r>
      <w:r>
        <w:t xml:space="preserve"> GISDK</w:t>
      </w:r>
      <w:r w:rsidR="00F61073">
        <w:t xml:space="preserve"> </w:t>
      </w:r>
      <w:r w:rsidR="00CE578F">
        <w:t>programming</w:t>
      </w:r>
      <w:r w:rsidR="00F61073">
        <w:t xml:space="preserve"> language</w:t>
      </w:r>
      <w:r w:rsidR="00074334">
        <w:t xml:space="preserve">. </w:t>
      </w:r>
      <w:r w:rsidR="00F61073">
        <w:t>The tool</w:t>
      </w:r>
      <w:r w:rsidR="00074334">
        <w:t xml:space="preserve"> has</w:t>
      </w:r>
      <w:r w:rsidR="00AA70E7">
        <w:t xml:space="preserve"> </w:t>
      </w:r>
      <w:r w:rsidR="00FB22AE">
        <w:t>since</w:t>
      </w:r>
      <w:r w:rsidR="00574E7F">
        <w:t xml:space="preserve"> </w:t>
      </w:r>
      <w:r w:rsidR="00074334">
        <w:t>been applied in</w:t>
      </w:r>
      <w:r>
        <w:t xml:space="preserve"> TransCAD </w:t>
      </w:r>
      <w:r w:rsidR="00074334">
        <w:t>7</w:t>
      </w:r>
      <w:r w:rsidR="00082B22">
        <w:t>.</w:t>
      </w:r>
    </w:p>
    <w:p w14:paraId="03F0F92F" w14:textId="68F7ACDD" w:rsidR="00BA6EFD" w:rsidRDefault="00BA6EFD" w:rsidP="00107E6C">
      <w:r>
        <w:t xml:space="preserve">The tool can be accessed </w:t>
      </w:r>
      <w:r w:rsidRPr="00BA6EFD">
        <w:rPr>
          <w:highlight w:val="cyan"/>
        </w:rPr>
        <w:t>here</w:t>
      </w:r>
    </w:p>
    <w:p w14:paraId="7EC82152" w14:textId="75983375" w:rsidR="00F61073" w:rsidRDefault="004E5ED6" w:rsidP="00F61073">
      <w:r>
        <w:t>This document provides i</w:t>
      </w:r>
      <w:r w:rsidR="00FB22AE">
        <w:t xml:space="preserve">nstructions and screenshots </w:t>
      </w:r>
      <w:r>
        <w:t>for</w:t>
      </w:r>
      <w:r w:rsidR="00FB22AE">
        <w:t xml:space="preserve"> </w:t>
      </w:r>
      <w:r>
        <w:t>running</w:t>
      </w:r>
      <w:r w:rsidR="00FB22AE">
        <w:t xml:space="preserve"> the </w:t>
      </w:r>
      <w:r w:rsidR="00454DEF">
        <w:t>tool</w:t>
      </w:r>
      <w:r w:rsidR="00FB22AE">
        <w:t xml:space="preserve"> in </w:t>
      </w:r>
      <w:proofErr w:type="spellStart"/>
      <w:r w:rsidR="00FB22AE">
        <w:t>TranCAD</w:t>
      </w:r>
      <w:proofErr w:type="spellEnd"/>
      <w:r w:rsidR="00FB22AE">
        <w:t xml:space="preserve"> 6. </w:t>
      </w:r>
      <w:r w:rsidR="00BA6EFD">
        <w:t xml:space="preserve">To </w:t>
      </w:r>
      <w:r>
        <w:t>open</w:t>
      </w:r>
      <w:r w:rsidR="00BA6EFD">
        <w:t xml:space="preserve"> the</w:t>
      </w:r>
      <w:r>
        <w:t xml:space="preserve"> tool and launch </w:t>
      </w:r>
      <w:r w:rsidR="00454DEF">
        <w:t>its</w:t>
      </w:r>
      <w:r>
        <w:t xml:space="preserve"> graphic user interface (GUI)</w:t>
      </w:r>
      <w:r w:rsidR="00BA6EFD">
        <w:t>, users should</w:t>
      </w:r>
      <w:r w:rsidR="00F61073">
        <w:t>:</w:t>
      </w:r>
    </w:p>
    <w:p w14:paraId="2E433799" w14:textId="362CB901" w:rsidR="001275E3" w:rsidRPr="00FB22AE" w:rsidRDefault="00AA70E7" w:rsidP="00CE578F">
      <w:pPr>
        <w:pStyle w:val="ListParagraph"/>
        <w:numPr>
          <w:ilvl w:val="0"/>
          <w:numId w:val="23"/>
        </w:numPr>
        <w:rPr>
          <w:rFonts w:cs="Arial"/>
          <w:i/>
        </w:rPr>
      </w:pPr>
      <w:r w:rsidRPr="00FB22AE">
        <w:rPr>
          <w:i/>
        </w:rPr>
        <w:t>Open TransCAD</w:t>
      </w:r>
    </w:p>
    <w:p w14:paraId="6CC22E15" w14:textId="77777777" w:rsidR="00CE578F" w:rsidRPr="00CE578F" w:rsidRDefault="00CE578F" w:rsidP="00CE578F">
      <w:pPr>
        <w:pStyle w:val="ListParagraph"/>
        <w:rPr>
          <w:rFonts w:cs="Arial"/>
        </w:rPr>
      </w:pPr>
    </w:p>
    <w:p w14:paraId="16646F24" w14:textId="4AFFE56B" w:rsidR="00B93D8D" w:rsidRPr="00FB22AE" w:rsidRDefault="00B93D8D" w:rsidP="00107E6C">
      <w:pPr>
        <w:pStyle w:val="ListParagraph"/>
        <w:numPr>
          <w:ilvl w:val="0"/>
          <w:numId w:val="23"/>
        </w:numPr>
        <w:rPr>
          <w:rFonts w:cs="Arial"/>
          <w:i/>
        </w:rPr>
      </w:pPr>
      <w:r w:rsidRPr="00FB22AE">
        <w:rPr>
          <w:rFonts w:cs="Arial"/>
          <w:i/>
        </w:rPr>
        <w:t xml:space="preserve">Add </w:t>
      </w:r>
      <w:r w:rsidR="00FB22AE">
        <w:rPr>
          <w:rFonts w:cs="Arial"/>
          <w:i/>
        </w:rPr>
        <w:t xml:space="preserve">the </w:t>
      </w:r>
      <w:r w:rsidRPr="00FB22AE">
        <w:rPr>
          <w:rFonts w:cs="Arial"/>
          <w:i/>
        </w:rPr>
        <w:t>GIS Developer’s Kit tool</w:t>
      </w:r>
    </w:p>
    <w:p w14:paraId="2608767F" w14:textId="66C624AE" w:rsidR="00B93D8D" w:rsidRPr="00107E6C" w:rsidRDefault="00CE578F" w:rsidP="00C40914">
      <w:pPr>
        <w:pStyle w:val="ListParagraph"/>
        <w:rPr>
          <w:rFonts w:cs="Arial"/>
        </w:rPr>
      </w:pPr>
      <w:r>
        <w:rPr>
          <w:rFonts w:cs="Arial"/>
        </w:rPr>
        <w:t>In the menu bar, c</w:t>
      </w:r>
      <w:r w:rsidR="00B93D8D" w:rsidRPr="00107E6C">
        <w:rPr>
          <w:rFonts w:cs="Arial"/>
        </w:rPr>
        <w:t>lick on “GIS developer’s Kit” under “Tools</w:t>
      </w:r>
      <w:r w:rsidR="004E5ED6">
        <w:rPr>
          <w:rFonts w:cs="Arial"/>
        </w:rPr>
        <w:t>,</w:t>
      </w:r>
      <w:r w:rsidR="00B93D8D" w:rsidRPr="00107E6C">
        <w:rPr>
          <w:rFonts w:cs="Arial"/>
        </w:rPr>
        <w:t>”</w:t>
      </w:r>
      <w:r>
        <w:rPr>
          <w:rFonts w:cs="Arial"/>
        </w:rPr>
        <w:t xml:space="preserve"> </w:t>
      </w:r>
    </w:p>
    <w:p w14:paraId="2DB6A561" w14:textId="0189AC84" w:rsidR="00B93D8D" w:rsidRPr="002E4AF9" w:rsidRDefault="00B93D8D" w:rsidP="00B93D8D">
      <w:pPr>
        <w:pStyle w:val="Caption"/>
        <w:keepNext/>
        <w:ind w:left="360"/>
      </w:pPr>
      <w:bookmarkStart w:id="1" w:name="_Toc436838933"/>
      <w:bookmarkStart w:id="2" w:name="_Toc436832796"/>
      <w:bookmarkStart w:id="3" w:name="_Toc436860813"/>
      <w:bookmarkStart w:id="4" w:name="_Toc509068641"/>
      <w:r>
        <w:t>Figure</w:t>
      </w:r>
      <w:r w:rsidR="00387475">
        <w:t xml:space="preserve"> </w:t>
      </w:r>
      <w:fldSimple w:instr=" SEQ Figure \* ARABIC ">
        <w:r w:rsidR="002A5B78">
          <w:rPr>
            <w:noProof/>
          </w:rPr>
          <w:t>1</w:t>
        </w:r>
      </w:fldSimple>
      <w:r w:rsidR="00387475">
        <w:rPr>
          <w:noProof/>
        </w:rPr>
        <w:t>.</w:t>
      </w:r>
      <w:r>
        <w:t xml:space="preserve"> Add GIS Developer’s </w:t>
      </w:r>
      <w:r w:rsidR="009771CC">
        <w:t>K</w:t>
      </w:r>
      <w:r>
        <w:t>it</w:t>
      </w:r>
      <w:bookmarkEnd w:id="1"/>
      <w:bookmarkEnd w:id="2"/>
      <w:bookmarkEnd w:id="3"/>
      <w:bookmarkEnd w:id="4"/>
    </w:p>
    <w:p w14:paraId="52F33967" w14:textId="77777777" w:rsidR="00B93D8D" w:rsidRPr="004F2D91" w:rsidRDefault="00B93D8D" w:rsidP="00B93D8D">
      <w:pPr>
        <w:spacing w:after="200" w:line="276" w:lineRule="auto"/>
        <w:ind w:left="360"/>
        <w:rPr>
          <w:rFonts w:asciiTheme="minorHAnsi" w:hAnsiTheme="minorHAnsi"/>
        </w:rPr>
      </w:pPr>
      <w:r w:rsidRPr="004F2D91">
        <w:rPr>
          <w:rFonts w:asciiTheme="minorHAnsi" w:hAnsiTheme="minorHAnsi"/>
          <w:noProof/>
        </w:rPr>
        <w:drawing>
          <wp:inline distT="0" distB="0" distL="0" distR="0" wp14:anchorId="549D5EA5" wp14:editId="3444C492">
            <wp:extent cx="2676525" cy="904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6525" cy="904875"/>
                    </a:xfrm>
                    <a:prstGeom prst="rect">
                      <a:avLst/>
                    </a:prstGeom>
                  </pic:spPr>
                </pic:pic>
              </a:graphicData>
            </a:graphic>
          </wp:inline>
        </w:drawing>
      </w:r>
    </w:p>
    <w:p w14:paraId="665F339C" w14:textId="3C6BE446" w:rsidR="00FB22AE" w:rsidRPr="00FB22AE" w:rsidRDefault="00FB22AE" w:rsidP="00107E6C">
      <w:pPr>
        <w:pStyle w:val="ListParagraph"/>
        <w:numPr>
          <w:ilvl w:val="0"/>
          <w:numId w:val="23"/>
        </w:numPr>
        <w:rPr>
          <w:rFonts w:cs="Arial"/>
          <w:i/>
        </w:rPr>
      </w:pPr>
      <w:r w:rsidRPr="00FB22AE">
        <w:rPr>
          <w:rFonts w:cs="Arial"/>
          <w:i/>
        </w:rPr>
        <w:t>Compile the</w:t>
      </w:r>
      <w:r w:rsidR="009F4113">
        <w:rPr>
          <w:rFonts w:cs="Arial"/>
          <w:i/>
        </w:rPr>
        <w:t xml:space="preserve"> Count Checker</w:t>
      </w:r>
      <w:r w:rsidRPr="00FB22AE">
        <w:rPr>
          <w:rFonts w:cs="Arial"/>
          <w:i/>
        </w:rPr>
        <w:t xml:space="preserve"> script</w:t>
      </w:r>
    </w:p>
    <w:p w14:paraId="57EE02FA" w14:textId="3C6830F8" w:rsidR="00B93D8D" w:rsidRPr="00107E6C" w:rsidRDefault="00CE578F" w:rsidP="00FB22AE">
      <w:pPr>
        <w:pStyle w:val="ListParagraph"/>
        <w:rPr>
          <w:rFonts w:cs="Arial"/>
        </w:rPr>
      </w:pPr>
      <w:r>
        <w:rPr>
          <w:rFonts w:cs="Arial"/>
        </w:rPr>
        <w:t>Click “compile” (first icon) in</w:t>
      </w:r>
      <w:r w:rsidR="00B93D8D" w:rsidRPr="00107E6C">
        <w:rPr>
          <w:rFonts w:cs="Arial"/>
        </w:rPr>
        <w:t xml:space="preserve"> the “GIS Developer’s Kit” </w:t>
      </w:r>
      <w:r>
        <w:rPr>
          <w:rFonts w:cs="Arial"/>
        </w:rPr>
        <w:t>toolbar</w:t>
      </w:r>
      <w:r w:rsidR="00FB22AE">
        <w:rPr>
          <w:rFonts w:cs="Arial"/>
        </w:rPr>
        <w:t>. This will open a window asking for a resource file. Navigate to the directory of the count checker tool GISDK script (</w:t>
      </w:r>
      <w:proofErr w:type="gramStart"/>
      <w:r w:rsidR="00FB22AE">
        <w:rPr>
          <w:rFonts w:cs="Arial"/>
        </w:rPr>
        <w:t>* .</w:t>
      </w:r>
      <w:proofErr w:type="spellStart"/>
      <w:r w:rsidR="00FB22AE">
        <w:rPr>
          <w:rFonts w:cs="Arial"/>
        </w:rPr>
        <w:t>rsc</w:t>
      </w:r>
      <w:proofErr w:type="spellEnd"/>
      <w:proofErr w:type="gramEnd"/>
      <w:r w:rsidR="00FB22AE">
        <w:rPr>
          <w:rFonts w:cs="Arial"/>
        </w:rPr>
        <w:t xml:space="preserve">) and select the </w:t>
      </w:r>
      <w:r w:rsidR="004E5ED6">
        <w:rPr>
          <w:rFonts w:cs="Arial"/>
        </w:rPr>
        <w:t>script</w:t>
      </w:r>
      <w:r w:rsidR="00FB22AE">
        <w:rPr>
          <w:rFonts w:cs="Arial"/>
        </w:rPr>
        <w:t>.</w:t>
      </w:r>
    </w:p>
    <w:p w14:paraId="60F51380" w14:textId="39FD1BBD" w:rsidR="00B93D8D" w:rsidRPr="008B4546" w:rsidRDefault="00B93D8D" w:rsidP="00CE578F">
      <w:pPr>
        <w:pStyle w:val="Caption"/>
        <w:keepNext/>
        <w:ind w:left="360"/>
      </w:pPr>
      <w:bookmarkStart w:id="5" w:name="_Toc436838934"/>
      <w:bookmarkStart w:id="6" w:name="_Toc436832797"/>
      <w:bookmarkStart w:id="7" w:name="_Toc436860814"/>
      <w:bookmarkStart w:id="8" w:name="_Toc509068642"/>
      <w:r>
        <w:t>Figure</w:t>
      </w:r>
      <w:r w:rsidR="00387475">
        <w:t xml:space="preserve"> </w:t>
      </w:r>
      <w:fldSimple w:instr=" SEQ Figure \* ARABIC ">
        <w:r w:rsidR="002A5B78">
          <w:rPr>
            <w:noProof/>
          </w:rPr>
          <w:t>2</w:t>
        </w:r>
      </w:fldSimple>
      <w:r w:rsidR="00387475">
        <w:rPr>
          <w:noProof/>
        </w:rPr>
        <w:t>.</w:t>
      </w:r>
      <w:r>
        <w:t xml:space="preserve"> Compile</w:t>
      </w:r>
      <w:bookmarkEnd w:id="5"/>
      <w:bookmarkEnd w:id="6"/>
      <w:bookmarkEnd w:id="7"/>
      <w:r w:rsidR="001275E3">
        <w:t xml:space="preserve"> Icon</w:t>
      </w:r>
      <w:bookmarkEnd w:id="8"/>
    </w:p>
    <w:p w14:paraId="5E3D31E3" w14:textId="049B1342" w:rsidR="001275E3" w:rsidRPr="004E5ED6" w:rsidRDefault="00B93D8D" w:rsidP="004E5ED6">
      <w:pPr>
        <w:ind w:left="360"/>
        <w:rPr>
          <w:rFonts w:asciiTheme="minorHAnsi" w:hAnsiTheme="minorHAnsi"/>
        </w:rPr>
      </w:pPr>
      <w:r w:rsidRPr="004F2D91">
        <w:rPr>
          <w:rFonts w:asciiTheme="minorHAnsi" w:hAnsiTheme="minorHAnsi"/>
          <w:noProof/>
        </w:rPr>
        <w:drawing>
          <wp:inline distT="0" distB="0" distL="0" distR="0" wp14:anchorId="4D35ECB4" wp14:editId="28C6A32A">
            <wp:extent cx="1285875" cy="504825"/>
            <wp:effectExtent l="0" t="0" r="9525" b="9525"/>
            <wp:docPr id="69" name="Picture 6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1285875" cy="504825"/>
                    </a:xfrm>
                    <a:prstGeom prst="rect">
                      <a:avLst/>
                    </a:prstGeom>
                  </pic:spPr>
                </pic:pic>
              </a:graphicData>
            </a:graphic>
          </wp:inline>
        </w:drawing>
      </w:r>
    </w:p>
    <w:p w14:paraId="735E0A83" w14:textId="56A4320F" w:rsidR="00FB22AE" w:rsidRPr="00FB22AE" w:rsidRDefault="00FB22AE" w:rsidP="00107E6C">
      <w:pPr>
        <w:pStyle w:val="ListParagraph"/>
        <w:numPr>
          <w:ilvl w:val="0"/>
          <w:numId w:val="23"/>
        </w:numPr>
        <w:rPr>
          <w:rFonts w:cs="Arial"/>
          <w:i/>
        </w:rPr>
      </w:pPr>
      <w:r w:rsidRPr="00FB22AE">
        <w:rPr>
          <w:rFonts w:cs="Arial"/>
          <w:i/>
        </w:rPr>
        <w:t>Run the</w:t>
      </w:r>
      <w:r w:rsidR="009F4113">
        <w:rPr>
          <w:rFonts w:cs="Arial"/>
          <w:i/>
        </w:rPr>
        <w:t xml:space="preserve"> Count Checker</w:t>
      </w:r>
      <w:r w:rsidRPr="00FB22AE">
        <w:rPr>
          <w:rFonts w:cs="Arial"/>
          <w:i/>
        </w:rPr>
        <w:t xml:space="preserve"> script</w:t>
      </w:r>
    </w:p>
    <w:p w14:paraId="1B11862A" w14:textId="1533295A" w:rsidR="00B93D8D" w:rsidRPr="004E5ED6" w:rsidRDefault="00B93D8D" w:rsidP="004E5ED6">
      <w:pPr>
        <w:pStyle w:val="ListParagraph"/>
        <w:rPr>
          <w:rFonts w:cs="Arial"/>
        </w:rPr>
      </w:pPr>
      <w:r w:rsidRPr="00107E6C">
        <w:rPr>
          <w:rFonts w:cs="Arial"/>
        </w:rPr>
        <w:t xml:space="preserve">After </w:t>
      </w:r>
      <w:r w:rsidR="00387475" w:rsidRPr="00107E6C">
        <w:rPr>
          <w:rFonts w:cs="Arial"/>
        </w:rPr>
        <w:t xml:space="preserve">the </w:t>
      </w:r>
      <w:r w:rsidRPr="00107E6C">
        <w:rPr>
          <w:rFonts w:cs="Arial"/>
        </w:rPr>
        <w:t>script</w:t>
      </w:r>
      <w:r w:rsidR="00387475" w:rsidRPr="00107E6C">
        <w:rPr>
          <w:rFonts w:cs="Arial"/>
        </w:rPr>
        <w:t xml:space="preserve"> is</w:t>
      </w:r>
      <w:r w:rsidRPr="00107E6C">
        <w:rPr>
          <w:rFonts w:cs="Arial"/>
        </w:rPr>
        <w:t xml:space="preserve"> verified by TransCAD, click on </w:t>
      </w:r>
      <w:r w:rsidR="00CE578F">
        <w:rPr>
          <w:rFonts w:cs="Arial"/>
        </w:rPr>
        <w:t>“</w:t>
      </w:r>
      <w:r w:rsidRPr="00107E6C">
        <w:rPr>
          <w:rFonts w:cs="Arial"/>
        </w:rPr>
        <w:t>Test</w:t>
      </w:r>
      <w:r w:rsidR="00CE578F">
        <w:rPr>
          <w:rFonts w:cs="Arial"/>
        </w:rPr>
        <w:t>”</w:t>
      </w:r>
      <w:r w:rsidRPr="00107E6C">
        <w:rPr>
          <w:rFonts w:cs="Arial"/>
        </w:rPr>
        <w:t xml:space="preserve"> (second icon)</w:t>
      </w:r>
      <w:r w:rsidR="00387475" w:rsidRPr="00107E6C">
        <w:rPr>
          <w:rFonts w:cs="Arial"/>
        </w:rPr>
        <w:t xml:space="preserve"> in GIS Developer’s Kit</w:t>
      </w:r>
      <w:r w:rsidR="004E5ED6">
        <w:rPr>
          <w:rFonts w:cs="Arial"/>
        </w:rPr>
        <w:t xml:space="preserve">. </w:t>
      </w:r>
      <w:r w:rsidR="004E5ED6" w:rsidRPr="00107E6C">
        <w:rPr>
          <w:rFonts w:cs="Arial"/>
        </w:rPr>
        <w:t>This will open a window asking for an add-in name. Select “Macro” as type of add-in and enter “run” as name.</w:t>
      </w:r>
    </w:p>
    <w:p w14:paraId="0A54C8E9" w14:textId="2F8044A4" w:rsidR="00B93D8D" w:rsidRPr="008B4546" w:rsidRDefault="00B93D8D" w:rsidP="00CE578F">
      <w:pPr>
        <w:pStyle w:val="Caption"/>
        <w:keepNext/>
        <w:ind w:left="360"/>
      </w:pPr>
      <w:bookmarkStart w:id="9" w:name="_Toc436838936"/>
      <w:bookmarkStart w:id="10" w:name="_Toc436832799"/>
      <w:bookmarkStart w:id="11" w:name="_Toc436860816"/>
      <w:bookmarkStart w:id="12" w:name="_Toc509068643"/>
      <w:r>
        <w:t>Figure</w:t>
      </w:r>
      <w:r w:rsidR="00387475">
        <w:t xml:space="preserve"> </w:t>
      </w:r>
      <w:fldSimple w:instr=" SEQ Figure \* ARABIC ">
        <w:r w:rsidR="002A5B78">
          <w:rPr>
            <w:noProof/>
          </w:rPr>
          <w:t>3</w:t>
        </w:r>
      </w:fldSimple>
      <w:r w:rsidR="00387475">
        <w:rPr>
          <w:noProof/>
        </w:rPr>
        <w:t>.</w:t>
      </w:r>
      <w:r>
        <w:t xml:space="preserve"> Test Icon</w:t>
      </w:r>
      <w:bookmarkEnd w:id="9"/>
      <w:bookmarkEnd w:id="10"/>
      <w:bookmarkEnd w:id="11"/>
      <w:bookmarkEnd w:id="12"/>
    </w:p>
    <w:p w14:paraId="71AC4957" w14:textId="77777777" w:rsidR="00B93D8D" w:rsidRPr="004F2D91" w:rsidRDefault="00B93D8D" w:rsidP="00CE578F">
      <w:pPr>
        <w:ind w:left="360"/>
        <w:rPr>
          <w:rFonts w:asciiTheme="minorHAnsi" w:hAnsiTheme="minorHAnsi"/>
        </w:rPr>
      </w:pPr>
      <w:r w:rsidRPr="004F2D91">
        <w:rPr>
          <w:rFonts w:asciiTheme="minorHAnsi" w:hAnsiTheme="minorHAnsi"/>
          <w:noProof/>
        </w:rPr>
        <w:drawing>
          <wp:inline distT="0" distB="0" distL="0" distR="0" wp14:anchorId="00E075B1" wp14:editId="3E0FC305">
            <wp:extent cx="1123950" cy="295275"/>
            <wp:effectExtent l="0" t="0" r="0" b="9525"/>
            <wp:docPr id="72" name="Picture 7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1123950" cy="295275"/>
                    </a:xfrm>
                    <a:prstGeom prst="rect">
                      <a:avLst/>
                    </a:prstGeom>
                  </pic:spPr>
                </pic:pic>
              </a:graphicData>
            </a:graphic>
          </wp:inline>
        </w:drawing>
      </w:r>
    </w:p>
    <w:p w14:paraId="37D14797" w14:textId="62AC2E7C" w:rsidR="00B93D8D" w:rsidRPr="008B4546" w:rsidRDefault="00B93D8D" w:rsidP="00CE578F">
      <w:pPr>
        <w:pStyle w:val="Caption"/>
        <w:keepNext/>
        <w:ind w:left="360"/>
      </w:pPr>
      <w:bookmarkStart w:id="13" w:name="_Toc436838937"/>
      <w:bookmarkStart w:id="14" w:name="_Toc436832800"/>
      <w:bookmarkStart w:id="15" w:name="_Toc436860817"/>
      <w:bookmarkStart w:id="16" w:name="_Toc509068644"/>
      <w:r w:rsidRPr="001275E3">
        <w:lastRenderedPageBreak/>
        <w:t>Figure</w:t>
      </w:r>
      <w:r w:rsidR="00387475" w:rsidRPr="001275E3">
        <w:t xml:space="preserve"> </w:t>
      </w:r>
      <w:fldSimple w:instr=" SEQ Figure \* ARABIC ">
        <w:r w:rsidR="002A5B78">
          <w:rPr>
            <w:noProof/>
          </w:rPr>
          <w:t>4</w:t>
        </w:r>
      </w:fldSimple>
      <w:r w:rsidR="00387475" w:rsidRPr="001275E3">
        <w:rPr>
          <w:noProof/>
        </w:rPr>
        <w:t>.</w:t>
      </w:r>
      <w:r w:rsidRPr="001275E3">
        <w:t xml:space="preserve"> Run </w:t>
      </w:r>
      <w:bookmarkEnd w:id="13"/>
      <w:bookmarkEnd w:id="14"/>
      <w:bookmarkEnd w:id="15"/>
      <w:r w:rsidR="0070391E">
        <w:t>t</w:t>
      </w:r>
      <w:r w:rsidR="009771CC" w:rsidRPr="001275E3">
        <w:t>he Tool</w:t>
      </w:r>
      <w:bookmarkEnd w:id="16"/>
    </w:p>
    <w:p w14:paraId="72B42ADE" w14:textId="00D0768E" w:rsidR="00B93D8D" w:rsidRDefault="001275E3" w:rsidP="00CE578F">
      <w:pPr>
        <w:ind w:left="360"/>
        <w:rPr>
          <w:rFonts w:asciiTheme="minorHAnsi" w:hAnsiTheme="minorHAnsi"/>
        </w:rPr>
      </w:pPr>
      <w:r>
        <w:rPr>
          <w:noProof/>
        </w:rPr>
        <w:drawing>
          <wp:inline distT="0" distB="0" distL="0" distR="0" wp14:anchorId="1D15B887" wp14:editId="6554DA39">
            <wp:extent cx="2228850"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8850" cy="1047750"/>
                    </a:xfrm>
                    <a:prstGeom prst="rect">
                      <a:avLst/>
                    </a:prstGeom>
                  </pic:spPr>
                </pic:pic>
              </a:graphicData>
            </a:graphic>
          </wp:inline>
        </w:drawing>
      </w:r>
    </w:p>
    <w:p w14:paraId="5860E3DA" w14:textId="77777777" w:rsidR="008D7A92" w:rsidRPr="004F2D91" w:rsidRDefault="008D7A92" w:rsidP="00B93D8D">
      <w:pPr>
        <w:rPr>
          <w:rFonts w:asciiTheme="minorHAnsi" w:hAnsiTheme="minorHAnsi"/>
        </w:rPr>
      </w:pPr>
    </w:p>
    <w:p w14:paraId="0CD265FC" w14:textId="51CD4026" w:rsidR="004E5ED6" w:rsidRPr="004E5ED6" w:rsidRDefault="004E5ED6" w:rsidP="00772115">
      <w:pPr>
        <w:pStyle w:val="ListParagraph"/>
        <w:numPr>
          <w:ilvl w:val="0"/>
          <w:numId w:val="23"/>
        </w:numPr>
        <w:rPr>
          <w:rFonts w:cs="Arial"/>
        </w:rPr>
      </w:pPr>
      <w:r>
        <w:rPr>
          <w:rFonts w:cs="Arial"/>
          <w:i/>
        </w:rPr>
        <w:t>Confirm the</w:t>
      </w:r>
      <w:r w:rsidR="009F4113">
        <w:rPr>
          <w:rFonts w:cs="Arial"/>
          <w:i/>
        </w:rPr>
        <w:t xml:space="preserve"> Count Checker</w:t>
      </w:r>
      <w:r>
        <w:rPr>
          <w:rFonts w:cs="Arial"/>
          <w:i/>
        </w:rPr>
        <w:t xml:space="preserve"> </w:t>
      </w:r>
      <w:r w:rsidRPr="004E5ED6">
        <w:rPr>
          <w:rFonts w:cs="Arial"/>
          <w:i/>
        </w:rPr>
        <w:t>GUI</w:t>
      </w:r>
      <w:r>
        <w:rPr>
          <w:rFonts w:cs="Arial"/>
          <w:i/>
        </w:rPr>
        <w:t xml:space="preserve"> appeared</w:t>
      </w:r>
      <w:r w:rsidRPr="004E5ED6">
        <w:rPr>
          <w:rFonts w:cs="Arial"/>
          <w:i/>
        </w:rPr>
        <w:t xml:space="preserve"> </w:t>
      </w:r>
    </w:p>
    <w:p w14:paraId="15F20EB0" w14:textId="425060E4" w:rsidR="0013679B" w:rsidRPr="004E5ED6" w:rsidRDefault="00B93D8D" w:rsidP="004E5ED6">
      <w:pPr>
        <w:pStyle w:val="ListParagraph"/>
        <w:rPr>
          <w:rFonts w:cs="Arial"/>
        </w:rPr>
      </w:pPr>
      <w:r w:rsidRPr="004E5ED6">
        <w:rPr>
          <w:rFonts w:cs="Arial"/>
        </w:rPr>
        <w:t>After hitting “</w:t>
      </w:r>
      <w:r w:rsidR="00107E6C" w:rsidRPr="004E5ED6">
        <w:rPr>
          <w:rFonts w:cs="Arial"/>
        </w:rPr>
        <w:t>OK</w:t>
      </w:r>
      <w:r w:rsidRPr="004E5ED6">
        <w:rPr>
          <w:rFonts w:cs="Arial"/>
        </w:rPr>
        <w:t xml:space="preserve">”, the </w:t>
      </w:r>
      <w:r w:rsidR="003A7D31" w:rsidRPr="004E5ED6">
        <w:rPr>
          <w:rFonts w:cs="Arial"/>
        </w:rPr>
        <w:t>tool</w:t>
      </w:r>
      <w:r w:rsidRPr="004E5ED6">
        <w:rPr>
          <w:rFonts w:cs="Arial"/>
        </w:rPr>
        <w:t xml:space="preserve"> GUI will appear on the TransCAD background</w:t>
      </w:r>
      <w:r w:rsidR="004E5ED6" w:rsidRPr="004E5ED6">
        <w:rPr>
          <w:rFonts w:cs="Arial"/>
        </w:rPr>
        <w:t xml:space="preserve">. </w:t>
      </w:r>
    </w:p>
    <w:p w14:paraId="4683BF55" w14:textId="4AF7C5F1" w:rsidR="00B93D8D" w:rsidRPr="002E4AF9" w:rsidRDefault="00B93D8D" w:rsidP="00CE578F">
      <w:pPr>
        <w:pStyle w:val="Caption"/>
        <w:keepNext/>
        <w:ind w:left="360"/>
      </w:pPr>
      <w:bookmarkStart w:id="17" w:name="_Toc436838939"/>
      <w:bookmarkStart w:id="18" w:name="_Toc436832802"/>
      <w:bookmarkStart w:id="19" w:name="_Toc436860819"/>
      <w:bookmarkStart w:id="20" w:name="_Toc509068645"/>
      <w:r w:rsidRPr="001275E3">
        <w:t>Figure</w:t>
      </w:r>
      <w:r w:rsidR="00387475" w:rsidRPr="001275E3">
        <w:t xml:space="preserve"> </w:t>
      </w:r>
      <w:fldSimple w:instr=" SEQ Figure \* ARABIC ">
        <w:r w:rsidR="002A5B78">
          <w:rPr>
            <w:noProof/>
          </w:rPr>
          <w:t>5</w:t>
        </w:r>
      </w:fldSimple>
      <w:r w:rsidR="00387475" w:rsidRPr="001275E3">
        <w:rPr>
          <w:noProof/>
        </w:rPr>
        <w:t>.</w:t>
      </w:r>
      <w:r w:rsidRPr="001275E3">
        <w:t xml:space="preserve"> TransCAD with </w:t>
      </w:r>
      <w:r w:rsidR="003A7D31" w:rsidRPr="001275E3">
        <w:t>Tool</w:t>
      </w:r>
      <w:r w:rsidRPr="001275E3">
        <w:t xml:space="preserve"> GUI</w:t>
      </w:r>
      <w:bookmarkEnd w:id="17"/>
      <w:bookmarkEnd w:id="18"/>
      <w:bookmarkEnd w:id="19"/>
      <w:bookmarkEnd w:id="20"/>
    </w:p>
    <w:p w14:paraId="415CA766" w14:textId="779A4B25" w:rsidR="003A7D31" w:rsidRPr="003A7D31" w:rsidRDefault="001275E3" w:rsidP="00CE578F">
      <w:pPr>
        <w:ind w:left="360"/>
        <w:rPr>
          <w:rFonts w:asciiTheme="minorHAnsi" w:hAnsiTheme="minorHAnsi"/>
        </w:rPr>
      </w:pPr>
      <w:r>
        <w:rPr>
          <w:noProof/>
        </w:rPr>
        <w:drawing>
          <wp:inline distT="0" distB="0" distL="0" distR="0" wp14:anchorId="7541CD7D" wp14:editId="018D5787">
            <wp:extent cx="5562600" cy="33440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055" cy="3345573"/>
                    </a:xfrm>
                    <a:prstGeom prst="rect">
                      <a:avLst/>
                    </a:prstGeom>
                  </pic:spPr>
                </pic:pic>
              </a:graphicData>
            </a:graphic>
          </wp:inline>
        </w:drawing>
      </w:r>
    </w:p>
    <w:p w14:paraId="6839E87C" w14:textId="3C491FFB" w:rsidR="00B32722" w:rsidRDefault="00CF4DAA" w:rsidP="00B32722">
      <w:pPr>
        <w:pStyle w:val="Heading1"/>
      </w:pPr>
      <w:bookmarkStart w:id="21" w:name="_Toc509067148"/>
      <w:r>
        <w:lastRenderedPageBreak/>
        <w:t>Run the Tool</w:t>
      </w:r>
      <w:bookmarkEnd w:id="21"/>
    </w:p>
    <w:p w14:paraId="28BA6B66" w14:textId="62548080" w:rsidR="00B56024" w:rsidRDefault="004E5ED6" w:rsidP="00F5257A">
      <w:r>
        <w:t xml:space="preserve">To </w:t>
      </w:r>
      <w:r w:rsidR="00B56024">
        <w:t>specify</w:t>
      </w:r>
      <w:r>
        <w:t xml:space="preserve"> inputs, u</w:t>
      </w:r>
      <w:r w:rsidR="00F5257A">
        <w:t>ser</w:t>
      </w:r>
      <w:r>
        <w:t>s can</w:t>
      </w:r>
      <w:r w:rsidR="00F5257A">
        <w:t xml:space="preserve"> either choose a </w:t>
      </w:r>
      <w:r w:rsidR="002A5B78">
        <w:t>progenerated</w:t>
      </w:r>
      <w:r w:rsidR="00F5257A">
        <w:t xml:space="preserve"> inputs text file (using “Import Settings”) or enter</w:t>
      </w:r>
      <w:r w:rsidR="00B56024">
        <w:t xml:space="preserve"> the</w:t>
      </w:r>
      <w:r w:rsidR="00F5257A">
        <w:t xml:space="preserve"> inputs manually.</w:t>
      </w:r>
      <w:r w:rsidR="00B56024">
        <w:t xml:space="preserve"> T</w:t>
      </w:r>
      <w:r w:rsidR="001843D5">
        <w:t>he tool is</w:t>
      </w:r>
      <w:r w:rsidR="00B56024">
        <w:t xml:space="preserve"> then</w:t>
      </w:r>
      <w:r w:rsidR="001843D5">
        <w:t xml:space="preserve"> run using “Run Tool</w:t>
      </w:r>
      <w:r w:rsidR="009F4113">
        <w:t>.</w:t>
      </w:r>
      <w:r w:rsidR="001843D5">
        <w:t>”</w:t>
      </w:r>
      <w:r w:rsidR="00B56024">
        <w:t xml:space="preserve"> </w:t>
      </w:r>
    </w:p>
    <w:p w14:paraId="449D779A" w14:textId="5DFCAED9" w:rsidR="003A7D31" w:rsidRDefault="00B56024" w:rsidP="00F5257A">
      <w:r>
        <w:t>Under the tab “Results</w:t>
      </w:r>
      <w:r w:rsidR="009F4113">
        <w:t>,</w:t>
      </w:r>
      <w:r>
        <w:t>” user can either view reports or display them on a map. The tab “About” contains information about the authors of the tool.</w:t>
      </w:r>
      <w:r>
        <w:t xml:space="preserve"> </w:t>
      </w:r>
      <w:r>
        <w:t>The tool can also be run for a selected part of the network by providing a selection query. If a query is not provided, the tool performs checks for all links (linked&gt;0) in the network database.</w:t>
      </w:r>
    </w:p>
    <w:p w14:paraId="31A4EBA7" w14:textId="06D21EB0" w:rsidR="00FB22AE" w:rsidRDefault="00FB22AE" w:rsidP="00FB22AE">
      <w:pPr>
        <w:pStyle w:val="Caption"/>
      </w:pPr>
      <w:bookmarkStart w:id="22" w:name="_Toc509068646"/>
      <w:bookmarkStart w:id="23" w:name="_Ref449000276"/>
      <w:r>
        <w:t xml:space="preserve">Figure </w:t>
      </w:r>
      <w:fldSimple w:instr=" SEQ Figure \* ARABIC ">
        <w:r w:rsidR="002A5B78">
          <w:rPr>
            <w:noProof/>
          </w:rPr>
          <w:t>6</w:t>
        </w:r>
      </w:fldSimple>
      <w:bookmarkEnd w:id="23"/>
      <w:r>
        <w:t>. Count Checker Tool GUI</w:t>
      </w:r>
      <w:bookmarkEnd w:id="22"/>
    </w:p>
    <w:p w14:paraId="16F3419F" w14:textId="1A2E422C" w:rsidR="00F5257A" w:rsidRDefault="008F589D" w:rsidP="00F5257A">
      <w:r>
        <w:rPr>
          <w:noProof/>
        </w:rPr>
        <w:drawing>
          <wp:inline distT="0" distB="0" distL="0" distR="0" wp14:anchorId="7BAD56D7" wp14:editId="18F3B470">
            <wp:extent cx="3066463" cy="59664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876" cy="5967264"/>
                    </a:xfrm>
                    <a:prstGeom prst="rect">
                      <a:avLst/>
                    </a:prstGeom>
                  </pic:spPr>
                </pic:pic>
              </a:graphicData>
            </a:graphic>
          </wp:inline>
        </w:drawing>
      </w:r>
    </w:p>
    <w:p w14:paraId="1F514AD9" w14:textId="77777777" w:rsidR="00F5257A" w:rsidRDefault="00F5257A" w:rsidP="00F5257A"/>
    <w:p w14:paraId="5EE3B42A" w14:textId="3D5A67C9" w:rsidR="00EA6748" w:rsidRDefault="009F4113" w:rsidP="00F5257A">
      <w:r>
        <w:lastRenderedPageBreak/>
        <w:t xml:space="preserve">The required inputs are described in </w:t>
      </w:r>
      <w:r w:rsidR="00C62979">
        <w:fldChar w:fldCharType="begin"/>
      </w:r>
      <w:r w:rsidR="00C62979">
        <w:instrText xml:space="preserve"> REF _Ref450994040 \h </w:instrText>
      </w:r>
      <w:r w:rsidR="00C62979">
        <w:fldChar w:fldCharType="separate"/>
      </w:r>
      <w:r w:rsidR="001275E3">
        <w:t xml:space="preserve">Table </w:t>
      </w:r>
      <w:r w:rsidR="001275E3">
        <w:rPr>
          <w:noProof/>
        </w:rPr>
        <w:t>1</w:t>
      </w:r>
      <w:r w:rsidR="00C62979">
        <w:fldChar w:fldCharType="end"/>
      </w:r>
      <w:r w:rsidR="00992F21">
        <w:t>.</w:t>
      </w:r>
    </w:p>
    <w:p w14:paraId="3F375565" w14:textId="2C9060A5" w:rsidR="00F5257A" w:rsidRDefault="00F5257A" w:rsidP="00F5257A">
      <w:pPr>
        <w:pStyle w:val="Caption"/>
      </w:pPr>
      <w:bookmarkStart w:id="24" w:name="_Ref450994040"/>
      <w:r>
        <w:t xml:space="preserve">Table </w:t>
      </w:r>
      <w:r w:rsidR="005160FA">
        <w:fldChar w:fldCharType="begin"/>
      </w:r>
      <w:r w:rsidR="005160FA">
        <w:instrText xml:space="preserve"> SEQ Table \* ARABIC </w:instrText>
      </w:r>
      <w:r w:rsidR="005160FA">
        <w:fldChar w:fldCharType="separate"/>
      </w:r>
      <w:r w:rsidR="001275E3">
        <w:rPr>
          <w:noProof/>
        </w:rPr>
        <w:t>1</w:t>
      </w:r>
      <w:r w:rsidR="005160FA">
        <w:rPr>
          <w:noProof/>
        </w:rPr>
        <w:fldChar w:fldCharType="end"/>
      </w:r>
      <w:bookmarkEnd w:id="24"/>
      <w:r>
        <w:t>. Tool GUI Inputs</w:t>
      </w:r>
    </w:p>
    <w:tbl>
      <w:tblPr>
        <w:tblStyle w:val="TableGrid"/>
        <w:tblW w:w="8866" w:type="dxa"/>
        <w:tblLook w:val="04A0" w:firstRow="1" w:lastRow="0" w:firstColumn="1" w:lastColumn="0" w:noHBand="0" w:noVBand="1"/>
      </w:tblPr>
      <w:tblGrid>
        <w:gridCol w:w="2350"/>
        <w:gridCol w:w="2227"/>
        <w:gridCol w:w="4289"/>
      </w:tblGrid>
      <w:tr w:rsidR="00F5257A" w:rsidRPr="00216E19" w14:paraId="7D4FFBC5" w14:textId="77777777" w:rsidTr="00895006">
        <w:tc>
          <w:tcPr>
            <w:tcW w:w="3154" w:type="dxa"/>
          </w:tcPr>
          <w:p w14:paraId="48D3D06B" w14:textId="77777777" w:rsidR="00F5257A" w:rsidRPr="00216E19" w:rsidRDefault="00F5257A" w:rsidP="00895006">
            <w:pPr>
              <w:rPr>
                <w:b/>
              </w:rPr>
            </w:pPr>
            <w:r w:rsidRPr="00216E19">
              <w:rPr>
                <w:b/>
              </w:rPr>
              <w:t>Input</w:t>
            </w:r>
          </w:p>
        </w:tc>
        <w:tc>
          <w:tcPr>
            <w:tcW w:w="3032" w:type="dxa"/>
          </w:tcPr>
          <w:p w14:paraId="00EF72B7" w14:textId="77777777" w:rsidR="00F5257A" w:rsidRPr="00216E19" w:rsidRDefault="00F5257A" w:rsidP="00895006">
            <w:pPr>
              <w:rPr>
                <w:b/>
              </w:rPr>
            </w:pPr>
            <w:r w:rsidRPr="00216E19">
              <w:rPr>
                <w:b/>
              </w:rPr>
              <w:t>Description</w:t>
            </w:r>
          </w:p>
        </w:tc>
        <w:tc>
          <w:tcPr>
            <w:tcW w:w="2680" w:type="dxa"/>
          </w:tcPr>
          <w:p w14:paraId="7D1081C9" w14:textId="417A7CC5" w:rsidR="00F5257A" w:rsidRPr="00216E19" w:rsidRDefault="00F5257A" w:rsidP="002C1845">
            <w:pPr>
              <w:rPr>
                <w:b/>
              </w:rPr>
            </w:pPr>
            <w:r w:rsidRPr="00216E19">
              <w:rPr>
                <w:b/>
              </w:rPr>
              <w:t>Example</w:t>
            </w:r>
            <w:r>
              <w:rPr>
                <w:b/>
              </w:rPr>
              <w:t xml:space="preserve"> Inputs (</w:t>
            </w:r>
            <w:r w:rsidR="002C1845">
              <w:rPr>
                <w:b/>
              </w:rPr>
              <w:t>TNDOT</w:t>
            </w:r>
            <w:r>
              <w:rPr>
                <w:b/>
              </w:rPr>
              <w:t>)</w:t>
            </w:r>
          </w:p>
        </w:tc>
      </w:tr>
      <w:tr w:rsidR="00F5257A" w14:paraId="5E7220E0" w14:textId="77777777" w:rsidTr="00895006">
        <w:tc>
          <w:tcPr>
            <w:tcW w:w="3154" w:type="dxa"/>
          </w:tcPr>
          <w:p w14:paraId="007AB4C6" w14:textId="77777777" w:rsidR="00F5257A" w:rsidRDefault="00F5257A" w:rsidP="00895006">
            <w:r>
              <w:t>Region</w:t>
            </w:r>
          </w:p>
        </w:tc>
        <w:tc>
          <w:tcPr>
            <w:tcW w:w="3032" w:type="dxa"/>
          </w:tcPr>
          <w:p w14:paraId="7E75BB4F" w14:textId="77777777" w:rsidR="00F5257A" w:rsidRDefault="00F5257A" w:rsidP="00895006">
            <w:r>
              <w:t>Analysis region name</w:t>
            </w:r>
          </w:p>
        </w:tc>
        <w:tc>
          <w:tcPr>
            <w:tcW w:w="2680" w:type="dxa"/>
          </w:tcPr>
          <w:p w14:paraId="059FCC6D" w14:textId="77777777" w:rsidR="00F5257A" w:rsidRDefault="00F5257A" w:rsidP="00895006">
            <w:r>
              <w:t>Tennessee</w:t>
            </w:r>
          </w:p>
        </w:tc>
      </w:tr>
      <w:tr w:rsidR="00F5257A" w14:paraId="29201B8C" w14:textId="77777777" w:rsidTr="00895006">
        <w:tc>
          <w:tcPr>
            <w:tcW w:w="3154" w:type="dxa"/>
          </w:tcPr>
          <w:p w14:paraId="5B6422D1" w14:textId="77777777" w:rsidR="00F5257A" w:rsidRDefault="00F5257A" w:rsidP="00895006">
            <w:r>
              <w:t>Year</w:t>
            </w:r>
          </w:p>
        </w:tc>
        <w:tc>
          <w:tcPr>
            <w:tcW w:w="3032" w:type="dxa"/>
          </w:tcPr>
          <w:p w14:paraId="2B9885EB" w14:textId="77777777" w:rsidR="00F5257A" w:rsidRDefault="00F5257A" w:rsidP="00895006">
            <w:r>
              <w:t>Analysis year.</w:t>
            </w:r>
          </w:p>
        </w:tc>
        <w:tc>
          <w:tcPr>
            <w:tcW w:w="2680" w:type="dxa"/>
          </w:tcPr>
          <w:p w14:paraId="1556419F" w14:textId="77777777" w:rsidR="00F5257A" w:rsidRDefault="00F5257A" w:rsidP="00895006">
            <w:r>
              <w:t>2010</w:t>
            </w:r>
          </w:p>
        </w:tc>
      </w:tr>
      <w:tr w:rsidR="00F5257A" w14:paraId="7F64D8B1" w14:textId="77777777" w:rsidTr="00895006">
        <w:tc>
          <w:tcPr>
            <w:tcW w:w="3154" w:type="dxa"/>
          </w:tcPr>
          <w:p w14:paraId="4FCD98D5" w14:textId="34F26EB8" w:rsidR="00F5257A" w:rsidRDefault="00DD3612" w:rsidP="00DD3612">
            <w:pPr>
              <w:jc w:val="left"/>
            </w:pPr>
            <w:r>
              <w:t xml:space="preserve">Select </w:t>
            </w:r>
            <w:r w:rsidR="00F5257A">
              <w:t>1: Project Directory</w:t>
            </w:r>
          </w:p>
        </w:tc>
        <w:tc>
          <w:tcPr>
            <w:tcW w:w="3032" w:type="dxa"/>
          </w:tcPr>
          <w:p w14:paraId="1D6D0E74" w14:textId="44D9ABA3" w:rsidR="00F5257A" w:rsidRDefault="00F5257A" w:rsidP="00DD3612">
            <w:pPr>
              <w:jc w:val="left"/>
            </w:pPr>
            <w:r>
              <w:t xml:space="preserve">Project directory where all inputs </w:t>
            </w:r>
            <w:r w:rsidR="00DD3612">
              <w:t>and</w:t>
            </w:r>
            <w:r>
              <w:t xml:space="preserve"> outputs are stored</w:t>
            </w:r>
          </w:p>
        </w:tc>
        <w:tc>
          <w:tcPr>
            <w:tcW w:w="2680" w:type="dxa"/>
          </w:tcPr>
          <w:p w14:paraId="7BD04144" w14:textId="77777777" w:rsidR="00F5257A" w:rsidRDefault="00F5257A" w:rsidP="00895006">
            <w:r w:rsidRPr="00AD0E1F">
              <w:t>E:\Projects\Clients\TMIP_IP_2C-010</w:t>
            </w:r>
          </w:p>
        </w:tc>
      </w:tr>
      <w:tr w:rsidR="00F5257A" w14:paraId="4D84A07B" w14:textId="77777777" w:rsidTr="00895006">
        <w:tc>
          <w:tcPr>
            <w:tcW w:w="3154" w:type="dxa"/>
          </w:tcPr>
          <w:p w14:paraId="5AD9FC67" w14:textId="77777777" w:rsidR="00F5257A" w:rsidRDefault="00F5257A" w:rsidP="00DD3612">
            <w:pPr>
              <w:jc w:val="left"/>
            </w:pPr>
            <w:r>
              <w:t>Select 2: Network Database</w:t>
            </w:r>
          </w:p>
        </w:tc>
        <w:tc>
          <w:tcPr>
            <w:tcW w:w="3032" w:type="dxa"/>
          </w:tcPr>
          <w:p w14:paraId="77B4F03A" w14:textId="77777777" w:rsidR="00F5257A" w:rsidRDefault="00F5257A" w:rsidP="00DD3612">
            <w:pPr>
              <w:jc w:val="left"/>
            </w:pPr>
            <w:r>
              <w:t>Network database file path</w:t>
            </w:r>
          </w:p>
        </w:tc>
        <w:tc>
          <w:tcPr>
            <w:tcW w:w="2680" w:type="dxa"/>
          </w:tcPr>
          <w:p w14:paraId="7370E817" w14:textId="77777777" w:rsidR="00F5257A" w:rsidRDefault="00F5257A" w:rsidP="00895006">
            <w:r w:rsidRPr="00AD0E1F">
              <w:t>E:\Projects\Clients\TMIP_IP_2C-010\_Data\LoadedNet\Network_Base.dbd</w:t>
            </w:r>
          </w:p>
        </w:tc>
      </w:tr>
      <w:tr w:rsidR="00F5257A" w14:paraId="52CD71FA" w14:textId="77777777" w:rsidTr="00895006">
        <w:tc>
          <w:tcPr>
            <w:tcW w:w="3154" w:type="dxa"/>
          </w:tcPr>
          <w:p w14:paraId="740D7EB3" w14:textId="77777777" w:rsidR="00F5257A" w:rsidRDefault="00F5257A" w:rsidP="00DD3612">
            <w:pPr>
              <w:jc w:val="left"/>
            </w:pPr>
            <w:r>
              <w:t>Selection Query (optional)</w:t>
            </w:r>
          </w:p>
        </w:tc>
        <w:tc>
          <w:tcPr>
            <w:tcW w:w="3032" w:type="dxa"/>
          </w:tcPr>
          <w:p w14:paraId="44C28812" w14:textId="77777777" w:rsidR="00F5257A" w:rsidRDefault="00F5257A" w:rsidP="00DD3612">
            <w:pPr>
              <w:jc w:val="left"/>
            </w:pPr>
            <w:r>
              <w:t>A query to select an analysis region in the network</w:t>
            </w:r>
          </w:p>
        </w:tc>
        <w:tc>
          <w:tcPr>
            <w:tcW w:w="2680" w:type="dxa"/>
          </w:tcPr>
          <w:p w14:paraId="75EAFBDE" w14:textId="06865071" w:rsidR="00F5257A" w:rsidRDefault="00F5257A" w:rsidP="00D16732">
            <w:r w:rsidRPr="00B23931">
              <w:t>STATE="</w:t>
            </w:r>
            <w:r>
              <w:t>TN"</w:t>
            </w:r>
          </w:p>
        </w:tc>
      </w:tr>
      <w:tr w:rsidR="00F5257A" w14:paraId="1CD031EF" w14:textId="77777777" w:rsidTr="00895006">
        <w:tc>
          <w:tcPr>
            <w:tcW w:w="3154" w:type="dxa"/>
            <w:shd w:val="clear" w:color="auto" w:fill="E5E5E5" w:themeFill="text1" w:themeFillTint="1A"/>
          </w:tcPr>
          <w:p w14:paraId="2E9A6740" w14:textId="4081F8D2" w:rsidR="00F5257A" w:rsidRDefault="00F5257A" w:rsidP="00E33EA4">
            <w:pPr>
              <w:jc w:val="left"/>
            </w:pPr>
            <w:r>
              <w:t xml:space="preserve">Select 3: </w:t>
            </w:r>
            <w:r w:rsidR="003A7D31">
              <w:t xml:space="preserve">Database </w:t>
            </w:r>
            <w:r>
              <w:t>Fields</w:t>
            </w:r>
          </w:p>
        </w:tc>
        <w:tc>
          <w:tcPr>
            <w:tcW w:w="3032" w:type="dxa"/>
            <w:shd w:val="clear" w:color="auto" w:fill="E5E5E5" w:themeFill="text1" w:themeFillTint="1A"/>
          </w:tcPr>
          <w:p w14:paraId="7477DD83" w14:textId="77777777" w:rsidR="00F5257A" w:rsidRDefault="00F5257A" w:rsidP="00E33EA4">
            <w:pPr>
              <w:jc w:val="left"/>
            </w:pPr>
            <w:r>
              <w:t>Select following fields in network database</w:t>
            </w:r>
          </w:p>
        </w:tc>
        <w:tc>
          <w:tcPr>
            <w:tcW w:w="2680" w:type="dxa"/>
            <w:shd w:val="clear" w:color="auto" w:fill="E5E5E5" w:themeFill="text1" w:themeFillTint="1A"/>
          </w:tcPr>
          <w:p w14:paraId="3579CD92" w14:textId="77777777" w:rsidR="00F5257A" w:rsidRDefault="00F5257A" w:rsidP="00895006"/>
        </w:tc>
      </w:tr>
      <w:tr w:rsidR="00F5257A" w14:paraId="437B30AB" w14:textId="77777777" w:rsidTr="00895006">
        <w:tc>
          <w:tcPr>
            <w:tcW w:w="3154" w:type="dxa"/>
          </w:tcPr>
          <w:p w14:paraId="7A1853C5" w14:textId="77777777" w:rsidR="00F5257A" w:rsidRDefault="00F5257A" w:rsidP="00895006">
            <w:r>
              <w:t>Link ID</w:t>
            </w:r>
          </w:p>
        </w:tc>
        <w:tc>
          <w:tcPr>
            <w:tcW w:w="3032" w:type="dxa"/>
          </w:tcPr>
          <w:p w14:paraId="1252A461" w14:textId="77777777" w:rsidR="00F5257A" w:rsidRDefault="00F5257A" w:rsidP="00895006">
            <w:r>
              <w:t>Field for link id</w:t>
            </w:r>
          </w:p>
        </w:tc>
        <w:tc>
          <w:tcPr>
            <w:tcW w:w="2680" w:type="dxa"/>
          </w:tcPr>
          <w:p w14:paraId="0778E1CD" w14:textId="77777777" w:rsidR="00F5257A" w:rsidRDefault="00F5257A" w:rsidP="00895006">
            <w:r>
              <w:t>ID</w:t>
            </w:r>
          </w:p>
        </w:tc>
      </w:tr>
      <w:tr w:rsidR="00F5257A" w14:paraId="4FF12917" w14:textId="77777777" w:rsidTr="00895006">
        <w:tc>
          <w:tcPr>
            <w:tcW w:w="3154" w:type="dxa"/>
          </w:tcPr>
          <w:p w14:paraId="6806D6A0" w14:textId="77777777" w:rsidR="00F5257A" w:rsidRDefault="00F5257A" w:rsidP="00895006">
            <w:r>
              <w:t>Link Direction</w:t>
            </w:r>
          </w:p>
        </w:tc>
        <w:tc>
          <w:tcPr>
            <w:tcW w:w="3032" w:type="dxa"/>
          </w:tcPr>
          <w:p w14:paraId="6964B567" w14:textId="77777777" w:rsidR="00F5257A" w:rsidRDefault="00F5257A" w:rsidP="00895006">
            <w:r>
              <w:t>Field for link direction</w:t>
            </w:r>
          </w:p>
        </w:tc>
        <w:tc>
          <w:tcPr>
            <w:tcW w:w="2680" w:type="dxa"/>
          </w:tcPr>
          <w:p w14:paraId="5790253B" w14:textId="77777777" w:rsidR="00F5257A" w:rsidRDefault="00F5257A" w:rsidP="00895006">
            <w:r>
              <w:t>Dir</w:t>
            </w:r>
          </w:p>
        </w:tc>
      </w:tr>
      <w:tr w:rsidR="00F5257A" w14:paraId="3FE8026D" w14:textId="77777777" w:rsidTr="00895006">
        <w:tc>
          <w:tcPr>
            <w:tcW w:w="3154" w:type="dxa"/>
          </w:tcPr>
          <w:p w14:paraId="71C23D55" w14:textId="77777777" w:rsidR="00F5257A" w:rsidRDefault="00F5257A" w:rsidP="00895006">
            <w:r>
              <w:t>Functional Class</w:t>
            </w:r>
          </w:p>
        </w:tc>
        <w:tc>
          <w:tcPr>
            <w:tcW w:w="3032" w:type="dxa"/>
          </w:tcPr>
          <w:p w14:paraId="43B7C7E3" w14:textId="77777777" w:rsidR="00F5257A" w:rsidRDefault="00F5257A" w:rsidP="00895006">
            <w:r>
              <w:t>Field for functional classification</w:t>
            </w:r>
          </w:p>
        </w:tc>
        <w:tc>
          <w:tcPr>
            <w:tcW w:w="2680" w:type="dxa"/>
          </w:tcPr>
          <w:p w14:paraId="7C7C196A" w14:textId="77777777" w:rsidR="00F5257A" w:rsidRDefault="00F5257A" w:rsidP="00895006">
            <w:r>
              <w:t>FUNCCLASS</w:t>
            </w:r>
          </w:p>
        </w:tc>
      </w:tr>
      <w:tr w:rsidR="00F5257A" w14:paraId="3D90B275" w14:textId="77777777" w:rsidTr="00895006">
        <w:tc>
          <w:tcPr>
            <w:tcW w:w="3154" w:type="dxa"/>
          </w:tcPr>
          <w:p w14:paraId="42B1E072" w14:textId="77777777" w:rsidR="00F5257A" w:rsidRDefault="00F5257A" w:rsidP="00895006">
            <w:r>
              <w:t>Length</w:t>
            </w:r>
          </w:p>
        </w:tc>
        <w:tc>
          <w:tcPr>
            <w:tcW w:w="3032" w:type="dxa"/>
          </w:tcPr>
          <w:p w14:paraId="3CFC4EE1" w14:textId="77777777" w:rsidR="00F5257A" w:rsidRDefault="00F5257A" w:rsidP="00895006">
            <w:r>
              <w:t>Field for link length</w:t>
            </w:r>
          </w:p>
        </w:tc>
        <w:tc>
          <w:tcPr>
            <w:tcW w:w="2680" w:type="dxa"/>
          </w:tcPr>
          <w:p w14:paraId="366AE2EF" w14:textId="77777777" w:rsidR="00F5257A" w:rsidRDefault="00F5257A" w:rsidP="00895006">
            <w:r>
              <w:t>Length</w:t>
            </w:r>
          </w:p>
        </w:tc>
      </w:tr>
      <w:tr w:rsidR="00F5257A" w14:paraId="323E94A3" w14:textId="77777777" w:rsidTr="00895006">
        <w:tc>
          <w:tcPr>
            <w:tcW w:w="3154" w:type="dxa"/>
          </w:tcPr>
          <w:p w14:paraId="731AFEDA" w14:textId="77777777" w:rsidR="00F5257A" w:rsidRDefault="00F5257A" w:rsidP="00895006">
            <w:r>
              <w:t>Count AB</w:t>
            </w:r>
          </w:p>
        </w:tc>
        <w:tc>
          <w:tcPr>
            <w:tcW w:w="3032" w:type="dxa"/>
          </w:tcPr>
          <w:p w14:paraId="6DAFF4EB" w14:textId="77777777" w:rsidR="00F5257A" w:rsidRDefault="00F5257A" w:rsidP="00895006">
            <w:r>
              <w:t>Field for count in AB direction</w:t>
            </w:r>
          </w:p>
        </w:tc>
        <w:tc>
          <w:tcPr>
            <w:tcW w:w="2680" w:type="dxa"/>
          </w:tcPr>
          <w:p w14:paraId="1253C1CD" w14:textId="77777777" w:rsidR="00F5257A" w:rsidRDefault="00F5257A" w:rsidP="00895006">
            <w:r>
              <w:t>AB_AADT</w:t>
            </w:r>
          </w:p>
        </w:tc>
      </w:tr>
      <w:tr w:rsidR="00F5257A" w14:paraId="385F1FA6" w14:textId="77777777" w:rsidTr="00895006">
        <w:tc>
          <w:tcPr>
            <w:tcW w:w="3154" w:type="dxa"/>
          </w:tcPr>
          <w:p w14:paraId="25D90FC7" w14:textId="77777777" w:rsidR="00F5257A" w:rsidRDefault="00F5257A" w:rsidP="00895006">
            <w:r>
              <w:t>Count BA</w:t>
            </w:r>
          </w:p>
        </w:tc>
        <w:tc>
          <w:tcPr>
            <w:tcW w:w="3032" w:type="dxa"/>
          </w:tcPr>
          <w:p w14:paraId="133F019D" w14:textId="77777777" w:rsidR="00F5257A" w:rsidRDefault="00F5257A" w:rsidP="00895006">
            <w:r>
              <w:t>Field for count in BA direction</w:t>
            </w:r>
          </w:p>
        </w:tc>
        <w:tc>
          <w:tcPr>
            <w:tcW w:w="2680" w:type="dxa"/>
          </w:tcPr>
          <w:p w14:paraId="732D9FFA" w14:textId="77777777" w:rsidR="00F5257A" w:rsidRDefault="00F5257A" w:rsidP="00895006">
            <w:r>
              <w:t>BA_AADT</w:t>
            </w:r>
          </w:p>
        </w:tc>
      </w:tr>
      <w:tr w:rsidR="00F5257A" w14:paraId="304F45EA" w14:textId="77777777" w:rsidTr="00895006">
        <w:tc>
          <w:tcPr>
            <w:tcW w:w="3154" w:type="dxa"/>
          </w:tcPr>
          <w:p w14:paraId="344DF773" w14:textId="77777777" w:rsidR="00F5257A" w:rsidRDefault="00F5257A" w:rsidP="00895006">
            <w:r>
              <w:t>Capacity AB</w:t>
            </w:r>
          </w:p>
        </w:tc>
        <w:tc>
          <w:tcPr>
            <w:tcW w:w="3032" w:type="dxa"/>
          </w:tcPr>
          <w:p w14:paraId="2E1ACFF2" w14:textId="77777777" w:rsidR="00F5257A" w:rsidRDefault="00F5257A" w:rsidP="00895006">
            <w:r>
              <w:t>Field for capacity in AB direction</w:t>
            </w:r>
          </w:p>
        </w:tc>
        <w:tc>
          <w:tcPr>
            <w:tcW w:w="2680" w:type="dxa"/>
          </w:tcPr>
          <w:p w14:paraId="55A8303C" w14:textId="77777777" w:rsidR="00F5257A" w:rsidRDefault="00F5257A" w:rsidP="00895006">
            <w:r>
              <w:t>AB_DLYCAP</w:t>
            </w:r>
          </w:p>
        </w:tc>
      </w:tr>
      <w:tr w:rsidR="00F5257A" w14:paraId="6C52C606" w14:textId="77777777" w:rsidTr="00895006">
        <w:tc>
          <w:tcPr>
            <w:tcW w:w="3154" w:type="dxa"/>
          </w:tcPr>
          <w:p w14:paraId="6C39ECDC" w14:textId="77777777" w:rsidR="00F5257A" w:rsidRDefault="00F5257A" w:rsidP="00895006">
            <w:r>
              <w:t>Capacity BA</w:t>
            </w:r>
          </w:p>
        </w:tc>
        <w:tc>
          <w:tcPr>
            <w:tcW w:w="3032" w:type="dxa"/>
          </w:tcPr>
          <w:p w14:paraId="05409F5F" w14:textId="77777777" w:rsidR="00F5257A" w:rsidRDefault="00F5257A" w:rsidP="00895006">
            <w:r>
              <w:t>Field for capacity in BA direction</w:t>
            </w:r>
          </w:p>
        </w:tc>
        <w:tc>
          <w:tcPr>
            <w:tcW w:w="2680" w:type="dxa"/>
          </w:tcPr>
          <w:p w14:paraId="1B2EC546" w14:textId="77777777" w:rsidR="00F5257A" w:rsidRDefault="00F5257A" w:rsidP="00895006">
            <w:r>
              <w:t>BA_DLYCAP</w:t>
            </w:r>
          </w:p>
        </w:tc>
      </w:tr>
      <w:tr w:rsidR="00F5257A" w14:paraId="27BDA44B" w14:textId="77777777" w:rsidTr="00895006">
        <w:tc>
          <w:tcPr>
            <w:tcW w:w="3154" w:type="dxa"/>
            <w:shd w:val="clear" w:color="auto" w:fill="E5E5E5" w:themeFill="text1" w:themeFillTint="1A"/>
          </w:tcPr>
          <w:p w14:paraId="3E83CBD7" w14:textId="77777777" w:rsidR="00F5257A" w:rsidRDefault="00F5257A" w:rsidP="00E33EA4">
            <w:pPr>
              <w:jc w:val="left"/>
            </w:pPr>
            <w:r>
              <w:t>Select 4: Other Settings</w:t>
            </w:r>
          </w:p>
        </w:tc>
        <w:tc>
          <w:tcPr>
            <w:tcW w:w="3032" w:type="dxa"/>
            <w:shd w:val="clear" w:color="auto" w:fill="E5E5E5" w:themeFill="text1" w:themeFillTint="1A"/>
          </w:tcPr>
          <w:p w14:paraId="612FD417" w14:textId="77777777" w:rsidR="00F5257A" w:rsidRDefault="00F5257A" w:rsidP="00E33EA4">
            <w:pPr>
              <w:jc w:val="left"/>
            </w:pPr>
            <w:r>
              <w:t>Select other settings</w:t>
            </w:r>
          </w:p>
        </w:tc>
        <w:tc>
          <w:tcPr>
            <w:tcW w:w="2680" w:type="dxa"/>
            <w:shd w:val="clear" w:color="auto" w:fill="E5E5E5" w:themeFill="text1" w:themeFillTint="1A"/>
          </w:tcPr>
          <w:p w14:paraId="02E86029" w14:textId="77777777" w:rsidR="00F5257A" w:rsidRDefault="00F5257A" w:rsidP="00895006"/>
        </w:tc>
      </w:tr>
      <w:tr w:rsidR="00F5257A" w14:paraId="146D8C48" w14:textId="77777777" w:rsidTr="00895006">
        <w:tc>
          <w:tcPr>
            <w:tcW w:w="3154" w:type="dxa"/>
          </w:tcPr>
          <w:p w14:paraId="315488D9" w14:textId="77777777" w:rsidR="00F5257A" w:rsidRDefault="00F5257A" w:rsidP="00E33EA4">
            <w:pPr>
              <w:jc w:val="left"/>
            </w:pPr>
            <w:r>
              <w:t>Allow U-turns?</w:t>
            </w:r>
          </w:p>
          <w:p w14:paraId="1312AEC6" w14:textId="77777777" w:rsidR="00F5257A" w:rsidRDefault="00F5257A" w:rsidP="00E33EA4">
            <w:pPr>
              <w:jc w:val="left"/>
            </w:pPr>
            <w:r>
              <w:t>(disabled)</w:t>
            </w:r>
          </w:p>
        </w:tc>
        <w:tc>
          <w:tcPr>
            <w:tcW w:w="3032" w:type="dxa"/>
          </w:tcPr>
          <w:p w14:paraId="4EC78F69" w14:textId="77777777" w:rsidR="00F5257A" w:rsidRDefault="00F5257A" w:rsidP="00E33EA4">
            <w:pPr>
              <w:jc w:val="left"/>
            </w:pPr>
            <w:r>
              <w:t xml:space="preserve">Allow </w:t>
            </w:r>
            <w:proofErr w:type="spellStart"/>
            <w:r>
              <w:t>u-turns</w:t>
            </w:r>
            <w:proofErr w:type="spellEnd"/>
            <w:r>
              <w:t xml:space="preserve"> at an intersection? (set to NO, for now user cannot change this) </w:t>
            </w:r>
          </w:p>
        </w:tc>
        <w:tc>
          <w:tcPr>
            <w:tcW w:w="2680" w:type="dxa"/>
          </w:tcPr>
          <w:p w14:paraId="58D592CC" w14:textId="77777777" w:rsidR="00F5257A" w:rsidRDefault="00F5257A" w:rsidP="00E33EA4">
            <w:pPr>
              <w:jc w:val="left"/>
            </w:pPr>
            <w:r>
              <w:t>No</w:t>
            </w:r>
          </w:p>
        </w:tc>
      </w:tr>
      <w:tr w:rsidR="00F5257A" w14:paraId="4E847D17" w14:textId="77777777" w:rsidTr="00895006">
        <w:tc>
          <w:tcPr>
            <w:tcW w:w="3154" w:type="dxa"/>
          </w:tcPr>
          <w:p w14:paraId="49AB5669" w14:textId="77777777" w:rsidR="00F5257A" w:rsidRDefault="00F5257A" w:rsidP="00E33EA4">
            <w:pPr>
              <w:jc w:val="left"/>
            </w:pPr>
            <w:r>
              <w:t>Process 2-way Intersections?</w:t>
            </w:r>
          </w:p>
          <w:p w14:paraId="4D1ED315" w14:textId="77777777" w:rsidR="00F5257A" w:rsidRDefault="00F5257A" w:rsidP="00E33EA4">
            <w:pPr>
              <w:jc w:val="left"/>
            </w:pPr>
            <w:r>
              <w:lastRenderedPageBreak/>
              <w:t>(disabled)</w:t>
            </w:r>
          </w:p>
        </w:tc>
        <w:tc>
          <w:tcPr>
            <w:tcW w:w="3032" w:type="dxa"/>
          </w:tcPr>
          <w:p w14:paraId="3294BDC6" w14:textId="77777777" w:rsidR="00F5257A" w:rsidRDefault="00F5257A" w:rsidP="00E33EA4">
            <w:pPr>
              <w:jc w:val="left"/>
            </w:pPr>
            <w:r>
              <w:lastRenderedPageBreak/>
              <w:t xml:space="preserve">Process 2-way intersections too? (set to No, for now </w:t>
            </w:r>
            <w:r>
              <w:lastRenderedPageBreak/>
              <w:t>user cannot change this)</w:t>
            </w:r>
          </w:p>
        </w:tc>
        <w:tc>
          <w:tcPr>
            <w:tcW w:w="2680" w:type="dxa"/>
          </w:tcPr>
          <w:p w14:paraId="0F41130C" w14:textId="77777777" w:rsidR="00F5257A" w:rsidRDefault="00F5257A" w:rsidP="00E33EA4">
            <w:pPr>
              <w:jc w:val="left"/>
            </w:pPr>
            <w:r>
              <w:lastRenderedPageBreak/>
              <w:t>No</w:t>
            </w:r>
          </w:p>
        </w:tc>
      </w:tr>
      <w:tr w:rsidR="00F5257A" w14:paraId="06263A01" w14:textId="77777777" w:rsidTr="00895006">
        <w:tc>
          <w:tcPr>
            <w:tcW w:w="3154" w:type="dxa"/>
          </w:tcPr>
          <w:p w14:paraId="4BBFAB01" w14:textId="1733442C" w:rsidR="00F5257A" w:rsidRDefault="00E33EA4" w:rsidP="00E33EA4">
            <w:pPr>
              <w:jc w:val="left"/>
            </w:pPr>
            <w:r>
              <w:t>Capacity Range Factors</w:t>
            </w:r>
          </w:p>
        </w:tc>
        <w:tc>
          <w:tcPr>
            <w:tcW w:w="3032" w:type="dxa"/>
          </w:tcPr>
          <w:p w14:paraId="1310226D" w14:textId="1FFC5353" w:rsidR="00F5257A" w:rsidRDefault="00432788" w:rsidP="00E33EA4">
            <w:pPr>
              <w:jc w:val="left"/>
            </w:pPr>
            <w:r w:rsidRPr="00432788">
              <w:t xml:space="preserve">Factors used to calculate </w:t>
            </w:r>
            <w:r>
              <w:t xml:space="preserve">a </w:t>
            </w:r>
            <w:r w:rsidRPr="00432788">
              <w:t>range of capacity to compare with count</w:t>
            </w:r>
          </w:p>
        </w:tc>
        <w:tc>
          <w:tcPr>
            <w:tcW w:w="2680" w:type="dxa"/>
          </w:tcPr>
          <w:p w14:paraId="6D057A00" w14:textId="7F32CD64" w:rsidR="00F5257A" w:rsidRDefault="007C6F29" w:rsidP="00E33EA4">
            <w:pPr>
              <w:jc w:val="left"/>
            </w:pPr>
            <w:r>
              <w:t xml:space="preserve">Low: </w:t>
            </w:r>
            <w:r w:rsidR="00F5257A">
              <w:t>0.1</w:t>
            </w:r>
            <w:r>
              <w:t>, High:0.9</w:t>
            </w:r>
          </w:p>
        </w:tc>
      </w:tr>
      <w:tr w:rsidR="00F5257A" w14:paraId="74409AF6" w14:textId="77777777" w:rsidTr="00895006">
        <w:tc>
          <w:tcPr>
            <w:tcW w:w="3154" w:type="dxa"/>
          </w:tcPr>
          <w:p w14:paraId="038BF057" w14:textId="692DECA4" w:rsidR="00F5257A" w:rsidRDefault="00E33EA4" w:rsidP="00E33EA4">
            <w:pPr>
              <w:jc w:val="left"/>
            </w:pPr>
            <w:r>
              <w:t>Missing Count Range Factors</w:t>
            </w:r>
          </w:p>
        </w:tc>
        <w:tc>
          <w:tcPr>
            <w:tcW w:w="3032" w:type="dxa"/>
          </w:tcPr>
          <w:p w14:paraId="2A8FE105" w14:textId="056D8A63" w:rsidR="00F5257A" w:rsidRDefault="00E33EA4" w:rsidP="00E33EA4">
            <w:pPr>
              <w:jc w:val="left"/>
            </w:pPr>
            <w:r w:rsidRPr="00E33EA4">
              <w:t xml:space="preserve">Factors used to calculate </w:t>
            </w:r>
            <w:r>
              <w:t xml:space="preserve">a </w:t>
            </w:r>
            <w:r w:rsidRPr="00E33EA4">
              <w:t>range of AADT count on an approach</w:t>
            </w:r>
          </w:p>
        </w:tc>
        <w:tc>
          <w:tcPr>
            <w:tcW w:w="2680" w:type="dxa"/>
          </w:tcPr>
          <w:p w14:paraId="6CB8451F" w14:textId="532F31E0" w:rsidR="00F5257A" w:rsidRDefault="007C6F29" w:rsidP="00E33EA4">
            <w:pPr>
              <w:jc w:val="left"/>
            </w:pPr>
            <w:r>
              <w:t>Low: 0.1, High:0.9</w:t>
            </w:r>
          </w:p>
        </w:tc>
      </w:tr>
      <w:tr w:rsidR="00F5257A" w14:paraId="32A7B031" w14:textId="77777777" w:rsidTr="00895006">
        <w:tc>
          <w:tcPr>
            <w:tcW w:w="3154" w:type="dxa"/>
          </w:tcPr>
          <w:p w14:paraId="6D85D45D" w14:textId="19F068B2" w:rsidR="00F5257A" w:rsidRDefault="00E33EA4" w:rsidP="00E33EA4">
            <w:pPr>
              <w:jc w:val="left"/>
            </w:pPr>
            <w:r>
              <w:t>Intersection Count Ratio Threshold</w:t>
            </w:r>
          </w:p>
        </w:tc>
        <w:tc>
          <w:tcPr>
            <w:tcW w:w="3032" w:type="dxa"/>
          </w:tcPr>
          <w:p w14:paraId="4230DD82" w14:textId="77777777" w:rsidR="00F5257A" w:rsidRDefault="00F5257A" w:rsidP="00E33EA4">
            <w:pPr>
              <w:jc w:val="left"/>
            </w:pPr>
            <w:r>
              <w:t>Threshold on the ratio of an inbound flow and total outbound from other legs</w:t>
            </w:r>
          </w:p>
        </w:tc>
        <w:tc>
          <w:tcPr>
            <w:tcW w:w="2680" w:type="dxa"/>
          </w:tcPr>
          <w:p w14:paraId="67AEA974" w14:textId="77777777" w:rsidR="00F5257A" w:rsidRDefault="00F5257A" w:rsidP="00E33EA4">
            <w:pPr>
              <w:jc w:val="left"/>
            </w:pPr>
            <w:r>
              <w:t>0.9</w:t>
            </w:r>
          </w:p>
        </w:tc>
      </w:tr>
      <w:tr w:rsidR="00F5257A" w14:paraId="535E8085" w14:textId="77777777" w:rsidTr="00895006">
        <w:tc>
          <w:tcPr>
            <w:tcW w:w="3154" w:type="dxa"/>
          </w:tcPr>
          <w:p w14:paraId="661F149A" w14:textId="1CF7E101" w:rsidR="00F5257A" w:rsidRDefault="00E33EA4" w:rsidP="00E33EA4">
            <w:pPr>
              <w:jc w:val="left"/>
            </w:pPr>
            <w:r>
              <w:t>Turning Movements Error Tolerance</w:t>
            </w:r>
          </w:p>
        </w:tc>
        <w:tc>
          <w:tcPr>
            <w:tcW w:w="3032" w:type="dxa"/>
          </w:tcPr>
          <w:p w14:paraId="516638C0" w14:textId="6CF1E7C5" w:rsidR="00F5257A" w:rsidRDefault="00E33EA4" w:rsidP="00E33EA4">
            <w:pPr>
              <w:jc w:val="left"/>
            </w:pPr>
            <w:r>
              <w:t>Acceptable gap in turning movements calculations</w:t>
            </w:r>
          </w:p>
        </w:tc>
        <w:tc>
          <w:tcPr>
            <w:tcW w:w="2680" w:type="dxa"/>
          </w:tcPr>
          <w:p w14:paraId="599C11AA" w14:textId="77777777" w:rsidR="00F5257A" w:rsidRDefault="00F5257A" w:rsidP="00E33EA4">
            <w:pPr>
              <w:jc w:val="left"/>
            </w:pPr>
            <w:r>
              <w:t>0.5</w:t>
            </w:r>
          </w:p>
        </w:tc>
      </w:tr>
      <w:tr w:rsidR="00F5257A" w14:paraId="6738033D" w14:textId="77777777" w:rsidTr="00895006">
        <w:tc>
          <w:tcPr>
            <w:tcW w:w="3154" w:type="dxa"/>
          </w:tcPr>
          <w:p w14:paraId="6B755F62" w14:textId="77777777" w:rsidR="00F5257A" w:rsidRDefault="00F5257A" w:rsidP="00E33EA4">
            <w:pPr>
              <w:jc w:val="left"/>
            </w:pPr>
            <w:r>
              <w:t>Select 5: Output Directory</w:t>
            </w:r>
          </w:p>
        </w:tc>
        <w:tc>
          <w:tcPr>
            <w:tcW w:w="3032" w:type="dxa"/>
          </w:tcPr>
          <w:p w14:paraId="10D9101E" w14:textId="77777777" w:rsidR="00F5257A" w:rsidRDefault="00F5257A" w:rsidP="00E33EA4">
            <w:pPr>
              <w:jc w:val="left"/>
            </w:pPr>
            <w:r>
              <w:t>Directory path to store outputs</w:t>
            </w:r>
          </w:p>
        </w:tc>
        <w:tc>
          <w:tcPr>
            <w:tcW w:w="2680" w:type="dxa"/>
          </w:tcPr>
          <w:p w14:paraId="724BF662" w14:textId="77777777" w:rsidR="00F5257A" w:rsidRDefault="00F5257A" w:rsidP="00E33EA4">
            <w:pPr>
              <w:jc w:val="left"/>
            </w:pPr>
            <w:r w:rsidRPr="00AD0E1F">
              <w:t>E:\Projects\Clients\TMIP_IP_2C-010\_Testing\outputs</w:t>
            </w:r>
          </w:p>
        </w:tc>
      </w:tr>
    </w:tbl>
    <w:p w14:paraId="6AE11BE4" w14:textId="77777777" w:rsidR="00F5257A" w:rsidRDefault="00F5257A" w:rsidP="00E33EA4">
      <w:pPr>
        <w:jc w:val="left"/>
      </w:pPr>
    </w:p>
    <w:p w14:paraId="58F7E6C6" w14:textId="59500931" w:rsidR="00F5257A" w:rsidRDefault="002A5B78" w:rsidP="00F5257A">
      <w:r>
        <w:t>T</w:t>
      </w:r>
      <w:r w:rsidR="00F5257A">
        <w:t xml:space="preserve">he tool writes out </w:t>
      </w:r>
      <w:r w:rsidR="00C728FB">
        <w:t xml:space="preserve">user entered settings </w:t>
      </w:r>
      <w:r w:rsidR="00F5257A">
        <w:t>into a text file (“inputs</w:t>
      </w:r>
      <w:r w:rsidR="00474664">
        <w:t>_[region][year]</w:t>
      </w:r>
      <w:r w:rsidR="00F5257A">
        <w:t xml:space="preserve">.txt”) </w:t>
      </w:r>
      <w:r w:rsidR="00D24ED3">
        <w:t>to</w:t>
      </w:r>
      <w:r w:rsidR="00F5257A">
        <w:t xml:space="preserve"> use in subsequent runs. The text file is “=” delimited and can be edite</w:t>
      </w:r>
      <w:r w:rsidR="001847B5">
        <w:t xml:space="preserve">d using a text file editor. </w:t>
      </w:r>
      <w:r w:rsidR="009F4113">
        <w:t>This</w:t>
      </w:r>
      <w:r w:rsidR="00F5257A">
        <w:t xml:space="preserve"> file can </w:t>
      </w:r>
      <w:r w:rsidR="001847B5">
        <w:t>be imported</w:t>
      </w:r>
      <w:r w:rsidR="00F5257A">
        <w:t xml:space="preserve"> to populate inputs</w:t>
      </w:r>
      <w:r w:rsidR="001847B5">
        <w:t xml:space="preserve"> in the tool</w:t>
      </w:r>
      <w:r w:rsidR="00F5257A">
        <w:t>.</w:t>
      </w:r>
    </w:p>
    <w:p w14:paraId="6E6FF955" w14:textId="36F8CB63" w:rsidR="00511480" w:rsidRDefault="00511480" w:rsidP="00511480">
      <w:pPr>
        <w:pStyle w:val="Heading1"/>
      </w:pPr>
      <w:bookmarkStart w:id="25" w:name="_Toc509067150"/>
      <w:r>
        <w:lastRenderedPageBreak/>
        <w:t>Outputs</w:t>
      </w:r>
      <w:bookmarkEnd w:id="25"/>
    </w:p>
    <w:p w14:paraId="6C8111CD" w14:textId="44E93B27" w:rsidR="00F5257A" w:rsidRDefault="00C1501F" w:rsidP="00F5257A">
      <w:r>
        <w:t xml:space="preserve">The tool produces </w:t>
      </w:r>
      <w:r w:rsidR="001E192B">
        <w:t>CSV</w:t>
      </w:r>
      <w:r>
        <w:t xml:space="preserve"> files to</w:t>
      </w:r>
      <w:r w:rsidR="00F5257A">
        <w:t xml:space="preserve"> report </w:t>
      </w:r>
      <w:r w:rsidR="002A5B78">
        <w:t>the r</w:t>
      </w:r>
      <w:r w:rsidR="00F778A4">
        <w:t>esults of</w:t>
      </w:r>
      <w:r w:rsidR="00454DEF">
        <w:t xml:space="preserve"> count</w:t>
      </w:r>
      <w:r w:rsidR="00F778A4">
        <w:t xml:space="preserve"> checks and calculations. </w:t>
      </w:r>
      <w:r w:rsidR="00F5257A">
        <w:fldChar w:fldCharType="begin"/>
      </w:r>
      <w:r w:rsidR="00F5257A">
        <w:instrText xml:space="preserve"> REF _Ref449366327 \h </w:instrText>
      </w:r>
      <w:r w:rsidR="00F5257A">
        <w:fldChar w:fldCharType="separate"/>
      </w:r>
      <w:r w:rsidR="001275E3">
        <w:t xml:space="preserve">Table </w:t>
      </w:r>
      <w:r w:rsidR="001275E3">
        <w:rPr>
          <w:noProof/>
        </w:rPr>
        <w:t>2</w:t>
      </w:r>
      <w:r w:rsidR="00F5257A">
        <w:fldChar w:fldCharType="end"/>
      </w:r>
      <w:r w:rsidR="00F5257A">
        <w:t xml:space="preserve"> lists the </w:t>
      </w:r>
      <w:r w:rsidR="00903C88">
        <w:t>reports</w:t>
      </w:r>
      <w:r w:rsidR="00F5257A">
        <w:t xml:space="preserve"> generated by the tool.</w:t>
      </w:r>
      <w:r w:rsidR="00B56024">
        <w:t xml:space="preserve"> The reports are discussed in the model documentation.</w:t>
      </w:r>
    </w:p>
    <w:p w14:paraId="2E94D232" w14:textId="4B2E5740" w:rsidR="00F5257A" w:rsidRDefault="00F5257A" w:rsidP="00F5257A">
      <w:pPr>
        <w:pStyle w:val="Caption"/>
      </w:pPr>
      <w:bookmarkStart w:id="26" w:name="_Ref449366327"/>
      <w:r>
        <w:t xml:space="preserve">Table </w:t>
      </w:r>
      <w:r w:rsidR="005160FA">
        <w:fldChar w:fldCharType="begin"/>
      </w:r>
      <w:r w:rsidR="005160FA">
        <w:instrText xml:space="preserve"> SEQ Table \* ARABIC </w:instrText>
      </w:r>
      <w:r w:rsidR="005160FA">
        <w:fldChar w:fldCharType="separate"/>
      </w:r>
      <w:r w:rsidR="001275E3">
        <w:rPr>
          <w:noProof/>
        </w:rPr>
        <w:t>2</w:t>
      </w:r>
      <w:r w:rsidR="005160FA">
        <w:rPr>
          <w:noProof/>
        </w:rPr>
        <w:fldChar w:fldCharType="end"/>
      </w:r>
      <w:bookmarkEnd w:id="26"/>
      <w:r>
        <w:t>. Tool Output Files</w:t>
      </w:r>
    </w:p>
    <w:tbl>
      <w:tblPr>
        <w:tblStyle w:val="TableGrid"/>
        <w:tblW w:w="7721" w:type="dxa"/>
        <w:tblLook w:val="04A0" w:firstRow="1" w:lastRow="0" w:firstColumn="1" w:lastColumn="0" w:noHBand="0" w:noVBand="1"/>
      </w:tblPr>
      <w:tblGrid>
        <w:gridCol w:w="4325"/>
        <w:gridCol w:w="3396"/>
      </w:tblGrid>
      <w:tr w:rsidR="002B7BD7" w:rsidRPr="00D84141" w14:paraId="10E0D527" w14:textId="38AD9ADA" w:rsidTr="006541BD">
        <w:tc>
          <w:tcPr>
            <w:tcW w:w="4325" w:type="dxa"/>
          </w:tcPr>
          <w:p w14:paraId="13DFEF02" w14:textId="74598091" w:rsidR="002B7BD7" w:rsidRPr="00D84141" w:rsidRDefault="002B7BD7" w:rsidP="002B7BD7">
            <w:pPr>
              <w:rPr>
                <w:b/>
              </w:rPr>
            </w:pPr>
            <w:r>
              <w:rPr>
                <w:b/>
              </w:rPr>
              <w:t>Component</w:t>
            </w:r>
          </w:p>
        </w:tc>
        <w:tc>
          <w:tcPr>
            <w:tcW w:w="3396" w:type="dxa"/>
          </w:tcPr>
          <w:p w14:paraId="6F27C429" w14:textId="2225F809" w:rsidR="002B7BD7" w:rsidRPr="00D84141" w:rsidRDefault="002B7BD7" w:rsidP="002B7BD7">
            <w:pPr>
              <w:rPr>
                <w:b/>
              </w:rPr>
            </w:pPr>
            <w:r>
              <w:rPr>
                <w:b/>
              </w:rPr>
              <w:t>Output</w:t>
            </w:r>
          </w:p>
        </w:tc>
      </w:tr>
      <w:tr w:rsidR="002B7BD7" w14:paraId="292E20E4" w14:textId="4B9D99BA" w:rsidTr="006541BD">
        <w:tc>
          <w:tcPr>
            <w:tcW w:w="4325" w:type="dxa"/>
          </w:tcPr>
          <w:p w14:paraId="5D3A85DC" w14:textId="758F237A" w:rsidR="002B7BD7" w:rsidRDefault="002B7BD7" w:rsidP="002B7BD7">
            <w:pPr>
              <w:jc w:val="left"/>
            </w:pPr>
            <w:r>
              <w:t>List of reports</w:t>
            </w:r>
          </w:p>
        </w:tc>
        <w:tc>
          <w:tcPr>
            <w:tcW w:w="3396" w:type="dxa"/>
          </w:tcPr>
          <w:p w14:paraId="239006F0" w14:textId="37F43E75" w:rsidR="002B7BD7" w:rsidRDefault="002B7BD7" w:rsidP="002B7BD7">
            <w:r>
              <w:t>ReportSmmary.txt</w:t>
            </w:r>
          </w:p>
        </w:tc>
      </w:tr>
      <w:tr w:rsidR="002B7BD7" w14:paraId="7AED939D" w14:textId="6682879F" w:rsidTr="006541BD">
        <w:tc>
          <w:tcPr>
            <w:tcW w:w="4325" w:type="dxa"/>
          </w:tcPr>
          <w:p w14:paraId="40CC5BE1" w14:textId="273C76C9" w:rsidR="002B7BD7" w:rsidRDefault="002B7BD7" w:rsidP="002B7BD7">
            <w:pPr>
              <w:jc w:val="left"/>
            </w:pPr>
            <w:r>
              <w:t>Count coverage</w:t>
            </w:r>
          </w:p>
        </w:tc>
        <w:tc>
          <w:tcPr>
            <w:tcW w:w="3396" w:type="dxa"/>
          </w:tcPr>
          <w:p w14:paraId="736CB711" w14:textId="300CD191" w:rsidR="002B7BD7" w:rsidRDefault="002B7BD7" w:rsidP="002B7BD7">
            <w:r>
              <w:t>CountCoverage.txt</w:t>
            </w:r>
          </w:p>
        </w:tc>
      </w:tr>
      <w:tr w:rsidR="002B7BD7" w14:paraId="27816C57" w14:textId="7F9317DA" w:rsidTr="006541BD">
        <w:tc>
          <w:tcPr>
            <w:tcW w:w="4325" w:type="dxa"/>
          </w:tcPr>
          <w:p w14:paraId="345477B7" w14:textId="20D4341E" w:rsidR="002B7BD7" w:rsidRDefault="002B7BD7" w:rsidP="002B7BD7">
            <w:pPr>
              <w:jc w:val="left"/>
            </w:pPr>
            <w:r>
              <w:t xml:space="preserve">Link </w:t>
            </w:r>
            <w:proofErr w:type="gramStart"/>
            <w:r>
              <w:t>capacity based</w:t>
            </w:r>
            <w:proofErr w:type="gramEnd"/>
            <w:r>
              <w:t xml:space="preserve"> checks</w:t>
            </w:r>
          </w:p>
        </w:tc>
        <w:tc>
          <w:tcPr>
            <w:tcW w:w="3396" w:type="dxa"/>
          </w:tcPr>
          <w:p w14:paraId="2BD1BC79" w14:textId="76D070F4" w:rsidR="002B7BD7" w:rsidRDefault="002B7BD7" w:rsidP="002B7BD7">
            <w:r>
              <w:t>LinkCapacityBasedChecks.csv</w:t>
            </w:r>
          </w:p>
        </w:tc>
      </w:tr>
      <w:tr w:rsidR="002B7BD7" w14:paraId="1BDB196E" w14:textId="2B5FA1E4" w:rsidTr="006541BD">
        <w:tc>
          <w:tcPr>
            <w:tcW w:w="4325" w:type="dxa"/>
          </w:tcPr>
          <w:p w14:paraId="7026CEDE" w14:textId="3558AEB4" w:rsidR="002B7BD7" w:rsidRDefault="002B7BD7" w:rsidP="002B7BD7">
            <w:pPr>
              <w:jc w:val="left"/>
            </w:pPr>
            <w:r>
              <w:t>Count propagation</w:t>
            </w:r>
          </w:p>
        </w:tc>
        <w:tc>
          <w:tcPr>
            <w:tcW w:w="3396" w:type="dxa"/>
          </w:tcPr>
          <w:p w14:paraId="0D3F074D" w14:textId="358A3335" w:rsidR="002B7BD7" w:rsidRDefault="002B7BD7" w:rsidP="002B7BD7">
            <w:r>
              <w:t>LinksWithPropagatedCounts.csv</w:t>
            </w:r>
          </w:p>
        </w:tc>
      </w:tr>
      <w:tr w:rsidR="002B7BD7" w14:paraId="29731E02" w14:textId="3CD3AE26" w:rsidTr="006541BD">
        <w:tc>
          <w:tcPr>
            <w:tcW w:w="4325" w:type="dxa"/>
          </w:tcPr>
          <w:p w14:paraId="131BB81E" w14:textId="74017993" w:rsidR="002B7BD7" w:rsidRDefault="002B7BD7" w:rsidP="002B7BD7">
            <w:pPr>
              <w:jc w:val="left"/>
            </w:pPr>
            <w:r>
              <w:t>Intersection flow conservation checks</w:t>
            </w:r>
          </w:p>
        </w:tc>
        <w:tc>
          <w:tcPr>
            <w:tcW w:w="3396" w:type="dxa"/>
          </w:tcPr>
          <w:p w14:paraId="333D19FA" w14:textId="11DB47C2" w:rsidR="002B7BD7" w:rsidRDefault="002B7BD7" w:rsidP="002B7BD7">
            <w:pPr>
              <w:jc w:val="left"/>
            </w:pPr>
            <w:r>
              <w:t>IntersectionFlowConsCheck.csv</w:t>
            </w:r>
          </w:p>
        </w:tc>
      </w:tr>
      <w:tr w:rsidR="002B7BD7" w14:paraId="72C18499" w14:textId="0A05ECF5" w:rsidTr="006541BD">
        <w:tc>
          <w:tcPr>
            <w:tcW w:w="4325" w:type="dxa"/>
          </w:tcPr>
          <w:p w14:paraId="4980F19A" w14:textId="34703709" w:rsidR="002B7BD7" w:rsidRDefault="002B7BD7" w:rsidP="002B7BD7">
            <w:pPr>
              <w:jc w:val="left"/>
            </w:pPr>
            <w:r>
              <w:t>Intersection turn movements calculations</w:t>
            </w:r>
          </w:p>
        </w:tc>
        <w:tc>
          <w:tcPr>
            <w:tcW w:w="3396" w:type="dxa"/>
          </w:tcPr>
          <w:p w14:paraId="704806BF" w14:textId="245C863D" w:rsidR="002B7BD7" w:rsidRDefault="002B7BD7" w:rsidP="002B7BD7">
            <w:pPr>
              <w:jc w:val="left"/>
            </w:pPr>
            <w:r>
              <w:t>IntersectionTurnMovements.csv</w:t>
            </w:r>
          </w:p>
        </w:tc>
      </w:tr>
      <w:tr w:rsidR="002B7BD7" w14:paraId="0D27817B" w14:textId="24B0E2D9" w:rsidTr="006541BD">
        <w:tc>
          <w:tcPr>
            <w:tcW w:w="4325" w:type="dxa"/>
          </w:tcPr>
          <w:p w14:paraId="3DE4CA09" w14:textId="4C7BB1C9" w:rsidR="002B7BD7" w:rsidRDefault="002B7BD7" w:rsidP="002B7BD7">
            <w:pPr>
              <w:jc w:val="left"/>
            </w:pPr>
            <w:r>
              <w:t>Intersection AADT calculation</w:t>
            </w:r>
            <w:r w:rsidR="004B0A35">
              <w:t>s</w:t>
            </w:r>
          </w:p>
        </w:tc>
        <w:tc>
          <w:tcPr>
            <w:tcW w:w="3396" w:type="dxa"/>
          </w:tcPr>
          <w:p w14:paraId="74F3D5BE" w14:textId="0C96A4CF" w:rsidR="002B7BD7" w:rsidRDefault="002B7BD7" w:rsidP="002B7BD7">
            <w:pPr>
              <w:jc w:val="left"/>
            </w:pPr>
            <w:r>
              <w:t>IntersectionCalculatedCount.csv</w:t>
            </w:r>
          </w:p>
        </w:tc>
      </w:tr>
      <w:tr w:rsidR="002B7BD7" w14:paraId="5A6AF005" w14:textId="3706F60D" w:rsidTr="006541BD">
        <w:tc>
          <w:tcPr>
            <w:tcW w:w="4325" w:type="dxa"/>
          </w:tcPr>
          <w:p w14:paraId="52D1EC81" w14:textId="0609B4B0" w:rsidR="002B7BD7" w:rsidRDefault="00CD6949" w:rsidP="002B7BD7">
            <w:pPr>
              <w:jc w:val="left"/>
            </w:pPr>
            <w:r>
              <w:t>Intersections with missing count</w:t>
            </w:r>
            <w:r w:rsidR="0091549E">
              <w:t>s</w:t>
            </w:r>
          </w:p>
        </w:tc>
        <w:tc>
          <w:tcPr>
            <w:tcW w:w="3396" w:type="dxa"/>
          </w:tcPr>
          <w:p w14:paraId="60CA77AE" w14:textId="0A3D5A17" w:rsidR="002B7BD7" w:rsidRDefault="002B7BD7" w:rsidP="002B7BD7">
            <w:pPr>
              <w:jc w:val="left"/>
            </w:pPr>
            <w:r>
              <w:t>IntersectionMissingCount.csv</w:t>
            </w:r>
          </w:p>
        </w:tc>
      </w:tr>
    </w:tbl>
    <w:p w14:paraId="5386E3E1" w14:textId="77777777" w:rsidR="00F5257A" w:rsidRDefault="00F5257A" w:rsidP="00F5257A"/>
    <w:p w14:paraId="41625976" w14:textId="20620EDE" w:rsidR="00327312" w:rsidRDefault="002A5B78" w:rsidP="00F5257A">
      <w:r>
        <w:t xml:space="preserve">Example reports are shown in </w:t>
      </w:r>
      <w:r w:rsidR="00454DEF">
        <w:fldChar w:fldCharType="begin"/>
      </w:r>
      <w:r w:rsidR="00454DEF">
        <w:instrText xml:space="preserve"> REF _Ref512440313 \h </w:instrText>
      </w:r>
      <w:r w:rsidR="00454DEF">
        <w:fldChar w:fldCharType="separate"/>
      </w:r>
      <w:r w:rsidR="00454DEF">
        <w:t xml:space="preserve">Figure </w:t>
      </w:r>
      <w:r w:rsidR="00454DEF">
        <w:rPr>
          <w:noProof/>
        </w:rPr>
        <w:t>7</w:t>
      </w:r>
      <w:r w:rsidR="00454DEF">
        <w:fldChar w:fldCharType="end"/>
      </w:r>
      <w:r w:rsidR="00454DEF">
        <w:t xml:space="preserve"> through </w:t>
      </w:r>
      <w:r w:rsidR="00454DEF">
        <w:fldChar w:fldCharType="begin"/>
      </w:r>
      <w:r w:rsidR="00454DEF">
        <w:instrText xml:space="preserve"> REF _Ref512440324 \h </w:instrText>
      </w:r>
      <w:r w:rsidR="00454DEF">
        <w:fldChar w:fldCharType="separate"/>
      </w:r>
      <w:r w:rsidR="00454DEF">
        <w:t xml:space="preserve">Figure </w:t>
      </w:r>
      <w:r w:rsidR="00454DEF">
        <w:rPr>
          <w:noProof/>
        </w:rPr>
        <w:t>12</w:t>
      </w:r>
      <w:r w:rsidR="00454DEF">
        <w:fldChar w:fldCharType="end"/>
      </w:r>
      <w:r>
        <w:t xml:space="preserve">. </w:t>
      </w:r>
      <w:bookmarkStart w:id="27" w:name="_GoBack"/>
      <w:bookmarkEnd w:id="27"/>
    </w:p>
    <w:p w14:paraId="02358B16" w14:textId="1C0750C2" w:rsidR="009F4113" w:rsidRDefault="009F4113" w:rsidP="009F4113">
      <w:pPr>
        <w:pStyle w:val="Caption"/>
        <w:keepNext/>
      </w:pPr>
      <w:bookmarkStart w:id="28" w:name="_Ref512440313"/>
      <w:r>
        <w:t xml:space="preserve">Figure </w:t>
      </w:r>
      <w:fldSimple w:instr=" SEQ Figure \* ARABIC ">
        <w:r w:rsidR="002A5B78">
          <w:rPr>
            <w:noProof/>
          </w:rPr>
          <w:t>7</w:t>
        </w:r>
      </w:fldSimple>
      <w:bookmarkEnd w:id="28"/>
      <w:r>
        <w:t>. Count Coverage Report Form</w:t>
      </w:r>
    </w:p>
    <w:p w14:paraId="2A74D57F" w14:textId="762E501A" w:rsidR="00327312" w:rsidRDefault="00327312" w:rsidP="00F5257A">
      <w:r>
        <w:rPr>
          <w:noProof/>
        </w:rPr>
        <w:drawing>
          <wp:inline distT="0" distB="0" distL="0" distR="0" wp14:anchorId="41C2C680" wp14:editId="2307EB02">
            <wp:extent cx="5943600" cy="2056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130"/>
                    </a:xfrm>
                    <a:prstGeom prst="rect">
                      <a:avLst/>
                    </a:prstGeom>
                  </pic:spPr>
                </pic:pic>
              </a:graphicData>
            </a:graphic>
          </wp:inline>
        </w:drawing>
      </w:r>
    </w:p>
    <w:p w14:paraId="784595F9" w14:textId="26063D34" w:rsidR="009F4113" w:rsidRDefault="009F4113" w:rsidP="009F4113">
      <w:pPr>
        <w:pStyle w:val="Caption"/>
        <w:keepNext/>
      </w:pPr>
      <w:r>
        <w:lastRenderedPageBreak/>
        <w:t xml:space="preserve">Figure </w:t>
      </w:r>
      <w:fldSimple w:instr=" SEQ Figure \* ARABIC ">
        <w:r w:rsidR="002A5B78">
          <w:rPr>
            <w:noProof/>
          </w:rPr>
          <w:t>8</w:t>
        </w:r>
      </w:fldSimple>
      <w:r>
        <w:t xml:space="preserve">. </w:t>
      </w:r>
      <w:r>
        <w:t>Link Capacity Based Checks Output Format</w:t>
      </w:r>
    </w:p>
    <w:p w14:paraId="1F16AAE4" w14:textId="77777777" w:rsidR="007D6AAF" w:rsidRDefault="007D6AAF" w:rsidP="00F5257A">
      <w:r>
        <w:rPr>
          <w:noProof/>
        </w:rPr>
        <w:drawing>
          <wp:inline distT="0" distB="0" distL="0" distR="0" wp14:anchorId="2F0CEE1C" wp14:editId="53026A8B">
            <wp:extent cx="5943600" cy="2538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8730"/>
                    </a:xfrm>
                    <a:prstGeom prst="rect">
                      <a:avLst/>
                    </a:prstGeom>
                  </pic:spPr>
                </pic:pic>
              </a:graphicData>
            </a:graphic>
          </wp:inline>
        </w:drawing>
      </w:r>
    </w:p>
    <w:p w14:paraId="032A1D85" w14:textId="0AE07F1D" w:rsidR="009F4113" w:rsidRDefault="009F4113" w:rsidP="009F4113">
      <w:pPr>
        <w:pStyle w:val="Caption"/>
        <w:keepNext/>
      </w:pPr>
      <w:r>
        <w:t xml:space="preserve">Figure </w:t>
      </w:r>
      <w:fldSimple w:instr=" SEQ Figure \* ARABIC ">
        <w:r w:rsidR="002A5B78">
          <w:rPr>
            <w:noProof/>
          </w:rPr>
          <w:t>9</w:t>
        </w:r>
      </w:fldSimple>
      <w:r>
        <w:t xml:space="preserve">. </w:t>
      </w:r>
      <w:r>
        <w:t>Intersection Flow Conservation Output Format</w:t>
      </w:r>
    </w:p>
    <w:p w14:paraId="44070130" w14:textId="439949D2" w:rsidR="00DD13B6" w:rsidRDefault="00DD13B6" w:rsidP="00F5257A">
      <w:r>
        <w:rPr>
          <w:noProof/>
        </w:rPr>
        <w:drawing>
          <wp:inline distT="0" distB="0" distL="0" distR="0" wp14:anchorId="5B872042" wp14:editId="1D11B56C">
            <wp:extent cx="5943600" cy="31038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880"/>
                    </a:xfrm>
                    <a:prstGeom prst="rect">
                      <a:avLst/>
                    </a:prstGeom>
                  </pic:spPr>
                </pic:pic>
              </a:graphicData>
            </a:graphic>
          </wp:inline>
        </w:drawing>
      </w:r>
    </w:p>
    <w:p w14:paraId="5E8FD9C1" w14:textId="280B63F4" w:rsidR="009F4113" w:rsidRDefault="009F4113" w:rsidP="009F4113">
      <w:pPr>
        <w:pStyle w:val="Caption"/>
        <w:keepNext/>
      </w:pPr>
      <w:r>
        <w:lastRenderedPageBreak/>
        <w:t xml:space="preserve">Figure </w:t>
      </w:r>
      <w:fldSimple w:instr=" SEQ Figure \* ARABIC ">
        <w:r w:rsidR="002A5B78">
          <w:rPr>
            <w:noProof/>
          </w:rPr>
          <w:t>10</w:t>
        </w:r>
      </w:fldSimple>
      <w:r>
        <w:t xml:space="preserve">. </w:t>
      </w:r>
      <w:r>
        <w:t>Intersection Turning Movements Output Format</w:t>
      </w:r>
    </w:p>
    <w:p w14:paraId="73134F51" w14:textId="615FA903" w:rsidR="00776164" w:rsidRDefault="00776164" w:rsidP="00F5257A">
      <w:r>
        <w:rPr>
          <w:noProof/>
        </w:rPr>
        <w:drawing>
          <wp:inline distT="0" distB="0" distL="0" distR="0" wp14:anchorId="200F2247" wp14:editId="74BE83DD">
            <wp:extent cx="5943600" cy="341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2490"/>
                    </a:xfrm>
                    <a:prstGeom prst="rect">
                      <a:avLst/>
                    </a:prstGeom>
                  </pic:spPr>
                </pic:pic>
              </a:graphicData>
            </a:graphic>
          </wp:inline>
        </w:drawing>
      </w:r>
    </w:p>
    <w:p w14:paraId="3B01E5F0" w14:textId="06B510C5" w:rsidR="00776164" w:rsidRDefault="00776164" w:rsidP="00F5257A"/>
    <w:p w14:paraId="39AFF34F" w14:textId="78D510D3" w:rsidR="009F4113" w:rsidRDefault="009F4113" w:rsidP="009F4113">
      <w:pPr>
        <w:pStyle w:val="Caption"/>
        <w:keepNext/>
      </w:pPr>
      <w:r>
        <w:t xml:space="preserve">Figure </w:t>
      </w:r>
      <w:fldSimple w:instr=" SEQ Figure \* ARABIC ">
        <w:r w:rsidR="002A5B78">
          <w:rPr>
            <w:noProof/>
          </w:rPr>
          <w:t>11</w:t>
        </w:r>
      </w:fldSimple>
      <w:r>
        <w:t xml:space="preserve">. </w:t>
      </w:r>
      <w:r>
        <w:t xml:space="preserve">Intersection </w:t>
      </w:r>
      <w:proofErr w:type="spellStart"/>
      <w:r>
        <w:t>AADT</w:t>
      </w:r>
      <w:proofErr w:type="spellEnd"/>
      <w:r>
        <w:t xml:space="preserve"> Calculations Output Format</w:t>
      </w:r>
    </w:p>
    <w:p w14:paraId="6B50F988" w14:textId="15D02CD3" w:rsidR="00776164" w:rsidRDefault="00F34E44" w:rsidP="00F5257A">
      <w:r>
        <w:rPr>
          <w:noProof/>
        </w:rPr>
        <w:drawing>
          <wp:inline distT="0" distB="0" distL="0" distR="0" wp14:anchorId="6DD6184E" wp14:editId="12BA4C48">
            <wp:extent cx="5943600" cy="2159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9635"/>
                    </a:xfrm>
                    <a:prstGeom prst="rect">
                      <a:avLst/>
                    </a:prstGeom>
                  </pic:spPr>
                </pic:pic>
              </a:graphicData>
            </a:graphic>
          </wp:inline>
        </w:drawing>
      </w:r>
    </w:p>
    <w:p w14:paraId="7AE78D32" w14:textId="2AF6C05E" w:rsidR="00F34E44" w:rsidRDefault="00F34E44" w:rsidP="00F5257A"/>
    <w:p w14:paraId="0222D51F" w14:textId="6C950B61" w:rsidR="009F4113" w:rsidRDefault="009F4113" w:rsidP="009F4113">
      <w:pPr>
        <w:pStyle w:val="Caption"/>
        <w:keepNext/>
      </w:pPr>
      <w:bookmarkStart w:id="29" w:name="_Ref512440324"/>
      <w:r>
        <w:lastRenderedPageBreak/>
        <w:t xml:space="preserve">Figure </w:t>
      </w:r>
      <w:fldSimple w:instr=" SEQ Figure \* ARABIC ">
        <w:r w:rsidR="002A5B78">
          <w:rPr>
            <w:noProof/>
          </w:rPr>
          <w:t>12</w:t>
        </w:r>
      </w:fldSimple>
      <w:bookmarkEnd w:id="29"/>
      <w:r>
        <w:t xml:space="preserve">. </w:t>
      </w:r>
      <w:r>
        <w:t>Intersection Missing Counts Output Format</w:t>
      </w:r>
    </w:p>
    <w:p w14:paraId="573EAB31" w14:textId="381A796C" w:rsidR="00624F55" w:rsidRDefault="00624F55" w:rsidP="00F5257A">
      <w:r>
        <w:rPr>
          <w:noProof/>
        </w:rPr>
        <w:drawing>
          <wp:inline distT="0" distB="0" distL="0" distR="0" wp14:anchorId="2826166E" wp14:editId="3A3E2BCD">
            <wp:extent cx="5943600" cy="2885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5440"/>
                    </a:xfrm>
                    <a:prstGeom prst="rect">
                      <a:avLst/>
                    </a:prstGeom>
                  </pic:spPr>
                </pic:pic>
              </a:graphicData>
            </a:graphic>
          </wp:inline>
        </w:drawing>
      </w:r>
    </w:p>
    <w:p w14:paraId="3C367778" w14:textId="1ED2B6F4" w:rsidR="00776164" w:rsidRDefault="00776164" w:rsidP="00F5257A"/>
    <w:p w14:paraId="7562D42D" w14:textId="77777777" w:rsidR="002A5B78" w:rsidRDefault="0023378E" w:rsidP="002A5B78">
      <w:pPr>
        <w:keepNext/>
      </w:pPr>
      <w:r>
        <w:lastRenderedPageBreak/>
        <w:t>The o</w:t>
      </w:r>
      <w:r w:rsidR="00AF40D1">
        <w:t>utputs generated by</w:t>
      </w:r>
      <w:r w:rsidR="008F04D1">
        <w:t xml:space="preserve"> the tool can be viewed </w:t>
      </w:r>
      <w:r w:rsidR="00770A01">
        <w:t>and</w:t>
      </w:r>
      <w:r w:rsidR="008F04D1">
        <w:t xml:space="preserve"> displayed on map </w:t>
      </w:r>
      <w:r w:rsidR="00770A01">
        <w:t xml:space="preserve">from </w:t>
      </w:r>
      <w:r w:rsidR="00AF40D1">
        <w:t>within</w:t>
      </w:r>
      <w:r w:rsidR="009D0D71">
        <w:t xml:space="preserve"> </w:t>
      </w:r>
      <w:proofErr w:type="gramStart"/>
      <w:r w:rsidR="009D0D71">
        <w:t>th</w:t>
      </w:r>
      <w:r w:rsidR="002A5B78">
        <w:t>e</w:t>
      </w:r>
      <w:r w:rsidR="00AF40D1">
        <w:t xml:space="preserve">  tool</w:t>
      </w:r>
      <w:proofErr w:type="gramEnd"/>
      <w:r w:rsidR="00AF40D1">
        <w:t xml:space="preserve"> </w:t>
      </w:r>
      <w:r w:rsidR="008F04D1">
        <w:t>using the options under “Results” tab</w:t>
      </w:r>
      <w:r w:rsidR="009E7213">
        <w:t>.</w:t>
      </w:r>
      <w:r w:rsidR="002A5B78">
        <w:t xml:space="preserve"> </w:t>
      </w:r>
      <w:r w:rsidR="002A5B78">
        <w:t>The command button “View Report” opens the selected report with an appropriate program. The command button “Display” creates a theme map in TransCAD.</w:t>
      </w:r>
    </w:p>
    <w:p w14:paraId="3DB8A42C" w14:textId="5C06366D" w:rsidR="00E75473" w:rsidRDefault="00E75473" w:rsidP="002A5B78">
      <w:pPr>
        <w:keepNext/>
      </w:pPr>
    </w:p>
    <w:p w14:paraId="2A6B727B" w14:textId="2E1C2561" w:rsidR="002A5B78" w:rsidRDefault="002A5B78" w:rsidP="002A5B78">
      <w:pPr>
        <w:pStyle w:val="Caption"/>
        <w:keepNext/>
      </w:pPr>
      <w:r>
        <w:t xml:space="preserve">Figure </w:t>
      </w:r>
      <w:fldSimple w:instr=" SEQ Figure \* ARABIC ">
        <w:r>
          <w:rPr>
            <w:noProof/>
          </w:rPr>
          <w:t>13</w:t>
        </w:r>
      </w:fldSimple>
      <w:r>
        <w:t xml:space="preserve">. </w:t>
      </w:r>
      <w:proofErr w:type="spellStart"/>
      <w:r>
        <w:t>TMIP</w:t>
      </w:r>
      <w:proofErr w:type="spellEnd"/>
      <w:r>
        <w:t xml:space="preserve"> Count Checker GUI – View and Display Results</w:t>
      </w:r>
    </w:p>
    <w:p w14:paraId="6F7F017A" w14:textId="77777777" w:rsidR="00E75473" w:rsidRDefault="00E75473" w:rsidP="00E75473">
      <w:r>
        <w:rPr>
          <w:noProof/>
        </w:rPr>
        <w:drawing>
          <wp:inline distT="0" distB="0" distL="0" distR="0" wp14:anchorId="31D40509" wp14:editId="2DD2096E">
            <wp:extent cx="3305175" cy="642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6429375"/>
                    </a:xfrm>
                    <a:prstGeom prst="rect">
                      <a:avLst/>
                    </a:prstGeom>
                  </pic:spPr>
                </pic:pic>
              </a:graphicData>
            </a:graphic>
          </wp:inline>
        </w:drawing>
      </w:r>
    </w:p>
    <w:p w14:paraId="70FE6A11" w14:textId="77777777" w:rsidR="009E3424" w:rsidRDefault="009E3424" w:rsidP="00A340E5">
      <w:pPr>
        <w:sectPr w:rsidR="009E3424" w:rsidSect="00AA2D84">
          <w:headerReference w:type="even" r:id="rId30"/>
          <w:headerReference w:type="default" r:id="rId31"/>
          <w:footerReference w:type="even" r:id="rId32"/>
          <w:footerReference w:type="default" r:id="rId33"/>
          <w:pgSz w:w="12240" w:h="15840" w:code="1"/>
          <w:pgMar w:top="1440" w:right="1440" w:bottom="1440" w:left="1440" w:header="720" w:footer="0" w:gutter="0"/>
          <w:cols w:space="720" w:equalWidth="0">
            <w:col w:w="9360"/>
          </w:cols>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5E63" w14:paraId="60DCED5D" w14:textId="77777777" w:rsidTr="00A616B1">
        <w:trPr>
          <w:trHeight w:val="2880"/>
        </w:trPr>
        <w:tc>
          <w:tcPr>
            <w:tcW w:w="9576" w:type="dxa"/>
            <w:vAlign w:val="center"/>
          </w:tcPr>
          <w:p w14:paraId="6B381079" w14:textId="77777777" w:rsidR="005F5E63" w:rsidRPr="00D34920" w:rsidRDefault="005F5E63" w:rsidP="00A616B1">
            <w:pPr>
              <w:spacing w:before="1080" w:after="200" w:line="276" w:lineRule="auto"/>
              <w:jc w:val="center"/>
              <w:rPr>
                <w:b/>
              </w:rPr>
            </w:pPr>
            <w:r w:rsidRPr="00D34920">
              <w:rPr>
                <w:b/>
              </w:rPr>
              <w:lastRenderedPageBreak/>
              <w:t>NOTICE</w:t>
            </w:r>
          </w:p>
        </w:tc>
      </w:tr>
      <w:tr w:rsidR="005F5E63" w14:paraId="39AC5E52" w14:textId="77777777" w:rsidTr="00A616B1">
        <w:tc>
          <w:tcPr>
            <w:tcW w:w="9576" w:type="dxa"/>
          </w:tcPr>
          <w:p w14:paraId="168AE8EC" w14:textId="77777777" w:rsidR="005F5E63" w:rsidRPr="00D34920" w:rsidRDefault="005F5E63" w:rsidP="00A616B1">
            <w:pPr>
              <w:spacing w:after="200" w:line="276" w:lineRule="auto"/>
              <w:jc w:val="left"/>
            </w:pPr>
            <w:r w:rsidRPr="00D34920">
              <w:t>This document is disseminated under the sponsorship of the U.S. Department of Transportation in the interest of information exchange.  The United State Government assumes no liability for its contents or use thereof.</w:t>
            </w:r>
          </w:p>
          <w:p w14:paraId="6A165AEE" w14:textId="77777777" w:rsidR="005F5E63" w:rsidRPr="00D34920" w:rsidRDefault="005F5E63" w:rsidP="00A616B1">
            <w:pPr>
              <w:spacing w:after="200" w:line="276" w:lineRule="auto"/>
              <w:jc w:val="left"/>
            </w:pPr>
            <w:r w:rsidRPr="00D34920">
              <w:t>The United States Government does not endorse manufacturers or products.  Trade names appear in the document only because they are essential to the content of the report.</w:t>
            </w:r>
          </w:p>
          <w:p w14:paraId="76AB5B50" w14:textId="77777777" w:rsidR="005F5E63" w:rsidRPr="00D34920" w:rsidRDefault="005F5E63" w:rsidP="00A616B1">
            <w:pPr>
              <w:spacing w:after="200" w:line="276" w:lineRule="auto"/>
              <w:jc w:val="left"/>
            </w:pPr>
            <w:r w:rsidRPr="00D34920">
              <w:t xml:space="preserve">The opinions expressed in this report belong to the authors and do not constitute an endorsement or recommendation by FHWA.  </w:t>
            </w:r>
          </w:p>
          <w:p w14:paraId="26DAF9C2" w14:textId="77777777" w:rsidR="005F5E63" w:rsidRDefault="005F5E63" w:rsidP="00A616B1">
            <w:pPr>
              <w:spacing w:after="200" w:line="276" w:lineRule="auto"/>
              <w:jc w:val="left"/>
              <w:rPr>
                <w:rFonts w:ascii="Comic Sans MS" w:hAnsi="Comic Sans MS" w:cs="Times New Roman"/>
                <w:b/>
              </w:rPr>
            </w:pPr>
            <w:r w:rsidRPr="00D34920">
              <w:t>This report is being distributed through the Travel Model Improvement Program (TMIP).</w:t>
            </w:r>
          </w:p>
        </w:tc>
      </w:tr>
    </w:tbl>
    <w:p w14:paraId="24AB3746" w14:textId="77777777" w:rsidR="001779EA" w:rsidRDefault="001779EA" w:rsidP="001779EA"/>
    <w:sectPr w:rsidR="001779EA" w:rsidSect="00FD2350">
      <w:headerReference w:type="even" r:id="rId34"/>
      <w:headerReference w:type="default" r:id="rId35"/>
      <w:footerReference w:type="even" r:id="rId36"/>
      <w:footerReference w:type="default" r:id="rId37"/>
      <w:pgSz w:w="12240" w:h="15840" w:code="1"/>
      <w:pgMar w:top="1440" w:right="1440" w:bottom="1440" w:left="1440" w:header="720" w:footer="0" w:gutter="0"/>
      <w:cols w:space="72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28890" w14:textId="77777777" w:rsidR="005160FA" w:rsidRDefault="005160FA">
      <w:r>
        <w:separator/>
      </w:r>
    </w:p>
  </w:endnote>
  <w:endnote w:type="continuationSeparator" w:id="0">
    <w:p w14:paraId="26A37874" w14:textId="77777777" w:rsidR="005160FA" w:rsidRDefault="0051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00447C"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192"/>
      <w:gridCol w:w="3193"/>
    </w:tblGrid>
    <w:tr w:rsidR="009771CC" w14:paraId="6CEB267F" w14:textId="77777777" w:rsidTr="00A616B1">
      <w:trPr>
        <w:trHeight w:val="576"/>
      </w:trPr>
      <w:tc>
        <w:tcPr>
          <w:tcW w:w="3192" w:type="dxa"/>
          <w:vAlign w:val="center"/>
        </w:tcPr>
        <w:p w14:paraId="768F227D" w14:textId="77777777" w:rsidR="009771CC" w:rsidRDefault="009771CC" w:rsidP="00A616B1">
          <w:pPr>
            <w:pStyle w:val="Footer"/>
            <w:jc w:val="left"/>
          </w:pPr>
        </w:p>
      </w:tc>
      <w:tc>
        <w:tcPr>
          <w:tcW w:w="3192" w:type="dxa"/>
          <w:vAlign w:val="center"/>
        </w:tcPr>
        <w:p w14:paraId="6C2B1D8D" w14:textId="77777777" w:rsidR="009771CC" w:rsidRDefault="009771CC" w:rsidP="00A616B1">
          <w:pPr>
            <w:pStyle w:val="Footer"/>
            <w:spacing w:after="0"/>
            <w:jc w:val="center"/>
          </w:pPr>
          <w:r w:rsidRPr="009B3C11">
            <w:fldChar w:fldCharType="begin"/>
          </w:r>
          <w:r w:rsidRPr="009B3C11">
            <w:instrText xml:space="preserve"> PAGE </w:instrText>
          </w:r>
          <w:r w:rsidRPr="009B3C11">
            <w:fldChar w:fldCharType="separate"/>
          </w:r>
          <w:r>
            <w:rPr>
              <w:noProof/>
            </w:rPr>
            <w:t>i</w:t>
          </w:r>
          <w:r w:rsidRPr="009B3C11">
            <w:fldChar w:fldCharType="end"/>
          </w:r>
        </w:p>
      </w:tc>
      <w:tc>
        <w:tcPr>
          <w:tcW w:w="3192" w:type="dxa"/>
          <w:vAlign w:val="center"/>
        </w:tcPr>
        <w:p w14:paraId="4D19AC13" w14:textId="77777777" w:rsidR="009771CC" w:rsidRDefault="009771CC" w:rsidP="00A616B1">
          <w:pPr>
            <w:pStyle w:val="Footer"/>
            <w:tabs>
              <w:tab w:val="right" w:pos="2976"/>
            </w:tabs>
            <w:spacing w:after="0"/>
            <w:jc w:val="right"/>
          </w:pPr>
          <w:r>
            <w:tab/>
          </w:r>
          <w:r>
            <w:rPr>
              <w:noProof/>
            </w:rPr>
            <w:drawing>
              <wp:inline distT="0" distB="0" distL="0" distR="0" wp14:anchorId="40823AFC" wp14:editId="5F1DAABD">
                <wp:extent cx="1292225" cy="3594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359410"/>
                        </a:xfrm>
                        <a:prstGeom prst="rect">
                          <a:avLst/>
                        </a:prstGeom>
                        <a:noFill/>
                      </pic:spPr>
                    </pic:pic>
                  </a:graphicData>
                </a:graphic>
              </wp:inline>
            </w:drawing>
          </w:r>
        </w:p>
      </w:tc>
    </w:tr>
  </w:tbl>
  <w:p w14:paraId="1430CEED" w14:textId="77777777" w:rsidR="009771CC" w:rsidRDefault="009771CC" w:rsidP="002F2AF0">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00447C"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1"/>
      <w:gridCol w:w="3193"/>
    </w:tblGrid>
    <w:tr w:rsidR="009771CC" w:rsidRPr="00A9726D" w14:paraId="03F0343B" w14:textId="77777777" w:rsidTr="00A616B1">
      <w:trPr>
        <w:trHeight w:val="576"/>
      </w:trPr>
      <w:tc>
        <w:tcPr>
          <w:tcW w:w="3192" w:type="dxa"/>
          <w:vAlign w:val="center"/>
        </w:tcPr>
        <w:p w14:paraId="01379218" w14:textId="77777777" w:rsidR="009771CC" w:rsidRPr="00A9726D" w:rsidRDefault="009771CC" w:rsidP="00A616B1">
          <w:pPr>
            <w:tabs>
              <w:tab w:val="center" w:pos="4320"/>
              <w:tab w:val="right" w:pos="8640"/>
            </w:tabs>
            <w:spacing w:after="0"/>
            <w:jc w:val="left"/>
            <w:rPr>
              <w:color w:val="00447C" w:themeColor="accent1"/>
            </w:rPr>
          </w:pPr>
          <w:r>
            <w:rPr>
              <w:noProof/>
              <w:color w:val="00447C" w:themeColor="accent1"/>
            </w:rPr>
            <w:drawing>
              <wp:inline distT="0" distB="0" distL="0" distR="0" wp14:anchorId="48E493F6" wp14:editId="040D2AA6">
                <wp:extent cx="1292225" cy="35941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359410"/>
                        </a:xfrm>
                        <a:prstGeom prst="rect">
                          <a:avLst/>
                        </a:prstGeom>
                        <a:noFill/>
                      </pic:spPr>
                    </pic:pic>
                  </a:graphicData>
                </a:graphic>
              </wp:inline>
            </w:drawing>
          </w:r>
        </w:p>
      </w:tc>
      <w:tc>
        <w:tcPr>
          <w:tcW w:w="3192" w:type="dxa"/>
          <w:vAlign w:val="center"/>
        </w:tcPr>
        <w:p w14:paraId="4BEC5DFD" w14:textId="77777777" w:rsidR="009771CC" w:rsidRPr="00A9726D" w:rsidRDefault="009771CC" w:rsidP="00A616B1">
          <w:pPr>
            <w:tabs>
              <w:tab w:val="center" w:pos="4320"/>
              <w:tab w:val="right" w:pos="8640"/>
            </w:tabs>
            <w:spacing w:after="0"/>
            <w:jc w:val="center"/>
            <w:rPr>
              <w:color w:val="00447C" w:themeColor="accent1"/>
            </w:rPr>
          </w:pPr>
          <w:r w:rsidRPr="00A9726D">
            <w:rPr>
              <w:color w:val="00447C" w:themeColor="accent1"/>
            </w:rPr>
            <w:fldChar w:fldCharType="begin"/>
          </w:r>
          <w:r w:rsidRPr="00A9726D">
            <w:rPr>
              <w:color w:val="00447C" w:themeColor="accent1"/>
            </w:rPr>
            <w:instrText xml:space="preserve"> PAGE </w:instrText>
          </w:r>
          <w:r w:rsidRPr="00A9726D">
            <w:rPr>
              <w:color w:val="00447C" w:themeColor="accent1"/>
            </w:rPr>
            <w:fldChar w:fldCharType="separate"/>
          </w:r>
          <w:r>
            <w:rPr>
              <w:noProof/>
              <w:color w:val="00447C" w:themeColor="accent1"/>
            </w:rPr>
            <w:t>ii</w:t>
          </w:r>
          <w:r w:rsidRPr="00A9726D">
            <w:rPr>
              <w:color w:val="00447C" w:themeColor="accent1"/>
            </w:rPr>
            <w:fldChar w:fldCharType="end"/>
          </w:r>
        </w:p>
      </w:tc>
      <w:tc>
        <w:tcPr>
          <w:tcW w:w="3192" w:type="dxa"/>
          <w:vAlign w:val="center"/>
        </w:tcPr>
        <w:p w14:paraId="45DE8063" w14:textId="77777777" w:rsidR="009771CC" w:rsidRPr="00A9726D" w:rsidRDefault="009771CC" w:rsidP="00A616B1">
          <w:pPr>
            <w:tabs>
              <w:tab w:val="right" w:pos="2976"/>
              <w:tab w:val="center" w:pos="4320"/>
              <w:tab w:val="right" w:pos="8640"/>
            </w:tabs>
            <w:spacing w:after="0"/>
            <w:jc w:val="right"/>
            <w:rPr>
              <w:color w:val="00447C" w:themeColor="accent1"/>
            </w:rPr>
          </w:pPr>
          <w:r w:rsidRPr="00A9726D">
            <w:rPr>
              <w:color w:val="00447C" w:themeColor="accent1"/>
            </w:rPr>
            <w:tab/>
          </w:r>
        </w:p>
      </w:tc>
    </w:tr>
  </w:tbl>
  <w:p w14:paraId="31105BE1" w14:textId="77777777" w:rsidR="009771CC" w:rsidRDefault="009771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00447C"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084"/>
      <w:gridCol w:w="3193"/>
    </w:tblGrid>
    <w:tr w:rsidR="009771CC" w14:paraId="10ED5C7B" w14:textId="77777777" w:rsidTr="00A616B1">
      <w:trPr>
        <w:trHeight w:val="576"/>
      </w:trPr>
      <w:tc>
        <w:tcPr>
          <w:tcW w:w="3192" w:type="dxa"/>
          <w:vAlign w:val="center"/>
        </w:tcPr>
        <w:p w14:paraId="60979696" w14:textId="77777777" w:rsidR="009771CC" w:rsidRDefault="009771CC" w:rsidP="00A616B1">
          <w:pPr>
            <w:pStyle w:val="Footer"/>
            <w:jc w:val="left"/>
          </w:pPr>
        </w:p>
      </w:tc>
      <w:tc>
        <w:tcPr>
          <w:tcW w:w="3192" w:type="dxa"/>
          <w:vAlign w:val="center"/>
        </w:tcPr>
        <w:p w14:paraId="3278DAA6" w14:textId="7C837335" w:rsidR="009771CC" w:rsidRDefault="009771CC" w:rsidP="00A616B1">
          <w:pPr>
            <w:pStyle w:val="Footer"/>
            <w:spacing w:after="0"/>
            <w:jc w:val="center"/>
          </w:pPr>
          <w:r w:rsidRPr="009B3C11">
            <w:fldChar w:fldCharType="begin"/>
          </w:r>
          <w:r w:rsidRPr="009B3C11">
            <w:instrText xml:space="preserve"> PAGE </w:instrText>
          </w:r>
          <w:r w:rsidRPr="009B3C11">
            <w:fldChar w:fldCharType="separate"/>
          </w:r>
          <w:r w:rsidR="0079372B">
            <w:rPr>
              <w:noProof/>
            </w:rPr>
            <w:t>i</w:t>
          </w:r>
          <w:r w:rsidRPr="009B3C11">
            <w:fldChar w:fldCharType="end"/>
          </w:r>
        </w:p>
      </w:tc>
      <w:tc>
        <w:tcPr>
          <w:tcW w:w="3192" w:type="dxa"/>
          <w:vAlign w:val="center"/>
        </w:tcPr>
        <w:p w14:paraId="6168EA32" w14:textId="77777777" w:rsidR="009771CC" w:rsidRDefault="009771CC" w:rsidP="00A616B1">
          <w:pPr>
            <w:pStyle w:val="Footer"/>
            <w:tabs>
              <w:tab w:val="right" w:pos="2976"/>
            </w:tabs>
            <w:spacing w:after="0"/>
            <w:jc w:val="right"/>
          </w:pPr>
          <w:r>
            <w:tab/>
          </w:r>
          <w:r>
            <w:rPr>
              <w:noProof/>
            </w:rPr>
            <w:drawing>
              <wp:inline distT="0" distB="0" distL="0" distR="0" wp14:anchorId="0829D376" wp14:editId="47A20F56">
                <wp:extent cx="1292225" cy="35941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359410"/>
                        </a:xfrm>
                        <a:prstGeom prst="rect">
                          <a:avLst/>
                        </a:prstGeom>
                        <a:noFill/>
                      </pic:spPr>
                    </pic:pic>
                  </a:graphicData>
                </a:graphic>
              </wp:inline>
            </w:drawing>
          </w:r>
        </w:p>
      </w:tc>
    </w:tr>
  </w:tbl>
  <w:p w14:paraId="7D0185C4" w14:textId="77777777" w:rsidR="009771CC" w:rsidRDefault="009771CC" w:rsidP="002F2AF0">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00447C"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3029"/>
      <w:gridCol w:w="3193"/>
    </w:tblGrid>
    <w:tr w:rsidR="009771CC" w:rsidRPr="00A9726D" w14:paraId="005B7B97" w14:textId="77777777" w:rsidTr="00A616B1">
      <w:trPr>
        <w:trHeight w:val="576"/>
      </w:trPr>
      <w:tc>
        <w:tcPr>
          <w:tcW w:w="3192" w:type="dxa"/>
          <w:vAlign w:val="center"/>
        </w:tcPr>
        <w:p w14:paraId="6EE6C52C" w14:textId="77777777" w:rsidR="009771CC" w:rsidRPr="00A9726D" w:rsidRDefault="009771CC" w:rsidP="00A616B1">
          <w:pPr>
            <w:tabs>
              <w:tab w:val="center" w:pos="4320"/>
              <w:tab w:val="right" w:pos="8640"/>
            </w:tabs>
            <w:spacing w:after="0"/>
            <w:jc w:val="left"/>
            <w:rPr>
              <w:color w:val="00447C" w:themeColor="accent1"/>
            </w:rPr>
          </w:pPr>
          <w:r>
            <w:rPr>
              <w:noProof/>
              <w:color w:val="00447C" w:themeColor="accent1"/>
            </w:rPr>
            <w:drawing>
              <wp:inline distT="0" distB="0" distL="0" distR="0" wp14:anchorId="2F333C4C" wp14:editId="5B9CF238">
                <wp:extent cx="1292225" cy="35941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359410"/>
                        </a:xfrm>
                        <a:prstGeom prst="rect">
                          <a:avLst/>
                        </a:prstGeom>
                        <a:noFill/>
                      </pic:spPr>
                    </pic:pic>
                  </a:graphicData>
                </a:graphic>
              </wp:inline>
            </w:drawing>
          </w:r>
        </w:p>
      </w:tc>
      <w:tc>
        <w:tcPr>
          <w:tcW w:w="3192" w:type="dxa"/>
          <w:vAlign w:val="center"/>
        </w:tcPr>
        <w:p w14:paraId="26272657" w14:textId="2596AD5A" w:rsidR="009771CC" w:rsidRPr="00A9726D" w:rsidRDefault="009771CC" w:rsidP="00A616B1">
          <w:pPr>
            <w:tabs>
              <w:tab w:val="center" w:pos="4320"/>
              <w:tab w:val="right" w:pos="8640"/>
            </w:tabs>
            <w:spacing w:after="0"/>
            <w:jc w:val="center"/>
            <w:rPr>
              <w:color w:val="00447C" w:themeColor="accent1"/>
            </w:rPr>
          </w:pPr>
          <w:r w:rsidRPr="00A9726D">
            <w:rPr>
              <w:color w:val="00447C" w:themeColor="accent1"/>
            </w:rPr>
            <w:fldChar w:fldCharType="begin"/>
          </w:r>
          <w:r w:rsidRPr="00A9726D">
            <w:rPr>
              <w:color w:val="00447C" w:themeColor="accent1"/>
            </w:rPr>
            <w:instrText xml:space="preserve"> PAGE </w:instrText>
          </w:r>
          <w:r w:rsidRPr="00A9726D">
            <w:rPr>
              <w:color w:val="00447C" w:themeColor="accent1"/>
            </w:rPr>
            <w:fldChar w:fldCharType="separate"/>
          </w:r>
          <w:r w:rsidR="0079372B">
            <w:rPr>
              <w:noProof/>
              <w:color w:val="00447C" w:themeColor="accent1"/>
            </w:rPr>
            <w:t>12</w:t>
          </w:r>
          <w:r w:rsidRPr="00A9726D">
            <w:rPr>
              <w:color w:val="00447C" w:themeColor="accent1"/>
            </w:rPr>
            <w:fldChar w:fldCharType="end"/>
          </w:r>
        </w:p>
      </w:tc>
      <w:tc>
        <w:tcPr>
          <w:tcW w:w="3192" w:type="dxa"/>
          <w:vAlign w:val="center"/>
        </w:tcPr>
        <w:p w14:paraId="46F6AD19" w14:textId="77777777" w:rsidR="009771CC" w:rsidRPr="00A9726D" w:rsidRDefault="009771CC" w:rsidP="00A616B1">
          <w:pPr>
            <w:tabs>
              <w:tab w:val="right" w:pos="2976"/>
              <w:tab w:val="center" w:pos="4320"/>
              <w:tab w:val="right" w:pos="8640"/>
            </w:tabs>
            <w:spacing w:after="0"/>
            <w:jc w:val="right"/>
            <w:rPr>
              <w:color w:val="00447C" w:themeColor="accent1"/>
            </w:rPr>
          </w:pPr>
          <w:r w:rsidRPr="00A9726D">
            <w:rPr>
              <w:color w:val="00447C" w:themeColor="accent1"/>
            </w:rPr>
            <w:tab/>
          </w:r>
        </w:p>
      </w:tc>
    </w:tr>
  </w:tbl>
  <w:p w14:paraId="50A10BB9" w14:textId="77777777" w:rsidR="009771CC" w:rsidRDefault="009771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00447C"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6"/>
      <w:gridCol w:w="3193"/>
    </w:tblGrid>
    <w:tr w:rsidR="009771CC" w14:paraId="3F9DE326" w14:textId="77777777" w:rsidTr="00A616B1">
      <w:trPr>
        <w:trHeight w:val="576"/>
      </w:trPr>
      <w:tc>
        <w:tcPr>
          <w:tcW w:w="3192" w:type="dxa"/>
          <w:vAlign w:val="center"/>
        </w:tcPr>
        <w:p w14:paraId="67EF4DC0" w14:textId="77777777" w:rsidR="009771CC" w:rsidRDefault="009771CC" w:rsidP="00A616B1">
          <w:pPr>
            <w:pStyle w:val="Footer"/>
            <w:jc w:val="left"/>
          </w:pPr>
        </w:p>
      </w:tc>
      <w:tc>
        <w:tcPr>
          <w:tcW w:w="3192" w:type="dxa"/>
          <w:vAlign w:val="center"/>
        </w:tcPr>
        <w:p w14:paraId="6286B223" w14:textId="00411E4B" w:rsidR="009771CC" w:rsidRDefault="009771CC" w:rsidP="00A616B1">
          <w:pPr>
            <w:pStyle w:val="Footer"/>
            <w:spacing w:after="0"/>
            <w:jc w:val="center"/>
          </w:pPr>
          <w:r w:rsidRPr="009B3C11">
            <w:fldChar w:fldCharType="begin"/>
          </w:r>
          <w:r w:rsidRPr="009B3C11">
            <w:instrText xml:space="preserve"> PAGE </w:instrText>
          </w:r>
          <w:r w:rsidRPr="009B3C11">
            <w:fldChar w:fldCharType="separate"/>
          </w:r>
          <w:r w:rsidR="0079372B">
            <w:rPr>
              <w:noProof/>
            </w:rPr>
            <w:t>11</w:t>
          </w:r>
          <w:r w:rsidRPr="009B3C11">
            <w:fldChar w:fldCharType="end"/>
          </w:r>
        </w:p>
      </w:tc>
      <w:tc>
        <w:tcPr>
          <w:tcW w:w="3192" w:type="dxa"/>
          <w:vAlign w:val="center"/>
        </w:tcPr>
        <w:p w14:paraId="646CDE6D" w14:textId="77777777" w:rsidR="009771CC" w:rsidRDefault="009771CC" w:rsidP="00A616B1">
          <w:pPr>
            <w:pStyle w:val="Footer"/>
            <w:tabs>
              <w:tab w:val="right" w:pos="2976"/>
            </w:tabs>
            <w:spacing w:after="0"/>
            <w:jc w:val="right"/>
          </w:pPr>
          <w:r>
            <w:tab/>
          </w:r>
          <w:r>
            <w:rPr>
              <w:noProof/>
            </w:rPr>
            <w:drawing>
              <wp:inline distT="0" distB="0" distL="0" distR="0" wp14:anchorId="2F053A8B" wp14:editId="76A3A50F">
                <wp:extent cx="1292225" cy="35941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359410"/>
                        </a:xfrm>
                        <a:prstGeom prst="rect">
                          <a:avLst/>
                        </a:prstGeom>
                        <a:noFill/>
                      </pic:spPr>
                    </pic:pic>
                  </a:graphicData>
                </a:graphic>
              </wp:inline>
            </w:drawing>
          </w:r>
        </w:p>
      </w:tc>
    </w:tr>
  </w:tbl>
  <w:p w14:paraId="272003B2" w14:textId="77777777" w:rsidR="009771CC" w:rsidRDefault="009771CC" w:rsidP="002F2AF0">
    <w:pPr>
      <w:pStyle w:val="Footer"/>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7"/>
      <w:gridCol w:w="2764"/>
      <w:gridCol w:w="3909"/>
    </w:tblGrid>
    <w:tr w:rsidR="009771CC" w:rsidRPr="00FB1107" w14:paraId="162DC5E7" w14:textId="77777777" w:rsidTr="00A616B1">
      <w:tc>
        <w:tcPr>
          <w:tcW w:w="2772" w:type="dxa"/>
        </w:tcPr>
        <w:p w14:paraId="16F4DC86" w14:textId="77777777" w:rsidR="009771CC" w:rsidRPr="00FB1107" w:rsidRDefault="009771CC" w:rsidP="00A616B1">
          <w:pPr>
            <w:tabs>
              <w:tab w:val="center" w:pos="4320"/>
              <w:tab w:val="right" w:pos="8640"/>
            </w:tabs>
            <w:rPr>
              <w:color w:val="00447C"/>
            </w:rPr>
          </w:pPr>
        </w:p>
      </w:tc>
      <w:tc>
        <w:tcPr>
          <w:tcW w:w="2826" w:type="dxa"/>
          <w:vAlign w:val="center"/>
        </w:tcPr>
        <w:p w14:paraId="4ABCC4DD" w14:textId="77777777" w:rsidR="009771CC" w:rsidRPr="00FB1107" w:rsidRDefault="009771CC" w:rsidP="00A616B1">
          <w:pPr>
            <w:tabs>
              <w:tab w:val="center" w:pos="4320"/>
              <w:tab w:val="right" w:pos="8640"/>
            </w:tabs>
            <w:jc w:val="right"/>
            <w:rPr>
              <w:color w:val="00447C"/>
            </w:rPr>
          </w:pPr>
          <w:r w:rsidRPr="00FB1107">
            <w:rPr>
              <w:noProof/>
              <w:color w:val="00447C"/>
            </w:rPr>
            <w:drawing>
              <wp:inline distT="0" distB="0" distL="0" distR="0" wp14:anchorId="7F0023FC" wp14:editId="43717E59">
                <wp:extent cx="464024" cy="4205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245" cy="424403"/>
                        </a:xfrm>
                        <a:prstGeom prst="rect">
                          <a:avLst/>
                        </a:prstGeom>
                        <a:noFill/>
                      </pic:spPr>
                    </pic:pic>
                  </a:graphicData>
                </a:graphic>
              </wp:inline>
            </w:drawing>
          </w:r>
        </w:p>
      </w:tc>
      <w:tc>
        <w:tcPr>
          <w:tcW w:w="3978" w:type="dxa"/>
          <w:vAlign w:val="center"/>
        </w:tcPr>
        <w:p w14:paraId="46D9375D" w14:textId="77777777" w:rsidR="009771CC" w:rsidRPr="00FB1107" w:rsidRDefault="009771CC" w:rsidP="00A616B1">
          <w:pPr>
            <w:tabs>
              <w:tab w:val="center" w:pos="4320"/>
              <w:tab w:val="right" w:pos="8640"/>
            </w:tabs>
            <w:spacing w:after="0"/>
            <w:jc w:val="right"/>
            <w:rPr>
              <w:color w:val="00447C"/>
              <w:sz w:val="24"/>
              <w:szCs w:val="24"/>
            </w:rPr>
          </w:pPr>
          <w:r w:rsidRPr="00FB1107">
            <w:rPr>
              <w:b/>
              <w:color w:val="00447C"/>
              <w:sz w:val="24"/>
              <w:szCs w:val="24"/>
            </w:rPr>
            <w:t>Federal Highway Administration</w:t>
          </w:r>
        </w:p>
      </w:tc>
    </w:tr>
  </w:tbl>
  <w:p w14:paraId="750DDD98" w14:textId="77777777" w:rsidR="009771CC" w:rsidRDefault="009771C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7"/>
      <w:gridCol w:w="2764"/>
      <w:gridCol w:w="3909"/>
    </w:tblGrid>
    <w:tr w:rsidR="009771CC" w:rsidRPr="00FB1107" w14:paraId="60269EFA" w14:textId="77777777" w:rsidTr="00A616B1">
      <w:tc>
        <w:tcPr>
          <w:tcW w:w="2772" w:type="dxa"/>
        </w:tcPr>
        <w:p w14:paraId="4EA06652" w14:textId="77777777" w:rsidR="009771CC" w:rsidRPr="00FB1107" w:rsidRDefault="009771CC" w:rsidP="00A616B1">
          <w:pPr>
            <w:tabs>
              <w:tab w:val="center" w:pos="4320"/>
              <w:tab w:val="right" w:pos="8640"/>
            </w:tabs>
            <w:rPr>
              <w:color w:val="00447C"/>
            </w:rPr>
          </w:pPr>
        </w:p>
      </w:tc>
      <w:tc>
        <w:tcPr>
          <w:tcW w:w="2826" w:type="dxa"/>
          <w:vAlign w:val="center"/>
        </w:tcPr>
        <w:p w14:paraId="7A824255" w14:textId="77777777" w:rsidR="009771CC" w:rsidRPr="00FB1107" w:rsidRDefault="009771CC" w:rsidP="00A616B1">
          <w:pPr>
            <w:tabs>
              <w:tab w:val="center" w:pos="4320"/>
              <w:tab w:val="right" w:pos="8640"/>
            </w:tabs>
            <w:jc w:val="right"/>
            <w:rPr>
              <w:color w:val="00447C"/>
            </w:rPr>
          </w:pPr>
          <w:r w:rsidRPr="00FB1107">
            <w:rPr>
              <w:noProof/>
              <w:color w:val="00447C"/>
            </w:rPr>
            <w:drawing>
              <wp:inline distT="0" distB="0" distL="0" distR="0" wp14:anchorId="7408E349" wp14:editId="14046840">
                <wp:extent cx="464024" cy="420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245" cy="424403"/>
                        </a:xfrm>
                        <a:prstGeom prst="rect">
                          <a:avLst/>
                        </a:prstGeom>
                        <a:noFill/>
                      </pic:spPr>
                    </pic:pic>
                  </a:graphicData>
                </a:graphic>
              </wp:inline>
            </w:drawing>
          </w:r>
        </w:p>
      </w:tc>
      <w:tc>
        <w:tcPr>
          <w:tcW w:w="3978" w:type="dxa"/>
          <w:vAlign w:val="center"/>
        </w:tcPr>
        <w:p w14:paraId="7237C251" w14:textId="77777777" w:rsidR="009771CC" w:rsidRPr="00FB1107" w:rsidRDefault="009771CC" w:rsidP="00A616B1">
          <w:pPr>
            <w:tabs>
              <w:tab w:val="center" w:pos="4320"/>
              <w:tab w:val="right" w:pos="8640"/>
            </w:tabs>
            <w:spacing w:after="0"/>
            <w:jc w:val="right"/>
            <w:rPr>
              <w:color w:val="00447C"/>
              <w:sz w:val="24"/>
              <w:szCs w:val="24"/>
            </w:rPr>
          </w:pPr>
          <w:r w:rsidRPr="00FB1107">
            <w:rPr>
              <w:b/>
              <w:color w:val="00447C"/>
              <w:sz w:val="24"/>
              <w:szCs w:val="24"/>
            </w:rPr>
            <w:t>Federal Highway Administration</w:t>
          </w:r>
        </w:p>
      </w:tc>
    </w:tr>
  </w:tbl>
  <w:p w14:paraId="44ADB8E8" w14:textId="77777777" w:rsidR="009771CC" w:rsidRDefault="009771CC" w:rsidP="002F2AF0">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8F883" w14:textId="77777777" w:rsidR="005160FA" w:rsidRDefault="005160FA">
      <w:r>
        <w:separator/>
      </w:r>
    </w:p>
  </w:footnote>
  <w:footnote w:type="continuationSeparator" w:id="0">
    <w:p w14:paraId="682F9EBC" w14:textId="77777777" w:rsidR="005160FA" w:rsidRDefault="005160FA">
      <w:r>
        <w:continuationSeparator/>
      </w:r>
    </w:p>
  </w:footnote>
  <w:footnote w:id="1">
    <w:p w14:paraId="662E8B47" w14:textId="64993983" w:rsidR="00074334" w:rsidRDefault="00074334">
      <w:pPr>
        <w:pStyle w:val="FootnoteText"/>
      </w:pPr>
      <w:r>
        <w:rPr>
          <w:rStyle w:val="FootnoteReference"/>
        </w:rPr>
        <w:footnoteRef/>
      </w:r>
      <w:r>
        <w:t xml:space="preserve"> TransCAD is Caliper Corporation’s proprietary transportation planning software. </w:t>
      </w:r>
      <w:r w:rsidR="00F61073">
        <w:t>A</w:t>
      </w:r>
      <w:r>
        <w:t xml:space="preserve"> TransCAD license</w:t>
      </w:r>
      <w:r w:rsidR="00F61073">
        <w:t xml:space="preserve"> is required to run the tool.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470386"/>
      <w:docPartObj>
        <w:docPartGallery w:val="Watermarks"/>
        <w:docPartUnique/>
      </w:docPartObj>
    </w:sdtPr>
    <w:sdtEndPr/>
    <w:sdtContent>
      <w:p w14:paraId="692B81A2" w14:textId="12D5DE62" w:rsidR="009771CC" w:rsidRDefault="005160FA">
        <w:pPr>
          <w:pStyle w:val="Header"/>
        </w:pPr>
        <w:r>
          <w:rPr>
            <w:noProof/>
          </w:rPr>
          <w:pict w14:anchorId="4E56F6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8" w:space="0" w:color="00447C" w:themeColor="accent1"/>
        <w:right w:val="none" w:sz="0" w:space="0" w:color="auto"/>
        <w:insideH w:val="none" w:sz="0" w:space="0" w:color="auto"/>
        <w:insideV w:val="none" w:sz="0" w:space="0" w:color="auto"/>
      </w:tblBorders>
      <w:tblLook w:val="04A0" w:firstRow="1" w:lastRow="0" w:firstColumn="1" w:lastColumn="0" w:noHBand="0" w:noVBand="1"/>
    </w:tblPr>
    <w:tblGrid>
      <w:gridCol w:w="4753"/>
      <w:gridCol w:w="4607"/>
    </w:tblGrid>
    <w:tr w:rsidR="009771CC" w:rsidRPr="00A9726D" w14:paraId="011C8C0A" w14:textId="77777777" w:rsidTr="00162D76">
      <w:trPr>
        <w:trHeight w:val="576"/>
      </w:trPr>
      <w:tc>
        <w:tcPr>
          <w:tcW w:w="4878" w:type="dxa"/>
          <w:vAlign w:val="center"/>
        </w:tcPr>
        <w:p w14:paraId="7B4115A3" w14:textId="77777777" w:rsidR="009771CC" w:rsidRPr="00A9726D" w:rsidRDefault="009771CC" w:rsidP="001D0238">
          <w:pPr>
            <w:tabs>
              <w:tab w:val="center" w:pos="4320"/>
              <w:tab w:val="right" w:pos="8640"/>
              <w:tab w:val="right" w:pos="9360"/>
            </w:tabs>
            <w:spacing w:after="0"/>
            <w:jc w:val="left"/>
            <w:rPr>
              <w:b/>
              <w:noProof/>
              <w:color w:val="00447C" w:themeColor="accent1"/>
              <w:sz w:val="18"/>
              <w:szCs w:val="18"/>
            </w:rPr>
          </w:pPr>
        </w:p>
      </w:tc>
      <w:tc>
        <w:tcPr>
          <w:tcW w:w="4698" w:type="dxa"/>
          <w:vAlign w:val="center"/>
        </w:tcPr>
        <w:p w14:paraId="0AE7FE89" w14:textId="425F8F28" w:rsidR="009771CC" w:rsidRPr="00A9726D" w:rsidRDefault="009771CC" w:rsidP="001D0238">
          <w:pPr>
            <w:tabs>
              <w:tab w:val="right" w:pos="9360"/>
            </w:tabs>
            <w:spacing w:after="0"/>
            <w:jc w:val="right"/>
            <w:rPr>
              <w:b/>
              <w:noProof/>
              <w:color w:val="00447C" w:themeColor="accent1"/>
              <w:sz w:val="18"/>
              <w:szCs w:val="18"/>
            </w:rPr>
          </w:pPr>
          <w:r w:rsidRPr="00A26F98">
            <w:rPr>
              <w:b/>
              <w:noProof/>
              <w:color w:val="00447C" w:themeColor="accent1"/>
              <w:sz w:val="18"/>
              <w:szCs w:val="18"/>
            </w:rPr>
            <w:t>Checking Traffic Count Consistency</w:t>
          </w:r>
        </w:p>
      </w:tc>
    </w:tr>
  </w:tbl>
  <w:p w14:paraId="3F350CF0" w14:textId="77777777" w:rsidR="009771CC" w:rsidRPr="00B54836" w:rsidRDefault="009771CC" w:rsidP="00C925A6">
    <w:pPr>
      <w:pStyle w:val="Header"/>
      <w:jc w:val="right"/>
      <w:rPr>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91F02" w14:textId="77777777" w:rsidR="009771CC" w:rsidRDefault="009771CC">
    <w:pPr>
      <w:pStyle w:val="Header"/>
    </w:pPr>
    <w:r>
      <w:rPr>
        <w:noProof/>
      </w:rPr>
      <w:drawing>
        <wp:anchor distT="0" distB="0" distL="114300" distR="114300" simplePos="0" relativeHeight="251657216" behindDoc="1" locked="0" layoutInCell="1" allowOverlap="1" wp14:anchorId="102C02A8" wp14:editId="08504853">
          <wp:simplePos x="0" y="0"/>
          <wp:positionH relativeFrom="page">
            <wp:align>right</wp:align>
          </wp:positionH>
          <wp:positionV relativeFrom="paragraph">
            <wp:posOffset>-440070</wp:posOffset>
          </wp:positionV>
          <wp:extent cx="7772400" cy="10058400"/>
          <wp:effectExtent l="0" t="0" r="0" b="0"/>
          <wp:wrapTight wrapText="bothSides">
            <wp:wrapPolygon edited="0">
              <wp:start x="0" y="0"/>
              <wp:lineTo x="0" y="4664"/>
              <wp:lineTo x="16518" y="5236"/>
              <wp:lineTo x="9794" y="5523"/>
              <wp:lineTo x="6776" y="5727"/>
              <wp:lineTo x="6776" y="5891"/>
              <wp:lineTo x="6300" y="6014"/>
              <wp:lineTo x="4924" y="6505"/>
              <wp:lineTo x="3812" y="7200"/>
              <wp:lineTo x="2965" y="7855"/>
              <wp:lineTo x="2912" y="7977"/>
              <wp:lineTo x="3229" y="8468"/>
              <wp:lineTo x="2276" y="8795"/>
              <wp:lineTo x="1906" y="9000"/>
              <wp:lineTo x="1906" y="9164"/>
              <wp:lineTo x="1535" y="9818"/>
              <wp:lineTo x="1271" y="10473"/>
              <wp:lineTo x="1059" y="11782"/>
              <wp:lineTo x="1218" y="13091"/>
              <wp:lineTo x="1429" y="13745"/>
              <wp:lineTo x="1747" y="14400"/>
              <wp:lineTo x="2171" y="15055"/>
              <wp:lineTo x="2171" y="15505"/>
              <wp:lineTo x="2753" y="15709"/>
              <wp:lineTo x="3971" y="15709"/>
              <wp:lineTo x="3335" y="16200"/>
              <wp:lineTo x="3494" y="16445"/>
              <wp:lineTo x="4076" y="17018"/>
              <wp:lineTo x="5347" y="17673"/>
              <wp:lineTo x="5400" y="17755"/>
              <wp:lineTo x="7359" y="18327"/>
              <wp:lineTo x="7571" y="18368"/>
              <wp:lineTo x="13024" y="18982"/>
              <wp:lineTo x="0" y="19391"/>
              <wp:lineTo x="0" y="19514"/>
              <wp:lineTo x="12706" y="19636"/>
              <wp:lineTo x="0" y="20005"/>
              <wp:lineTo x="0" y="21559"/>
              <wp:lineTo x="21547" y="21559"/>
              <wp:lineTo x="21547" y="19391"/>
              <wp:lineTo x="19535" y="18982"/>
              <wp:lineTo x="19747" y="18777"/>
              <wp:lineTo x="19747" y="18532"/>
              <wp:lineTo x="19588" y="18286"/>
              <wp:lineTo x="16729" y="18000"/>
              <wp:lineTo x="14982" y="17018"/>
              <wp:lineTo x="15882" y="16364"/>
              <wp:lineTo x="17047" y="15055"/>
              <wp:lineTo x="17682" y="13745"/>
              <wp:lineTo x="18000" y="12068"/>
              <wp:lineTo x="17153" y="11986"/>
              <wp:lineTo x="11700" y="11782"/>
              <wp:lineTo x="14665" y="11782"/>
              <wp:lineTo x="17894" y="11455"/>
              <wp:lineTo x="17682" y="10473"/>
              <wp:lineTo x="17471" y="9818"/>
              <wp:lineTo x="18582" y="9164"/>
              <wp:lineTo x="18794" y="9164"/>
              <wp:lineTo x="19906" y="8591"/>
              <wp:lineTo x="20382" y="7855"/>
              <wp:lineTo x="20488" y="7200"/>
              <wp:lineTo x="20435" y="6545"/>
              <wp:lineTo x="20118" y="6095"/>
              <wp:lineTo x="20012" y="5850"/>
              <wp:lineTo x="19271" y="5400"/>
              <wp:lineTo x="18900" y="5236"/>
              <wp:lineTo x="21547" y="4664"/>
              <wp:lineTo x="2154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8" w:space="0" w:color="00447C" w:themeColor="accent1"/>
        <w:right w:val="none" w:sz="0" w:space="0" w:color="auto"/>
        <w:insideH w:val="none" w:sz="0" w:space="0" w:color="auto"/>
        <w:insideV w:val="none" w:sz="0" w:space="0" w:color="auto"/>
      </w:tblBorders>
      <w:tblLook w:val="04A0" w:firstRow="1" w:lastRow="0" w:firstColumn="1" w:lastColumn="0" w:noHBand="0" w:noVBand="1"/>
    </w:tblPr>
    <w:tblGrid>
      <w:gridCol w:w="6138"/>
      <w:gridCol w:w="3438"/>
    </w:tblGrid>
    <w:tr w:rsidR="009771CC" w:rsidRPr="00A9726D" w14:paraId="68EB5773" w14:textId="77777777" w:rsidTr="00A616B1">
      <w:trPr>
        <w:trHeight w:val="576"/>
      </w:trPr>
      <w:tc>
        <w:tcPr>
          <w:tcW w:w="6138" w:type="dxa"/>
          <w:vAlign w:val="center"/>
        </w:tcPr>
        <w:p w14:paraId="509D0332" w14:textId="77777777" w:rsidR="009771CC" w:rsidRPr="00A9726D" w:rsidRDefault="009771CC" w:rsidP="00A616B1">
          <w:pPr>
            <w:tabs>
              <w:tab w:val="center" w:pos="4320"/>
              <w:tab w:val="right" w:pos="8640"/>
              <w:tab w:val="right" w:pos="9360"/>
            </w:tabs>
            <w:spacing w:after="0"/>
            <w:jc w:val="left"/>
            <w:rPr>
              <w:b/>
              <w:noProof/>
              <w:color w:val="00447C" w:themeColor="accent1"/>
              <w:sz w:val="18"/>
              <w:szCs w:val="18"/>
            </w:rPr>
          </w:pPr>
          <w:r>
            <w:rPr>
              <w:b/>
              <w:noProof/>
              <w:color w:val="00447C" w:themeColor="accent1"/>
              <w:sz w:val="18"/>
              <w:szCs w:val="18"/>
            </w:rPr>
            <w:t>TAZ Consistency Checker Tool</w:t>
          </w:r>
        </w:p>
      </w:tc>
      <w:tc>
        <w:tcPr>
          <w:tcW w:w="3438" w:type="dxa"/>
          <w:vAlign w:val="center"/>
        </w:tcPr>
        <w:p w14:paraId="329067D0" w14:textId="77777777" w:rsidR="009771CC" w:rsidRPr="00A9726D" w:rsidRDefault="009771CC" w:rsidP="00A616B1">
          <w:pPr>
            <w:tabs>
              <w:tab w:val="right" w:pos="9360"/>
            </w:tabs>
            <w:spacing w:after="0"/>
            <w:jc w:val="right"/>
            <w:rPr>
              <w:b/>
              <w:noProof/>
              <w:color w:val="00447C" w:themeColor="accent1"/>
              <w:sz w:val="18"/>
              <w:szCs w:val="18"/>
            </w:rPr>
          </w:pPr>
        </w:p>
      </w:tc>
    </w:tr>
  </w:tbl>
  <w:p w14:paraId="2786BC28" w14:textId="77777777" w:rsidR="009771CC" w:rsidRDefault="009771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8" w:space="0" w:color="00447C" w:themeColor="accent1"/>
        <w:right w:val="none" w:sz="0" w:space="0" w:color="auto"/>
        <w:insideH w:val="none" w:sz="0" w:space="0" w:color="auto"/>
        <w:insideV w:val="none" w:sz="0" w:space="0" w:color="auto"/>
      </w:tblBorders>
      <w:tblLook w:val="04A0" w:firstRow="1" w:lastRow="0" w:firstColumn="1" w:lastColumn="0" w:noHBand="0" w:noVBand="1"/>
    </w:tblPr>
    <w:tblGrid>
      <w:gridCol w:w="6008"/>
      <w:gridCol w:w="3352"/>
    </w:tblGrid>
    <w:tr w:rsidR="009771CC" w:rsidRPr="00A9726D" w14:paraId="769A779F" w14:textId="77777777" w:rsidTr="00A616B1">
      <w:trPr>
        <w:trHeight w:val="576"/>
      </w:trPr>
      <w:tc>
        <w:tcPr>
          <w:tcW w:w="6138" w:type="dxa"/>
          <w:vAlign w:val="center"/>
        </w:tcPr>
        <w:p w14:paraId="40CA1C76" w14:textId="571C495C" w:rsidR="009771CC" w:rsidRPr="00A9726D" w:rsidRDefault="009771CC" w:rsidP="00A616B1">
          <w:pPr>
            <w:tabs>
              <w:tab w:val="center" w:pos="4320"/>
              <w:tab w:val="right" w:pos="8640"/>
              <w:tab w:val="right" w:pos="9360"/>
            </w:tabs>
            <w:spacing w:after="0"/>
            <w:jc w:val="left"/>
            <w:rPr>
              <w:b/>
              <w:noProof/>
              <w:color w:val="00447C" w:themeColor="accent1"/>
              <w:sz w:val="18"/>
              <w:szCs w:val="18"/>
            </w:rPr>
          </w:pPr>
          <w:r w:rsidRPr="00A26F98">
            <w:rPr>
              <w:b/>
              <w:noProof/>
              <w:color w:val="00447C" w:themeColor="accent1"/>
              <w:sz w:val="18"/>
              <w:szCs w:val="18"/>
            </w:rPr>
            <w:t>Checking Traffic Count Consistency</w:t>
          </w:r>
        </w:p>
      </w:tc>
      <w:tc>
        <w:tcPr>
          <w:tcW w:w="3438" w:type="dxa"/>
          <w:vAlign w:val="center"/>
        </w:tcPr>
        <w:p w14:paraId="24B2B36F" w14:textId="77777777" w:rsidR="009771CC" w:rsidRPr="00A9726D" w:rsidRDefault="009771CC" w:rsidP="00A616B1">
          <w:pPr>
            <w:tabs>
              <w:tab w:val="right" w:pos="9360"/>
            </w:tabs>
            <w:spacing w:after="0"/>
            <w:jc w:val="right"/>
            <w:rPr>
              <w:b/>
              <w:noProof/>
              <w:color w:val="00447C" w:themeColor="accent1"/>
              <w:sz w:val="18"/>
              <w:szCs w:val="18"/>
            </w:rPr>
          </w:pPr>
        </w:p>
      </w:tc>
    </w:tr>
  </w:tbl>
  <w:p w14:paraId="1EEC07D9" w14:textId="77777777" w:rsidR="009771CC" w:rsidRDefault="009771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8" w:space="0" w:color="00447C" w:themeColor="accent1"/>
        <w:right w:val="none" w:sz="0" w:space="0" w:color="auto"/>
        <w:insideH w:val="none" w:sz="0" w:space="0" w:color="auto"/>
        <w:insideV w:val="none" w:sz="0" w:space="0" w:color="auto"/>
      </w:tblBorders>
      <w:tblLook w:val="04A0" w:firstRow="1" w:lastRow="0" w:firstColumn="1" w:lastColumn="0" w:noHBand="0" w:noVBand="1"/>
    </w:tblPr>
    <w:tblGrid>
      <w:gridCol w:w="4753"/>
      <w:gridCol w:w="4607"/>
    </w:tblGrid>
    <w:tr w:rsidR="009771CC" w:rsidRPr="00A9726D" w14:paraId="65C1FB5E" w14:textId="77777777" w:rsidTr="00162D76">
      <w:trPr>
        <w:trHeight w:val="576"/>
      </w:trPr>
      <w:tc>
        <w:tcPr>
          <w:tcW w:w="4878" w:type="dxa"/>
          <w:vAlign w:val="center"/>
        </w:tcPr>
        <w:p w14:paraId="75605C31" w14:textId="77777777" w:rsidR="009771CC" w:rsidRPr="00A9726D" w:rsidRDefault="009771CC" w:rsidP="001D0238">
          <w:pPr>
            <w:tabs>
              <w:tab w:val="center" w:pos="4320"/>
              <w:tab w:val="right" w:pos="8640"/>
              <w:tab w:val="right" w:pos="9360"/>
            </w:tabs>
            <w:spacing w:after="0"/>
            <w:jc w:val="left"/>
            <w:rPr>
              <w:b/>
              <w:noProof/>
              <w:color w:val="00447C" w:themeColor="accent1"/>
              <w:sz w:val="18"/>
              <w:szCs w:val="18"/>
            </w:rPr>
          </w:pPr>
        </w:p>
      </w:tc>
      <w:tc>
        <w:tcPr>
          <w:tcW w:w="4698" w:type="dxa"/>
          <w:vAlign w:val="center"/>
        </w:tcPr>
        <w:p w14:paraId="0CBDBB2A" w14:textId="54088B2D" w:rsidR="009771CC" w:rsidRPr="00A9726D" w:rsidRDefault="009771CC" w:rsidP="001D0238">
          <w:pPr>
            <w:tabs>
              <w:tab w:val="right" w:pos="9360"/>
            </w:tabs>
            <w:spacing w:after="0"/>
            <w:jc w:val="right"/>
            <w:rPr>
              <w:b/>
              <w:noProof/>
              <w:color w:val="00447C" w:themeColor="accent1"/>
              <w:sz w:val="18"/>
              <w:szCs w:val="18"/>
            </w:rPr>
          </w:pPr>
          <w:r w:rsidRPr="00A26F98">
            <w:rPr>
              <w:b/>
              <w:noProof/>
              <w:color w:val="00447C" w:themeColor="accent1"/>
              <w:sz w:val="18"/>
              <w:szCs w:val="18"/>
            </w:rPr>
            <w:t>Checking Traffic Count Consistency</w:t>
          </w:r>
        </w:p>
      </w:tc>
    </w:tr>
  </w:tbl>
  <w:p w14:paraId="5DD53F6E" w14:textId="77777777" w:rsidR="009771CC" w:rsidRPr="00B54836" w:rsidRDefault="009771CC" w:rsidP="00C925A6">
    <w:pPr>
      <w:pStyle w:val="Header"/>
      <w:jc w:val="right"/>
      <w:rPr>
        <w:b/>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F3BE4" w14:textId="77777777" w:rsidR="009771CC" w:rsidRDefault="009771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A191" w14:textId="77777777" w:rsidR="009771CC" w:rsidRPr="00FD2350" w:rsidRDefault="009771CC" w:rsidP="00FD2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266C"/>
    <w:multiLevelType w:val="multilevel"/>
    <w:tmpl w:val="81AE5FA2"/>
    <w:styleLink w:val="Headings"/>
    <w:lvl w:ilvl="0">
      <w:start w:val="1"/>
      <w:numFmt w:val="decimal"/>
      <w:pStyle w:val="Heading1"/>
      <w:suff w:val="nothing"/>
      <w:lvlText w:val="%1.0 "/>
      <w:lvlJc w:val="left"/>
      <w:pPr>
        <w:ind w:left="360" w:hanging="360"/>
      </w:pPr>
      <w:rPr>
        <w: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866012"/>
    <w:multiLevelType w:val="multilevel"/>
    <w:tmpl w:val="30720122"/>
    <w:styleLink w:val="ListBullets"/>
    <w:lvl w:ilvl="0">
      <w:start w:val="1"/>
      <w:numFmt w:val="bullet"/>
      <w:pStyle w:val="ListBullet"/>
      <w:lvlText w:val=""/>
      <w:lvlJc w:val="left"/>
      <w:pPr>
        <w:ind w:left="648" w:hanging="360"/>
      </w:pPr>
      <w:rPr>
        <w:rFonts w:ascii="Symbol" w:hAnsi="Symbol" w:hint="default"/>
        <w:color w:val="000000" w:themeColor="text1"/>
      </w:rPr>
    </w:lvl>
    <w:lvl w:ilvl="1">
      <w:start w:val="1"/>
      <w:numFmt w:val="bullet"/>
      <w:pStyle w:val="ListBullet2"/>
      <w:lvlText w:val="−"/>
      <w:lvlJc w:val="left"/>
      <w:pPr>
        <w:ind w:left="1224" w:hanging="432"/>
      </w:pPr>
      <w:rPr>
        <w:rFonts w:ascii="Garamond" w:hAnsi="Garamond" w:hint="default"/>
        <w:color w:val="000000" w:themeColor="text1"/>
      </w:rPr>
    </w:lvl>
    <w:lvl w:ilvl="2">
      <w:start w:val="1"/>
      <w:numFmt w:val="bullet"/>
      <w:pStyle w:val="ListBullet3"/>
      <w:lvlText w:val="○"/>
      <w:lvlJc w:val="left"/>
      <w:pPr>
        <w:tabs>
          <w:tab w:val="num" w:pos="1800"/>
        </w:tabs>
        <w:ind w:left="1728" w:hanging="360"/>
      </w:pPr>
      <w:rPr>
        <w:rFonts w:ascii="Garamond" w:hAnsi="Garamond" w:hint="default"/>
        <w:color w:val="000000"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 w15:restartNumberingAfterBreak="0">
    <w:nsid w:val="08BC4993"/>
    <w:multiLevelType w:val="multilevel"/>
    <w:tmpl w:val="48BCC3B8"/>
    <w:styleLink w:val="Appendices"/>
    <w:lvl w:ilvl="0">
      <w:start w:val="1"/>
      <w:numFmt w:val="upperLetter"/>
      <w:lvlText w:val="Appendix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B72586"/>
    <w:multiLevelType w:val="hybridMultilevel"/>
    <w:tmpl w:val="8F8E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E0D8C"/>
    <w:multiLevelType w:val="hybridMultilevel"/>
    <w:tmpl w:val="DC26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E58"/>
    <w:multiLevelType w:val="hybridMultilevel"/>
    <w:tmpl w:val="0470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B4385"/>
    <w:multiLevelType w:val="hybridMultilevel"/>
    <w:tmpl w:val="F0FA2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5150E"/>
    <w:multiLevelType w:val="hybridMultilevel"/>
    <w:tmpl w:val="F2A8A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A5288"/>
    <w:multiLevelType w:val="hybridMultilevel"/>
    <w:tmpl w:val="FA120B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D5372"/>
    <w:multiLevelType w:val="hybridMultilevel"/>
    <w:tmpl w:val="0A48D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074A2"/>
    <w:multiLevelType w:val="hybridMultilevel"/>
    <w:tmpl w:val="8ED8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B18FF"/>
    <w:multiLevelType w:val="hybridMultilevel"/>
    <w:tmpl w:val="6C964C0A"/>
    <w:lvl w:ilvl="0" w:tplc="A776FDCE">
      <w:start w:val="1"/>
      <w:numFmt w:val="decimal"/>
      <w:pStyle w:val="StyleHeading1Justified"/>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401EF"/>
    <w:multiLevelType w:val="multilevel"/>
    <w:tmpl w:val="81AE5FA2"/>
    <w:numStyleLink w:val="Headings"/>
  </w:abstractNum>
  <w:abstractNum w:abstractNumId="13" w15:restartNumberingAfterBreak="0">
    <w:nsid w:val="3A047159"/>
    <w:multiLevelType w:val="hybridMultilevel"/>
    <w:tmpl w:val="69F2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FA2664"/>
    <w:multiLevelType w:val="hybridMultilevel"/>
    <w:tmpl w:val="07D8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23"/>
    <w:multiLevelType w:val="hybridMultilevel"/>
    <w:tmpl w:val="7A6C13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F32143"/>
    <w:multiLevelType w:val="hybridMultilevel"/>
    <w:tmpl w:val="B8C26280"/>
    <w:lvl w:ilvl="0" w:tplc="F84AF71C">
      <w:start w:val="1"/>
      <w:numFmt w:val="decimal"/>
      <w:pStyle w:val="Tasks"/>
      <w:suff w:val="space"/>
      <w:lvlText w:val="Task %1:"/>
      <w:lvlJc w:val="left"/>
      <w:pPr>
        <w:ind w:left="360" w:hanging="360"/>
      </w:pPr>
      <w:rPr>
        <w:rFonts w:ascii="Arial" w:hAnsi="Arial" w:hint="default"/>
        <w:b/>
        <w:i w:val="0"/>
        <w:caps/>
        <w:color w:val="FFFFF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1630F"/>
    <w:multiLevelType w:val="hybridMultilevel"/>
    <w:tmpl w:val="FF66B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69718F"/>
    <w:multiLevelType w:val="hybridMultilevel"/>
    <w:tmpl w:val="B3C8916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9" w15:restartNumberingAfterBreak="0">
    <w:nsid w:val="628C524E"/>
    <w:multiLevelType w:val="hybridMultilevel"/>
    <w:tmpl w:val="5ECAF254"/>
    <w:lvl w:ilvl="0" w:tplc="CA98C1D6">
      <w:start w:val="1"/>
      <w:numFmt w:val="decimal"/>
      <w:pStyle w:val="Style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620EBB"/>
    <w:multiLevelType w:val="hybridMultilevel"/>
    <w:tmpl w:val="61DCA76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83C1535"/>
    <w:multiLevelType w:val="hybridMultilevel"/>
    <w:tmpl w:val="44026B6C"/>
    <w:lvl w:ilvl="0" w:tplc="33BAC8C8">
      <w:start w:val="1"/>
      <w:numFmt w:val="decimal"/>
      <w:pStyle w:val="Items"/>
      <w:suff w:val="space"/>
      <w:lvlText w:val="Item %1:"/>
      <w:lvlJc w:val="left"/>
      <w:pPr>
        <w:ind w:left="144" w:hanging="144"/>
      </w:pPr>
      <w:rPr>
        <w:rFonts w:ascii="Arial" w:hAnsi="Arial" w:hint="default"/>
        <w:b/>
        <w:i w:val="0"/>
        <w:caps/>
        <w:color w:val="FFFFF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DB6E1A"/>
    <w:multiLevelType w:val="hybridMultilevel"/>
    <w:tmpl w:val="54D2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0"/>
  </w:num>
  <w:num w:numId="4">
    <w:abstractNumId w:val="2"/>
  </w:num>
  <w:num w:numId="5">
    <w:abstractNumId w:val="12"/>
    <w:lvlOverride w:ilvl="1">
      <w:lvl w:ilvl="1">
        <w:start w:val="1"/>
        <w:numFmt w:val="decimal"/>
        <w:pStyle w:val="Heading2"/>
        <w:lvlText w:val="%1.%2"/>
        <w:lvlJc w:val="left"/>
        <w:pPr>
          <w:ind w:left="720" w:hanging="360"/>
        </w:pPr>
        <w:rPr>
          <w:rFonts w:hint="default"/>
          <w:i w:val="0"/>
        </w:rPr>
      </w:lvl>
    </w:lvlOverride>
  </w:num>
  <w:num w:numId="6">
    <w:abstractNumId w:val="18"/>
  </w:num>
  <w:num w:numId="7">
    <w:abstractNumId w:val="17"/>
  </w:num>
  <w:num w:numId="8">
    <w:abstractNumId w:val="7"/>
  </w:num>
  <w:num w:numId="9">
    <w:abstractNumId w:val="20"/>
  </w:num>
  <w:num w:numId="10">
    <w:abstractNumId w:val="1"/>
  </w:num>
  <w:num w:numId="11">
    <w:abstractNumId w:val="16"/>
  </w:num>
  <w:num w:numId="12">
    <w:abstractNumId w:val="21"/>
  </w:num>
  <w:num w:numId="13">
    <w:abstractNumId w:val="4"/>
  </w:num>
  <w:num w:numId="14">
    <w:abstractNumId w:val="14"/>
  </w:num>
  <w:num w:numId="15">
    <w:abstractNumId w:val="22"/>
  </w:num>
  <w:num w:numId="16">
    <w:abstractNumId w:val="13"/>
  </w:num>
  <w:num w:numId="17">
    <w:abstractNumId w:val="10"/>
  </w:num>
  <w:num w:numId="18">
    <w:abstractNumId w:val="9"/>
  </w:num>
  <w:num w:numId="19">
    <w:abstractNumId w:val="8"/>
  </w:num>
  <w:num w:numId="20">
    <w:abstractNumId w:val="5"/>
  </w:num>
  <w:num w:numId="21">
    <w:abstractNumId w:val="3"/>
  </w:num>
  <w:num w:numId="22">
    <w:abstractNumId w:val="6"/>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50">
      <o:colormru v:ext="edit" colors="maroon,#a50021"/>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9EF"/>
    <w:rsid w:val="0000013A"/>
    <w:rsid w:val="000027A0"/>
    <w:rsid w:val="00004C50"/>
    <w:rsid w:val="00005EE8"/>
    <w:rsid w:val="00010D85"/>
    <w:rsid w:val="0001172C"/>
    <w:rsid w:val="00015687"/>
    <w:rsid w:val="0001603E"/>
    <w:rsid w:val="00020E2D"/>
    <w:rsid w:val="00022FC5"/>
    <w:rsid w:val="000239FE"/>
    <w:rsid w:val="00023D1A"/>
    <w:rsid w:val="0002466D"/>
    <w:rsid w:val="00027A05"/>
    <w:rsid w:val="000304A7"/>
    <w:rsid w:val="00031E2C"/>
    <w:rsid w:val="000336CD"/>
    <w:rsid w:val="00034F9D"/>
    <w:rsid w:val="00035050"/>
    <w:rsid w:val="000377C9"/>
    <w:rsid w:val="00040656"/>
    <w:rsid w:val="000415F0"/>
    <w:rsid w:val="00041EDF"/>
    <w:rsid w:val="00042278"/>
    <w:rsid w:val="0004268D"/>
    <w:rsid w:val="0004637A"/>
    <w:rsid w:val="000469D3"/>
    <w:rsid w:val="00046A9B"/>
    <w:rsid w:val="00050DE8"/>
    <w:rsid w:val="00051790"/>
    <w:rsid w:val="00052131"/>
    <w:rsid w:val="0005426A"/>
    <w:rsid w:val="000545B6"/>
    <w:rsid w:val="00055488"/>
    <w:rsid w:val="000555C9"/>
    <w:rsid w:val="000563D3"/>
    <w:rsid w:val="0006097D"/>
    <w:rsid w:val="00060FAD"/>
    <w:rsid w:val="000614A1"/>
    <w:rsid w:val="00061563"/>
    <w:rsid w:val="00063145"/>
    <w:rsid w:val="00063AB6"/>
    <w:rsid w:val="000642F7"/>
    <w:rsid w:val="000647BF"/>
    <w:rsid w:val="0006563F"/>
    <w:rsid w:val="00067C4E"/>
    <w:rsid w:val="00074334"/>
    <w:rsid w:val="000768E7"/>
    <w:rsid w:val="00082142"/>
    <w:rsid w:val="000823F7"/>
    <w:rsid w:val="00082B22"/>
    <w:rsid w:val="00082B8F"/>
    <w:rsid w:val="00086CDF"/>
    <w:rsid w:val="00087057"/>
    <w:rsid w:val="000916B0"/>
    <w:rsid w:val="00096660"/>
    <w:rsid w:val="00096880"/>
    <w:rsid w:val="000976E1"/>
    <w:rsid w:val="00097FAA"/>
    <w:rsid w:val="000A5E5D"/>
    <w:rsid w:val="000A671B"/>
    <w:rsid w:val="000A6DA2"/>
    <w:rsid w:val="000A6DFA"/>
    <w:rsid w:val="000B0DCB"/>
    <w:rsid w:val="000B20C0"/>
    <w:rsid w:val="000B2942"/>
    <w:rsid w:val="000B2EB0"/>
    <w:rsid w:val="000B4CB1"/>
    <w:rsid w:val="000B5A97"/>
    <w:rsid w:val="000B6779"/>
    <w:rsid w:val="000B7C50"/>
    <w:rsid w:val="000C14AE"/>
    <w:rsid w:val="000C5482"/>
    <w:rsid w:val="000C787C"/>
    <w:rsid w:val="000D00BC"/>
    <w:rsid w:val="000D154A"/>
    <w:rsid w:val="000D162E"/>
    <w:rsid w:val="000D21BF"/>
    <w:rsid w:val="000D274D"/>
    <w:rsid w:val="000D2CC3"/>
    <w:rsid w:val="000D3EC1"/>
    <w:rsid w:val="000D6378"/>
    <w:rsid w:val="000D71FA"/>
    <w:rsid w:val="000E3A47"/>
    <w:rsid w:val="000E71F1"/>
    <w:rsid w:val="000E7207"/>
    <w:rsid w:val="000F2476"/>
    <w:rsid w:val="000F4660"/>
    <w:rsid w:val="000F4868"/>
    <w:rsid w:val="000F50FA"/>
    <w:rsid w:val="000F5B0C"/>
    <w:rsid w:val="000F6868"/>
    <w:rsid w:val="00104243"/>
    <w:rsid w:val="00105A21"/>
    <w:rsid w:val="00107E6C"/>
    <w:rsid w:val="00110B07"/>
    <w:rsid w:val="00110CFF"/>
    <w:rsid w:val="00112D0F"/>
    <w:rsid w:val="00115597"/>
    <w:rsid w:val="0011663F"/>
    <w:rsid w:val="00121349"/>
    <w:rsid w:val="001215F0"/>
    <w:rsid w:val="00121CBC"/>
    <w:rsid w:val="001229DA"/>
    <w:rsid w:val="001241B6"/>
    <w:rsid w:val="00126693"/>
    <w:rsid w:val="001275E3"/>
    <w:rsid w:val="00130F52"/>
    <w:rsid w:val="00131DDF"/>
    <w:rsid w:val="001366DC"/>
    <w:rsid w:val="0013679B"/>
    <w:rsid w:val="00136F87"/>
    <w:rsid w:val="00140D09"/>
    <w:rsid w:val="00141B81"/>
    <w:rsid w:val="00142553"/>
    <w:rsid w:val="00142952"/>
    <w:rsid w:val="001470F5"/>
    <w:rsid w:val="00147D23"/>
    <w:rsid w:val="00151F81"/>
    <w:rsid w:val="00152C6E"/>
    <w:rsid w:val="00152CDB"/>
    <w:rsid w:val="0015450E"/>
    <w:rsid w:val="00154F10"/>
    <w:rsid w:val="001559EC"/>
    <w:rsid w:val="001602AB"/>
    <w:rsid w:val="00160422"/>
    <w:rsid w:val="00162D76"/>
    <w:rsid w:val="0016434B"/>
    <w:rsid w:val="00165B67"/>
    <w:rsid w:val="00165FD1"/>
    <w:rsid w:val="001706E7"/>
    <w:rsid w:val="00170FA6"/>
    <w:rsid w:val="001728AF"/>
    <w:rsid w:val="0017319E"/>
    <w:rsid w:val="0017364A"/>
    <w:rsid w:val="00175187"/>
    <w:rsid w:val="001772C6"/>
    <w:rsid w:val="001779EA"/>
    <w:rsid w:val="00180067"/>
    <w:rsid w:val="0018216B"/>
    <w:rsid w:val="00183271"/>
    <w:rsid w:val="00183ACC"/>
    <w:rsid w:val="001843D5"/>
    <w:rsid w:val="001847B5"/>
    <w:rsid w:val="00184DAF"/>
    <w:rsid w:val="00190207"/>
    <w:rsid w:val="001931E6"/>
    <w:rsid w:val="0019573B"/>
    <w:rsid w:val="00195C6E"/>
    <w:rsid w:val="00195D01"/>
    <w:rsid w:val="00196DC2"/>
    <w:rsid w:val="00197529"/>
    <w:rsid w:val="00197F34"/>
    <w:rsid w:val="001A0393"/>
    <w:rsid w:val="001A0AEE"/>
    <w:rsid w:val="001A1429"/>
    <w:rsid w:val="001A2D04"/>
    <w:rsid w:val="001A351C"/>
    <w:rsid w:val="001A55E9"/>
    <w:rsid w:val="001A6C52"/>
    <w:rsid w:val="001A740E"/>
    <w:rsid w:val="001A75C0"/>
    <w:rsid w:val="001B23A8"/>
    <w:rsid w:val="001B364C"/>
    <w:rsid w:val="001B4FB2"/>
    <w:rsid w:val="001B592E"/>
    <w:rsid w:val="001B7984"/>
    <w:rsid w:val="001C0B16"/>
    <w:rsid w:val="001C157E"/>
    <w:rsid w:val="001C183B"/>
    <w:rsid w:val="001C24CF"/>
    <w:rsid w:val="001C399A"/>
    <w:rsid w:val="001C5B2F"/>
    <w:rsid w:val="001C617B"/>
    <w:rsid w:val="001C6726"/>
    <w:rsid w:val="001C740E"/>
    <w:rsid w:val="001C761D"/>
    <w:rsid w:val="001D0238"/>
    <w:rsid w:val="001D0B41"/>
    <w:rsid w:val="001D1BF5"/>
    <w:rsid w:val="001D535D"/>
    <w:rsid w:val="001D5C49"/>
    <w:rsid w:val="001E14B6"/>
    <w:rsid w:val="001E192B"/>
    <w:rsid w:val="001E30E9"/>
    <w:rsid w:val="001E35EB"/>
    <w:rsid w:val="001E6511"/>
    <w:rsid w:val="001F05F9"/>
    <w:rsid w:val="001F0C2B"/>
    <w:rsid w:val="001F16CB"/>
    <w:rsid w:val="001F2DE2"/>
    <w:rsid w:val="001F3316"/>
    <w:rsid w:val="001F3FDE"/>
    <w:rsid w:val="001F49EA"/>
    <w:rsid w:val="001F625F"/>
    <w:rsid w:val="001F63DE"/>
    <w:rsid w:val="001F6966"/>
    <w:rsid w:val="00201FEC"/>
    <w:rsid w:val="00202697"/>
    <w:rsid w:val="00207F79"/>
    <w:rsid w:val="0021008A"/>
    <w:rsid w:val="00210683"/>
    <w:rsid w:val="0021073F"/>
    <w:rsid w:val="00210C53"/>
    <w:rsid w:val="002121B2"/>
    <w:rsid w:val="00212888"/>
    <w:rsid w:val="00213491"/>
    <w:rsid w:val="00213637"/>
    <w:rsid w:val="002137EE"/>
    <w:rsid w:val="0021421A"/>
    <w:rsid w:val="0021459A"/>
    <w:rsid w:val="00214CA6"/>
    <w:rsid w:val="002151C9"/>
    <w:rsid w:val="00215A40"/>
    <w:rsid w:val="00216273"/>
    <w:rsid w:val="00216D51"/>
    <w:rsid w:val="00217298"/>
    <w:rsid w:val="00217494"/>
    <w:rsid w:val="002228D8"/>
    <w:rsid w:val="00222CF0"/>
    <w:rsid w:val="00222F53"/>
    <w:rsid w:val="00223CF1"/>
    <w:rsid w:val="00224C70"/>
    <w:rsid w:val="00231FFA"/>
    <w:rsid w:val="00233021"/>
    <w:rsid w:val="0023378E"/>
    <w:rsid w:val="002342D1"/>
    <w:rsid w:val="00234370"/>
    <w:rsid w:val="002355D2"/>
    <w:rsid w:val="00235DBD"/>
    <w:rsid w:val="00236141"/>
    <w:rsid w:val="002401DF"/>
    <w:rsid w:val="00241AF8"/>
    <w:rsid w:val="00244689"/>
    <w:rsid w:val="00246F1F"/>
    <w:rsid w:val="002471D9"/>
    <w:rsid w:val="00247C64"/>
    <w:rsid w:val="002526D1"/>
    <w:rsid w:val="0025328A"/>
    <w:rsid w:val="00253B0B"/>
    <w:rsid w:val="002555E1"/>
    <w:rsid w:val="0026031E"/>
    <w:rsid w:val="0026079F"/>
    <w:rsid w:val="00260DBC"/>
    <w:rsid w:val="00262746"/>
    <w:rsid w:val="0026407D"/>
    <w:rsid w:val="00270474"/>
    <w:rsid w:val="002704B0"/>
    <w:rsid w:val="00270B72"/>
    <w:rsid w:val="002714F0"/>
    <w:rsid w:val="00273059"/>
    <w:rsid w:val="0027388C"/>
    <w:rsid w:val="00273993"/>
    <w:rsid w:val="00277C39"/>
    <w:rsid w:val="00283180"/>
    <w:rsid w:val="0028611A"/>
    <w:rsid w:val="00286A5C"/>
    <w:rsid w:val="0029039D"/>
    <w:rsid w:val="00290993"/>
    <w:rsid w:val="002919B6"/>
    <w:rsid w:val="002943BF"/>
    <w:rsid w:val="00294FC2"/>
    <w:rsid w:val="0029516D"/>
    <w:rsid w:val="002975FB"/>
    <w:rsid w:val="002A0730"/>
    <w:rsid w:val="002A0C81"/>
    <w:rsid w:val="002A4A1A"/>
    <w:rsid w:val="002A5B78"/>
    <w:rsid w:val="002A6B2E"/>
    <w:rsid w:val="002B0342"/>
    <w:rsid w:val="002B2A59"/>
    <w:rsid w:val="002B2EC1"/>
    <w:rsid w:val="002B50CA"/>
    <w:rsid w:val="002B5980"/>
    <w:rsid w:val="002B61B2"/>
    <w:rsid w:val="002B67DC"/>
    <w:rsid w:val="002B7298"/>
    <w:rsid w:val="002B7A89"/>
    <w:rsid w:val="002B7BD7"/>
    <w:rsid w:val="002C1845"/>
    <w:rsid w:val="002C3680"/>
    <w:rsid w:val="002C4790"/>
    <w:rsid w:val="002C51F7"/>
    <w:rsid w:val="002C5256"/>
    <w:rsid w:val="002C6F9E"/>
    <w:rsid w:val="002D2F3B"/>
    <w:rsid w:val="002D6996"/>
    <w:rsid w:val="002E0897"/>
    <w:rsid w:val="002E5291"/>
    <w:rsid w:val="002E6DE1"/>
    <w:rsid w:val="002E79EF"/>
    <w:rsid w:val="002E7D16"/>
    <w:rsid w:val="002F1824"/>
    <w:rsid w:val="002F24DB"/>
    <w:rsid w:val="002F2AF0"/>
    <w:rsid w:val="002F3AE9"/>
    <w:rsid w:val="002F3BAC"/>
    <w:rsid w:val="002F48B3"/>
    <w:rsid w:val="002F5537"/>
    <w:rsid w:val="002F60F2"/>
    <w:rsid w:val="002F6C91"/>
    <w:rsid w:val="002F7298"/>
    <w:rsid w:val="00300DC0"/>
    <w:rsid w:val="00302252"/>
    <w:rsid w:val="00302AED"/>
    <w:rsid w:val="00303CC2"/>
    <w:rsid w:val="0030764E"/>
    <w:rsid w:val="00307682"/>
    <w:rsid w:val="00310334"/>
    <w:rsid w:val="00311DB8"/>
    <w:rsid w:val="003131A4"/>
    <w:rsid w:val="0031503E"/>
    <w:rsid w:val="0031672D"/>
    <w:rsid w:val="00316D5C"/>
    <w:rsid w:val="00322783"/>
    <w:rsid w:val="00322AD8"/>
    <w:rsid w:val="003248E4"/>
    <w:rsid w:val="00324F9D"/>
    <w:rsid w:val="003252FB"/>
    <w:rsid w:val="00325A53"/>
    <w:rsid w:val="00327312"/>
    <w:rsid w:val="0032756B"/>
    <w:rsid w:val="0032795C"/>
    <w:rsid w:val="00327E15"/>
    <w:rsid w:val="00330277"/>
    <w:rsid w:val="0033082A"/>
    <w:rsid w:val="00330875"/>
    <w:rsid w:val="003322D0"/>
    <w:rsid w:val="00333A83"/>
    <w:rsid w:val="00333AA7"/>
    <w:rsid w:val="00333FFE"/>
    <w:rsid w:val="0033500E"/>
    <w:rsid w:val="003405CD"/>
    <w:rsid w:val="00340E35"/>
    <w:rsid w:val="00342C41"/>
    <w:rsid w:val="003434E8"/>
    <w:rsid w:val="00345098"/>
    <w:rsid w:val="00347993"/>
    <w:rsid w:val="0035085A"/>
    <w:rsid w:val="00350F7D"/>
    <w:rsid w:val="003514D3"/>
    <w:rsid w:val="00352C95"/>
    <w:rsid w:val="003534E8"/>
    <w:rsid w:val="00354737"/>
    <w:rsid w:val="003553FE"/>
    <w:rsid w:val="003556CA"/>
    <w:rsid w:val="00356399"/>
    <w:rsid w:val="003569A6"/>
    <w:rsid w:val="00356A43"/>
    <w:rsid w:val="00356B7C"/>
    <w:rsid w:val="00357B4D"/>
    <w:rsid w:val="003602B8"/>
    <w:rsid w:val="0036059B"/>
    <w:rsid w:val="00361B8D"/>
    <w:rsid w:val="00361C41"/>
    <w:rsid w:val="00361FAE"/>
    <w:rsid w:val="00362442"/>
    <w:rsid w:val="00362754"/>
    <w:rsid w:val="00362B0E"/>
    <w:rsid w:val="00363F75"/>
    <w:rsid w:val="00367D07"/>
    <w:rsid w:val="00371C04"/>
    <w:rsid w:val="00371D00"/>
    <w:rsid w:val="00372EEA"/>
    <w:rsid w:val="003730EB"/>
    <w:rsid w:val="003737D8"/>
    <w:rsid w:val="003749C1"/>
    <w:rsid w:val="00374EE3"/>
    <w:rsid w:val="00377F91"/>
    <w:rsid w:val="00380738"/>
    <w:rsid w:val="0038075D"/>
    <w:rsid w:val="003829D4"/>
    <w:rsid w:val="00382ECC"/>
    <w:rsid w:val="003831CC"/>
    <w:rsid w:val="00384518"/>
    <w:rsid w:val="00385E72"/>
    <w:rsid w:val="0038619D"/>
    <w:rsid w:val="00387475"/>
    <w:rsid w:val="003920F0"/>
    <w:rsid w:val="003929BB"/>
    <w:rsid w:val="00393377"/>
    <w:rsid w:val="00393E84"/>
    <w:rsid w:val="0039452B"/>
    <w:rsid w:val="00396073"/>
    <w:rsid w:val="003968AE"/>
    <w:rsid w:val="003974F0"/>
    <w:rsid w:val="003A0E8B"/>
    <w:rsid w:val="003A207B"/>
    <w:rsid w:val="003A2352"/>
    <w:rsid w:val="003A7AA5"/>
    <w:rsid w:val="003A7D31"/>
    <w:rsid w:val="003B05C2"/>
    <w:rsid w:val="003B1855"/>
    <w:rsid w:val="003B1961"/>
    <w:rsid w:val="003B1F42"/>
    <w:rsid w:val="003B2449"/>
    <w:rsid w:val="003B274A"/>
    <w:rsid w:val="003B46DF"/>
    <w:rsid w:val="003B583E"/>
    <w:rsid w:val="003B6EB0"/>
    <w:rsid w:val="003C23A0"/>
    <w:rsid w:val="003C2CF5"/>
    <w:rsid w:val="003C3949"/>
    <w:rsid w:val="003C68B5"/>
    <w:rsid w:val="003D0EF9"/>
    <w:rsid w:val="003D1404"/>
    <w:rsid w:val="003D2A41"/>
    <w:rsid w:val="003D30D8"/>
    <w:rsid w:val="003D4BE0"/>
    <w:rsid w:val="003D4D25"/>
    <w:rsid w:val="003E0616"/>
    <w:rsid w:val="003E3F69"/>
    <w:rsid w:val="003E531D"/>
    <w:rsid w:val="003E57AB"/>
    <w:rsid w:val="003E746E"/>
    <w:rsid w:val="003E7FC1"/>
    <w:rsid w:val="003F1594"/>
    <w:rsid w:val="003F1DB6"/>
    <w:rsid w:val="003F5D49"/>
    <w:rsid w:val="003F636E"/>
    <w:rsid w:val="003F6563"/>
    <w:rsid w:val="003F7484"/>
    <w:rsid w:val="003F7773"/>
    <w:rsid w:val="00403798"/>
    <w:rsid w:val="00404088"/>
    <w:rsid w:val="0040444D"/>
    <w:rsid w:val="004160A0"/>
    <w:rsid w:val="00425B81"/>
    <w:rsid w:val="00426F3C"/>
    <w:rsid w:val="00427338"/>
    <w:rsid w:val="00427553"/>
    <w:rsid w:val="00427A27"/>
    <w:rsid w:val="00427F57"/>
    <w:rsid w:val="00431824"/>
    <w:rsid w:val="00432557"/>
    <w:rsid w:val="00432788"/>
    <w:rsid w:val="00433107"/>
    <w:rsid w:val="00434F1B"/>
    <w:rsid w:val="00435A0A"/>
    <w:rsid w:val="00440C34"/>
    <w:rsid w:val="00441543"/>
    <w:rsid w:val="00442B0C"/>
    <w:rsid w:val="00445E3E"/>
    <w:rsid w:val="00445FF0"/>
    <w:rsid w:val="00447803"/>
    <w:rsid w:val="00447DE9"/>
    <w:rsid w:val="00453C65"/>
    <w:rsid w:val="004541FE"/>
    <w:rsid w:val="00454DEF"/>
    <w:rsid w:val="0045531E"/>
    <w:rsid w:val="00455F03"/>
    <w:rsid w:val="004602DB"/>
    <w:rsid w:val="00460B8A"/>
    <w:rsid w:val="004643AD"/>
    <w:rsid w:val="00464589"/>
    <w:rsid w:val="0046513F"/>
    <w:rsid w:val="00466779"/>
    <w:rsid w:val="00471B36"/>
    <w:rsid w:val="00472B08"/>
    <w:rsid w:val="00473FCA"/>
    <w:rsid w:val="00474664"/>
    <w:rsid w:val="0047486F"/>
    <w:rsid w:val="004748B6"/>
    <w:rsid w:val="00474A59"/>
    <w:rsid w:val="00477D9C"/>
    <w:rsid w:val="00481C5F"/>
    <w:rsid w:val="00484BD6"/>
    <w:rsid w:val="00485455"/>
    <w:rsid w:val="00486BEF"/>
    <w:rsid w:val="00486FC3"/>
    <w:rsid w:val="00490C2A"/>
    <w:rsid w:val="00491040"/>
    <w:rsid w:val="004919CB"/>
    <w:rsid w:val="00491ADA"/>
    <w:rsid w:val="004921CF"/>
    <w:rsid w:val="004925D8"/>
    <w:rsid w:val="00493655"/>
    <w:rsid w:val="00493B9C"/>
    <w:rsid w:val="004948BC"/>
    <w:rsid w:val="0049619E"/>
    <w:rsid w:val="004964CF"/>
    <w:rsid w:val="004A18E0"/>
    <w:rsid w:val="004A2BF4"/>
    <w:rsid w:val="004A4A37"/>
    <w:rsid w:val="004B035D"/>
    <w:rsid w:val="004B0A35"/>
    <w:rsid w:val="004B0C79"/>
    <w:rsid w:val="004B1A76"/>
    <w:rsid w:val="004B4E3C"/>
    <w:rsid w:val="004B4EF2"/>
    <w:rsid w:val="004B5764"/>
    <w:rsid w:val="004B578C"/>
    <w:rsid w:val="004B5F2A"/>
    <w:rsid w:val="004C12AC"/>
    <w:rsid w:val="004C2430"/>
    <w:rsid w:val="004C2B84"/>
    <w:rsid w:val="004C7155"/>
    <w:rsid w:val="004C72D5"/>
    <w:rsid w:val="004D1DD6"/>
    <w:rsid w:val="004D42FF"/>
    <w:rsid w:val="004D5093"/>
    <w:rsid w:val="004D62A8"/>
    <w:rsid w:val="004D706C"/>
    <w:rsid w:val="004E35C3"/>
    <w:rsid w:val="004E4518"/>
    <w:rsid w:val="004E5ED6"/>
    <w:rsid w:val="004E6041"/>
    <w:rsid w:val="004E761E"/>
    <w:rsid w:val="004F45C2"/>
    <w:rsid w:val="004F4A3E"/>
    <w:rsid w:val="0050059B"/>
    <w:rsid w:val="0050123A"/>
    <w:rsid w:val="0050178D"/>
    <w:rsid w:val="00503A02"/>
    <w:rsid w:val="005052EC"/>
    <w:rsid w:val="00505E13"/>
    <w:rsid w:val="00506201"/>
    <w:rsid w:val="00507348"/>
    <w:rsid w:val="005077A1"/>
    <w:rsid w:val="00511072"/>
    <w:rsid w:val="00511480"/>
    <w:rsid w:val="00512093"/>
    <w:rsid w:val="00514B3A"/>
    <w:rsid w:val="005160FA"/>
    <w:rsid w:val="0051749A"/>
    <w:rsid w:val="005212A9"/>
    <w:rsid w:val="00522449"/>
    <w:rsid w:val="00522FBD"/>
    <w:rsid w:val="005236AB"/>
    <w:rsid w:val="00526252"/>
    <w:rsid w:val="00526557"/>
    <w:rsid w:val="0052676C"/>
    <w:rsid w:val="005321A1"/>
    <w:rsid w:val="00532C78"/>
    <w:rsid w:val="00535BDC"/>
    <w:rsid w:val="005404DB"/>
    <w:rsid w:val="00542BD5"/>
    <w:rsid w:val="0054356A"/>
    <w:rsid w:val="005448C9"/>
    <w:rsid w:val="00544AC8"/>
    <w:rsid w:val="005453A3"/>
    <w:rsid w:val="005467E1"/>
    <w:rsid w:val="00547263"/>
    <w:rsid w:val="00551F67"/>
    <w:rsid w:val="00552AD0"/>
    <w:rsid w:val="00554D54"/>
    <w:rsid w:val="005563C7"/>
    <w:rsid w:val="00557F8D"/>
    <w:rsid w:val="005604FA"/>
    <w:rsid w:val="00561505"/>
    <w:rsid w:val="00565943"/>
    <w:rsid w:val="00565F3B"/>
    <w:rsid w:val="00567BAD"/>
    <w:rsid w:val="00567FF9"/>
    <w:rsid w:val="00571D40"/>
    <w:rsid w:val="0057243E"/>
    <w:rsid w:val="00572C9B"/>
    <w:rsid w:val="00572CA7"/>
    <w:rsid w:val="00574E7F"/>
    <w:rsid w:val="00575804"/>
    <w:rsid w:val="00576726"/>
    <w:rsid w:val="0057712B"/>
    <w:rsid w:val="005779EF"/>
    <w:rsid w:val="00577E32"/>
    <w:rsid w:val="0058036A"/>
    <w:rsid w:val="00580A53"/>
    <w:rsid w:val="00581297"/>
    <w:rsid w:val="00581350"/>
    <w:rsid w:val="00582C7A"/>
    <w:rsid w:val="00582F16"/>
    <w:rsid w:val="00583CA1"/>
    <w:rsid w:val="00584206"/>
    <w:rsid w:val="0058511D"/>
    <w:rsid w:val="005857C2"/>
    <w:rsid w:val="00585C82"/>
    <w:rsid w:val="00586020"/>
    <w:rsid w:val="00586301"/>
    <w:rsid w:val="00586A26"/>
    <w:rsid w:val="005879B5"/>
    <w:rsid w:val="00587A96"/>
    <w:rsid w:val="00587C92"/>
    <w:rsid w:val="005900EE"/>
    <w:rsid w:val="00590597"/>
    <w:rsid w:val="005905C7"/>
    <w:rsid w:val="005916C5"/>
    <w:rsid w:val="00591B61"/>
    <w:rsid w:val="00593E9D"/>
    <w:rsid w:val="00594E28"/>
    <w:rsid w:val="005953D7"/>
    <w:rsid w:val="00596529"/>
    <w:rsid w:val="005A1F46"/>
    <w:rsid w:val="005A570C"/>
    <w:rsid w:val="005A59B8"/>
    <w:rsid w:val="005A60AB"/>
    <w:rsid w:val="005B068E"/>
    <w:rsid w:val="005B11A0"/>
    <w:rsid w:val="005B1330"/>
    <w:rsid w:val="005B33FE"/>
    <w:rsid w:val="005B366C"/>
    <w:rsid w:val="005B4B2D"/>
    <w:rsid w:val="005B5E93"/>
    <w:rsid w:val="005B5EF0"/>
    <w:rsid w:val="005C064D"/>
    <w:rsid w:val="005C1AB6"/>
    <w:rsid w:val="005C1E97"/>
    <w:rsid w:val="005C2028"/>
    <w:rsid w:val="005C2075"/>
    <w:rsid w:val="005C2F7A"/>
    <w:rsid w:val="005C4DB8"/>
    <w:rsid w:val="005C4FED"/>
    <w:rsid w:val="005C565E"/>
    <w:rsid w:val="005C5AA4"/>
    <w:rsid w:val="005C6E0C"/>
    <w:rsid w:val="005C71FD"/>
    <w:rsid w:val="005C77BC"/>
    <w:rsid w:val="005D014E"/>
    <w:rsid w:val="005D1DEB"/>
    <w:rsid w:val="005D2400"/>
    <w:rsid w:val="005D2929"/>
    <w:rsid w:val="005D4B38"/>
    <w:rsid w:val="005D5AC9"/>
    <w:rsid w:val="005D6B0A"/>
    <w:rsid w:val="005D6B74"/>
    <w:rsid w:val="005E0473"/>
    <w:rsid w:val="005E0571"/>
    <w:rsid w:val="005E2574"/>
    <w:rsid w:val="005E2C46"/>
    <w:rsid w:val="005E30AA"/>
    <w:rsid w:val="005E4945"/>
    <w:rsid w:val="005F0B83"/>
    <w:rsid w:val="005F13BE"/>
    <w:rsid w:val="005F3E23"/>
    <w:rsid w:val="005F44C6"/>
    <w:rsid w:val="005F4F5B"/>
    <w:rsid w:val="005F50E1"/>
    <w:rsid w:val="005F5E63"/>
    <w:rsid w:val="005F636E"/>
    <w:rsid w:val="00602807"/>
    <w:rsid w:val="00604B07"/>
    <w:rsid w:val="0060579F"/>
    <w:rsid w:val="00605D2F"/>
    <w:rsid w:val="00606497"/>
    <w:rsid w:val="006064DF"/>
    <w:rsid w:val="0060721A"/>
    <w:rsid w:val="00611244"/>
    <w:rsid w:val="0061188B"/>
    <w:rsid w:val="00612571"/>
    <w:rsid w:val="0062093C"/>
    <w:rsid w:val="00622672"/>
    <w:rsid w:val="00624463"/>
    <w:rsid w:val="00624F55"/>
    <w:rsid w:val="006259E1"/>
    <w:rsid w:val="006270DE"/>
    <w:rsid w:val="00627734"/>
    <w:rsid w:val="0063015C"/>
    <w:rsid w:val="00631450"/>
    <w:rsid w:val="00633CD9"/>
    <w:rsid w:val="006343DE"/>
    <w:rsid w:val="00634B60"/>
    <w:rsid w:val="006351A1"/>
    <w:rsid w:val="00635407"/>
    <w:rsid w:val="0064005E"/>
    <w:rsid w:val="00640D7C"/>
    <w:rsid w:val="006417A9"/>
    <w:rsid w:val="0064222A"/>
    <w:rsid w:val="0064241C"/>
    <w:rsid w:val="0064488F"/>
    <w:rsid w:val="00644FFF"/>
    <w:rsid w:val="006469C3"/>
    <w:rsid w:val="00647DD7"/>
    <w:rsid w:val="00650F52"/>
    <w:rsid w:val="00651564"/>
    <w:rsid w:val="006541BD"/>
    <w:rsid w:val="00657A90"/>
    <w:rsid w:val="00660502"/>
    <w:rsid w:val="006605B0"/>
    <w:rsid w:val="00660A21"/>
    <w:rsid w:val="0066748A"/>
    <w:rsid w:val="006711CB"/>
    <w:rsid w:val="006753B2"/>
    <w:rsid w:val="0067543A"/>
    <w:rsid w:val="00675EB6"/>
    <w:rsid w:val="006766E8"/>
    <w:rsid w:val="00676CD1"/>
    <w:rsid w:val="00676E4C"/>
    <w:rsid w:val="00681A33"/>
    <w:rsid w:val="00681B57"/>
    <w:rsid w:val="00683625"/>
    <w:rsid w:val="00684790"/>
    <w:rsid w:val="00684C13"/>
    <w:rsid w:val="00686864"/>
    <w:rsid w:val="00687C52"/>
    <w:rsid w:val="00690E67"/>
    <w:rsid w:val="00691E89"/>
    <w:rsid w:val="00692F58"/>
    <w:rsid w:val="0069454A"/>
    <w:rsid w:val="00697927"/>
    <w:rsid w:val="00697B5D"/>
    <w:rsid w:val="006A0A8E"/>
    <w:rsid w:val="006A1787"/>
    <w:rsid w:val="006A3773"/>
    <w:rsid w:val="006A40D8"/>
    <w:rsid w:val="006A44E9"/>
    <w:rsid w:val="006A5ADF"/>
    <w:rsid w:val="006C0F17"/>
    <w:rsid w:val="006C10C7"/>
    <w:rsid w:val="006C1D02"/>
    <w:rsid w:val="006C373A"/>
    <w:rsid w:val="006C475B"/>
    <w:rsid w:val="006C73D3"/>
    <w:rsid w:val="006C77AF"/>
    <w:rsid w:val="006C7D83"/>
    <w:rsid w:val="006D01CC"/>
    <w:rsid w:val="006D0694"/>
    <w:rsid w:val="006D1B8E"/>
    <w:rsid w:val="006D26AB"/>
    <w:rsid w:val="006D359E"/>
    <w:rsid w:val="006D7FC2"/>
    <w:rsid w:val="006E0011"/>
    <w:rsid w:val="006E04C5"/>
    <w:rsid w:val="006E06E0"/>
    <w:rsid w:val="006E3F0E"/>
    <w:rsid w:val="006E4055"/>
    <w:rsid w:val="006E410C"/>
    <w:rsid w:val="006F07E9"/>
    <w:rsid w:val="006F36A9"/>
    <w:rsid w:val="006F4634"/>
    <w:rsid w:val="006F4C04"/>
    <w:rsid w:val="006F5891"/>
    <w:rsid w:val="007001B6"/>
    <w:rsid w:val="00700FC2"/>
    <w:rsid w:val="0070391E"/>
    <w:rsid w:val="0070580C"/>
    <w:rsid w:val="00705CBB"/>
    <w:rsid w:val="00705F45"/>
    <w:rsid w:val="0071020C"/>
    <w:rsid w:val="00711057"/>
    <w:rsid w:val="00711140"/>
    <w:rsid w:val="00711FB6"/>
    <w:rsid w:val="0071242B"/>
    <w:rsid w:val="0071269A"/>
    <w:rsid w:val="007145C4"/>
    <w:rsid w:val="0071461F"/>
    <w:rsid w:val="00715EAF"/>
    <w:rsid w:val="007177E2"/>
    <w:rsid w:val="00720486"/>
    <w:rsid w:val="00720E39"/>
    <w:rsid w:val="0072330E"/>
    <w:rsid w:val="00724313"/>
    <w:rsid w:val="00726914"/>
    <w:rsid w:val="0073003E"/>
    <w:rsid w:val="007315B9"/>
    <w:rsid w:val="00734293"/>
    <w:rsid w:val="0073462C"/>
    <w:rsid w:val="00734FA0"/>
    <w:rsid w:val="00735213"/>
    <w:rsid w:val="007355BA"/>
    <w:rsid w:val="00735E52"/>
    <w:rsid w:val="00736CB7"/>
    <w:rsid w:val="0073723C"/>
    <w:rsid w:val="00740817"/>
    <w:rsid w:val="007409A0"/>
    <w:rsid w:val="00740B6A"/>
    <w:rsid w:val="00741463"/>
    <w:rsid w:val="00745683"/>
    <w:rsid w:val="0074762F"/>
    <w:rsid w:val="00750F80"/>
    <w:rsid w:val="00752B47"/>
    <w:rsid w:val="00753267"/>
    <w:rsid w:val="00753356"/>
    <w:rsid w:val="00753632"/>
    <w:rsid w:val="0075468B"/>
    <w:rsid w:val="00755C77"/>
    <w:rsid w:val="00757E0C"/>
    <w:rsid w:val="007609FD"/>
    <w:rsid w:val="00761717"/>
    <w:rsid w:val="00761C01"/>
    <w:rsid w:val="00761FB8"/>
    <w:rsid w:val="00762DBF"/>
    <w:rsid w:val="00763284"/>
    <w:rsid w:val="007633FD"/>
    <w:rsid w:val="007639DB"/>
    <w:rsid w:val="007644CD"/>
    <w:rsid w:val="00767084"/>
    <w:rsid w:val="0076770A"/>
    <w:rsid w:val="00770A01"/>
    <w:rsid w:val="00771567"/>
    <w:rsid w:val="00772061"/>
    <w:rsid w:val="00773DD2"/>
    <w:rsid w:val="007743A5"/>
    <w:rsid w:val="00776164"/>
    <w:rsid w:val="00784E74"/>
    <w:rsid w:val="0078707A"/>
    <w:rsid w:val="00787670"/>
    <w:rsid w:val="00792241"/>
    <w:rsid w:val="0079314C"/>
    <w:rsid w:val="0079372B"/>
    <w:rsid w:val="00797AC4"/>
    <w:rsid w:val="007A1B88"/>
    <w:rsid w:val="007A359D"/>
    <w:rsid w:val="007A3BBE"/>
    <w:rsid w:val="007A49B4"/>
    <w:rsid w:val="007A4DE8"/>
    <w:rsid w:val="007A5B69"/>
    <w:rsid w:val="007B09EF"/>
    <w:rsid w:val="007B1E2C"/>
    <w:rsid w:val="007B6122"/>
    <w:rsid w:val="007B744B"/>
    <w:rsid w:val="007B7C2D"/>
    <w:rsid w:val="007C392E"/>
    <w:rsid w:val="007C522C"/>
    <w:rsid w:val="007C5D1E"/>
    <w:rsid w:val="007C6A14"/>
    <w:rsid w:val="007C6F29"/>
    <w:rsid w:val="007C73FB"/>
    <w:rsid w:val="007C74C3"/>
    <w:rsid w:val="007D16BB"/>
    <w:rsid w:val="007D1DD2"/>
    <w:rsid w:val="007D4C79"/>
    <w:rsid w:val="007D56B8"/>
    <w:rsid w:val="007D58BB"/>
    <w:rsid w:val="007D5B8D"/>
    <w:rsid w:val="007D6AAF"/>
    <w:rsid w:val="007D6E34"/>
    <w:rsid w:val="007E01DC"/>
    <w:rsid w:val="007E0733"/>
    <w:rsid w:val="007E61CD"/>
    <w:rsid w:val="007E74AD"/>
    <w:rsid w:val="007E7D7E"/>
    <w:rsid w:val="007F14A3"/>
    <w:rsid w:val="007F1B99"/>
    <w:rsid w:val="007F2463"/>
    <w:rsid w:val="007F4E0D"/>
    <w:rsid w:val="008005E9"/>
    <w:rsid w:val="00802513"/>
    <w:rsid w:val="00802691"/>
    <w:rsid w:val="008026D9"/>
    <w:rsid w:val="00803401"/>
    <w:rsid w:val="00807908"/>
    <w:rsid w:val="00807E5B"/>
    <w:rsid w:val="00810345"/>
    <w:rsid w:val="00811E91"/>
    <w:rsid w:val="008142E8"/>
    <w:rsid w:val="00814A81"/>
    <w:rsid w:val="00815252"/>
    <w:rsid w:val="00815C9F"/>
    <w:rsid w:val="00816046"/>
    <w:rsid w:val="008163B9"/>
    <w:rsid w:val="00821342"/>
    <w:rsid w:val="0082150C"/>
    <w:rsid w:val="008218B6"/>
    <w:rsid w:val="00823ADD"/>
    <w:rsid w:val="008258D9"/>
    <w:rsid w:val="00825ECC"/>
    <w:rsid w:val="00826708"/>
    <w:rsid w:val="00827A11"/>
    <w:rsid w:val="00830CF6"/>
    <w:rsid w:val="0083231D"/>
    <w:rsid w:val="0083422B"/>
    <w:rsid w:val="00834CDB"/>
    <w:rsid w:val="00834F8B"/>
    <w:rsid w:val="008359F6"/>
    <w:rsid w:val="00836CC1"/>
    <w:rsid w:val="00840209"/>
    <w:rsid w:val="00840367"/>
    <w:rsid w:val="0084060B"/>
    <w:rsid w:val="00840C74"/>
    <w:rsid w:val="00843E85"/>
    <w:rsid w:val="0084475B"/>
    <w:rsid w:val="008449E0"/>
    <w:rsid w:val="00845052"/>
    <w:rsid w:val="008458C0"/>
    <w:rsid w:val="00847F83"/>
    <w:rsid w:val="00851053"/>
    <w:rsid w:val="0085573C"/>
    <w:rsid w:val="00865999"/>
    <w:rsid w:val="00865AC2"/>
    <w:rsid w:val="008669A2"/>
    <w:rsid w:val="00866DF8"/>
    <w:rsid w:val="00867B44"/>
    <w:rsid w:val="00870C1C"/>
    <w:rsid w:val="00871446"/>
    <w:rsid w:val="00871447"/>
    <w:rsid w:val="00872514"/>
    <w:rsid w:val="008729A8"/>
    <w:rsid w:val="00873DD9"/>
    <w:rsid w:val="0087514E"/>
    <w:rsid w:val="00875554"/>
    <w:rsid w:val="00875AB4"/>
    <w:rsid w:val="00883FFE"/>
    <w:rsid w:val="0088533A"/>
    <w:rsid w:val="0089077F"/>
    <w:rsid w:val="0089322C"/>
    <w:rsid w:val="0089378D"/>
    <w:rsid w:val="0089493A"/>
    <w:rsid w:val="00895006"/>
    <w:rsid w:val="00896678"/>
    <w:rsid w:val="0089674E"/>
    <w:rsid w:val="00896930"/>
    <w:rsid w:val="00897689"/>
    <w:rsid w:val="00897F8C"/>
    <w:rsid w:val="008A12EB"/>
    <w:rsid w:val="008A2652"/>
    <w:rsid w:val="008A2993"/>
    <w:rsid w:val="008A33D7"/>
    <w:rsid w:val="008A3CDB"/>
    <w:rsid w:val="008A44AF"/>
    <w:rsid w:val="008A6B58"/>
    <w:rsid w:val="008A7039"/>
    <w:rsid w:val="008A7682"/>
    <w:rsid w:val="008B23DF"/>
    <w:rsid w:val="008B48EF"/>
    <w:rsid w:val="008B5221"/>
    <w:rsid w:val="008B5EC3"/>
    <w:rsid w:val="008B63A6"/>
    <w:rsid w:val="008B76CC"/>
    <w:rsid w:val="008C13FF"/>
    <w:rsid w:val="008C348A"/>
    <w:rsid w:val="008C37C0"/>
    <w:rsid w:val="008C613C"/>
    <w:rsid w:val="008C6ED1"/>
    <w:rsid w:val="008D1AD4"/>
    <w:rsid w:val="008D240C"/>
    <w:rsid w:val="008D35C4"/>
    <w:rsid w:val="008D63D7"/>
    <w:rsid w:val="008D7122"/>
    <w:rsid w:val="008D7A92"/>
    <w:rsid w:val="008E0467"/>
    <w:rsid w:val="008E1419"/>
    <w:rsid w:val="008E1E3D"/>
    <w:rsid w:val="008E1F68"/>
    <w:rsid w:val="008E2346"/>
    <w:rsid w:val="008E5A32"/>
    <w:rsid w:val="008F04D1"/>
    <w:rsid w:val="008F0C8C"/>
    <w:rsid w:val="008F1010"/>
    <w:rsid w:val="008F222B"/>
    <w:rsid w:val="008F3E30"/>
    <w:rsid w:val="008F4DA8"/>
    <w:rsid w:val="008F589D"/>
    <w:rsid w:val="008F5E28"/>
    <w:rsid w:val="00903C88"/>
    <w:rsid w:val="0090476D"/>
    <w:rsid w:val="009076C4"/>
    <w:rsid w:val="00911742"/>
    <w:rsid w:val="00911C75"/>
    <w:rsid w:val="00911E6C"/>
    <w:rsid w:val="00913DCD"/>
    <w:rsid w:val="00914C3E"/>
    <w:rsid w:val="00914F99"/>
    <w:rsid w:val="0091549E"/>
    <w:rsid w:val="00916C77"/>
    <w:rsid w:val="009232E8"/>
    <w:rsid w:val="00923CB7"/>
    <w:rsid w:val="00924177"/>
    <w:rsid w:val="00925650"/>
    <w:rsid w:val="00925AB5"/>
    <w:rsid w:val="00925DE7"/>
    <w:rsid w:val="00930B38"/>
    <w:rsid w:val="00932574"/>
    <w:rsid w:val="009339AC"/>
    <w:rsid w:val="00933DDF"/>
    <w:rsid w:val="009353A8"/>
    <w:rsid w:val="009362D5"/>
    <w:rsid w:val="00945401"/>
    <w:rsid w:val="0094566A"/>
    <w:rsid w:val="00945FE8"/>
    <w:rsid w:val="009470AF"/>
    <w:rsid w:val="009518AC"/>
    <w:rsid w:val="00951BC9"/>
    <w:rsid w:val="00952574"/>
    <w:rsid w:val="009531DE"/>
    <w:rsid w:val="00953586"/>
    <w:rsid w:val="00954212"/>
    <w:rsid w:val="009548F0"/>
    <w:rsid w:val="009577D2"/>
    <w:rsid w:val="00957823"/>
    <w:rsid w:val="009600F9"/>
    <w:rsid w:val="009603F3"/>
    <w:rsid w:val="009611EC"/>
    <w:rsid w:val="00962EF0"/>
    <w:rsid w:val="009657C4"/>
    <w:rsid w:val="0097047F"/>
    <w:rsid w:val="0097335A"/>
    <w:rsid w:val="009753EF"/>
    <w:rsid w:val="00976D4C"/>
    <w:rsid w:val="009771CC"/>
    <w:rsid w:val="00977731"/>
    <w:rsid w:val="00981228"/>
    <w:rsid w:val="00983166"/>
    <w:rsid w:val="009836FA"/>
    <w:rsid w:val="00983A78"/>
    <w:rsid w:val="009849CD"/>
    <w:rsid w:val="009868A4"/>
    <w:rsid w:val="009870C7"/>
    <w:rsid w:val="009918AF"/>
    <w:rsid w:val="00991CC3"/>
    <w:rsid w:val="00992A81"/>
    <w:rsid w:val="00992F21"/>
    <w:rsid w:val="00993588"/>
    <w:rsid w:val="009943F9"/>
    <w:rsid w:val="0099539B"/>
    <w:rsid w:val="009960A3"/>
    <w:rsid w:val="009A643D"/>
    <w:rsid w:val="009B20DE"/>
    <w:rsid w:val="009B302D"/>
    <w:rsid w:val="009B3C11"/>
    <w:rsid w:val="009B43D2"/>
    <w:rsid w:val="009C2DE4"/>
    <w:rsid w:val="009C543B"/>
    <w:rsid w:val="009C5A05"/>
    <w:rsid w:val="009C5BB0"/>
    <w:rsid w:val="009D0D71"/>
    <w:rsid w:val="009D4A12"/>
    <w:rsid w:val="009D4D6B"/>
    <w:rsid w:val="009D5D7C"/>
    <w:rsid w:val="009E1C3F"/>
    <w:rsid w:val="009E2B96"/>
    <w:rsid w:val="009E3424"/>
    <w:rsid w:val="009E576A"/>
    <w:rsid w:val="009E5868"/>
    <w:rsid w:val="009E6248"/>
    <w:rsid w:val="009E7213"/>
    <w:rsid w:val="009F2CD7"/>
    <w:rsid w:val="009F314B"/>
    <w:rsid w:val="009F3330"/>
    <w:rsid w:val="009F3865"/>
    <w:rsid w:val="009F4113"/>
    <w:rsid w:val="009F5C8B"/>
    <w:rsid w:val="009F7813"/>
    <w:rsid w:val="00A012E0"/>
    <w:rsid w:val="00A02B63"/>
    <w:rsid w:val="00A02BDB"/>
    <w:rsid w:val="00A030A2"/>
    <w:rsid w:val="00A03ABC"/>
    <w:rsid w:val="00A056AE"/>
    <w:rsid w:val="00A06A1C"/>
    <w:rsid w:val="00A06D15"/>
    <w:rsid w:val="00A12976"/>
    <w:rsid w:val="00A15435"/>
    <w:rsid w:val="00A20084"/>
    <w:rsid w:val="00A20A3E"/>
    <w:rsid w:val="00A2172C"/>
    <w:rsid w:val="00A22953"/>
    <w:rsid w:val="00A22A68"/>
    <w:rsid w:val="00A22AF2"/>
    <w:rsid w:val="00A2345C"/>
    <w:rsid w:val="00A23655"/>
    <w:rsid w:val="00A237C0"/>
    <w:rsid w:val="00A259D1"/>
    <w:rsid w:val="00A26F98"/>
    <w:rsid w:val="00A2769B"/>
    <w:rsid w:val="00A30B5B"/>
    <w:rsid w:val="00A33E4D"/>
    <w:rsid w:val="00A340E5"/>
    <w:rsid w:val="00A347FC"/>
    <w:rsid w:val="00A357C9"/>
    <w:rsid w:val="00A378CD"/>
    <w:rsid w:val="00A4138D"/>
    <w:rsid w:val="00A41CBB"/>
    <w:rsid w:val="00A4227D"/>
    <w:rsid w:val="00A422BF"/>
    <w:rsid w:val="00A50A1E"/>
    <w:rsid w:val="00A52B3F"/>
    <w:rsid w:val="00A533B2"/>
    <w:rsid w:val="00A54896"/>
    <w:rsid w:val="00A54C65"/>
    <w:rsid w:val="00A54D65"/>
    <w:rsid w:val="00A55AF4"/>
    <w:rsid w:val="00A56125"/>
    <w:rsid w:val="00A616B1"/>
    <w:rsid w:val="00A644A1"/>
    <w:rsid w:val="00A65057"/>
    <w:rsid w:val="00A6628E"/>
    <w:rsid w:val="00A6684E"/>
    <w:rsid w:val="00A71A42"/>
    <w:rsid w:val="00A71E10"/>
    <w:rsid w:val="00A72E03"/>
    <w:rsid w:val="00A72E04"/>
    <w:rsid w:val="00A74F03"/>
    <w:rsid w:val="00A75F52"/>
    <w:rsid w:val="00A800AD"/>
    <w:rsid w:val="00A8015A"/>
    <w:rsid w:val="00A822AB"/>
    <w:rsid w:val="00A823E5"/>
    <w:rsid w:val="00A82FCC"/>
    <w:rsid w:val="00A831DF"/>
    <w:rsid w:val="00A83965"/>
    <w:rsid w:val="00A85947"/>
    <w:rsid w:val="00A86E47"/>
    <w:rsid w:val="00A87748"/>
    <w:rsid w:val="00A87985"/>
    <w:rsid w:val="00A87B65"/>
    <w:rsid w:val="00A91A1C"/>
    <w:rsid w:val="00A93DEF"/>
    <w:rsid w:val="00A97CB1"/>
    <w:rsid w:val="00AA0291"/>
    <w:rsid w:val="00AA2517"/>
    <w:rsid w:val="00AA2D84"/>
    <w:rsid w:val="00AA4506"/>
    <w:rsid w:val="00AA451D"/>
    <w:rsid w:val="00AA4948"/>
    <w:rsid w:val="00AA70E7"/>
    <w:rsid w:val="00AA7AA5"/>
    <w:rsid w:val="00AB0167"/>
    <w:rsid w:val="00AB05ED"/>
    <w:rsid w:val="00AB0874"/>
    <w:rsid w:val="00AB1D39"/>
    <w:rsid w:val="00AB28BD"/>
    <w:rsid w:val="00AB4A45"/>
    <w:rsid w:val="00AB5AA9"/>
    <w:rsid w:val="00AB5EFF"/>
    <w:rsid w:val="00AC0895"/>
    <w:rsid w:val="00AC0B11"/>
    <w:rsid w:val="00AC2E65"/>
    <w:rsid w:val="00AC4E9C"/>
    <w:rsid w:val="00AC6A71"/>
    <w:rsid w:val="00AD0E31"/>
    <w:rsid w:val="00AD11D0"/>
    <w:rsid w:val="00AD30B3"/>
    <w:rsid w:val="00AD42D6"/>
    <w:rsid w:val="00AD4A4C"/>
    <w:rsid w:val="00AD67E9"/>
    <w:rsid w:val="00AE0B0E"/>
    <w:rsid w:val="00AE255C"/>
    <w:rsid w:val="00AE31EF"/>
    <w:rsid w:val="00AE3349"/>
    <w:rsid w:val="00AE4924"/>
    <w:rsid w:val="00AE4D1F"/>
    <w:rsid w:val="00AE6C8A"/>
    <w:rsid w:val="00AF0046"/>
    <w:rsid w:val="00AF372D"/>
    <w:rsid w:val="00AF3949"/>
    <w:rsid w:val="00AF3DDF"/>
    <w:rsid w:val="00AF40D1"/>
    <w:rsid w:val="00AF4E77"/>
    <w:rsid w:val="00B000F4"/>
    <w:rsid w:val="00B02D46"/>
    <w:rsid w:val="00B04BE1"/>
    <w:rsid w:val="00B06584"/>
    <w:rsid w:val="00B07696"/>
    <w:rsid w:val="00B10C02"/>
    <w:rsid w:val="00B1191A"/>
    <w:rsid w:val="00B13BE5"/>
    <w:rsid w:val="00B13F11"/>
    <w:rsid w:val="00B14166"/>
    <w:rsid w:val="00B14859"/>
    <w:rsid w:val="00B162C0"/>
    <w:rsid w:val="00B20747"/>
    <w:rsid w:val="00B22BE4"/>
    <w:rsid w:val="00B2365B"/>
    <w:rsid w:val="00B237E6"/>
    <w:rsid w:val="00B24B42"/>
    <w:rsid w:val="00B24DE9"/>
    <w:rsid w:val="00B2577D"/>
    <w:rsid w:val="00B30F0A"/>
    <w:rsid w:val="00B3225E"/>
    <w:rsid w:val="00B32722"/>
    <w:rsid w:val="00B3335B"/>
    <w:rsid w:val="00B34AEB"/>
    <w:rsid w:val="00B35F22"/>
    <w:rsid w:val="00B3667B"/>
    <w:rsid w:val="00B37534"/>
    <w:rsid w:val="00B40E8E"/>
    <w:rsid w:val="00B41E4E"/>
    <w:rsid w:val="00B4237E"/>
    <w:rsid w:val="00B43BAC"/>
    <w:rsid w:val="00B44F1A"/>
    <w:rsid w:val="00B45A11"/>
    <w:rsid w:val="00B45B3C"/>
    <w:rsid w:val="00B47914"/>
    <w:rsid w:val="00B51A39"/>
    <w:rsid w:val="00B54836"/>
    <w:rsid w:val="00B55CA1"/>
    <w:rsid w:val="00B56024"/>
    <w:rsid w:val="00B61FB6"/>
    <w:rsid w:val="00B621D5"/>
    <w:rsid w:val="00B62C87"/>
    <w:rsid w:val="00B6339B"/>
    <w:rsid w:val="00B64F74"/>
    <w:rsid w:val="00B67D9C"/>
    <w:rsid w:val="00B70B1D"/>
    <w:rsid w:val="00B70F34"/>
    <w:rsid w:val="00B7151F"/>
    <w:rsid w:val="00B7169D"/>
    <w:rsid w:val="00B726D4"/>
    <w:rsid w:val="00B75AC9"/>
    <w:rsid w:val="00B779BB"/>
    <w:rsid w:val="00B80526"/>
    <w:rsid w:val="00B81A4B"/>
    <w:rsid w:val="00B81D00"/>
    <w:rsid w:val="00B8303C"/>
    <w:rsid w:val="00B83AFB"/>
    <w:rsid w:val="00B84A3E"/>
    <w:rsid w:val="00B85330"/>
    <w:rsid w:val="00B865CF"/>
    <w:rsid w:val="00B87B7C"/>
    <w:rsid w:val="00B90114"/>
    <w:rsid w:val="00B923A3"/>
    <w:rsid w:val="00B92DE0"/>
    <w:rsid w:val="00B92E2E"/>
    <w:rsid w:val="00B93C0C"/>
    <w:rsid w:val="00B93D8D"/>
    <w:rsid w:val="00B94757"/>
    <w:rsid w:val="00B96DC4"/>
    <w:rsid w:val="00BA244E"/>
    <w:rsid w:val="00BA530F"/>
    <w:rsid w:val="00BA67D7"/>
    <w:rsid w:val="00BA694D"/>
    <w:rsid w:val="00BA6EFD"/>
    <w:rsid w:val="00BB1EBE"/>
    <w:rsid w:val="00BB21A3"/>
    <w:rsid w:val="00BB23F6"/>
    <w:rsid w:val="00BB2E52"/>
    <w:rsid w:val="00BB3976"/>
    <w:rsid w:val="00BB5F6B"/>
    <w:rsid w:val="00BB62DE"/>
    <w:rsid w:val="00BB756D"/>
    <w:rsid w:val="00BC0ECD"/>
    <w:rsid w:val="00BC2002"/>
    <w:rsid w:val="00BC35D4"/>
    <w:rsid w:val="00BC485C"/>
    <w:rsid w:val="00BC764B"/>
    <w:rsid w:val="00BC7EE4"/>
    <w:rsid w:val="00BD07B4"/>
    <w:rsid w:val="00BD1459"/>
    <w:rsid w:val="00BD1A90"/>
    <w:rsid w:val="00BD1F74"/>
    <w:rsid w:val="00BD28D4"/>
    <w:rsid w:val="00BD3671"/>
    <w:rsid w:val="00BD39A1"/>
    <w:rsid w:val="00BD52B5"/>
    <w:rsid w:val="00BD5D13"/>
    <w:rsid w:val="00BD6D32"/>
    <w:rsid w:val="00BD7227"/>
    <w:rsid w:val="00BD7E9E"/>
    <w:rsid w:val="00BE0694"/>
    <w:rsid w:val="00BE0F4E"/>
    <w:rsid w:val="00BE1E4D"/>
    <w:rsid w:val="00BE26C9"/>
    <w:rsid w:val="00BE4C49"/>
    <w:rsid w:val="00BE6A4E"/>
    <w:rsid w:val="00BE6E61"/>
    <w:rsid w:val="00BE7DC1"/>
    <w:rsid w:val="00BF2C24"/>
    <w:rsid w:val="00C0060A"/>
    <w:rsid w:val="00C023CD"/>
    <w:rsid w:val="00C04085"/>
    <w:rsid w:val="00C04AAA"/>
    <w:rsid w:val="00C056EE"/>
    <w:rsid w:val="00C111CC"/>
    <w:rsid w:val="00C11F0B"/>
    <w:rsid w:val="00C1501F"/>
    <w:rsid w:val="00C155ED"/>
    <w:rsid w:val="00C2087E"/>
    <w:rsid w:val="00C20E7D"/>
    <w:rsid w:val="00C21AAC"/>
    <w:rsid w:val="00C25F0D"/>
    <w:rsid w:val="00C26544"/>
    <w:rsid w:val="00C276F8"/>
    <w:rsid w:val="00C27998"/>
    <w:rsid w:val="00C3039B"/>
    <w:rsid w:val="00C303DE"/>
    <w:rsid w:val="00C3064A"/>
    <w:rsid w:val="00C31B41"/>
    <w:rsid w:val="00C32C2B"/>
    <w:rsid w:val="00C32FB2"/>
    <w:rsid w:val="00C343BE"/>
    <w:rsid w:val="00C34FC0"/>
    <w:rsid w:val="00C350B8"/>
    <w:rsid w:val="00C35E47"/>
    <w:rsid w:val="00C3660A"/>
    <w:rsid w:val="00C37839"/>
    <w:rsid w:val="00C40914"/>
    <w:rsid w:val="00C40EA0"/>
    <w:rsid w:val="00C40EAD"/>
    <w:rsid w:val="00C42CA5"/>
    <w:rsid w:val="00C43A10"/>
    <w:rsid w:val="00C44BA0"/>
    <w:rsid w:val="00C4757C"/>
    <w:rsid w:val="00C47FE8"/>
    <w:rsid w:val="00C50778"/>
    <w:rsid w:val="00C514D1"/>
    <w:rsid w:val="00C57ABD"/>
    <w:rsid w:val="00C61270"/>
    <w:rsid w:val="00C62979"/>
    <w:rsid w:val="00C655DE"/>
    <w:rsid w:val="00C65E58"/>
    <w:rsid w:val="00C728FB"/>
    <w:rsid w:val="00C740AE"/>
    <w:rsid w:val="00C77879"/>
    <w:rsid w:val="00C77CA1"/>
    <w:rsid w:val="00C80858"/>
    <w:rsid w:val="00C81584"/>
    <w:rsid w:val="00C8230D"/>
    <w:rsid w:val="00C82BC9"/>
    <w:rsid w:val="00C841E1"/>
    <w:rsid w:val="00C8434B"/>
    <w:rsid w:val="00C91E9F"/>
    <w:rsid w:val="00C925A6"/>
    <w:rsid w:val="00C9387A"/>
    <w:rsid w:val="00C94666"/>
    <w:rsid w:val="00C949B7"/>
    <w:rsid w:val="00C95EF3"/>
    <w:rsid w:val="00C978BA"/>
    <w:rsid w:val="00C978F8"/>
    <w:rsid w:val="00C97C0B"/>
    <w:rsid w:val="00C97F95"/>
    <w:rsid w:val="00CA01AD"/>
    <w:rsid w:val="00CA3BD1"/>
    <w:rsid w:val="00CA4B87"/>
    <w:rsid w:val="00CA5365"/>
    <w:rsid w:val="00CA5E57"/>
    <w:rsid w:val="00CA6925"/>
    <w:rsid w:val="00CA6BD1"/>
    <w:rsid w:val="00CB010A"/>
    <w:rsid w:val="00CB04B5"/>
    <w:rsid w:val="00CB2141"/>
    <w:rsid w:val="00CB233D"/>
    <w:rsid w:val="00CB2462"/>
    <w:rsid w:val="00CB4509"/>
    <w:rsid w:val="00CC1AB1"/>
    <w:rsid w:val="00CC1D2A"/>
    <w:rsid w:val="00CC3339"/>
    <w:rsid w:val="00CC4799"/>
    <w:rsid w:val="00CC49BF"/>
    <w:rsid w:val="00CD0225"/>
    <w:rsid w:val="00CD6949"/>
    <w:rsid w:val="00CD741D"/>
    <w:rsid w:val="00CD7EA6"/>
    <w:rsid w:val="00CE0A8E"/>
    <w:rsid w:val="00CE0F8B"/>
    <w:rsid w:val="00CE1E11"/>
    <w:rsid w:val="00CE30B2"/>
    <w:rsid w:val="00CE3664"/>
    <w:rsid w:val="00CE441A"/>
    <w:rsid w:val="00CE4AB5"/>
    <w:rsid w:val="00CE4F9A"/>
    <w:rsid w:val="00CE578F"/>
    <w:rsid w:val="00CE610A"/>
    <w:rsid w:val="00CE622E"/>
    <w:rsid w:val="00CE6A9A"/>
    <w:rsid w:val="00CF09FC"/>
    <w:rsid w:val="00CF206F"/>
    <w:rsid w:val="00CF2B11"/>
    <w:rsid w:val="00CF3A1F"/>
    <w:rsid w:val="00CF4D05"/>
    <w:rsid w:val="00CF4DAA"/>
    <w:rsid w:val="00CF56B2"/>
    <w:rsid w:val="00CF57A6"/>
    <w:rsid w:val="00CF73FC"/>
    <w:rsid w:val="00CF795F"/>
    <w:rsid w:val="00D00CFA"/>
    <w:rsid w:val="00D01407"/>
    <w:rsid w:val="00D01CF0"/>
    <w:rsid w:val="00D0261F"/>
    <w:rsid w:val="00D055BE"/>
    <w:rsid w:val="00D057A6"/>
    <w:rsid w:val="00D063A7"/>
    <w:rsid w:val="00D06E0F"/>
    <w:rsid w:val="00D1172F"/>
    <w:rsid w:val="00D13E00"/>
    <w:rsid w:val="00D14AB8"/>
    <w:rsid w:val="00D16732"/>
    <w:rsid w:val="00D2122B"/>
    <w:rsid w:val="00D22E65"/>
    <w:rsid w:val="00D23163"/>
    <w:rsid w:val="00D231DB"/>
    <w:rsid w:val="00D234BF"/>
    <w:rsid w:val="00D235A4"/>
    <w:rsid w:val="00D24EA1"/>
    <w:rsid w:val="00D24ED3"/>
    <w:rsid w:val="00D25097"/>
    <w:rsid w:val="00D27FCD"/>
    <w:rsid w:val="00D30C19"/>
    <w:rsid w:val="00D30D1B"/>
    <w:rsid w:val="00D320D8"/>
    <w:rsid w:val="00D331A5"/>
    <w:rsid w:val="00D33B7B"/>
    <w:rsid w:val="00D34427"/>
    <w:rsid w:val="00D364E3"/>
    <w:rsid w:val="00D36F06"/>
    <w:rsid w:val="00D3774B"/>
    <w:rsid w:val="00D43450"/>
    <w:rsid w:val="00D43759"/>
    <w:rsid w:val="00D47278"/>
    <w:rsid w:val="00D474A4"/>
    <w:rsid w:val="00D47BEA"/>
    <w:rsid w:val="00D55940"/>
    <w:rsid w:val="00D55ACF"/>
    <w:rsid w:val="00D57C2F"/>
    <w:rsid w:val="00D617DB"/>
    <w:rsid w:val="00D61A71"/>
    <w:rsid w:val="00D627F1"/>
    <w:rsid w:val="00D628FF"/>
    <w:rsid w:val="00D65230"/>
    <w:rsid w:val="00D6605B"/>
    <w:rsid w:val="00D667DE"/>
    <w:rsid w:val="00D667E7"/>
    <w:rsid w:val="00D6711B"/>
    <w:rsid w:val="00D67465"/>
    <w:rsid w:val="00D67B58"/>
    <w:rsid w:val="00D70BE4"/>
    <w:rsid w:val="00D72C1E"/>
    <w:rsid w:val="00D74753"/>
    <w:rsid w:val="00D74A92"/>
    <w:rsid w:val="00D74CBF"/>
    <w:rsid w:val="00D75705"/>
    <w:rsid w:val="00D767AE"/>
    <w:rsid w:val="00D80A16"/>
    <w:rsid w:val="00D82C23"/>
    <w:rsid w:val="00D8442D"/>
    <w:rsid w:val="00D85ED8"/>
    <w:rsid w:val="00D864FA"/>
    <w:rsid w:val="00D90CBE"/>
    <w:rsid w:val="00D90E2E"/>
    <w:rsid w:val="00D92524"/>
    <w:rsid w:val="00D9294C"/>
    <w:rsid w:val="00D9485E"/>
    <w:rsid w:val="00D9578D"/>
    <w:rsid w:val="00D9721B"/>
    <w:rsid w:val="00DA0B9C"/>
    <w:rsid w:val="00DA1FFD"/>
    <w:rsid w:val="00DA2FDF"/>
    <w:rsid w:val="00DA34F2"/>
    <w:rsid w:val="00DA3EB0"/>
    <w:rsid w:val="00DA4258"/>
    <w:rsid w:val="00DB34C5"/>
    <w:rsid w:val="00DB4F1E"/>
    <w:rsid w:val="00DB6B0E"/>
    <w:rsid w:val="00DB6F66"/>
    <w:rsid w:val="00DB72EF"/>
    <w:rsid w:val="00DC129B"/>
    <w:rsid w:val="00DC5046"/>
    <w:rsid w:val="00DD0F76"/>
    <w:rsid w:val="00DD13B6"/>
    <w:rsid w:val="00DD3612"/>
    <w:rsid w:val="00DD514F"/>
    <w:rsid w:val="00DD51F2"/>
    <w:rsid w:val="00DD6319"/>
    <w:rsid w:val="00DD6874"/>
    <w:rsid w:val="00DE209B"/>
    <w:rsid w:val="00DE2C8F"/>
    <w:rsid w:val="00DE34D6"/>
    <w:rsid w:val="00DE3A00"/>
    <w:rsid w:val="00DE645D"/>
    <w:rsid w:val="00DE754C"/>
    <w:rsid w:val="00DE7575"/>
    <w:rsid w:val="00DF0B8E"/>
    <w:rsid w:val="00DF0F54"/>
    <w:rsid w:val="00DF12A2"/>
    <w:rsid w:val="00DF1DFE"/>
    <w:rsid w:val="00DF52E1"/>
    <w:rsid w:val="00E0055A"/>
    <w:rsid w:val="00E02079"/>
    <w:rsid w:val="00E02342"/>
    <w:rsid w:val="00E03CAA"/>
    <w:rsid w:val="00E04101"/>
    <w:rsid w:val="00E04A10"/>
    <w:rsid w:val="00E04F6C"/>
    <w:rsid w:val="00E07637"/>
    <w:rsid w:val="00E111D4"/>
    <w:rsid w:val="00E115DB"/>
    <w:rsid w:val="00E1395F"/>
    <w:rsid w:val="00E20518"/>
    <w:rsid w:val="00E20928"/>
    <w:rsid w:val="00E2165C"/>
    <w:rsid w:val="00E21EA1"/>
    <w:rsid w:val="00E22531"/>
    <w:rsid w:val="00E227E2"/>
    <w:rsid w:val="00E22B9C"/>
    <w:rsid w:val="00E22ECE"/>
    <w:rsid w:val="00E23F4F"/>
    <w:rsid w:val="00E250D5"/>
    <w:rsid w:val="00E26202"/>
    <w:rsid w:val="00E32BC2"/>
    <w:rsid w:val="00E33327"/>
    <w:rsid w:val="00E33EA4"/>
    <w:rsid w:val="00E35AE0"/>
    <w:rsid w:val="00E367BD"/>
    <w:rsid w:val="00E414A1"/>
    <w:rsid w:val="00E44029"/>
    <w:rsid w:val="00E44D2D"/>
    <w:rsid w:val="00E47563"/>
    <w:rsid w:val="00E479DA"/>
    <w:rsid w:val="00E50DA1"/>
    <w:rsid w:val="00E52863"/>
    <w:rsid w:val="00E52F72"/>
    <w:rsid w:val="00E53F6E"/>
    <w:rsid w:val="00E55721"/>
    <w:rsid w:val="00E565D2"/>
    <w:rsid w:val="00E566FF"/>
    <w:rsid w:val="00E5712E"/>
    <w:rsid w:val="00E619DE"/>
    <w:rsid w:val="00E61D4E"/>
    <w:rsid w:val="00E70B4A"/>
    <w:rsid w:val="00E70F4B"/>
    <w:rsid w:val="00E720A3"/>
    <w:rsid w:val="00E75473"/>
    <w:rsid w:val="00E80CBB"/>
    <w:rsid w:val="00E81093"/>
    <w:rsid w:val="00E81EFA"/>
    <w:rsid w:val="00E871FD"/>
    <w:rsid w:val="00E87D07"/>
    <w:rsid w:val="00E917D2"/>
    <w:rsid w:val="00E91D5E"/>
    <w:rsid w:val="00E92C7D"/>
    <w:rsid w:val="00E94641"/>
    <w:rsid w:val="00E95901"/>
    <w:rsid w:val="00E95B6B"/>
    <w:rsid w:val="00E9791A"/>
    <w:rsid w:val="00EA031A"/>
    <w:rsid w:val="00EA159A"/>
    <w:rsid w:val="00EA172F"/>
    <w:rsid w:val="00EA4668"/>
    <w:rsid w:val="00EA5D51"/>
    <w:rsid w:val="00EA6748"/>
    <w:rsid w:val="00EB05D5"/>
    <w:rsid w:val="00EB074F"/>
    <w:rsid w:val="00EB1850"/>
    <w:rsid w:val="00EB1FF2"/>
    <w:rsid w:val="00EB29F1"/>
    <w:rsid w:val="00EB2C6F"/>
    <w:rsid w:val="00EC0435"/>
    <w:rsid w:val="00EC0F66"/>
    <w:rsid w:val="00EC116E"/>
    <w:rsid w:val="00EC2CF4"/>
    <w:rsid w:val="00EC3305"/>
    <w:rsid w:val="00EC33B1"/>
    <w:rsid w:val="00EC34D9"/>
    <w:rsid w:val="00EC360B"/>
    <w:rsid w:val="00EC4011"/>
    <w:rsid w:val="00EC4843"/>
    <w:rsid w:val="00EC5E03"/>
    <w:rsid w:val="00EC6E3B"/>
    <w:rsid w:val="00EC7508"/>
    <w:rsid w:val="00ED1D5D"/>
    <w:rsid w:val="00ED241A"/>
    <w:rsid w:val="00ED29FC"/>
    <w:rsid w:val="00ED3D08"/>
    <w:rsid w:val="00ED3D8F"/>
    <w:rsid w:val="00ED5021"/>
    <w:rsid w:val="00ED66CB"/>
    <w:rsid w:val="00EE0137"/>
    <w:rsid w:val="00EE0C24"/>
    <w:rsid w:val="00EE0EF8"/>
    <w:rsid w:val="00EE1C4B"/>
    <w:rsid w:val="00EE517F"/>
    <w:rsid w:val="00EE5CF3"/>
    <w:rsid w:val="00EF3F4A"/>
    <w:rsid w:val="00EF4514"/>
    <w:rsid w:val="00EF685F"/>
    <w:rsid w:val="00F003B6"/>
    <w:rsid w:val="00F0187C"/>
    <w:rsid w:val="00F0390C"/>
    <w:rsid w:val="00F04E40"/>
    <w:rsid w:val="00F0709F"/>
    <w:rsid w:val="00F103F0"/>
    <w:rsid w:val="00F10452"/>
    <w:rsid w:val="00F10AEF"/>
    <w:rsid w:val="00F10CA6"/>
    <w:rsid w:val="00F115CA"/>
    <w:rsid w:val="00F13AAF"/>
    <w:rsid w:val="00F13FD0"/>
    <w:rsid w:val="00F14ACC"/>
    <w:rsid w:val="00F154A7"/>
    <w:rsid w:val="00F1707A"/>
    <w:rsid w:val="00F20263"/>
    <w:rsid w:val="00F21310"/>
    <w:rsid w:val="00F227B1"/>
    <w:rsid w:val="00F2285E"/>
    <w:rsid w:val="00F23BFE"/>
    <w:rsid w:val="00F25B82"/>
    <w:rsid w:val="00F2654C"/>
    <w:rsid w:val="00F2706D"/>
    <w:rsid w:val="00F279EF"/>
    <w:rsid w:val="00F3176B"/>
    <w:rsid w:val="00F328C9"/>
    <w:rsid w:val="00F34E44"/>
    <w:rsid w:val="00F3718C"/>
    <w:rsid w:val="00F37BF4"/>
    <w:rsid w:val="00F37E2F"/>
    <w:rsid w:val="00F40485"/>
    <w:rsid w:val="00F417CE"/>
    <w:rsid w:val="00F42062"/>
    <w:rsid w:val="00F43892"/>
    <w:rsid w:val="00F442C1"/>
    <w:rsid w:val="00F44E2A"/>
    <w:rsid w:val="00F463B9"/>
    <w:rsid w:val="00F4665A"/>
    <w:rsid w:val="00F50588"/>
    <w:rsid w:val="00F51B63"/>
    <w:rsid w:val="00F520F7"/>
    <w:rsid w:val="00F5257A"/>
    <w:rsid w:val="00F52693"/>
    <w:rsid w:val="00F527B2"/>
    <w:rsid w:val="00F5354A"/>
    <w:rsid w:val="00F549E9"/>
    <w:rsid w:val="00F559EC"/>
    <w:rsid w:val="00F55C2C"/>
    <w:rsid w:val="00F56EA5"/>
    <w:rsid w:val="00F570BD"/>
    <w:rsid w:val="00F5748F"/>
    <w:rsid w:val="00F57751"/>
    <w:rsid w:val="00F579ED"/>
    <w:rsid w:val="00F61073"/>
    <w:rsid w:val="00F6252D"/>
    <w:rsid w:val="00F64CD0"/>
    <w:rsid w:val="00F7288C"/>
    <w:rsid w:val="00F74E2A"/>
    <w:rsid w:val="00F76C0E"/>
    <w:rsid w:val="00F7713B"/>
    <w:rsid w:val="00F77603"/>
    <w:rsid w:val="00F778A4"/>
    <w:rsid w:val="00F81171"/>
    <w:rsid w:val="00F8153E"/>
    <w:rsid w:val="00F83FC5"/>
    <w:rsid w:val="00F85161"/>
    <w:rsid w:val="00F857D6"/>
    <w:rsid w:val="00F86241"/>
    <w:rsid w:val="00F86243"/>
    <w:rsid w:val="00F8665F"/>
    <w:rsid w:val="00F87B7B"/>
    <w:rsid w:val="00F91AD0"/>
    <w:rsid w:val="00F9363C"/>
    <w:rsid w:val="00F94048"/>
    <w:rsid w:val="00F943C7"/>
    <w:rsid w:val="00F95382"/>
    <w:rsid w:val="00FA24FC"/>
    <w:rsid w:val="00FA279A"/>
    <w:rsid w:val="00FA3EB6"/>
    <w:rsid w:val="00FA4BF7"/>
    <w:rsid w:val="00FA5234"/>
    <w:rsid w:val="00FA5F36"/>
    <w:rsid w:val="00FA6123"/>
    <w:rsid w:val="00FA7107"/>
    <w:rsid w:val="00FB0BE2"/>
    <w:rsid w:val="00FB0CD6"/>
    <w:rsid w:val="00FB0F59"/>
    <w:rsid w:val="00FB1822"/>
    <w:rsid w:val="00FB22AE"/>
    <w:rsid w:val="00FB4A4E"/>
    <w:rsid w:val="00FB5C88"/>
    <w:rsid w:val="00FB6232"/>
    <w:rsid w:val="00FB62DC"/>
    <w:rsid w:val="00FB63E7"/>
    <w:rsid w:val="00FB6A3A"/>
    <w:rsid w:val="00FC0669"/>
    <w:rsid w:val="00FC26E9"/>
    <w:rsid w:val="00FC494F"/>
    <w:rsid w:val="00FC7ABD"/>
    <w:rsid w:val="00FC7B9B"/>
    <w:rsid w:val="00FC7EF2"/>
    <w:rsid w:val="00FD1873"/>
    <w:rsid w:val="00FD2350"/>
    <w:rsid w:val="00FD289A"/>
    <w:rsid w:val="00FD4ABE"/>
    <w:rsid w:val="00FD4F35"/>
    <w:rsid w:val="00FD61CD"/>
    <w:rsid w:val="00FD69E5"/>
    <w:rsid w:val="00FE1216"/>
    <w:rsid w:val="00FE29DA"/>
    <w:rsid w:val="00FE3F0B"/>
    <w:rsid w:val="00FE4086"/>
    <w:rsid w:val="00FF0345"/>
    <w:rsid w:val="00FF287C"/>
    <w:rsid w:val="00FF43AE"/>
    <w:rsid w:val="00FF5A9B"/>
    <w:rsid w:val="00FF6AE1"/>
    <w:rsid w:val="00FF6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maroon,#a50021"/>
    </o:shapedefaults>
    <o:shapelayout v:ext="edit">
      <o:idmap v:ext="edit" data="1"/>
    </o:shapelayout>
  </w:shapeDefaults>
  <w:decimalSymbol w:val="."/>
  <w:listSeparator w:val=","/>
  <w14:docId w14:val="064DBC90"/>
  <w15:docId w15:val="{10FE06FB-A69D-41B1-B308-63A6554D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84DAF"/>
    <w:pPr>
      <w:spacing w:after="120"/>
      <w:jc w:val="both"/>
    </w:pPr>
    <w:rPr>
      <w:rFonts w:ascii="Arial" w:hAnsi="Arial" w:cs="Arial"/>
      <w:sz w:val="22"/>
      <w:szCs w:val="22"/>
    </w:rPr>
  </w:style>
  <w:style w:type="paragraph" w:styleId="Heading1">
    <w:name w:val="heading 1"/>
    <w:aliases w:val="h1"/>
    <w:next w:val="Normal"/>
    <w:link w:val="Heading1Char"/>
    <w:uiPriority w:val="9"/>
    <w:qFormat/>
    <w:rsid w:val="00C40EA0"/>
    <w:pPr>
      <w:keepNext/>
      <w:pageBreakBefore/>
      <w:numPr>
        <w:numId w:val="5"/>
      </w:numPr>
      <w:spacing w:before="240" w:after="60"/>
      <w:outlineLvl w:val="0"/>
    </w:pPr>
    <w:rPr>
      <w:rFonts w:ascii="Arial" w:hAnsi="Arial" w:cs="Arial"/>
      <w:b/>
      <w:bCs/>
      <w:color w:val="00447C" w:themeColor="accent1"/>
      <w:kern w:val="32"/>
      <w:sz w:val="32"/>
      <w:szCs w:val="32"/>
    </w:rPr>
  </w:style>
  <w:style w:type="paragraph" w:styleId="Heading2">
    <w:name w:val="heading 2"/>
    <w:aliases w:val="h2"/>
    <w:basedOn w:val="Heading1"/>
    <w:next w:val="Normal"/>
    <w:link w:val="Heading2Char"/>
    <w:uiPriority w:val="9"/>
    <w:qFormat/>
    <w:rsid w:val="00067C4E"/>
    <w:pPr>
      <w:pageBreakBefore w:val="0"/>
      <w:numPr>
        <w:ilvl w:val="1"/>
      </w:numPr>
      <w:ind w:left="576" w:hanging="576"/>
      <w:outlineLvl w:val="1"/>
    </w:pPr>
    <w:rPr>
      <w:b w:val="0"/>
      <w:bCs w:val="0"/>
      <w:i/>
      <w:iCs/>
      <w:color w:val="auto"/>
      <w:sz w:val="28"/>
      <w:szCs w:val="28"/>
    </w:rPr>
  </w:style>
  <w:style w:type="paragraph" w:styleId="Heading3">
    <w:name w:val="heading 3"/>
    <w:aliases w:val="h3"/>
    <w:basedOn w:val="Heading2"/>
    <w:next w:val="Normal"/>
    <w:link w:val="Heading3Char"/>
    <w:uiPriority w:val="9"/>
    <w:qFormat/>
    <w:rsid w:val="00067C4E"/>
    <w:pPr>
      <w:numPr>
        <w:ilvl w:val="2"/>
      </w:numPr>
      <w:ind w:left="720" w:hanging="720"/>
      <w:outlineLvl w:val="2"/>
    </w:pPr>
    <w:rPr>
      <w:bCs/>
      <w:i w:val="0"/>
      <w:sz w:val="26"/>
      <w:szCs w:val="26"/>
    </w:rPr>
  </w:style>
  <w:style w:type="paragraph" w:styleId="Heading40">
    <w:name w:val="heading 4"/>
    <w:aliases w:val="h4"/>
    <w:basedOn w:val="Heading1"/>
    <w:next w:val="Normal"/>
    <w:link w:val="Heading4Char"/>
    <w:uiPriority w:val="9"/>
    <w:qFormat/>
    <w:rsid w:val="00162D76"/>
    <w:pPr>
      <w:pageBreakBefore w:val="0"/>
      <w:numPr>
        <w:numId w:val="0"/>
      </w:numPr>
      <w:tabs>
        <w:tab w:val="num" w:pos="864"/>
      </w:tabs>
      <w:spacing w:before="280" w:after="0" w:line="240" w:lineRule="atLeast"/>
      <w:ind w:left="864" w:hanging="864"/>
      <w:outlineLvl w:val="3"/>
    </w:pPr>
    <w:rPr>
      <w:rFonts w:ascii="Calibri" w:hAnsi="Calibri" w:cs="Times New Roman"/>
      <w:i/>
      <w:iCs/>
      <w:color w:val="auto"/>
      <w:kern w:val="0"/>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47993"/>
    <w:pPr>
      <w:tabs>
        <w:tab w:val="center" w:pos="4320"/>
        <w:tab w:val="right" w:pos="8640"/>
      </w:tabs>
    </w:pPr>
    <w:rPr>
      <w:color w:val="00447C" w:themeColor="accent1"/>
    </w:rPr>
  </w:style>
  <w:style w:type="paragraph" w:styleId="Footer">
    <w:name w:val="footer"/>
    <w:basedOn w:val="Normal"/>
    <w:link w:val="FooterChar"/>
    <w:uiPriority w:val="99"/>
    <w:rsid w:val="00347993"/>
    <w:pPr>
      <w:tabs>
        <w:tab w:val="center" w:pos="4320"/>
        <w:tab w:val="right" w:pos="8640"/>
      </w:tabs>
    </w:pPr>
    <w:rPr>
      <w:color w:val="00447C" w:themeColor="accent1"/>
    </w:rPr>
  </w:style>
  <w:style w:type="table" w:styleId="TableGrid">
    <w:name w:val="Table Grid"/>
    <w:basedOn w:val="TableNormal"/>
    <w:uiPriority w:val="59"/>
    <w:rsid w:val="00D97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E441A"/>
    <w:rPr>
      <w:rFonts w:ascii="Tahoma" w:hAnsi="Tahoma" w:cs="Tahoma"/>
      <w:sz w:val="16"/>
      <w:szCs w:val="16"/>
    </w:rPr>
  </w:style>
  <w:style w:type="character" w:styleId="PageNumber">
    <w:name w:val="page number"/>
    <w:basedOn w:val="DefaultParagraphFont"/>
    <w:rsid w:val="0074762F"/>
  </w:style>
  <w:style w:type="character" w:styleId="Hyperlink">
    <w:name w:val="Hyperlink"/>
    <w:basedOn w:val="DefaultParagraphFont"/>
    <w:uiPriority w:val="99"/>
    <w:rsid w:val="00060FAD"/>
    <w:rPr>
      <w:color w:val="0000FF"/>
      <w:u w:val="single"/>
    </w:rPr>
  </w:style>
  <w:style w:type="paragraph" w:styleId="TOC1">
    <w:name w:val="toc 1"/>
    <w:basedOn w:val="Normal"/>
    <w:next w:val="Normal"/>
    <w:autoRedefine/>
    <w:uiPriority w:val="39"/>
    <w:rsid w:val="00233021"/>
    <w:pPr>
      <w:tabs>
        <w:tab w:val="right" w:leader="dot" w:pos="9350"/>
      </w:tabs>
      <w:spacing w:before="120" w:after="60"/>
    </w:pPr>
    <w:rPr>
      <w:b/>
      <w:color w:val="00447C" w:themeColor="accent1"/>
    </w:rPr>
  </w:style>
  <w:style w:type="paragraph" w:styleId="TOC2">
    <w:name w:val="toc 2"/>
    <w:basedOn w:val="Normal"/>
    <w:next w:val="Normal"/>
    <w:autoRedefine/>
    <w:uiPriority w:val="39"/>
    <w:rsid w:val="000976E1"/>
    <w:pPr>
      <w:ind w:left="216"/>
    </w:pPr>
  </w:style>
  <w:style w:type="paragraph" w:styleId="TOC3">
    <w:name w:val="toc 3"/>
    <w:basedOn w:val="Normal"/>
    <w:next w:val="Normal"/>
    <w:autoRedefine/>
    <w:uiPriority w:val="39"/>
    <w:rsid w:val="000976E1"/>
    <w:pPr>
      <w:ind w:left="446"/>
    </w:pPr>
  </w:style>
  <w:style w:type="character" w:styleId="CommentReference">
    <w:name w:val="annotation reference"/>
    <w:basedOn w:val="DefaultParagraphFont"/>
    <w:uiPriority w:val="99"/>
    <w:semiHidden/>
    <w:rsid w:val="005B11A0"/>
    <w:rPr>
      <w:sz w:val="16"/>
      <w:szCs w:val="16"/>
    </w:rPr>
  </w:style>
  <w:style w:type="paragraph" w:styleId="CommentText">
    <w:name w:val="annotation text"/>
    <w:basedOn w:val="Normal"/>
    <w:link w:val="CommentTextChar"/>
    <w:uiPriority w:val="99"/>
    <w:semiHidden/>
    <w:rsid w:val="005B11A0"/>
    <w:rPr>
      <w:sz w:val="20"/>
      <w:szCs w:val="20"/>
    </w:rPr>
  </w:style>
  <w:style w:type="paragraph" w:styleId="CommentSubject">
    <w:name w:val="annotation subject"/>
    <w:basedOn w:val="CommentText"/>
    <w:next w:val="CommentText"/>
    <w:link w:val="CommentSubjectChar"/>
    <w:uiPriority w:val="99"/>
    <w:semiHidden/>
    <w:rsid w:val="005B11A0"/>
    <w:rPr>
      <w:b/>
      <w:bCs/>
    </w:rPr>
  </w:style>
  <w:style w:type="paragraph" w:styleId="HTMLPreformatted">
    <w:name w:val="HTML Preformatted"/>
    <w:basedOn w:val="Normal"/>
    <w:link w:val="HTMLPreformattedChar"/>
    <w:uiPriority w:val="99"/>
    <w:rsid w:val="00675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675EB6"/>
    <w:rPr>
      <w:rFonts w:ascii="Courier New" w:eastAsia="Calibri" w:hAnsi="Courier New" w:cs="Courier New"/>
    </w:rPr>
  </w:style>
  <w:style w:type="paragraph" w:customStyle="1" w:styleId="Default">
    <w:name w:val="Default"/>
    <w:rsid w:val="00B779BB"/>
    <w:pPr>
      <w:autoSpaceDE w:val="0"/>
      <w:autoSpaceDN w:val="0"/>
      <w:adjustRightInd w:val="0"/>
    </w:pPr>
    <w:rPr>
      <w:rFonts w:eastAsia="Calibri"/>
      <w:color w:val="000000"/>
      <w:sz w:val="24"/>
      <w:szCs w:val="24"/>
    </w:rPr>
  </w:style>
  <w:style w:type="character" w:customStyle="1" w:styleId="CommentTextChar">
    <w:name w:val="Comment Text Char"/>
    <w:basedOn w:val="DefaultParagraphFont"/>
    <w:link w:val="CommentText"/>
    <w:uiPriority w:val="99"/>
    <w:semiHidden/>
    <w:rsid w:val="00D85ED8"/>
    <w:rPr>
      <w:rFonts w:ascii="Arial" w:hAnsi="Arial" w:cs="Arial"/>
    </w:rPr>
  </w:style>
  <w:style w:type="paragraph" w:styleId="ListParagraph">
    <w:name w:val="List Paragraph"/>
    <w:basedOn w:val="Normal"/>
    <w:link w:val="ListParagraphChar"/>
    <w:uiPriority w:val="34"/>
    <w:qFormat/>
    <w:rsid w:val="00427338"/>
    <w:pPr>
      <w:spacing w:after="200" w:line="276" w:lineRule="auto"/>
      <w:ind w:left="720"/>
      <w:contextualSpacing/>
    </w:pPr>
    <w:rPr>
      <w:rFonts w:eastAsia="Calibri" w:cs="Times New Roman"/>
    </w:rPr>
  </w:style>
  <w:style w:type="paragraph" w:styleId="BodyText">
    <w:name w:val="Body Text"/>
    <w:basedOn w:val="Normal"/>
    <w:link w:val="BodyTextChar"/>
    <w:rsid w:val="00363F75"/>
    <w:rPr>
      <w:rFonts w:ascii="Times New Roman" w:hAnsi="Times New Roman" w:cs="Times New Roman"/>
      <w:szCs w:val="24"/>
    </w:rPr>
  </w:style>
  <w:style w:type="character" w:customStyle="1" w:styleId="BodyTextChar">
    <w:name w:val="Body Text Char"/>
    <w:basedOn w:val="DefaultParagraphFont"/>
    <w:link w:val="BodyText"/>
    <w:rsid w:val="00363F75"/>
    <w:rPr>
      <w:sz w:val="22"/>
      <w:szCs w:val="24"/>
    </w:rPr>
  </w:style>
  <w:style w:type="paragraph" w:styleId="Revision">
    <w:name w:val="Revision"/>
    <w:hidden/>
    <w:uiPriority w:val="99"/>
    <w:semiHidden/>
    <w:rsid w:val="00C343BE"/>
    <w:rPr>
      <w:rFonts w:ascii="Arial" w:hAnsi="Arial" w:cs="Arial"/>
      <w:sz w:val="22"/>
      <w:szCs w:val="22"/>
    </w:rPr>
  </w:style>
  <w:style w:type="paragraph" w:styleId="PlainText">
    <w:name w:val="Plain Text"/>
    <w:basedOn w:val="Normal"/>
    <w:link w:val="PlainTextChar"/>
    <w:uiPriority w:val="99"/>
    <w:unhideWhenUsed/>
    <w:rsid w:val="00224C70"/>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224C70"/>
    <w:rPr>
      <w:rFonts w:ascii="Consolas" w:eastAsiaTheme="minorHAnsi" w:hAnsi="Consolas" w:cs="Consolas"/>
      <w:sz w:val="21"/>
      <w:szCs w:val="21"/>
    </w:rPr>
  </w:style>
  <w:style w:type="paragraph" w:styleId="FootnoteText">
    <w:name w:val="footnote text"/>
    <w:basedOn w:val="Normal"/>
    <w:link w:val="FootnoteTextChar"/>
    <w:uiPriority w:val="99"/>
    <w:rsid w:val="00D43759"/>
    <w:pPr>
      <w:jc w:val="left"/>
    </w:pPr>
    <w:rPr>
      <w:sz w:val="20"/>
      <w:szCs w:val="20"/>
    </w:rPr>
  </w:style>
  <w:style w:type="character" w:customStyle="1" w:styleId="FootnoteTextChar">
    <w:name w:val="Footnote Text Char"/>
    <w:basedOn w:val="DefaultParagraphFont"/>
    <w:link w:val="FootnoteText"/>
    <w:uiPriority w:val="99"/>
    <w:rsid w:val="00D43759"/>
    <w:rPr>
      <w:rFonts w:ascii="Arial" w:hAnsi="Arial" w:cs="Arial"/>
    </w:rPr>
  </w:style>
  <w:style w:type="character" w:styleId="FootnoteReference">
    <w:name w:val="footnote reference"/>
    <w:basedOn w:val="DefaultParagraphFont"/>
    <w:uiPriority w:val="99"/>
    <w:rsid w:val="003829D4"/>
    <w:rPr>
      <w:vertAlign w:val="superscript"/>
    </w:rPr>
  </w:style>
  <w:style w:type="character" w:customStyle="1" w:styleId="Heading2Char">
    <w:name w:val="Heading 2 Char"/>
    <w:aliases w:val="h2 Char"/>
    <w:basedOn w:val="DefaultParagraphFont"/>
    <w:link w:val="Heading2"/>
    <w:uiPriority w:val="9"/>
    <w:rsid w:val="00067C4E"/>
    <w:rPr>
      <w:rFonts w:ascii="Arial" w:hAnsi="Arial" w:cs="Arial"/>
      <w:i/>
      <w:iCs/>
      <w:kern w:val="32"/>
      <w:sz w:val="28"/>
      <w:szCs w:val="28"/>
    </w:rPr>
  </w:style>
  <w:style w:type="character" w:customStyle="1" w:styleId="Heading3Char">
    <w:name w:val="Heading 3 Char"/>
    <w:aliases w:val="h3 Char"/>
    <w:basedOn w:val="DefaultParagraphFont"/>
    <w:link w:val="Heading3"/>
    <w:uiPriority w:val="9"/>
    <w:rsid w:val="00067C4E"/>
    <w:rPr>
      <w:rFonts w:ascii="Arial" w:hAnsi="Arial" w:cs="Arial"/>
      <w:bCs/>
      <w:iCs/>
      <w:kern w:val="32"/>
      <w:sz w:val="26"/>
      <w:szCs w:val="26"/>
    </w:rPr>
  </w:style>
  <w:style w:type="paragraph" w:styleId="Caption">
    <w:name w:val="caption"/>
    <w:basedOn w:val="Normal"/>
    <w:next w:val="Normal"/>
    <w:link w:val="CaptionChar"/>
    <w:uiPriority w:val="35"/>
    <w:unhideWhenUsed/>
    <w:qFormat/>
    <w:rsid w:val="003D1404"/>
    <w:pPr>
      <w:spacing w:after="200"/>
    </w:pPr>
    <w:rPr>
      <w:b/>
      <w:bCs/>
      <w:color w:val="00447C" w:themeColor="accent1"/>
      <w:sz w:val="18"/>
      <w:szCs w:val="18"/>
    </w:rPr>
  </w:style>
  <w:style w:type="paragraph" w:styleId="TOCHeading">
    <w:name w:val="TOC Heading"/>
    <w:basedOn w:val="Heading1"/>
    <w:next w:val="Normal"/>
    <w:uiPriority w:val="39"/>
    <w:semiHidden/>
    <w:unhideWhenUsed/>
    <w:qFormat/>
    <w:rsid w:val="00CE0F8B"/>
    <w:pPr>
      <w:keepLines/>
      <w:spacing w:before="480" w:after="0" w:line="276" w:lineRule="auto"/>
      <w:outlineLvl w:val="9"/>
    </w:pPr>
    <w:rPr>
      <w:rFonts w:asciiTheme="majorHAnsi" w:eastAsiaTheme="majorEastAsia" w:hAnsiTheme="majorHAnsi" w:cstheme="majorBidi"/>
      <w:color w:val="00325C" w:themeColor="accent1" w:themeShade="BF"/>
      <w:kern w:val="0"/>
      <w:sz w:val="28"/>
      <w:szCs w:val="28"/>
    </w:rPr>
  </w:style>
  <w:style w:type="paragraph" w:customStyle="1" w:styleId="Heading4">
    <w:name w:val="+Heading 4"/>
    <w:basedOn w:val="Heading3"/>
    <w:rsid w:val="00596529"/>
    <w:pPr>
      <w:numPr>
        <w:ilvl w:val="3"/>
      </w:numPr>
    </w:pPr>
    <w:rPr>
      <w:i/>
      <w:iCs w:val="0"/>
      <w:sz w:val="22"/>
    </w:rPr>
  </w:style>
  <w:style w:type="paragraph" w:customStyle="1" w:styleId="StyleHeading1">
    <w:name w:val="Style Heading 1 +"/>
    <w:basedOn w:val="Heading1"/>
    <w:rsid w:val="00F6252D"/>
    <w:pPr>
      <w:numPr>
        <w:numId w:val="1"/>
      </w:numPr>
      <w:spacing w:after="120"/>
      <w:ind w:left="360"/>
    </w:pPr>
    <w:rPr>
      <w:color w:val="0091D0" w:themeColor="accent2"/>
      <w:kern w:val="0"/>
    </w:rPr>
  </w:style>
  <w:style w:type="paragraph" w:styleId="TOC4">
    <w:name w:val="toc 4"/>
    <w:basedOn w:val="Normal"/>
    <w:next w:val="Normal"/>
    <w:autoRedefine/>
    <w:uiPriority w:val="39"/>
    <w:rsid w:val="000976E1"/>
    <w:pPr>
      <w:spacing w:after="100"/>
      <w:ind w:left="660"/>
    </w:pPr>
  </w:style>
  <w:style w:type="paragraph" w:styleId="TOC5">
    <w:name w:val="toc 5"/>
    <w:basedOn w:val="Normal"/>
    <w:next w:val="Normal"/>
    <w:autoRedefine/>
    <w:uiPriority w:val="39"/>
    <w:unhideWhenUsed/>
    <w:rsid w:val="000976E1"/>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976E1"/>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976E1"/>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976E1"/>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976E1"/>
    <w:pPr>
      <w:spacing w:after="100" w:line="276" w:lineRule="auto"/>
      <w:ind w:left="1760"/>
    </w:pPr>
    <w:rPr>
      <w:rFonts w:asciiTheme="minorHAnsi" w:eastAsiaTheme="minorEastAsia" w:hAnsiTheme="minorHAnsi" w:cstheme="minorBidi"/>
    </w:rPr>
  </w:style>
  <w:style w:type="paragraph" w:customStyle="1" w:styleId="StyleHeading1Justified">
    <w:name w:val="Style Heading 1 + Justified"/>
    <w:basedOn w:val="Heading1"/>
    <w:rsid w:val="00471B36"/>
    <w:pPr>
      <w:numPr>
        <w:numId w:val="2"/>
      </w:numPr>
      <w:ind w:left="360"/>
    </w:pPr>
    <w:rPr>
      <w:rFonts w:cs="Times New Roman"/>
      <w:szCs w:val="20"/>
    </w:rPr>
  </w:style>
  <w:style w:type="character" w:styleId="PlaceholderText">
    <w:name w:val="Placeholder Text"/>
    <w:basedOn w:val="DefaultParagraphFont"/>
    <w:uiPriority w:val="99"/>
    <w:semiHidden/>
    <w:rsid w:val="009D4A12"/>
    <w:rPr>
      <w:color w:val="808080"/>
    </w:rPr>
  </w:style>
  <w:style w:type="paragraph" w:customStyle="1" w:styleId="Appendix">
    <w:name w:val="Appendix"/>
    <w:basedOn w:val="StyleHeading1"/>
    <w:next w:val="Normal"/>
    <w:qFormat/>
    <w:rsid w:val="00D43450"/>
    <w:pPr>
      <w:numPr>
        <w:numId w:val="0"/>
      </w:numPr>
    </w:pPr>
    <w:rPr>
      <w:color w:val="00447C" w:themeColor="accent1"/>
    </w:rPr>
  </w:style>
  <w:style w:type="table" w:styleId="TableContemporary">
    <w:name w:val="Table Contemporary"/>
    <w:basedOn w:val="TableNormal"/>
    <w:rsid w:val="00283180"/>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Headings">
    <w:name w:val="Headings"/>
    <w:uiPriority w:val="99"/>
    <w:rsid w:val="00DE3A00"/>
    <w:pPr>
      <w:numPr>
        <w:numId w:val="3"/>
      </w:numPr>
    </w:pPr>
  </w:style>
  <w:style w:type="paragraph" w:customStyle="1" w:styleId="Appendixsub1">
    <w:name w:val="Appendix sub 1"/>
    <w:basedOn w:val="Heading2"/>
    <w:next w:val="Normal"/>
    <w:qFormat/>
    <w:rsid w:val="00B24B42"/>
    <w:pPr>
      <w:numPr>
        <w:ilvl w:val="0"/>
        <w:numId w:val="0"/>
      </w:numPr>
    </w:pPr>
  </w:style>
  <w:style w:type="paragraph" w:customStyle="1" w:styleId="Appendixsub2">
    <w:name w:val="Appendix sub 2"/>
    <w:basedOn w:val="Heading3"/>
    <w:next w:val="Normal"/>
    <w:qFormat/>
    <w:rsid w:val="00B24B42"/>
    <w:pPr>
      <w:numPr>
        <w:ilvl w:val="0"/>
        <w:numId w:val="0"/>
      </w:numPr>
    </w:pPr>
  </w:style>
  <w:style w:type="numbering" w:customStyle="1" w:styleId="Appendices">
    <w:name w:val="Appendices"/>
    <w:uiPriority w:val="99"/>
    <w:rsid w:val="00B24B42"/>
    <w:pPr>
      <w:numPr>
        <w:numId w:val="4"/>
      </w:numPr>
    </w:pPr>
  </w:style>
  <w:style w:type="paragraph" w:styleId="TableofFigures">
    <w:name w:val="table of figures"/>
    <w:basedOn w:val="Normal"/>
    <w:next w:val="Normal"/>
    <w:uiPriority w:val="99"/>
    <w:rsid w:val="000A671B"/>
    <w:pPr>
      <w:spacing w:after="0"/>
    </w:pPr>
  </w:style>
  <w:style w:type="character" w:customStyle="1" w:styleId="HeaderChar">
    <w:name w:val="Header Char"/>
    <w:basedOn w:val="DefaultParagraphFont"/>
    <w:link w:val="Header"/>
    <w:uiPriority w:val="99"/>
    <w:rsid w:val="00184DAF"/>
    <w:rPr>
      <w:rFonts w:ascii="Arial" w:hAnsi="Arial" w:cs="Arial"/>
      <w:color w:val="00447C" w:themeColor="accent1"/>
      <w:sz w:val="22"/>
      <w:szCs w:val="22"/>
    </w:rPr>
  </w:style>
  <w:style w:type="character" w:customStyle="1" w:styleId="FooterChar">
    <w:name w:val="Footer Char"/>
    <w:basedOn w:val="DefaultParagraphFont"/>
    <w:link w:val="Footer"/>
    <w:uiPriority w:val="99"/>
    <w:rsid w:val="004948BC"/>
    <w:rPr>
      <w:rFonts w:ascii="Arial" w:hAnsi="Arial" w:cs="Arial"/>
      <w:color w:val="00447C" w:themeColor="accent1"/>
      <w:sz w:val="22"/>
      <w:szCs w:val="22"/>
    </w:rPr>
  </w:style>
  <w:style w:type="character" w:customStyle="1" w:styleId="Heading4Char">
    <w:name w:val="Heading 4 Char"/>
    <w:aliases w:val="h4 Char"/>
    <w:basedOn w:val="DefaultParagraphFont"/>
    <w:link w:val="Heading40"/>
    <w:uiPriority w:val="9"/>
    <w:rsid w:val="00162D76"/>
    <w:rPr>
      <w:rFonts w:ascii="Calibri" w:hAnsi="Calibri"/>
      <w:b/>
      <w:bCs/>
      <w:i/>
      <w:iCs/>
      <w:sz w:val="24"/>
      <w:szCs w:val="28"/>
    </w:rPr>
  </w:style>
  <w:style w:type="character" w:customStyle="1" w:styleId="CaptionChar">
    <w:name w:val="Caption Char"/>
    <w:basedOn w:val="DefaultParagraphFont"/>
    <w:link w:val="Caption"/>
    <w:uiPriority w:val="35"/>
    <w:rsid w:val="00F5257A"/>
    <w:rPr>
      <w:rFonts w:ascii="Arial" w:hAnsi="Arial" w:cs="Arial"/>
      <w:b/>
      <w:bCs/>
      <w:color w:val="00447C" w:themeColor="accent1"/>
      <w:sz w:val="18"/>
      <w:szCs w:val="18"/>
    </w:rPr>
  </w:style>
  <w:style w:type="character" w:styleId="SubtleEmphasis">
    <w:name w:val="Subtle Emphasis"/>
    <w:basedOn w:val="DefaultParagraphFont"/>
    <w:uiPriority w:val="19"/>
    <w:qFormat/>
    <w:rsid w:val="00F5257A"/>
    <w:rPr>
      <w:rFonts w:ascii="Garamond" w:hAnsi="Garamond"/>
      <w:i/>
      <w:iCs/>
      <w:color w:val="FFFFFF" w:themeColor="background1"/>
      <w:sz w:val="22"/>
    </w:rPr>
  </w:style>
  <w:style w:type="paragraph" w:styleId="NoSpacing">
    <w:name w:val="No Spacing"/>
    <w:link w:val="NoSpacingChar"/>
    <w:uiPriority w:val="1"/>
    <w:qFormat/>
    <w:rsid w:val="00F5257A"/>
    <w:rPr>
      <w:rFonts w:ascii="Arial" w:eastAsiaTheme="minorHAnsi" w:hAnsi="Arial" w:cstheme="minorBidi"/>
      <w:sz w:val="22"/>
      <w:szCs w:val="22"/>
    </w:rPr>
  </w:style>
  <w:style w:type="character" w:customStyle="1" w:styleId="Heading1Char">
    <w:name w:val="Heading 1 Char"/>
    <w:aliases w:val="h1 Char"/>
    <w:basedOn w:val="DefaultParagraphFont"/>
    <w:link w:val="Heading1"/>
    <w:uiPriority w:val="9"/>
    <w:rsid w:val="00F5257A"/>
    <w:rPr>
      <w:rFonts w:ascii="Arial" w:hAnsi="Arial" w:cs="Arial"/>
      <w:b/>
      <w:bCs/>
      <w:color w:val="00447C" w:themeColor="accent1"/>
      <w:kern w:val="32"/>
      <w:sz w:val="32"/>
      <w:szCs w:val="32"/>
    </w:rPr>
  </w:style>
  <w:style w:type="character" w:customStyle="1" w:styleId="BalloonTextChar">
    <w:name w:val="Balloon Text Char"/>
    <w:basedOn w:val="DefaultParagraphFont"/>
    <w:link w:val="BalloonText"/>
    <w:uiPriority w:val="99"/>
    <w:semiHidden/>
    <w:rsid w:val="00F5257A"/>
    <w:rPr>
      <w:rFonts w:ascii="Tahoma" w:hAnsi="Tahoma" w:cs="Tahoma"/>
      <w:sz w:val="16"/>
      <w:szCs w:val="16"/>
    </w:rPr>
  </w:style>
  <w:style w:type="paragraph" w:customStyle="1" w:styleId="Tasks">
    <w:name w:val="Tasks"/>
    <w:basedOn w:val="Normal"/>
    <w:next w:val="BodyParagraph"/>
    <w:uiPriority w:val="1"/>
    <w:qFormat/>
    <w:rsid w:val="00F5257A"/>
    <w:pPr>
      <w:numPr>
        <w:numId w:val="11"/>
      </w:numPr>
      <w:spacing w:line="300" w:lineRule="atLeast"/>
      <w:ind w:left="922" w:hanging="922"/>
      <w:jc w:val="left"/>
    </w:pPr>
    <w:rPr>
      <w:rFonts w:eastAsiaTheme="minorHAnsi" w:cstheme="minorBidi"/>
      <w:b/>
      <w:color w:val="000000" w:themeColor="text1"/>
    </w:rPr>
  </w:style>
  <w:style w:type="table" w:customStyle="1" w:styleId="Style1">
    <w:name w:val="Style1"/>
    <w:basedOn w:val="TableNormal"/>
    <w:uiPriority w:val="99"/>
    <w:rsid w:val="00F5257A"/>
    <w:rPr>
      <w:rFonts w:ascii="Arial" w:eastAsiaTheme="minorHAnsi" w:hAnsi="Arial" w:cstheme="minorBidi"/>
      <w:sz w:val="22"/>
      <w:szCs w:val="22"/>
    </w:rPr>
    <w:tblPr/>
    <w:tblStylePr w:type="firstRow">
      <w:rPr>
        <w:rFonts w:ascii="Arial" w:hAnsi="Arial"/>
        <w:color w:val="FFFFFF"/>
        <w:sz w:val="20"/>
      </w:rPr>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TableListBullet">
    <w:name w:val="Table List Bullet"/>
    <w:basedOn w:val="ListParagraph"/>
    <w:link w:val="TableListBulletChar"/>
    <w:uiPriority w:val="36"/>
    <w:qFormat/>
    <w:rsid w:val="00F5257A"/>
    <w:pPr>
      <w:numPr>
        <w:numId w:val="9"/>
      </w:numPr>
      <w:spacing w:after="120" w:line="300" w:lineRule="atLeast"/>
      <w:jc w:val="left"/>
    </w:pPr>
    <w:rPr>
      <w:rFonts w:eastAsiaTheme="minorHAnsi" w:cs="Arial"/>
      <w:sz w:val="18"/>
      <w:szCs w:val="18"/>
    </w:rPr>
  </w:style>
  <w:style w:type="paragraph" w:customStyle="1" w:styleId="TableHeadingGray">
    <w:name w:val="Table Heading (Gray)"/>
    <w:basedOn w:val="Normal"/>
    <w:uiPriority w:val="36"/>
    <w:qFormat/>
    <w:rsid w:val="00F5257A"/>
    <w:pPr>
      <w:spacing w:after="0"/>
      <w:jc w:val="left"/>
    </w:pPr>
    <w:rPr>
      <w:rFonts w:eastAsiaTheme="minorHAnsi"/>
      <w:b/>
      <w:caps/>
      <w:color w:val="000000" w:themeColor="text1"/>
      <w:sz w:val="18"/>
      <w:szCs w:val="18"/>
    </w:rPr>
  </w:style>
  <w:style w:type="character" w:customStyle="1" w:styleId="ListParagraphChar">
    <w:name w:val="List Paragraph Char"/>
    <w:basedOn w:val="DefaultParagraphFont"/>
    <w:link w:val="ListParagraph"/>
    <w:uiPriority w:val="34"/>
    <w:rsid w:val="00F5257A"/>
    <w:rPr>
      <w:rFonts w:ascii="Arial" w:eastAsia="Calibri" w:hAnsi="Arial"/>
      <w:sz w:val="22"/>
      <w:szCs w:val="22"/>
    </w:rPr>
  </w:style>
  <w:style w:type="character" w:customStyle="1" w:styleId="TableListBulletChar">
    <w:name w:val="Table List Bullet Char"/>
    <w:basedOn w:val="ListParagraphChar"/>
    <w:link w:val="TableListBullet"/>
    <w:uiPriority w:val="36"/>
    <w:rsid w:val="00F5257A"/>
    <w:rPr>
      <w:rFonts w:ascii="Arial" w:eastAsiaTheme="minorHAnsi" w:hAnsi="Arial" w:cs="Arial"/>
      <w:sz w:val="18"/>
      <w:szCs w:val="18"/>
    </w:rPr>
  </w:style>
  <w:style w:type="paragraph" w:customStyle="1" w:styleId="TableTasksOrange">
    <w:name w:val="Table Tasks (Orange)"/>
    <w:basedOn w:val="Normal"/>
    <w:uiPriority w:val="36"/>
    <w:qFormat/>
    <w:rsid w:val="00F5257A"/>
    <w:pPr>
      <w:spacing w:line="300" w:lineRule="atLeast"/>
      <w:jc w:val="left"/>
    </w:pPr>
    <w:rPr>
      <w:rFonts w:eastAsiaTheme="minorHAnsi"/>
      <w:b/>
      <w:color w:val="FFFFFF" w:themeColor="background1"/>
      <w:sz w:val="18"/>
      <w:szCs w:val="18"/>
    </w:rPr>
  </w:style>
  <w:style w:type="paragraph" w:customStyle="1" w:styleId="TableHeadingWhite">
    <w:name w:val="Table Heading (White)"/>
    <w:basedOn w:val="TableHeadingGray"/>
    <w:uiPriority w:val="36"/>
    <w:qFormat/>
    <w:rsid w:val="00F5257A"/>
    <w:rPr>
      <w:color w:val="EEECE1" w:themeColor="background2"/>
    </w:rPr>
  </w:style>
  <w:style w:type="paragraph" w:customStyle="1" w:styleId="TableBody">
    <w:name w:val="Table Body"/>
    <w:basedOn w:val="Normal"/>
    <w:uiPriority w:val="36"/>
    <w:qFormat/>
    <w:rsid w:val="00F5257A"/>
    <w:pPr>
      <w:spacing w:line="300" w:lineRule="atLeast"/>
      <w:jc w:val="left"/>
    </w:pPr>
    <w:rPr>
      <w:rFonts w:eastAsiaTheme="minorHAnsi" w:cstheme="minorBidi"/>
      <w:color w:val="000000" w:themeColor="text1"/>
      <w:sz w:val="18"/>
    </w:rPr>
  </w:style>
  <w:style w:type="character" w:customStyle="1" w:styleId="NoSpacingChar">
    <w:name w:val="No Spacing Char"/>
    <w:basedOn w:val="DefaultParagraphFont"/>
    <w:link w:val="NoSpacing"/>
    <w:uiPriority w:val="1"/>
    <w:rsid w:val="00F5257A"/>
    <w:rPr>
      <w:rFonts w:ascii="Arial" w:eastAsiaTheme="minorHAnsi" w:hAnsi="Arial" w:cstheme="minorBidi"/>
      <w:sz w:val="22"/>
      <w:szCs w:val="22"/>
    </w:rPr>
  </w:style>
  <w:style w:type="paragraph" w:customStyle="1" w:styleId="TableCaption">
    <w:name w:val="Table Caption"/>
    <w:basedOn w:val="Caption"/>
    <w:link w:val="TableCaptionChar"/>
    <w:uiPriority w:val="35"/>
    <w:qFormat/>
    <w:rsid w:val="00F5257A"/>
    <w:pPr>
      <w:keepNext/>
      <w:spacing w:before="200"/>
      <w:jc w:val="left"/>
    </w:pPr>
    <w:rPr>
      <w:rFonts w:eastAsiaTheme="minorHAnsi" w:cstheme="minorBidi"/>
      <w:caps/>
      <w:color w:val="000000" w:themeColor="text1"/>
    </w:rPr>
  </w:style>
  <w:style w:type="character" w:customStyle="1" w:styleId="TableCaptionChar">
    <w:name w:val="Table Caption Char"/>
    <w:basedOn w:val="CaptionChar"/>
    <w:link w:val="TableCaption"/>
    <w:uiPriority w:val="35"/>
    <w:rsid w:val="00F5257A"/>
    <w:rPr>
      <w:rFonts w:ascii="Arial" w:eastAsiaTheme="minorHAnsi" w:hAnsi="Arial" w:cstheme="minorBidi"/>
      <w:b/>
      <w:bCs/>
      <w:caps/>
      <w:color w:val="000000" w:themeColor="text1"/>
      <w:sz w:val="18"/>
      <w:szCs w:val="18"/>
    </w:rPr>
  </w:style>
  <w:style w:type="paragraph" w:customStyle="1" w:styleId="Items">
    <w:name w:val="Items"/>
    <w:basedOn w:val="Tasks"/>
    <w:next w:val="BodyParagraph"/>
    <w:uiPriority w:val="1"/>
    <w:qFormat/>
    <w:rsid w:val="00F5257A"/>
    <w:pPr>
      <w:numPr>
        <w:numId w:val="12"/>
      </w:numPr>
      <w:ind w:left="835" w:hanging="835"/>
    </w:pPr>
  </w:style>
  <w:style w:type="character" w:styleId="Emphasis">
    <w:name w:val="Emphasis"/>
    <w:basedOn w:val="DefaultParagraphFont"/>
    <w:uiPriority w:val="20"/>
    <w:qFormat/>
    <w:rsid w:val="00F5257A"/>
    <w:rPr>
      <w:rFonts w:ascii="Garamond" w:hAnsi="Garamond"/>
      <w:b/>
      <w:i w:val="0"/>
      <w:iCs/>
      <w:caps/>
      <w:smallCaps w:val="0"/>
      <w:color w:val="000000" w:themeColor="text1"/>
      <w:sz w:val="22"/>
    </w:rPr>
  </w:style>
  <w:style w:type="paragraph" w:customStyle="1" w:styleId="WritersSignatureBlockName">
    <w:name w:val="Writer's Signature Block Name"/>
    <w:basedOn w:val="Normal"/>
    <w:link w:val="WritersSignatureBlockNameChar"/>
    <w:qFormat/>
    <w:rsid w:val="00F5257A"/>
    <w:pPr>
      <w:spacing w:before="840" w:line="300" w:lineRule="atLeast"/>
      <w:jc w:val="left"/>
    </w:pPr>
    <w:rPr>
      <w:rFonts w:eastAsiaTheme="minorHAnsi" w:cstheme="minorBidi"/>
      <w:b/>
      <w:caps/>
      <w:color w:val="FFFFFF" w:themeColor="background1"/>
      <w:sz w:val="20"/>
      <w:szCs w:val="20"/>
    </w:rPr>
  </w:style>
  <w:style w:type="paragraph" w:customStyle="1" w:styleId="WritersSignatureBlockTitle">
    <w:name w:val="Writer's Signature Block Title"/>
    <w:basedOn w:val="Normal"/>
    <w:link w:val="WritersSignatureBlockTitleChar"/>
    <w:qFormat/>
    <w:rsid w:val="00F5257A"/>
    <w:pPr>
      <w:spacing w:before="840" w:line="300" w:lineRule="atLeast"/>
      <w:jc w:val="left"/>
    </w:pPr>
    <w:rPr>
      <w:rFonts w:eastAsiaTheme="minorHAnsi" w:cstheme="minorBidi"/>
      <w:b/>
      <w:color w:val="000000" w:themeColor="text1"/>
      <w:sz w:val="20"/>
      <w:szCs w:val="20"/>
    </w:rPr>
  </w:style>
  <w:style w:type="character" w:customStyle="1" w:styleId="WritersSignatureBlockNameChar">
    <w:name w:val="Writer's Signature Block Name Char"/>
    <w:basedOn w:val="DefaultParagraphFont"/>
    <w:link w:val="WritersSignatureBlockName"/>
    <w:rsid w:val="00F5257A"/>
    <w:rPr>
      <w:rFonts w:ascii="Arial" w:eastAsiaTheme="minorHAnsi" w:hAnsi="Arial" w:cstheme="minorBidi"/>
      <w:b/>
      <w:caps/>
      <w:color w:val="FFFFFF" w:themeColor="background1"/>
    </w:rPr>
  </w:style>
  <w:style w:type="character" w:customStyle="1" w:styleId="WritersSignatureBlockTitleChar">
    <w:name w:val="Writer's Signature Block Title Char"/>
    <w:basedOn w:val="DefaultParagraphFont"/>
    <w:link w:val="WritersSignatureBlockTitle"/>
    <w:rsid w:val="00F5257A"/>
    <w:rPr>
      <w:rFonts w:ascii="Arial" w:eastAsiaTheme="minorHAnsi" w:hAnsi="Arial" w:cstheme="minorBidi"/>
      <w:b/>
      <w:color w:val="000000" w:themeColor="text1"/>
    </w:rPr>
  </w:style>
  <w:style w:type="paragraph" w:styleId="ListBullet">
    <w:name w:val="List Bullet"/>
    <w:basedOn w:val="Normal"/>
    <w:uiPriority w:val="99"/>
    <w:rsid w:val="00F5257A"/>
    <w:pPr>
      <w:numPr>
        <w:numId w:val="10"/>
      </w:numPr>
      <w:spacing w:line="300" w:lineRule="atLeast"/>
      <w:contextualSpacing/>
      <w:jc w:val="left"/>
    </w:pPr>
    <w:rPr>
      <w:rFonts w:ascii="Garamond" w:eastAsiaTheme="minorHAnsi" w:hAnsi="Garamond" w:cstheme="minorBidi"/>
      <w:color w:val="000000" w:themeColor="text1"/>
    </w:rPr>
  </w:style>
  <w:style w:type="paragraph" w:styleId="ListBullet2">
    <w:name w:val="List Bullet 2"/>
    <w:basedOn w:val="Normal"/>
    <w:uiPriority w:val="99"/>
    <w:rsid w:val="00F5257A"/>
    <w:pPr>
      <w:numPr>
        <w:ilvl w:val="1"/>
        <w:numId w:val="10"/>
      </w:numPr>
      <w:spacing w:line="300" w:lineRule="atLeast"/>
      <w:contextualSpacing/>
      <w:jc w:val="left"/>
    </w:pPr>
    <w:rPr>
      <w:rFonts w:ascii="Garamond" w:eastAsiaTheme="minorHAnsi" w:hAnsi="Garamond" w:cstheme="minorBidi"/>
      <w:color w:val="000000" w:themeColor="text1"/>
    </w:rPr>
  </w:style>
  <w:style w:type="paragraph" w:styleId="ListBullet3">
    <w:name w:val="List Bullet 3"/>
    <w:basedOn w:val="Normal"/>
    <w:uiPriority w:val="99"/>
    <w:rsid w:val="00F5257A"/>
    <w:pPr>
      <w:numPr>
        <w:ilvl w:val="2"/>
        <w:numId w:val="10"/>
      </w:numPr>
      <w:spacing w:line="300" w:lineRule="atLeast"/>
      <w:contextualSpacing/>
      <w:jc w:val="left"/>
    </w:pPr>
    <w:rPr>
      <w:rFonts w:ascii="Garamond" w:eastAsiaTheme="minorHAnsi" w:hAnsi="Garamond" w:cstheme="minorBidi"/>
      <w:color w:val="000000" w:themeColor="text1"/>
    </w:rPr>
  </w:style>
  <w:style w:type="numbering" w:customStyle="1" w:styleId="ListBullets">
    <w:name w:val="ListBullets"/>
    <w:uiPriority w:val="99"/>
    <w:rsid w:val="00F5257A"/>
    <w:pPr>
      <w:numPr>
        <w:numId w:val="10"/>
      </w:numPr>
    </w:pPr>
  </w:style>
  <w:style w:type="character" w:styleId="Strong">
    <w:name w:val="Strong"/>
    <w:basedOn w:val="DefaultParagraphFont"/>
    <w:uiPriority w:val="22"/>
    <w:qFormat/>
    <w:rsid w:val="00F5257A"/>
    <w:rPr>
      <w:b/>
      <w:bCs/>
      <w:color w:val="000000" w:themeColor="text1"/>
    </w:rPr>
  </w:style>
  <w:style w:type="paragraph" w:customStyle="1" w:styleId="BodyParagraph">
    <w:name w:val="Body Paragraph"/>
    <w:basedOn w:val="Normal"/>
    <w:link w:val="BodyParagraphChar"/>
    <w:qFormat/>
    <w:rsid w:val="00F5257A"/>
    <w:pPr>
      <w:spacing w:before="120" w:line="300" w:lineRule="atLeast"/>
      <w:jc w:val="left"/>
    </w:pPr>
    <w:rPr>
      <w:rFonts w:ascii="Garamond" w:eastAsiaTheme="minorHAnsi" w:hAnsi="Garamond" w:cstheme="minorBidi"/>
      <w:color w:val="000000" w:themeColor="text1"/>
    </w:rPr>
  </w:style>
  <w:style w:type="character" w:customStyle="1" w:styleId="BodyParagraphChar">
    <w:name w:val="Body Paragraph Char"/>
    <w:basedOn w:val="DefaultParagraphFont"/>
    <w:link w:val="BodyParagraph"/>
    <w:rsid w:val="00F5257A"/>
    <w:rPr>
      <w:rFonts w:ascii="Garamond" w:eastAsiaTheme="minorHAnsi" w:hAnsi="Garamond" w:cstheme="minorBidi"/>
      <w:color w:val="000000" w:themeColor="text1"/>
      <w:sz w:val="22"/>
      <w:szCs w:val="22"/>
    </w:rPr>
  </w:style>
  <w:style w:type="character" w:customStyle="1" w:styleId="apple-converted-space">
    <w:name w:val="apple-converted-space"/>
    <w:basedOn w:val="DefaultParagraphFont"/>
    <w:rsid w:val="00F5257A"/>
  </w:style>
  <w:style w:type="character" w:customStyle="1" w:styleId="CommentSubjectChar">
    <w:name w:val="Comment Subject Char"/>
    <w:basedOn w:val="CommentTextChar"/>
    <w:link w:val="CommentSubject"/>
    <w:uiPriority w:val="99"/>
    <w:semiHidden/>
    <w:rsid w:val="00F5257A"/>
    <w:rPr>
      <w:rFonts w:ascii="Arial" w:hAnsi="Arial" w:cs="Arial"/>
      <w:b/>
      <w:bCs/>
    </w:rPr>
  </w:style>
  <w:style w:type="table" w:styleId="PlainTable5">
    <w:name w:val="Plain Table 5"/>
    <w:basedOn w:val="TableNormal"/>
    <w:uiPriority w:val="45"/>
    <w:rsid w:val="00F5257A"/>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eEmphasis">
    <w:name w:val="Intense Emphasis"/>
    <w:basedOn w:val="DefaultParagraphFont"/>
    <w:uiPriority w:val="21"/>
    <w:qFormat/>
    <w:rsid w:val="00895006"/>
    <w:rPr>
      <w:i/>
      <w:iCs/>
      <w:color w:val="00447C"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01070">
      <w:bodyDiv w:val="1"/>
      <w:marLeft w:val="0"/>
      <w:marRight w:val="0"/>
      <w:marTop w:val="0"/>
      <w:marBottom w:val="0"/>
      <w:divBdr>
        <w:top w:val="none" w:sz="0" w:space="0" w:color="auto"/>
        <w:left w:val="none" w:sz="0" w:space="0" w:color="auto"/>
        <w:bottom w:val="none" w:sz="0" w:space="0" w:color="auto"/>
        <w:right w:val="none" w:sz="0" w:space="0" w:color="auto"/>
      </w:divBdr>
    </w:div>
    <w:div w:id="211160311">
      <w:bodyDiv w:val="1"/>
      <w:marLeft w:val="0"/>
      <w:marRight w:val="0"/>
      <w:marTop w:val="0"/>
      <w:marBottom w:val="0"/>
      <w:divBdr>
        <w:top w:val="none" w:sz="0" w:space="0" w:color="auto"/>
        <w:left w:val="none" w:sz="0" w:space="0" w:color="auto"/>
        <w:bottom w:val="none" w:sz="0" w:space="0" w:color="auto"/>
        <w:right w:val="none" w:sz="0" w:space="0" w:color="auto"/>
      </w:divBdr>
    </w:div>
    <w:div w:id="222638057">
      <w:bodyDiv w:val="1"/>
      <w:marLeft w:val="0"/>
      <w:marRight w:val="0"/>
      <w:marTop w:val="0"/>
      <w:marBottom w:val="0"/>
      <w:divBdr>
        <w:top w:val="none" w:sz="0" w:space="0" w:color="auto"/>
        <w:left w:val="none" w:sz="0" w:space="0" w:color="auto"/>
        <w:bottom w:val="none" w:sz="0" w:space="0" w:color="auto"/>
        <w:right w:val="none" w:sz="0" w:space="0" w:color="auto"/>
      </w:divBdr>
    </w:div>
    <w:div w:id="267201199">
      <w:bodyDiv w:val="1"/>
      <w:marLeft w:val="0"/>
      <w:marRight w:val="0"/>
      <w:marTop w:val="0"/>
      <w:marBottom w:val="0"/>
      <w:divBdr>
        <w:top w:val="none" w:sz="0" w:space="0" w:color="auto"/>
        <w:left w:val="none" w:sz="0" w:space="0" w:color="auto"/>
        <w:bottom w:val="none" w:sz="0" w:space="0" w:color="auto"/>
        <w:right w:val="none" w:sz="0" w:space="0" w:color="auto"/>
      </w:divBdr>
    </w:div>
    <w:div w:id="289822472">
      <w:bodyDiv w:val="1"/>
      <w:marLeft w:val="0"/>
      <w:marRight w:val="0"/>
      <w:marTop w:val="0"/>
      <w:marBottom w:val="0"/>
      <w:divBdr>
        <w:top w:val="none" w:sz="0" w:space="0" w:color="auto"/>
        <w:left w:val="none" w:sz="0" w:space="0" w:color="auto"/>
        <w:bottom w:val="none" w:sz="0" w:space="0" w:color="auto"/>
        <w:right w:val="none" w:sz="0" w:space="0" w:color="auto"/>
      </w:divBdr>
    </w:div>
    <w:div w:id="653222917">
      <w:bodyDiv w:val="1"/>
      <w:marLeft w:val="0"/>
      <w:marRight w:val="0"/>
      <w:marTop w:val="0"/>
      <w:marBottom w:val="0"/>
      <w:divBdr>
        <w:top w:val="none" w:sz="0" w:space="0" w:color="auto"/>
        <w:left w:val="none" w:sz="0" w:space="0" w:color="auto"/>
        <w:bottom w:val="none" w:sz="0" w:space="0" w:color="auto"/>
        <w:right w:val="none" w:sz="0" w:space="0" w:color="auto"/>
      </w:divBdr>
    </w:div>
    <w:div w:id="676034443">
      <w:bodyDiv w:val="1"/>
      <w:marLeft w:val="0"/>
      <w:marRight w:val="0"/>
      <w:marTop w:val="0"/>
      <w:marBottom w:val="0"/>
      <w:divBdr>
        <w:top w:val="none" w:sz="0" w:space="0" w:color="auto"/>
        <w:left w:val="none" w:sz="0" w:space="0" w:color="auto"/>
        <w:bottom w:val="none" w:sz="0" w:space="0" w:color="auto"/>
        <w:right w:val="none" w:sz="0" w:space="0" w:color="auto"/>
      </w:divBdr>
      <w:divsChild>
        <w:div w:id="1372875720">
          <w:marLeft w:val="576"/>
          <w:marRight w:val="0"/>
          <w:marTop w:val="80"/>
          <w:marBottom w:val="0"/>
          <w:divBdr>
            <w:top w:val="none" w:sz="0" w:space="0" w:color="auto"/>
            <w:left w:val="none" w:sz="0" w:space="0" w:color="auto"/>
            <w:bottom w:val="none" w:sz="0" w:space="0" w:color="auto"/>
            <w:right w:val="none" w:sz="0" w:space="0" w:color="auto"/>
          </w:divBdr>
        </w:div>
        <w:div w:id="99686361">
          <w:marLeft w:val="979"/>
          <w:marRight w:val="0"/>
          <w:marTop w:val="65"/>
          <w:marBottom w:val="0"/>
          <w:divBdr>
            <w:top w:val="none" w:sz="0" w:space="0" w:color="auto"/>
            <w:left w:val="none" w:sz="0" w:space="0" w:color="auto"/>
            <w:bottom w:val="none" w:sz="0" w:space="0" w:color="auto"/>
            <w:right w:val="none" w:sz="0" w:space="0" w:color="auto"/>
          </w:divBdr>
        </w:div>
        <w:div w:id="1689141713">
          <w:marLeft w:val="1354"/>
          <w:marRight w:val="0"/>
          <w:marTop w:val="70"/>
          <w:marBottom w:val="0"/>
          <w:divBdr>
            <w:top w:val="none" w:sz="0" w:space="0" w:color="auto"/>
            <w:left w:val="none" w:sz="0" w:space="0" w:color="auto"/>
            <w:bottom w:val="none" w:sz="0" w:space="0" w:color="auto"/>
            <w:right w:val="none" w:sz="0" w:space="0" w:color="auto"/>
          </w:divBdr>
        </w:div>
        <w:div w:id="2112627566">
          <w:marLeft w:val="1354"/>
          <w:marRight w:val="0"/>
          <w:marTop w:val="70"/>
          <w:marBottom w:val="0"/>
          <w:divBdr>
            <w:top w:val="none" w:sz="0" w:space="0" w:color="auto"/>
            <w:left w:val="none" w:sz="0" w:space="0" w:color="auto"/>
            <w:bottom w:val="none" w:sz="0" w:space="0" w:color="auto"/>
            <w:right w:val="none" w:sz="0" w:space="0" w:color="auto"/>
          </w:divBdr>
        </w:div>
        <w:div w:id="1441338127">
          <w:marLeft w:val="1354"/>
          <w:marRight w:val="0"/>
          <w:marTop w:val="70"/>
          <w:marBottom w:val="0"/>
          <w:divBdr>
            <w:top w:val="none" w:sz="0" w:space="0" w:color="auto"/>
            <w:left w:val="none" w:sz="0" w:space="0" w:color="auto"/>
            <w:bottom w:val="none" w:sz="0" w:space="0" w:color="auto"/>
            <w:right w:val="none" w:sz="0" w:space="0" w:color="auto"/>
          </w:divBdr>
        </w:div>
        <w:div w:id="715589054">
          <w:marLeft w:val="979"/>
          <w:marRight w:val="0"/>
          <w:marTop w:val="65"/>
          <w:marBottom w:val="0"/>
          <w:divBdr>
            <w:top w:val="none" w:sz="0" w:space="0" w:color="auto"/>
            <w:left w:val="none" w:sz="0" w:space="0" w:color="auto"/>
            <w:bottom w:val="none" w:sz="0" w:space="0" w:color="auto"/>
            <w:right w:val="none" w:sz="0" w:space="0" w:color="auto"/>
          </w:divBdr>
        </w:div>
        <w:div w:id="1649823641">
          <w:marLeft w:val="576"/>
          <w:marRight w:val="0"/>
          <w:marTop w:val="80"/>
          <w:marBottom w:val="0"/>
          <w:divBdr>
            <w:top w:val="none" w:sz="0" w:space="0" w:color="auto"/>
            <w:left w:val="none" w:sz="0" w:space="0" w:color="auto"/>
            <w:bottom w:val="none" w:sz="0" w:space="0" w:color="auto"/>
            <w:right w:val="none" w:sz="0" w:space="0" w:color="auto"/>
          </w:divBdr>
        </w:div>
        <w:div w:id="1191801461">
          <w:marLeft w:val="576"/>
          <w:marRight w:val="0"/>
          <w:marTop w:val="80"/>
          <w:marBottom w:val="0"/>
          <w:divBdr>
            <w:top w:val="none" w:sz="0" w:space="0" w:color="auto"/>
            <w:left w:val="none" w:sz="0" w:space="0" w:color="auto"/>
            <w:bottom w:val="none" w:sz="0" w:space="0" w:color="auto"/>
            <w:right w:val="none" w:sz="0" w:space="0" w:color="auto"/>
          </w:divBdr>
        </w:div>
        <w:div w:id="312224845">
          <w:marLeft w:val="576"/>
          <w:marRight w:val="0"/>
          <w:marTop w:val="80"/>
          <w:marBottom w:val="0"/>
          <w:divBdr>
            <w:top w:val="none" w:sz="0" w:space="0" w:color="auto"/>
            <w:left w:val="none" w:sz="0" w:space="0" w:color="auto"/>
            <w:bottom w:val="none" w:sz="0" w:space="0" w:color="auto"/>
            <w:right w:val="none" w:sz="0" w:space="0" w:color="auto"/>
          </w:divBdr>
        </w:div>
      </w:divsChild>
    </w:div>
    <w:div w:id="789326470">
      <w:bodyDiv w:val="1"/>
      <w:marLeft w:val="0"/>
      <w:marRight w:val="0"/>
      <w:marTop w:val="0"/>
      <w:marBottom w:val="0"/>
      <w:divBdr>
        <w:top w:val="none" w:sz="0" w:space="0" w:color="auto"/>
        <w:left w:val="none" w:sz="0" w:space="0" w:color="auto"/>
        <w:bottom w:val="none" w:sz="0" w:space="0" w:color="auto"/>
        <w:right w:val="none" w:sz="0" w:space="0" w:color="auto"/>
      </w:divBdr>
      <w:divsChild>
        <w:div w:id="1670938076">
          <w:marLeft w:val="576"/>
          <w:marRight w:val="0"/>
          <w:marTop w:val="80"/>
          <w:marBottom w:val="0"/>
          <w:divBdr>
            <w:top w:val="none" w:sz="0" w:space="0" w:color="auto"/>
            <w:left w:val="none" w:sz="0" w:space="0" w:color="auto"/>
            <w:bottom w:val="none" w:sz="0" w:space="0" w:color="auto"/>
            <w:right w:val="none" w:sz="0" w:space="0" w:color="auto"/>
          </w:divBdr>
        </w:div>
        <w:div w:id="463471234">
          <w:marLeft w:val="979"/>
          <w:marRight w:val="0"/>
          <w:marTop w:val="65"/>
          <w:marBottom w:val="0"/>
          <w:divBdr>
            <w:top w:val="none" w:sz="0" w:space="0" w:color="auto"/>
            <w:left w:val="none" w:sz="0" w:space="0" w:color="auto"/>
            <w:bottom w:val="none" w:sz="0" w:space="0" w:color="auto"/>
            <w:right w:val="none" w:sz="0" w:space="0" w:color="auto"/>
          </w:divBdr>
        </w:div>
      </w:divsChild>
    </w:div>
    <w:div w:id="870191955">
      <w:bodyDiv w:val="1"/>
      <w:marLeft w:val="0"/>
      <w:marRight w:val="0"/>
      <w:marTop w:val="0"/>
      <w:marBottom w:val="0"/>
      <w:divBdr>
        <w:top w:val="none" w:sz="0" w:space="0" w:color="auto"/>
        <w:left w:val="none" w:sz="0" w:space="0" w:color="auto"/>
        <w:bottom w:val="none" w:sz="0" w:space="0" w:color="auto"/>
        <w:right w:val="none" w:sz="0" w:space="0" w:color="auto"/>
      </w:divBdr>
    </w:div>
    <w:div w:id="1025137497">
      <w:bodyDiv w:val="1"/>
      <w:marLeft w:val="0"/>
      <w:marRight w:val="0"/>
      <w:marTop w:val="0"/>
      <w:marBottom w:val="0"/>
      <w:divBdr>
        <w:top w:val="none" w:sz="0" w:space="0" w:color="auto"/>
        <w:left w:val="none" w:sz="0" w:space="0" w:color="auto"/>
        <w:bottom w:val="none" w:sz="0" w:space="0" w:color="auto"/>
        <w:right w:val="none" w:sz="0" w:space="0" w:color="auto"/>
      </w:divBdr>
    </w:div>
    <w:div w:id="1063483852">
      <w:bodyDiv w:val="1"/>
      <w:marLeft w:val="0"/>
      <w:marRight w:val="0"/>
      <w:marTop w:val="0"/>
      <w:marBottom w:val="0"/>
      <w:divBdr>
        <w:top w:val="none" w:sz="0" w:space="0" w:color="auto"/>
        <w:left w:val="none" w:sz="0" w:space="0" w:color="auto"/>
        <w:bottom w:val="none" w:sz="0" w:space="0" w:color="auto"/>
        <w:right w:val="none" w:sz="0" w:space="0" w:color="auto"/>
      </w:divBdr>
    </w:div>
    <w:div w:id="1067873982">
      <w:bodyDiv w:val="1"/>
      <w:marLeft w:val="0"/>
      <w:marRight w:val="0"/>
      <w:marTop w:val="0"/>
      <w:marBottom w:val="0"/>
      <w:divBdr>
        <w:top w:val="none" w:sz="0" w:space="0" w:color="auto"/>
        <w:left w:val="none" w:sz="0" w:space="0" w:color="auto"/>
        <w:bottom w:val="none" w:sz="0" w:space="0" w:color="auto"/>
        <w:right w:val="none" w:sz="0" w:space="0" w:color="auto"/>
      </w:divBdr>
    </w:div>
    <w:div w:id="1116758119">
      <w:bodyDiv w:val="1"/>
      <w:marLeft w:val="0"/>
      <w:marRight w:val="0"/>
      <w:marTop w:val="0"/>
      <w:marBottom w:val="0"/>
      <w:divBdr>
        <w:top w:val="none" w:sz="0" w:space="0" w:color="auto"/>
        <w:left w:val="none" w:sz="0" w:space="0" w:color="auto"/>
        <w:bottom w:val="none" w:sz="0" w:space="0" w:color="auto"/>
        <w:right w:val="none" w:sz="0" w:space="0" w:color="auto"/>
      </w:divBdr>
    </w:div>
    <w:div w:id="1155142865">
      <w:bodyDiv w:val="1"/>
      <w:marLeft w:val="0"/>
      <w:marRight w:val="0"/>
      <w:marTop w:val="0"/>
      <w:marBottom w:val="0"/>
      <w:divBdr>
        <w:top w:val="none" w:sz="0" w:space="0" w:color="auto"/>
        <w:left w:val="none" w:sz="0" w:space="0" w:color="auto"/>
        <w:bottom w:val="none" w:sz="0" w:space="0" w:color="auto"/>
        <w:right w:val="none" w:sz="0" w:space="0" w:color="auto"/>
      </w:divBdr>
    </w:div>
    <w:div w:id="1188567024">
      <w:bodyDiv w:val="1"/>
      <w:marLeft w:val="48"/>
      <w:marRight w:val="48"/>
      <w:marTop w:val="48"/>
      <w:marBottom w:val="12"/>
      <w:divBdr>
        <w:top w:val="none" w:sz="0" w:space="0" w:color="auto"/>
        <w:left w:val="none" w:sz="0" w:space="0" w:color="auto"/>
        <w:bottom w:val="none" w:sz="0" w:space="0" w:color="auto"/>
        <w:right w:val="none" w:sz="0" w:space="0" w:color="auto"/>
      </w:divBdr>
      <w:divsChild>
        <w:div w:id="1567567620">
          <w:marLeft w:val="0"/>
          <w:marRight w:val="0"/>
          <w:marTop w:val="0"/>
          <w:marBottom w:val="0"/>
          <w:divBdr>
            <w:top w:val="none" w:sz="0" w:space="0" w:color="auto"/>
            <w:left w:val="none" w:sz="0" w:space="0" w:color="auto"/>
            <w:bottom w:val="none" w:sz="0" w:space="0" w:color="auto"/>
            <w:right w:val="none" w:sz="0" w:space="0" w:color="auto"/>
          </w:divBdr>
        </w:div>
      </w:divsChild>
    </w:div>
    <w:div w:id="1458446373">
      <w:bodyDiv w:val="1"/>
      <w:marLeft w:val="0"/>
      <w:marRight w:val="0"/>
      <w:marTop w:val="0"/>
      <w:marBottom w:val="0"/>
      <w:divBdr>
        <w:top w:val="none" w:sz="0" w:space="0" w:color="auto"/>
        <w:left w:val="none" w:sz="0" w:space="0" w:color="auto"/>
        <w:bottom w:val="none" w:sz="0" w:space="0" w:color="auto"/>
        <w:right w:val="none" w:sz="0" w:space="0" w:color="auto"/>
      </w:divBdr>
    </w:div>
    <w:div w:id="1713111548">
      <w:bodyDiv w:val="1"/>
      <w:marLeft w:val="0"/>
      <w:marRight w:val="0"/>
      <w:marTop w:val="0"/>
      <w:marBottom w:val="0"/>
      <w:divBdr>
        <w:top w:val="none" w:sz="0" w:space="0" w:color="auto"/>
        <w:left w:val="none" w:sz="0" w:space="0" w:color="auto"/>
        <w:bottom w:val="none" w:sz="0" w:space="0" w:color="auto"/>
        <w:right w:val="none" w:sz="0" w:space="0" w:color="auto"/>
      </w:divBdr>
    </w:div>
    <w:div w:id="1825509038">
      <w:bodyDiv w:val="1"/>
      <w:marLeft w:val="0"/>
      <w:marRight w:val="0"/>
      <w:marTop w:val="0"/>
      <w:marBottom w:val="0"/>
      <w:divBdr>
        <w:top w:val="none" w:sz="0" w:space="0" w:color="auto"/>
        <w:left w:val="none" w:sz="0" w:space="0" w:color="auto"/>
        <w:bottom w:val="none" w:sz="0" w:space="0" w:color="auto"/>
        <w:right w:val="none" w:sz="0" w:space="0" w:color="auto"/>
      </w:divBdr>
    </w:div>
    <w:div w:id="1862474092">
      <w:bodyDiv w:val="1"/>
      <w:marLeft w:val="0"/>
      <w:marRight w:val="0"/>
      <w:marTop w:val="0"/>
      <w:marBottom w:val="0"/>
      <w:divBdr>
        <w:top w:val="none" w:sz="0" w:space="0" w:color="auto"/>
        <w:left w:val="none" w:sz="0" w:space="0" w:color="auto"/>
        <w:bottom w:val="none" w:sz="0" w:space="0" w:color="auto"/>
        <w:right w:val="none" w:sz="0" w:space="0" w:color="auto"/>
      </w:divBdr>
    </w:div>
    <w:div w:id="1914853558">
      <w:bodyDiv w:val="1"/>
      <w:marLeft w:val="0"/>
      <w:marRight w:val="0"/>
      <w:marTop w:val="0"/>
      <w:marBottom w:val="0"/>
      <w:divBdr>
        <w:top w:val="none" w:sz="0" w:space="0" w:color="auto"/>
        <w:left w:val="none" w:sz="0" w:space="0" w:color="auto"/>
        <w:bottom w:val="none" w:sz="0" w:space="0" w:color="auto"/>
        <w:right w:val="none" w:sz="0" w:space="0" w:color="auto"/>
      </w:divBdr>
    </w:div>
    <w:div w:id="2002073537">
      <w:bodyDiv w:val="1"/>
      <w:marLeft w:val="0"/>
      <w:marRight w:val="0"/>
      <w:marTop w:val="0"/>
      <w:marBottom w:val="0"/>
      <w:divBdr>
        <w:top w:val="none" w:sz="0" w:space="0" w:color="auto"/>
        <w:left w:val="none" w:sz="0" w:space="0" w:color="auto"/>
        <w:bottom w:val="none" w:sz="0" w:space="0" w:color="auto"/>
        <w:right w:val="none" w:sz="0" w:space="0" w:color="auto"/>
      </w:divBdr>
      <w:divsChild>
        <w:div w:id="1831410660">
          <w:marLeft w:val="576"/>
          <w:marRight w:val="0"/>
          <w:marTop w:val="80"/>
          <w:marBottom w:val="0"/>
          <w:divBdr>
            <w:top w:val="none" w:sz="0" w:space="0" w:color="auto"/>
            <w:left w:val="none" w:sz="0" w:space="0" w:color="auto"/>
            <w:bottom w:val="none" w:sz="0" w:space="0" w:color="auto"/>
            <w:right w:val="none" w:sz="0" w:space="0" w:color="auto"/>
          </w:divBdr>
        </w:div>
      </w:divsChild>
    </w:div>
    <w:div w:id="2133555209">
      <w:bodyDiv w:val="1"/>
      <w:marLeft w:val="0"/>
      <w:marRight w:val="0"/>
      <w:marTop w:val="0"/>
      <w:marBottom w:val="0"/>
      <w:divBdr>
        <w:top w:val="none" w:sz="0" w:space="0" w:color="auto"/>
        <w:left w:val="none" w:sz="0" w:space="0" w:color="auto"/>
        <w:bottom w:val="none" w:sz="0" w:space="0" w:color="auto"/>
        <w:right w:val="none" w:sz="0" w:space="0" w:color="auto"/>
      </w:divBdr>
    </w:div>
    <w:div w:id="214415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447C"/>
      </a:accent1>
      <a:accent2>
        <a:srgbClr val="0091D0"/>
      </a:accent2>
      <a:accent3>
        <a:srgbClr val="8A7864"/>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City, State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DCC75E-D0C8-4FA7-A264-10252D19C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Report Purpose</vt:lpstr>
    </vt:vector>
  </TitlesOfParts>
  <Company>Agency Acronym</Company>
  <LinksUpToDate>false</LinksUpToDate>
  <CharactersWithSpaces>8150</CharactersWithSpaces>
  <SharedDoc>false</SharedDoc>
  <HLinks>
    <vt:vector size="324" baseType="variant">
      <vt:variant>
        <vt:i4>1310773</vt:i4>
      </vt:variant>
      <vt:variant>
        <vt:i4>320</vt:i4>
      </vt:variant>
      <vt:variant>
        <vt:i4>0</vt:i4>
      </vt:variant>
      <vt:variant>
        <vt:i4>5</vt:i4>
      </vt:variant>
      <vt:variant>
        <vt:lpwstr/>
      </vt:variant>
      <vt:variant>
        <vt:lpwstr>_Toc282963317</vt:lpwstr>
      </vt:variant>
      <vt:variant>
        <vt:i4>1310773</vt:i4>
      </vt:variant>
      <vt:variant>
        <vt:i4>314</vt:i4>
      </vt:variant>
      <vt:variant>
        <vt:i4>0</vt:i4>
      </vt:variant>
      <vt:variant>
        <vt:i4>5</vt:i4>
      </vt:variant>
      <vt:variant>
        <vt:lpwstr/>
      </vt:variant>
      <vt:variant>
        <vt:lpwstr>_Toc282963316</vt:lpwstr>
      </vt:variant>
      <vt:variant>
        <vt:i4>1310773</vt:i4>
      </vt:variant>
      <vt:variant>
        <vt:i4>308</vt:i4>
      </vt:variant>
      <vt:variant>
        <vt:i4>0</vt:i4>
      </vt:variant>
      <vt:variant>
        <vt:i4>5</vt:i4>
      </vt:variant>
      <vt:variant>
        <vt:lpwstr/>
      </vt:variant>
      <vt:variant>
        <vt:lpwstr>_Toc282963315</vt:lpwstr>
      </vt:variant>
      <vt:variant>
        <vt:i4>1310773</vt:i4>
      </vt:variant>
      <vt:variant>
        <vt:i4>302</vt:i4>
      </vt:variant>
      <vt:variant>
        <vt:i4>0</vt:i4>
      </vt:variant>
      <vt:variant>
        <vt:i4>5</vt:i4>
      </vt:variant>
      <vt:variant>
        <vt:lpwstr/>
      </vt:variant>
      <vt:variant>
        <vt:lpwstr>_Toc282963314</vt:lpwstr>
      </vt:variant>
      <vt:variant>
        <vt:i4>1310773</vt:i4>
      </vt:variant>
      <vt:variant>
        <vt:i4>296</vt:i4>
      </vt:variant>
      <vt:variant>
        <vt:i4>0</vt:i4>
      </vt:variant>
      <vt:variant>
        <vt:i4>5</vt:i4>
      </vt:variant>
      <vt:variant>
        <vt:lpwstr/>
      </vt:variant>
      <vt:variant>
        <vt:lpwstr>_Toc282963313</vt:lpwstr>
      </vt:variant>
      <vt:variant>
        <vt:i4>1310773</vt:i4>
      </vt:variant>
      <vt:variant>
        <vt:i4>290</vt:i4>
      </vt:variant>
      <vt:variant>
        <vt:i4>0</vt:i4>
      </vt:variant>
      <vt:variant>
        <vt:i4>5</vt:i4>
      </vt:variant>
      <vt:variant>
        <vt:lpwstr/>
      </vt:variant>
      <vt:variant>
        <vt:lpwstr>_Toc282963312</vt:lpwstr>
      </vt:variant>
      <vt:variant>
        <vt:i4>1310773</vt:i4>
      </vt:variant>
      <vt:variant>
        <vt:i4>284</vt:i4>
      </vt:variant>
      <vt:variant>
        <vt:i4>0</vt:i4>
      </vt:variant>
      <vt:variant>
        <vt:i4>5</vt:i4>
      </vt:variant>
      <vt:variant>
        <vt:lpwstr/>
      </vt:variant>
      <vt:variant>
        <vt:lpwstr>_Toc282963311</vt:lpwstr>
      </vt:variant>
      <vt:variant>
        <vt:i4>1310773</vt:i4>
      </vt:variant>
      <vt:variant>
        <vt:i4>278</vt:i4>
      </vt:variant>
      <vt:variant>
        <vt:i4>0</vt:i4>
      </vt:variant>
      <vt:variant>
        <vt:i4>5</vt:i4>
      </vt:variant>
      <vt:variant>
        <vt:lpwstr/>
      </vt:variant>
      <vt:variant>
        <vt:lpwstr>_Toc282963310</vt:lpwstr>
      </vt:variant>
      <vt:variant>
        <vt:i4>1376309</vt:i4>
      </vt:variant>
      <vt:variant>
        <vt:i4>272</vt:i4>
      </vt:variant>
      <vt:variant>
        <vt:i4>0</vt:i4>
      </vt:variant>
      <vt:variant>
        <vt:i4>5</vt:i4>
      </vt:variant>
      <vt:variant>
        <vt:lpwstr/>
      </vt:variant>
      <vt:variant>
        <vt:lpwstr>_Toc282963309</vt:lpwstr>
      </vt:variant>
      <vt:variant>
        <vt:i4>1376309</vt:i4>
      </vt:variant>
      <vt:variant>
        <vt:i4>266</vt:i4>
      </vt:variant>
      <vt:variant>
        <vt:i4>0</vt:i4>
      </vt:variant>
      <vt:variant>
        <vt:i4>5</vt:i4>
      </vt:variant>
      <vt:variant>
        <vt:lpwstr/>
      </vt:variant>
      <vt:variant>
        <vt:lpwstr>_Toc282963308</vt:lpwstr>
      </vt:variant>
      <vt:variant>
        <vt:i4>1376309</vt:i4>
      </vt:variant>
      <vt:variant>
        <vt:i4>260</vt:i4>
      </vt:variant>
      <vt:variant>
        <vt:i4>0</vt:i4>
      </vt:variant>
      <vt:variant>
        <vt:i4>5</vt:i4>
      </vt:variant>
      <vt:variant>
        <vt:lpwstr/>
      </vt:variant>
      <vt:variant>
        <vt:lpwstr>_Toc282963307</vt:lpwstr>
      </vt:variant>
      <vt:variant>
        <vt:i4>1376309</vt:i4>
      </vt:variant>
      <vt:variant>
        <vt:i4>254</vt:i4>
      </vt:variant>
      <vt:variant>
        <vt:i4>0</vt:i4>
      </vt:variant>
      <vt:variant>
        <vt:i4>5</vt:i4>
      </vt:variant>
      <vt:variant>
        <vt:lpwstr/>
      </vt:variant>
      <vt:variant>
        <vt:lpwstr>_Toc282963306</vt:lpwstr>
      </vt:variant>
      <vt:variant>
        <vt:i4>1376309</vt:i4>
      </vt:variant>
      <vt:variant>
        <vt:i4>248</vt:i4>
      </vt:variant>
      <vt:variant>
        <vt:i4>0</vt:i4>
      </vt:variant>
      <vt:variant>
        <vt:i4>5</vt:i4>
      </vt:variant>
      <vt:variant>
        <vt:lpwstr/>
      </vt:variant>
      <vt:variant>
        <vt:lpwstr>_Toc282963305</vt:lpwstr>
      </vt:variant>
      <vt:variant>
        <vt:i4>1376309</vt:i4>
      </vt:variant>
      <vt:variant>
        <vt:i4>242</vt:i4>
      </vt:variant>
      <vt:variant>
        <vt:i4>0</vt:i4>
      </vt:variant>
      <vt:variant>
        <vt:i4>5</vt:i4>
      </vt:variant>
      <vt:variant>
        <vt:lpwstr/>
      </vt:variant>
      <vt:variant>
        <vt:lpwstr>_Toc282963304</vt:lpwstr>
      </vt:variant>
      <vt:variant>
        <vt:i4>1376309</vt:i4>
      </vt:variant>
      <vt:variant>
        <vt:i4>236</vt:i4>
      </vt:variant>
      <vt:variant>
        <vt:i4>0</vt:i4>
      </vt:variant>
      <vt:variant>
        <vt:i4>5</vt:i4>
      </vt:variant>
      <vt:variant>
        <vt:lpwstr/>
      </vt:variant>
      <vt:variant>
        <vt:lpwstr>_Toc282963303</vt:lpwstr>
      </vt:variant>
      <vt:variant>
        <vt:i4>1376309</vt:i4>
      </vt:variant>
      <vt:variant>
        <vt:i4>230</vt:i4>
      </vt:variant>
      <vt:variant>
        <vt:i4>0</vt:i4>
      </vt:variant>
      <vt:variant>
        <vt:i4>5</vt:i4>
      </vt:variant>
      <vt:variant>
        <vt:lpwstr/>
      </vt:variant>
      <vt:variant>
        <vt:lpwstr>_Toc282963302</vt:lpwstr>
      </vt:variant>
      <vt:variant>
        <vt:i4>1376309</vt:i4>
      </vt:variant>
      <vt:variant>
        <vt:i4>224</vt:i4>
      </vt:variant>
      <vt:variant>
        <vt:i4>0</vt:i4>
      </vt:variant>
      <vt:variant>
        <vt:i4>5</vt:i4>
      </vt:variant>
      <vt:variant>
        <vt:lpwstr/>
      </vt:variant>
      <vt:variant>
        <vt:lpwstr>_Toc282963301</vt:lpwstr>
      </vt:variant>
      <vt:variant>
        <vt:i4>1376309</vt:i4>
      </vt:variant>
      <vt:variant>
        <vt:i4>218</vt:i4>
      </vt:variant>
      <vt:variant>
        <vt:i4>0</vt:i4>
      </vt:variant>
      <vt:variant>
        <vt:i4>5</vt:i4>
      </vt:variant>
      <vt:variant>
        <vt:lpwstr/>
      </vt:variant>
      <vt:variant>
        <vt:lpwstr>_Toc282963300</vt:lpwstr>
      </vt:variant>
      <vt:variant>
        <vt:i4>1835060</vt:i4>
      </vt:variant>
      <vt:variant>
        <vt:i4>212</vt:i4>
      </vt:variant>
      <vt:variant>
        <vt:i4>0</vt:i4>
      </vt:variant>
      <vt:variant>
        <vt:i4>5</vt:i4>
      </vt:variant>
      <vt:variant>
        <vt:lpwstr/>
      </vt:variant>
      <vt:variant>
        <vt:lpwstr>_Toc282963299</vt:lpwstr>
      </vt:variant>
      <vt:variant>
        <vt:i4>1835060</vt:i4>
      </vt:variant>
      <vt:variant>
        <vt:i4>206</vt:i4>
      </vt:variant>
      <vt:variant>
        <vt:i4>0</vt:i4>
      </vt:variant>
      <vt:variant>
        <vt:i4>5</vt:i4>
      </vt:variant>
      <vt:variant>
        <vt:lpwstr/>
      </vt:variant>
      <vt:variant>
        <vt:lpwstr>_Toc282963298</vt:lpwstr>
      </vt:variant>
      <vt:variant>
        <vt:i4>1835060</vt:i4>
      </vt:variant>
      <vt:variant>
        <vt:i4>200</vt:i4>
      </vt:variant>
      <vt:variant>
        <vt:i4>0</vt:i4>
      </vt:variant>
      <vt:variant>
        <vt:i4>5</vt:i4>
      </vt:variant>
      <vt:variant>
        <vt:lpwstr/>
      </vt:variant>
      <vt:variant>
        <vt:lpwstr>_Toc282963297</vt:lpwstr>
      </vt:variant>
      <vt:variant>
        <vt:i4>1835060</vt:i4>
      </vt:variant>
      <vt:variant>
        <vt:i4>194</vt:i4>
      </vt:variant>
      <vt:variant>
        <vt:i4>0</vt:i4>
      </vt:variant>
      <vt:variant>
        <vt:i4>5</vt:i4>
      </vt:variant>
      <vt:variant>
        <vt:lpwstr/>
      </vt:variant>
      <vt:variant>
        <vt:lpwstr>_Toc282963296</vt:lpwstr>
      </vt:variant>
      <vt:variant>
        <vt:i4>1835060</vt:i4>
      </vt:variant>
      <vt:variant>
        <vt:i4>188</vt:i4>
      </vt:variant>
      <vt:variant>
        <vt:i4>0</vt:i4>
      </vt:variant>
      <vt:variant>
        <vt:i4>5</vt:i4>
      </vt:variant>
      <vt:variant>
        <vt:lpwstr/>
      </vt:variant>
      <vt:variant>
        <vt:lpwstr>_Toc282963295</vt:lpwstr>
      </vt:variant>
      <vt:variant>
        <vt:i4>1835060</vt:i4>
      </vt:variant>
      <vt:variant>
        <vt:i4>182</vt:i4>
      </vt:variant>
      <vt:variant>
        <vt:i4>0</vt:i4>
      </vt:variant>
      <vt:variant>
        <vt:i4>5</vt:i4>
      </vt:variant>
      <vt:variant>
        <vt:lpwstr/>
      </vt:variant>
      <vt:variant>
        <vt:lpwstr>_Toc282963294</vt:lpwstr>
      </vt:variant>
      <vt:variant>
        <vt:i4>1835060</vt:i4>
      </vt:variant>
      <vt:variant>
        <vt:i4>176</vt:i4>
      </vt:variant>
      <vt:variant>
        <vt:i4>0</vt:i4>
      </vt:variant>
      <vt:variant>
        <vt:i4>5</vt:i4>
      </vt:variant>
      <vt:variant>
        <vt:lpwstr/>
      </vt:variant>
      <vt:variant>
        <vt:lpwstr>_Toc282963293</vt:lpwstr>
      </vt:variant>
      <vt:variant>
        <vt:i4>1835060</vt:i4>
      </vt:variant>
      <vt:variant>
        <vt:i4>170</vt:i4>
      </vt:variant>
      <vt:variant>
        <vt:i4>0</vt:i4>
      </vt:variant>
      <vt:variant>
        <vt:i4>5</vt:i4>
      </vt:variant>
      <vt:variant>
        <vt:lpwstr/>
      </vt:variant>
      <vt:variant>
        <vt:lpwstr>_Toc282963292</vt:lpwstr>
      </vt:variant>
      <vt:variant>
        <vt:i4>1835060</vt:i4>
      </vt:variant>
      <vt:variant>
        <vt:i4>164</vt:i4>
      </vt:variant>
      <vt:variant>
        <vt:i4>0</vt:i4>
      </vt:variant>
      <vt:variant>
        <vt:i4>5</vt:i4>
      </vt:variant>
      <vt:variant>
        <vt:lpwstr/>
      </vt:variant>
      <vt:variant>
        <vt:lpwstr>_Toc282963291</vt:lpwstr>
      </vt:variant>
      <vt:variant>
        <vt:i4>1835060</vt:i4>
      </vt:variant>
      <vt:variant>
        <vt:i4>158</vt:i4>
      </vt:variant>
      <vt:variant>
        <vt:i4>0</vt:i4>
      </vt:variant>
      <vt:variant>
        <vt:i4>5</vt:i4>
      </vt:variant>
      <vt:variant>
        <vt:lpwstr/>
      </vt:variant>
      <vt:variant>
        <vt:lpwstr>_Toc282963290</vt:lpwstr>
      </vt:variant>
      <vt:variant>
        <vt:i4>1900596</vt:i4>
      </vt:variant>
      <vt:variant>
        <vt:i4>152</vt:i4>
      </vt:variant>
      <vt:variant>
        <vt:i4>0</vt:i4>
      </vt:variant>
      <vt:variant>
        <vt:i4>5</vt:i4>
      </vt:variant>
      <vt:variant>
        <vt:lpwstr/>
      </vt:variant>
      <vt:variant>
        <vt:lpwstr>_Toc282963289</vt:lpwstr>
      </vt:variant>
      <vt:variant>
        <vt:i4>1900596</vt:i4>
      </vt:variant>
      <vt:variant>
        <vt:i4>146</vt:i4>
      </vt:variant>
      <vt:variant>
        <vt:i4>0</vt:i4>
      </vt:variant>
      <vt:variant>
        <vt:i4>5</vt:i4>
      </vt:variant>
      <vt:variant>
        <vt:lpwstr/>
      </vt:variant>
      <vt:variant>
        <vt:lpwstr>_Toc282963288</vt:lpwstr>
      </vt:variant>
      <vt:variant>
        <vt:i4>1900596</vt:i4>
      </vt:variant>
      <vt:variant>
        <vt:i4>140</vt:i4>
      </vt:variant>
      <vt:variant>
        <vt:i4>0</vt:i4>
      </vt:variant>
      <vt:variant>
        <vt:i4>5</vt:i4>
      </vt:variant>
      <vt:variant>
        <vt:lpwstr/>
      </vt:variant>
      <vt:variant>
        <vt:lpwstr>_Toc282963287</vt:lpwstr>
      </vt:variant>
      <vt:variant>
        <vt:i4>1900596</vt:i4>
      </vt:variant>
      <vt:variant>
        <vt:i4>134</vt:i4>
      </vt:variant>
      <vt:variant>
        <vt:i4>0</vt:i4>
      </vt:variant>
      <vt:variant>
        <vt:i4>5</vt:i4>
      </vt:variant>
      <vt:variant>
        <vt:lpwstr/>
      </vt:variant>
      <vt:variant>
        <vt:lpwstr>_Toc282963286</vt:lpwstr>
      </vt:variant>
      <vt:variant>
        <vt:i4>1900596</vt:i4>
      </vt:variant>
      <vt:variant>
        <vt:i4>128</vt:i4>
      </vt:variant>
      <vt:variant>
        <vt:i4>0</vt:i4>
      </vt:variant>
      <vt:variant>
        <vt:i4>5</vt:i4>
      </vt:variant>
      <vt:variant>
        <vt:lpwstr/>
      </vt:variant>
      <vt:variant>
        <vt:lpwstr>_Toc282963285</vt:lpwstr>
      </vt:variant>
      <vt:variant>
        <vt:i4>1900596</vt:i4>
      </vt:variant>
      <vt:variant>
        <vt:i4>122</vt:i4>
      </vt:variant>
      <vt:variant>
        <vt:i4>0</vt:i4>
      </vt:variant>
      <vt:variant>
        <vt:i4>5</vt:i4>
      </vt:variant>
      <vt:variant>
        <vt:lpwstr/>
      </vt:variant>
      <vt:variant>
        <vt:lpwstr>_Toc282963284</vt:lpwstr>
      </vt:variant>
      <vt:variant>
        <vt:i4>1900596</vt:i4>
      </vt:variant>
      <vt:variant>
        <vt:i4>116</vt:i4>
      </vt:variant>
      <vt:variant>
        <vt:i4>0</vt:i4>
      </vt:variant>
      <vt:variant>
        <vt:i4>5</vt:i4>
      </vt:variant>
      <vt:variant>
        <vt:lpwstr/>
      </vt:variant>
      <vt:variant>
        <vt:lpwstr>_Toc282963283</vt:lpwstr>
      </vt:variant>
      <vt:variant>
        <vt:i4>1900596</vt:i4>
      </vt:variant>
      <vt:variant>
        <vt:i4>110</vt:i4>
      </vt:variant>
      <vt:variant>
        <vt:i4>0</vt:i4>
      </vt:variant>
      <vt:variant>
        <vt:i4>5</vt:i4>
      </vt:variant>
      <vt:variant>
        <vt:lpwstr/>
      </vt:variant>
      <vt:variant>
        <vt:lpwstr>_Toc282963282</vt:lpwstr>
      </vt:variant>
      <vt:variant>
        <vt:i4>1900596</vt:i4>
      </vt:variant>
      <vt:variant>
        <vt:i4>104</vt:i4>
      </vt:variant>
      <vt:variant>
        <vt:i4>0</vt:i4>
      </vt:variant>
      <vt:variant>
        <vt:i4>5</vt:i4>
      </vt:variant>
      <vt:variant>
        <vt:lpwstr/>
      </vt:variant>
      <vt:variant>
        <vt:lpwstr>_Toc282963281</vt:lpwstr>
      </vt:variant>
      <vt:variant>
        <vt:i4>1900596</vt:i4>
      </vt:variant>
      <vt:variant>
        <vt:i4>98</vt:i4>
      </vt:variant>
      <vt:variant>
        <vt:i4>0</vt:i4>
      </vt:variant>
      <vt:variant>
        <vt:i4>5</vt:i4>
      </vt:variant>
      <vt:variant>
        <vt:lpwstr/>
      </vt:variant>
      <vt:variant>
        <vt:lpwstr>_Toc282963280</vt:lpwstr>
      </vt:variant>
      <vt:variant>
        <vt:i4>1179700</vt:i4>
      </vt:variant>
      <vt:variant>
        <vt:i4>92</vt:i4>
      </vt:variant>
      <vt:variant>
        <vt:i4>0</vt:i4>
      </vt:variant>
      <vt:variant>
        <vt:i4>5</vt:i4>
      </vt:variant>
      <vt:variant>
        <vt:lpwstr/>
      </vt:variant>
      <vt:variant>
        <vt:lpwstr>_Toc282963279</vt:lpwstr>
      </vt:variant>
      <vt:variant>
        <vt:i4>1179700</vt:i4>
      </vt:variant>
      <vt:variant>
        <vt:i4>86</vt:i4>
      </vt:variant>
      <vt:variant>
        <vt:i4>0</vt:i4>
      </vt:variant>
      <vt:variant>
        <vt:i4>5</vt:i4>
      </vt:variant>
      <vt:variant>
        <vt:lpwstr/>
      </vt:variant>
      <vt:variant>
        <vt:lpwstr>_Toc282963278</vt:lpwstr>
      </vt:variant>
      <vt:variant>
        <vt:i4>1179700</vt:i4>
      </vt:variant>
      <vt:variant>
        <vt:i4>80</vt:i4>
      </vt:variant>
      <vt:variant>
        <vt:i4>0</vt:i4>
      </vt:variant>
      <vt:variant>
        <vt:i4>5</vt:i4>
      </vt:variant>
      <vt:variant>
        <vt:lpwstr/>
      </vt:variant>
      <vt:variant>
        <vt:lpwstr>_Toc282963277</vt:lpwstr>
      </vt:variant>
      <vt:variant>
        <vt:i4>1179700</vt:i4>
      </vt:variant>
      <vt:variant>
        <vt:i4>74</vt:i4>
      </vt:variant>
      <vt:variant>
        <vt:i4>0</vt:i4>
      </vt:variant>
      <vt:variant>
        <vt:i4>5</vt:i4>
      </vt:variant>
      <vt:variant>
        <vt:lpwstr/>
      </vt:variant>
      <vt:variant>
        <vt:lpwstr>_Toc282963276</vt:lpwstr>
      </vt:variant>
      <vt:variant>
        <vt:i4>1179700</vt:i4>
      </vt:variant>
      <vt:variant>
        <vt:i4>68</vt:i4>
      </vt:variant>
      <vt:variant>
        <vt:i4>0</vt:i4>
      </vt:variant>
      <vt:variant>
        <vt:i4>5</vt:i4>
      </vt:variant>
      <vt:variant>
        <vt:lpwstr/>
      </vt:variant>
      <vt:variant>
        <vt:lpwstr>_Toc282963275</vt:lpwstr>
      </vt:variant>
      <vt:variant>
        <vt:i4>1179700</vt:i4>
      </vt:variant>
      <vt:variant>
        <vt:i4>62</vt:i4>
      </vt:variant>
      <vt:variant>
        <vt:i4>0</vt:i4>
      </vt:variant>
      <vt:variant>
        <vt:i4>5</vt:i4>
      </vt:variant>
      <vt:variant>
        <vt:lpwstr/>
      </vt:variant>
      <vt:variant>
        <vt:lpwstr>_Toc282963274</vt:lpwstr>
      </vt:variant>
      <vt:variant>
        <vt:i4>1179700</vt:i4>
      </vt:variant>
      <vt:variant>
        <vt:i4>56</vt:i4>
      </vt:variant>
      <vt:variant>
        <vt:i4>0</vt:i4>
      </vt:variant>
      <vt:variant>
        <vt:i4>5</vt:i4>
      </vt:variant>
      <vt:variant>
        <vt:lpwstr/>
      </vt:variant>
      <vt:variant>
        <vt:lpwstr>_Toc282963273</vt:lpwstr>
      </vt:variant>
      <vt:variant>
        <vt:i4>1179700</vt:i4>
      </vt:variant>
      <vt:variant>
        <vt:i4>50</vt:i4>
      </vt:variant>
      <vt:variant>
        <vt:i4>0</vt:i4>
      </vt:variant>
      <vt:variant>
        <vt:i4>5</vt:i4>
      </vt:variant>
      <vt:variant>
        <vt:lpwstr/>
      </vt:variant>
      <vt:variant>
        <vt:lpwstr>_Toc282963272</vt:lpwstr>
      </vt:variant>
      <vt:variant>
        <vt:i4>1179700</vt:i4>
      </vt:variant>
      <vt:variant>
        <vt:i4>44</vt:i4>
      </vt:variant>
      <vt:variant>
        <vt:i4>0</vt:i4>
      </vt:variant>
      <vt:variant>
        <vt:i4>5</vt:i4>
      </vt:variant>
      <vt:variant>
        <vt:lpwstr/>
      </vt:variant>
      <vt:variant>
        <vt:lpwstr>_Toc282963271</vt:lpwstr>
      </vt:variant>
      <vt:variant>
        <vt:i4>1179700</vt:i4>
      </vt:variant>
      <vt:variant>
        <vt:i4>38</vt:i4>
      </vt:variant>
      <vt:variant>
        <vt:i4>0</vt:i4>
      </vt:variant>
      <vt:variant>
        <vt:i4>5</vt:i4>
      </vt:variant>
      <vt:variant>
        <vt:lpwstr/>
      </vt:variant>
      <vt:variant>
        <vt:lpwstr>_Toc282963270</vt:lpwstr>
      </vt:variant>
      <vt:variant>
        <vt:i4>1245236</vt:i4>
      </vt:variant>
      <vt:variant>
        <vt:i4>32</vt:i4>
      </vt:variant>
      <vt:variant>
        <vt:i4>0</vt:i4>
      </vt:variant>
      <vt:variant>
        <vt:i4>5</vt:i4>
      </vt:variant>
      <vt:variant>
        <vt:lpwstr/>
      </vt:variant>
      <vt:variant>
        <vt:lpwstr>_Toc282963269</vt:lpwstr>
      </vt:variant>
      <vt:variant>
        <vt:i4>1245236</vt:i4>
      </vt:variant>
      <vt:variant>
        <vt:i4>26</vt:i4>
      </vt:variant>
      <vt:variant>
        <vt:i4>0</vt:i4>
      </vt:variant>
      <vt:variant>
        <vt:i4>5</vt:i4>
      </vt:variant>
      <vt:variant>
        <vt:lpwstr/>
      </vt:variant>
      <vt:variant>
        <vt:lpwstr>_Toc282963268</vt:lpwstr>
      </vt:variant>
      <vt:variant>
        <vt:i4>1245236</vt:i4>
      </vt:variant>
      <vt:variant>
        <vt:i4>20</vt:i4>
      </vt:variant>
      <vt:variant>
        <vt:i4>0</vt:i4>
      </vt:variant>
      <vt:variant>
        <vt:i4>5</vt:i4>
      </vt:variant>
      <vt:variant>
        <vt:lpwstr/>
      </vt:variant>
      <vt:variant>
        <vt:lpwstr>_Toc282963267</vt:lpwstr>
      </vt:variant>
      <vt:variant>
        <vt:i4>1245236</vt:i4>
      </vt:variant>
      <vt:variant>
        <vt:i4>14</vt:i4>
      </vt:variant>
      <vt:variant>
        <vt:i4>0</vt:i4>
      </vt:variant>
      <vt:variant>
        <vt:i4>5</vt:i4>
      </vt:variant>
      <vt:variant>
        <vt:lpwstr/>
      </vt:variant>
      <vt:variant>
        <vt:lpwstr>_Toc282963266</vt:lpwstr>
      </vt:variant>
      <vt:variant>
        <vt:i4>1245236</vt:i4>
      </vt:variant>
      <vt:variant>
        <vt:i4>8</vt:i4>
      </vt:variant>
      <vt:variant>
        <vt:i4>0</vt:i4>
      </vt:variant>
      <vt:variant>
        <vt:i4>5</vt:i4>
      </vt:variant>
      <vt:variant>
        <vt:lpwstr/>
      </vt:variant>
      <vt:variant>
        <vt:lpwstr>_Toc282963265</vt:lpwstr>
      </vt:variant>
      <vt:variant>
        <vt:i4>1245236</vt:i4>
      </vt:variant>
      <vt:variant>
        <vt:i4>2</vt:i4>
      </vt:variant>
      <vt:variant>
        <vt:i4>0</vt:i4>
      </vt:variant>
      <vt:variant>
        <vt:i4>5</vt:i4>
      </vt:variant>
      <vt:variant>
        <vt:lpwstr/>
      </vt:variant>
      <vt:variant>
        <vt:lpwstr>_Toc282963264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Purpose</dc:title>
  <dc:creator>Joseph Wildey</dc:creator>
  <cp:keywords>State DOT Agency Full Name</cp:keywords>
  <cp:lastModifiedBy>Steve Tuttle</cp:lastModifiedBy>
  <cp:revision>7</cp:revision>
  <cp:lastPrinted>2014-04-30T18:54:00Z</cp:lastPrinted>
  <dcterms:created xsi:type="dcterms:W3CDTF">2018-03-28T20:02:00Z</dcterms:created>
  <dcterms:modified xsi:type="dcterms:W3CDTF">2018-04-25T22:31:00Z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gency Acronym">
    <vt:lpwstr>Acronym</vt:lpwstr>
  </property>
  <property fmtid="{D5CDD505-2E9C-101B-9397-08002B2CF9AE}" pid="3" name="Due Date">
    <vt:lpwstr>Date Due (MM/DD/YYYY)</vt:lpwstr>
  </property>
  <property fmtid="{D5CDD505-2E9C-101B-9397-08002B2CF9AE}" pid="4" name="Panel Member 1">
    <vt:lpwstr>Member Name</vt:lpwstr>
  </property>
  <property fmtid="{D5CDD505-2E9C-101B-9397-08002B2CF9AE}" pid="5" name="Panel Member 2">
    <vt:lpwstr>Member Name</vt:lpwstr>
  </property>
  <property fmtid="{D5CDD505-2E9C-101B-9397-08002B2CF9AE}" pid="6" name="Panel Member 3">
    <vt:lpwstr>Member Name</vt:lpwstr>
  </property>
  <property fmtid="{D5CDD505-2E9C-101B-9397-08002B2CF9AE}" pid="7" name="Panel Member 4">
    <vt:lpwstr>Member Name</vt:lpwstr>
  </property>
  <property fmtid="{D5CDD505-2E9C-101B-9397-08002B2CF9AE}" pid="8" name="Panel Member 5">
    <vt:lpwstr>Member Name</vt:lpwstr>
  </property>
  <property fmtid="{D5CDD505-2E9C-101B-9397-08002B2CF9AE}" pid="9" name="Review Duration">
    <vt:lpwstr>Example: one day, two days, etc.</vt:lpwstr>
  </property>
  <property fmtid="{D5CDD505-2E9C-101B-9397-08002B2CF9AE}" pid="10" name="Appendix">
    <vt:lpwstr>Number of Appendices</vt:lpwstr>
  </property>
</Properties>
</file>