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1B9B0" w14:textId="49CBA4C3" w:rsidR="00183302" w:rsidRDefault="00183302">
      <w:r>
        <w:t>O núcleo a ser utilizado é o CVA6. O motivo de utilização do CVA6 como núcleo é porque ele possui cache de instruções e cache de dados (I-cache e D-cache) de 16kiB cada integradas diretamente ao pipeline.</w:t>
      </w:r>
    </w:p>
    <w:p w14:paraId="5515C10D" w14:textId="3E9BFEC4" w:rsidR="00690243" w:rsidRDefault="00690243">
      <w:r w:rsidRPr="00183302">
        <w:drawing>
          <wp:inline distT="0" distB="0" distL="0" distR="0" wp14:anchorId="01898664" wp14:editId="3DC9514D">
            <wp:extent cx="5400040" cy="3748405"/>
            <wp:effectExtent l="0" t="0" r="0" b="4445"/>
            <wp:docPr id="11226406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40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7229" w14:textId="4755CDC6" w:rsidR="00183302" w:rsidRDefault="00183302">
      <w:r>
        <w:t xml:space="preserve">O </w:t>
      </w:r>
      <w:r w:rsidR="009E5225">
        <w:t>núcleo possui interface AXI4 nativa, porém ele possui um suporte ao ACE expondo os canais de snoop para o CCU.</w:t>
      </w:r>
    </w:p>
    <w:p w14:paraId="1905C6BD" w14:textId="291AAF3F" w:rsidR="009E5225" w:rsidRDefault="009E5225">
      <w:r>
        <w:t>Dentro do escopo do trabalho, ainda será integrados outros periféricos de hardware que serão utilizados com base em diretórios já existentes.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6"/>
        <w:gridCol w:w="1212"/>
        <w:gridCol w:w="4492"/>
      </w:tblGrid>
      <w:tr w:rsidR="009E5225" w:rsidRPr="009E5225" w14:paraId="1A1DFE9D" w14:textId="77777777" w:rsidTr="00690243">
        <w:tc>
          <w:tcPr>
            <w:tcW w:w="2796" w:type="dxa"/>
            <w:tcBorders>
              <w:top w:val="single" w:sz="2" w:space="0" w:color="0F6E56"/>
              <w:left w:val="single" w:sz="2" w:space="0" w:color="0F6E56"/>
              <w:bottom w:val="single" w:sz="2" w:space="0" w:color="0F6E56"/>
              <w:right w:val="single" w:sz="2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FAED48" w14:textId="77777777" w:rsidR="009E5225" w:rsidRPr="009E5225" w:rsidRDefault="009E5225" w:rsidP="009E5225">
            <w:r w:rsidRPr="009E5225">
              <w:rPr>
                <w:b/>
                <w:bCs/>
              </w:rPr>
              <w:t>Componente</w:t>
            </w:r>
          </w:p>
        </w:tc>
        <w:tc>
          <w:tcPr>
            <w:tcW w:w="1212" w:type="dxa"/>
            <w:tcBorders>
              <w:top w:val="single" w:sz="2" w:space="0" w:color="0F6E56"/>
              <w:left w:val="single" w:sz="2" w:space="0" w:color="0F6E56"/>
              <w:bottom w:val="single" w:sz="2" w:space="0" w:color="0F6E56"/>
              <w:right w:val="single" w:sz="2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6DAD8F" w14:textId="77777777" w:rsidR="009E5225" w:rsidRPr="009E5225" w:rsidRDefault="009E5225" w:rsidP="009E5225">
            <w:r w:rsidRPr="009E5225">
              <w:rPr>
                <w:b/>
                <w:bCs/>
              </w:rPr>
              <w:t>Origem</w:t>
            </w:r>
          </w:p>
        </w:tc>
        <w:tc>
          <w:tcPr>
            <w:tcW w:w="4492" w:type="dxa"/>
            <w:tcBorders>
              <w:top w:val="single" w:sz="2" w:space="0" w:color="0F6E56"/>
              <w:left w:val="single" w:sz="2" w:space="0" w:color="0F6E56"/>
              <w:bottom w:val="single" w:sz="2" w:space="0" w:color="0F6E56"/>
              <w:right w:val="single" w:sz="2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A82EF3" w14:textId="77777777" w:rsidR="009E5225" w:rsidRPr="009E5225" w:rsidRDefault="009E5225" w:rsidP="009E5225">
            <w:r w:rsidRPr="009E5225">
              <w:rPr>
                <w:b/>
                <w:bCs/>
              </w:rPr>
              <w:t>Descrição</w:t>
            </w:r>
          </w:p>
        </w:tc>
      </w:tr>
      <w:tr w:rsidR="009E5225" w:rsidRPr="009E5225" w14:paraId="32E20D55" w14:textId="77777777" w:rsidTr="00690243">
        <w:tc>
          <w:tcPr>
            <w:tcW w:w="27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BD9AD0" w14:textId="77777777" w:rsidR="009E5225" w:rsidRPr="009E5225" w:rsidRDefault="009E5225" w:rsidP="009E5225">
            <w:r w:rsidRPr="009E5225">
              <w:rPr>
                <w:b/>
                <w:bCs/>
              </w:rPr>
              <w:t>CVA6 (2 instancias)</w:t>
            </w:r>
          </w:p>
        </w:tc>
        <w:tc>
          <w:tcPr>
            <w:tcW w:w="1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E8E5DF" w14:textId="77777777" w:rsidR="009E5225" w:rsidRPr="009E5225" w:rsidRDefault="009E5225" w:rsidP="009E5225">
            <w:r w:rsidRPr="009E5225">
              <w:t>Reutilizar</w:t>
            </w:r>
          </w:p>
        </w:tc>
        <w:tc>
          <w:tcPr>
            <w:tcW w:w="44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C75A5B" w14:textId="6F5E87E5" w:rsidR="009E5225" w:rsidRPr="009E5225" w:rsidRDefault="009E5225" w:rsidP="009E5225">
            <w:r w:rsidRPr="009E5225">
              <w:t xml:space="preserve">openhwgroup/cva6 — núcleo RV64GC, 6 estágios in-order, L1 I+D cache </w:t>
            </w:r>
            <w:r w:rsidRPr="009E5225">
              <w:t>embutida</w:t>
            </w:r>
            <w:r w:rsidRPr="009E5225">
              <w:t xml:space="preserve">, interface AXI4 nativa. Não requer </w:t>
            </w:r>
            <w:r w:rsidRPr="009E5225">
              <w:t>modificação</w:t>
            </w:r>
            <w:r w:rsidRPr="009E5225">
              <w:t>.</w:t>
            </w:r>
          </w:p>
        </w:tc>
      </w:tr>
      <w:tr w:rsidR="009E5225" w:rsidRPr="009E5225" w14:paraId="72223D29" w14:textId="77777777" w:rsidTr="00690243">
        <w:tc>
          <w:tcPr>
            <w:tcW w:w="27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26392B" w14:textId="77777777" w:rsidR="009E5225" w:rsidRPr="009E5225" w:rsidRDefault="009E5225" w:rsidP="009E5225">
            <w:r w:rsidRPr="009E5225">
              <w:rPr>
                <w:b/>
                <w:bCs/>
              </w:rPr>
              <w:t>D-Cache com ACE</w:t>
            </w:r>
          </w:p>
        </w:tc>
        <w:tc>
          <w:tcPr>
            <w:tcW w:w="1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6BDE71" w14:textId="77777777" w:rsidR="009E5225" w:rsidRPr="009E5225" w:rsidRDefault="009E5225" w:rsidP="009E5225">
            <w:r w:rsidRPr="009E5225">
              <w:t>Reutilizar</w:t>
            </w:r>
          </w:p>
        </w:tc>
        <w:tc>
          <w:tcPr>
            <w:tcW w:w="44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417B41" w14:textId="77777777" w:rsidR="009E5225" w:rsidRPr="009E5225" w:rsidRDefault="009E5225" w:rsidP="009E5225">
            <w:r w:rsidRPr="009E5225">
              <w:t>CVA6 com cache WB já estendida para suportar ACE — inclusa no Culsans. Estados MOESI (valid/shared/dirty), canais AC CR CD.</w:t>
            </w:r>
          </w:p>
        </w:tc>
      </w:tr>
      <w:tr w:rsidR="009E5225" w:rsidRPr="009E5225" w14:paraId="27CD016E" w14:textId="77777777" w:rsidTr="00690243">
        <w:tc>
          <w:tcPr>
            <w:tcW w:w="27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9131DA" w14:textId="77777777" w:rsidR="009E5225" w:rsidRPr="009E5225" w:rsidRDefault="009E5225" w:rsidP="009E5225">
            <w:r w:rsidRPr="009E5225">
              <w:rPr>
                <w:b/>
                <w:bCs/>
              </w:rPr>
              <w:t>CCU ACE</w:t>
            </w:r>
          </w:p>
        </w:tc>
        <w:tc>
          <w:tcPr>
            <w:tcW w:w="1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237A9" w14:textId="77777777" w:rsidR="009E5225" w:rsidRPr="009E5225" w:rsidRDefault="009E5225" w:rsidP="009E5225">
            <w:r w:rsidRPr="009E5225">
              <w:t>Reutilizar</w:t>
            </w:r>
          </w:p>
        </w:tc>
        <w:tc>
          <w:tcPr>
            <w:tcW w:w="44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8E2277" w14:textId="77777777" w:rsidR="009E5225" w:rsidRPr="009E5225" w:rsidRDefault="009E5225" w:rsidP="009E5225">
            <w:r w:rsidRPr="009E5225">
              <w:rPr>
                <w:lang w:val="en-US"/>
              </w:rPr>
              <w:t xml:space="preserve">Cache Coherency Unit do Culsans: ACE DEMUX, MUX, Snoop FSM, Collision </w:t>
            </w:r>
            <w:r w:rsidRPr="009E5225">
              <w:rPr>
                <w:lang w:val="en-US"/>
              </w:rPr>
              <w:lastRenderedPageBreak/>
              <w:t xml:space="preserve">Checker, Reservation Regs. </w:t>
            </w:r>
            <w:r w:rsidRPr="009E5225">
              <w:t>Configurar NB_CORES=2.</w:t>
            </w:r>
          </w:p>
        </w:tc>
      </w:tr>
      <w:tr w:rsidR="009E5225" w:rsidRPr="009E5225" w14:paraId="548C04A0" w14:textId="77777777" w:rsidTr="00690243">
        <w:tc>
          <w:tcPr>
            <w:tcW w:w="27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BC9666" w14:textId="77777777" w:rsidR="009E5225" w:rsidRPr="009E5225" w:rsidRDefault="009E5225" w:rsidP="009E5225">
            <w:r w:rsidRPr="009E5225">
              <w:rPr>
                <w:b/>
                <w:bCs/>
              </w:rPr>
              <w:lastRenderedPageBreak/>
              <w:t>LLC compartilhada</w:t>
            </w:r>
          </w:p>
        </w:tc>
        <w:tc>
          <w:tcPr>
            <w:tcW w:w="1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E2C529" w14:textId="77777777" w:rsidR="009E5225" w:rsidRPr="009E5225" w:rsidRDefault="009E5225" w:rsidP="009E5225">
            <w:r w:rsidRPr="009E5225">
              <w:t>Reutilizar</w:t>
            </w:r>
          </w:p>
        </w:tc>
        <w:tc>
          <w:tcPr>
            <w:tcW w:w="44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B28458" w14:textId="77777777" w:rsidR="009E5225" w:rsidRPr="009E5225" w:rsidRDefault="009E5225" w:rsidP="009E5225">
            <w:r w:rsidRPr="009E5225">
              <w:t>Last Level Cache do Culsans — parametro HasLLC=1. Ajustar tamanho e configuração para o FPGA alvo.</w:t>
            </w:r>
          </w:p>
        </w:tc>
      </w:tr>
      <w:tr w:rsidR="009E5225" w:rsidRPr="009E5225" w14:paraId="5E495C45" w14:textId="77777777" w:rsidTr="00690243">
        <w:tc>
          <w:tcPr>
            <w:tcW w:w="27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9A541B" w14:textId="77777777" w:rsidR="009E5225" w:rsidRPr="009E5225" w:rsidRDefault="009E5225" w:rsidP="009E5225">
            <w:r w:rsidRPr="009E5225">
              <w:rPr>
                <w:b/>
                <w:bCs/>
              </w:rPr>
              <w:t>AXI4 Crossbar + infra</w:t>
            </w:r>
          </w:p>
        </w:tc>
        <w:tc>
          <w:tcPr>
            <w:tcW w:w="1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994B74" w14:textId="77777777" w:rsidR="009E5225" w:rsidRPr="009E5225" w:rsidRDefault="009E5225" w:rsidP="009E5225">
            <w:r w:rsidRPr="009E5225">
              <w:t>Reutilizar</w:t>
            </w:r>
          </w:p>
        </w:tc>
        <w:tc>
          <w:tcPr>
            <w:tcW w:w="44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F06B18" w14:textId="77777777" w:rsidR="009E5225" w:rsidRPr="009E5225" w:rsidRDefault="009E5225" w:rsidP="009E5225">
            <w:r w:rsidRPr="009E5225">
              <w:t>pulp-platform/axi — gerenciado via Bender (gerenciador de dependências do PULP).</w:t>
            </w:r>
          </w:p>
        </w:tc>
      </w:tr>
    </w:tbl>
    <w:p w14:paraId="46F1AD75" w14:textId="10683F6B" w:rsidR="009E5225" w:rsidRDefault="00690243">
      <w:r w:rsidRPr="00183302">
        <w:drawing>
          <wp:inline distT="0" distB="0" distL="0" distR="0" wp14:anchorId="0A55A3B2" wp14:editId="1E4EFEFA">
            <wp:extent cx="5400040" cy="4699000"/>
            <wp:effectExtent l="0" t="0" r="0" b="6350"/>
            <wp:docPr id="16679755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75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F46A" w14:textId="77777777" w:rsidR="00B81BC4" w:rsidRDefault="009E5225">
      <w:r>
        <w:t xml:space="preserve">Dentre tal processo de desenvolvimento, uma analise dos repositórios é fundamental para que  se garanta que as arquiteturas sejam atualizadas e funcionem corretamente. Dessa forma, a tabela a seguir demonstra os reporitorios </w:t>
      </w:r>
      <w:r w:rsidR="00B81BC4">
        <w:t>escolhidos.</w:t>
      </w:r>
      <w:r w:rsidR="00B81BC4">
        <w:br/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2"/>
        <w:gridCol w:w="1128"/>
        <w:gridCol w:w="2042"/>
        <w:gridCol w:w="2388"/>
      </w:tblGrid>
      <w:tr w:rsidR="00B81BC4" w:rsidRPr="00B81BC4" w14:paraId="52D21010" w14:textId="77777777" w:rsidTr="00B81BC4">
        <w:tc>
          <w:tcPr>
            <w:tcW w:w="2942" w:type="dxa"/>
            <w:tcBorders>
              <w:top w:val="single" w:sz="2" w:space="0" w:color="0F6E56"/>
              <w:left w:val="single" w:sz="2" w:space="0" w:color="0F6E56"/>
              <w:bottom w:val="single" w:sz="2" w:space="0" w:color="0F6E56"/>
              <w:right w:val="single" w:sz="2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517F85" w14:textId="77777777" w:rsidR="00B81BC4" w:rsidRPr="00B81BC4" w:rsidRDefault="00B81BC4" w:rsidP="00B81BC4">
            <w:r w:rsidRPr="00B81BC4">
              <w:rPr>
                <w:b/>
                <w:bCs/>
              </w:rPr>
              <w:t>Repositório</w:t>
            </w:r>
          </w:p>
        </w:tc>
        <w:tc>
          <w:tcPr>
            <w:tcW w:w="1128" w:type="dxa"/>
            <w:tcBorders>
              <w:top w:val="single" w:sz="2" w:space="0" w:color="0F6E56"/>
              <w:left w:val="single" w:sz="2" w:space="0" w:color="0F6E56"/>
              <w:bottom w:val="single" w:sz="2" w:space="0" w:color="0F6E56"/>
              <w:right w:val="single" w:sz="2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95D247" w14:textId="77777777" w:rsidR="00B81BC4" w:rsidRPr="00B81BC4" w:rsidRDefault="00B81BC4" w:rsidP="00B81BC4">
            <w:r w:rsidRPr="00B81BC4">
              <w:rPr>
                <w:b/>
                <w:bCs/>
              </w:rPr>
              <w:t>Status</w:t>
            </w:r>
          </w:p>
        </w:tc>
        <w:tc>
          <w:tcPr>
            <w:tcW w:w="2042" w:type="dxa"/>
            <w:tcBorders>
              <w:top w:val="single" w:sz="2" w:space="0" w:color="0F6E56"/>
              <w:left w:val="single" w:sz="2" w:space="0" w:color="0F6E56"/>
              <w:bottom w:val="single" w:sz="2" w:space="0" w:color="0F6E56"/>
              <w:right w:val="single" w:sz="2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B0DA25" w14:textId="77777777" w:rsidR="00B81BC4" w:rsidRPr="00B81BC4" w:rsidRDefault="00B81BC4" w:rsidP="00B81BC4">
            <w:r w:rsidRPr="00B81BC4">
              <w:rPr>
                <w:b/>
                <w:bCs/>
              </w:rPr>
              <w:t>Atividade</w:t>
            </w:r>
          </w:p>
        </w:tc>
        <w:tc>
          <w:tcPr>
            <w:tcW w:w="2388" w:type="dxa"/>
            <w:tcBorders>
              <w:top w:val="single" w:sz="2" w:space="0" w:color="0F6E56"/>
              <w:left w:val="single" w:sz="2" w:space="0" w:color="0F6E56"/>
              <w:bottom w:val="single" w:sz="2" w:space="0" w:color="0F6E56"/>
              <w:right w:val="single" w:sz="2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AD6394" w14:textId="3C634528" w:rsidR="00B81BC4" w:rsidRPr="00B81BC4" w:rsidRDefault="00B81BC4" w:rsidP="00B81BC4">
            <w:r w:rsidRPr="00B81BC4">
              <w:rPr>
                <w:b/>
                <w:bCs/>
              </w:rPr>
              <w:t xml:space="preserve">Papel no </w:t>
            </w:r>
            <w:r>
              <w:rPr>
                <w:b/>
                <w:bCs/>
              </w:rPr>
              <w:t>Trabalho</w:t>
            </w:r>
          </w:p>
        </w:tc>
      </w:tr>
      <w:tr w:rsidR="00B81BC4" w:rsidRPr="00B81BC4" w14:paraId="0E2B63B4" w14:textId="77777777" w:rsidTr="00B81BC4">
        <w:tc>
          <w:tcPr>
            <w:tcW w:w="2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BF13D9" w14:textId="77777777" w:rsidR="00B81BC4" w:rsidRPr="00B81BC4" w:rsidRDefault="00B81BC4" w:rsidP="00B81BC4">
            <w:r w:rsidRPr="00B81BC4">
              <w:rPr>
                <w:b/>
                <w:bCs/>
              </w:rPr>
              <w:lastRenderedPageBreak/>
              <w:t>openhwgroup/cva6</w:t>
            </w:r>
          </w:p>
        </w:tc>
        <w:tc>
          <w:tcPr>
            <w:tcW w:w="11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694419" w14:textId="77777777" w:rsidR="00B81BC4" w:rsidRPr="00B81BC4" w:rsidRDefault="00B81BC4" w:rsidP="00B81BC4">
            <w:r w:rsidRPr="00B81BC4">
              <w:t>Ativo</w:t>
            </w:r>
          </w:p>
        </w:tc>
        <w:tc>
          <w:tcPr>
            <w:tcW w:w="20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664BE0" w14:textId="77777777" w:rsidR="00B81BC4" w:rsidRPr="00B81BC4" w:rsidRDefault="00B81BC4" w:rsidP="00B81BC4">
            <w:r w:rsidRPr="00B81BC4">
              <w:t>Mantido OpenHW Group</w:t>
            </w:r>
          </w:p>
        </w:tc>
        <w:tc>
          <w:tcPr>
            <w:tcW w:w="23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798D37" w14:textId="77777777" w:rsidR="00B81BC4" w:rsidRPr="00B81BC4" w:rsidRDefault="00B81BC4" w:rsidP="00B81BC4">
            <w:pPr>
              <w:rPr>
                <w:lang w:val="en-US"/>
              </w:rPr>
            </w:pPr>
            <w:r w:rsidRPr="00B81BC4">
              <w:rPr>
                <w:lang w:val="en-US"/>
              </w:rPr>
              <w:t>Base — núcleo CVA6 RV64GC in-order</w:t>
            </w:r>
          </w:p>
        </w:tc>
      </w:tr>
      <w:tr w:rsidR="00B81BC4" w:rsidRPr="00B81BC4" w14:paraId="56D6B336" w14:textId="77777777" w:rsidTr="00B81BC4">
        <w:tc>
          <w:tcPr>
            <w:tcW w:w="2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9CB972" w14:textId="77777777" w:rsidR="00B81BC4" w:rsidRPr="00B81BC4" w:rsidRDefault="00B81BC4" w:rsidP="00B81BC4">
            <w:r w:rsidRPr="00B81BC4">
              <w:rPr>
                <w:b/>
                <w:bCs/>
              </w:rPr>
              <w:t>planvtech/culsans</w:t>
            </w:r>
          </w:p>
        </w:tc>
        <w:tc>
          <w:tcPr>
            <w:tcW w:w="11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832813" w14:textId="77777777" w:rsidR="00B81BC4" w:rsidRPr="00B81BC4" w:rsidRDefault="00B81BC4" w:rsidP="00B81BC4">
            <w:r w:rsidRPr="00B81BC4">
              <w:t>Ativo</w:t>
            </w:r>
          </w:p>
        </w:tc>
        <w:tc>
          <w:tcPr>
            <w:tcW w:w="20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A53CB1" w14:textId="77777777" w:rsidR="00B81BC4" w:rsidRPr="00B81BC4" w:rsidRDefault="00B81BC4" w:rsidP="00B81BC4">
            <w:pPr>
              <w:rPr>
                <w:lang w:val="en-US"/>
              </w:rPr>
            </w:pPr>
            <w:r w:rsidRPr="00B81BC4">
              <w:rPr>
                <w:lang w:val="en-US"/>
              </w:rPr>
              <w:t>Fork PlanV Tech (ETH Zurich)</w:t>
            </w:r>
          </w:p>
        </w:tc>
        <w:tc>
          <w:tcPr>
            <w:tcW w:w="23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161955" w14:textId="77777777" w:rsidR="00B81BC4" w:rsidRPr="00B81BC4" w:rsidRDefault="00B81BC4" w:rsidP="00B81BC4">
            <w:r w:rsidRPr="00B81BC4">
              <w:t>Base — SoC dual core + CCU ACE completo</w:t>
            </w:r>
          </w:p>
        </w:tc>
      </w:tr>
      <w:tr w:rsidR="00B81BC4" w:rsidRPr="00B81BC4" w14:paraId="1F3630FF" w14:textId="77777777" w:rsidTr="00B81BC4">
        <w:tc>
          <w:tcPr>
            <w:tcW w:w="2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A5F696" w14:textId="77777777" w:rsidR="00B81BC4" w:rsidRPr="00B81BC4" w:rsidRDefault="00B81BC4" w:rsidP="00B81BC4">
            <w:r w:rsidRPr="00B81BC4">
              <w:rPr>
                <w:b/>
                <w:bCs/>
              </w:rPr>
              <w:t>pulp-platform/axi</w:t>
            </w:r>
          </w:p>
        </w:tc>
        <w:tc>
          <w:tcPr>
            <w:tcW w:w="11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F19569" w14:textId="77777777" w:rsidR="00B81BC4" w:rsidRPr="00B81BC4" w:rsidRDefault="00B81BC4" w:rsidP="00B81BC4">
            <w:r w:rsidRPr="00B81BC4">
              <w:t>Ativo</w:t>
            </w:r>
          </w:p>
        </w:tc>
        <w:tc>
          <w:tcPr>
            <w:tcW w:w="20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FDAA79" w14:textId="77777777" w:rsidR="00B81BC4" w:rsidRPr="00B81BC4" w:rsidRDefault="00B81BC4" w:rsidP="00B81BC4">
            <w:r w:rsidRPr="00B81BC4">
              <w:t>Release VSIM 2025.1</w:t>
            </w:r>
          </w:p>
        </w:tc>
        <w:tc>
          <w:tcPr>
            <w:tcW w:w="23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81A8D2" w14:textId="77777777" w:rsidR="00B81BC4" w:rsidRPr="00B81BC4" w:rsidRDefault="00B81BC4" w:rsidP="00B81BC4">
            <w:r w:rsidRPr="00B81BC4">
              <w:t>Infraestrutura AXI4 — reutilizar</w:t>
            </w:r>
          </w:p>
        </w:tc>
      </w:tr>
      <w:tr w:rsidR="00B81BC4" w:rsidRPr="00B81BC4" w14:paraId="4AF5B500" w14:textId="77777777" w:rsidTr="00B81BC4">
        <w:tc>
          <w:tcPr>
            <w:tcW w:w="2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0190AD" w14:textId="77777777" w:rsidR="00B81BC4" w:rsidRPr="00B81BC4" w:rsidRDefault="00B81BC4" w:rsidP="00B81BC4">
            <w:r w:rsidRPr="00B81BC4">
              <w:rPr>
                <w:b/>
                <w:bCs/>
              </w:rPr>
              <w:t>pulp-platform/culsans</w:t>
            </w:r>
          </w:p>
        </w:tc>
        <w:tc>
          <w:tcPr>
            <w:tcW w:w="11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17EA55" w14:textId="77777777" w:rsidR="00B81BC4" w:rsidRPr="00B81BC4" w:rsidRDefault="00B81BC4" w:rsidP="00B81BC4">
            <w:r w:rsidRPr="00B81BC4">
              <w:t>Mirror</w:t>
            </w:r>
          </w:p>
        </w:tc>
        <w:tc>
          <w:tcPr>
            <w:tcW w:w="20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857C2D" w14:textId="77777777" w:rsidR="00B81BC4" w:rsidRPr="00B81BC4" w:rsidRDefault="00B81BC4" w:rsidP="00B81BC4">
            <w:r w:rsidRPr="00B81BC4">
              <w:t>Desenvolvimento migrou</w:t>
            </w:r>
          </w:p>
        </w:tc>
        <w:tc>
          <w:tcPr>
            <w:tcW w:w="23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F96DCB" w14:textId="77777777" w:rsidR="00B81BC4" w:rsidRPr="00B81BC4" w:rsidRDefault="00B81BC4" w:rsidP="00B81BC4">
            <w:r w:rsidRPr="00B81BC4">
              <w:t>Referência histórica — usar fork planvtech</w:t>
            </w:r>
          </w:p>
        </w:tc>
      </w:tr>
      <w:tr w:rsidR="00B81BC4" w:rsidRPr="00B81BC4" w14:paraId="77C96C09" w14:textId="77777777" w:rsidTr="00B81BC4">
        <w:tc>
          <w:tcPr>
            <w:tcW w:w="2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2DA571" w14:textId="77777777" w:rsidR="00B81BC4" w:rsidRPr="00B81BC4" w:rsidRDefault="00B81BC4" w:rsidP="00B81BC4">
            <w:r w:rsidRPr="00B81BC4">
              <w:rPr>
                <w:b/>
                <w:bCs/>
              </w:rPr>
              <w:t>pulp-platform/ace</w:t>
            </w:r>
          </w:p>
        </w:tc>
        <w:tc>
          <w:tcPr>
            <w:tcW w:w="11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30B984" w14:textId="77777777" w:rsidR="00B81BC4" w:rsidRPr="00B81BC4" w:rsidRDefault="00B81BC4" w:rsidP="00B81BC4">
            <w:r w:rsidRPr="00B81BC4">
              <w:t>Inativo</w:t>
            </w:r>
          </w:p>
        </w:tc>
        <w:tc>
          <w:tcPr>
            <w:tcW w:w="20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49D225" w14:textId="77777777" w:rsidR="00B81BC4" w:rsidRPr="00B81BC4" w:rsidRDefault="00B81BC4" w:rsidP="00B81BC4">
            <w:r w:rsidRPr="00B81BC4">
              <w:t>21 stars, sem releases</w:t>
            </w:r>
          </w:p>
        </w:tc>
        <w:tc>
          <w:tcPr>
            <w:tcW w:w="23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0FC371" w14:textId="77777777" w:rsidR="00B81BC4" w:rsidRPr="00B81BC4" w:rsidRDefault="00B81BC4" w:rsidP="00B81BC4">
            <w:r w:rsidRPr="00B81BC4">
              <w:t>Não usar diretamente — código já incorporado ao Culsans</w:t>
            </w:r>
          </w:p>
        </w:tc>
      </w:tr>
    </w:tbl>
    <w:p w14:paraId="2BF21FB3" w14:textId="21486FC7" w:rsidR="009E5225" w:rsidRDefault="009E5225"/>
    <w:p w14:paraId="38482908" w14:textId="5FAA29C3" w:rsidR="00B13FF0" w:rsidRDefault="00B13FF0">
      <w:r>
        <w:t xml:space="preserve">Os testes estão voltados à verificação de coerência,  acesso à memoria e hierarquia de cache. A coerência de cache irá buscar verificar se os problemas de  </w:t>
      </w:r>
      <w:r w:rsidR="00906B22">
        <w:t>dados obsoletos e oscilações na linha de chache.</w:t>
      </w:r>
    </w:p>
    <w:p w14:paraId="0D33F1CA" w14:textId="7B8F011E" w:rsidR="00906B22" w:rsidRDefault="00906B22">
      <w:r>
        <w:t>A analise de acesso à memoria irá buscar</w:t>
      </w:r>
      <w:r>
        <w:t xml:space="preserve"> verificar as condições de sincronização do barramento e verificação de corretude dos dados.</w:t>
      </w:r>
    </w:p>
    <w:p w14:paraId="5E730CD1" w14:textId="3A6729E8" w:rsidR="00906B22" w:rsidRDefault="00906B22">
      <w:r>
        <w:t>Por fim, a verificação da hierarquia de chace buscará identificar possíveis problemas de false sharing quando dois cores acessam variáveis diferentes que residem na mesma linha de cache.</w:t>
      </w:r>
    </w:p>
    <w:sectPr w:rsidR="00906B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02"/>
    <w:rsid w:val="00183302"/>
    <w:rsid w:val="003A7DD9"/>
    <w:rsid w:val="00690243"/>
    <w:rsid w:val="00906B22"/>
    <w:rsid w:val="009E5225"/>
    <w:rsid w:val="00B13FF0"/>
    <w:rsid w:val="00B8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1B971"/>
  <w15:chartTrackingRefBased/>
  <w15:docId w15:val="{FEC022E3-3E93-4A04-9867-6FA135827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3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3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3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3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3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3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3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3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3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3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3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3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33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33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33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33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33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33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3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3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3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3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3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33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33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33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3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33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3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383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Macedo - TECSCI</dc:creator>
  <cp:keywords/>
  <dc:description/>
  <cp:lastModifiedBy>Rafael Macedo - TECSCI</cp:lastModifiedBy>
  <cp:revision>3</cp:revision>
  <dcterms:created xsi:type="dcterms:W3CDTF">2026-04-07T22:55:00Z</dcterms:created>
  <dcterms:modified xsi:type="dcterms:W3CDTF">2026-04-08T00:09:00Z</dcterms:modified>
</cp:coreProperties>
</file>