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676EA" w14:textId="77777777" w:rsidR="00870010" w:rsidRPr="00FF29EB" w:rsidRDefault="00A957A3" w:rsidP="00D91B22">
      <w:pPr>
        <w:jc w:val="center"/>
        <w:rPr>
          <w:rFonts w:ascii="Times New Roman" w:hAnsi="Times New Roman" w:cs="Times New Roman"/>
          <w:b/>
          <w:bCs/>
          <w:iCs/>
        </w:rPr>
      </w:pPr>
      <w:r w:rsidRPr="00FF29EB">
        <w:rPr>
          <w:rFonts w:ascii="Times New Roman" w:hAnsi="Times New Roman" w:cs="Times New Roman"/>
          <w:b/>
          <w:bCs/>
          <w:iCs/>
        </w:rPr>
        <w:t>Genomika żywieniowa i „nowa żywność”</w:t>
      </w:r>
    </w:p>
    <w:p w14:paraId="208CE7A5" w14:textId="77777777" w:rsidR="000A22F7" w:rsidRPr="00FF29EB" w:rsidRDefault="00A957A3" w:rsidP="00D91B22">
      <w:pPr>
        <w:jc w:val="center"/>
        <w:rPr>
          <w:rFonts w:ascii="Times New Roman" w:hAnsi="Times New Roman" w:cs="Times New Roman"/>
        </w:rPr>
      </w:pPr>
      <w:r w:rsidRPr="00FF29EB">
        <w:rPr>
          <w:rFonts w:ascii="Times New Roman" w:hAnsi="Times New Roman" w:cs="Times New Roman"/>
        </w:rPr>
        <w:t xml:space="preserve">Renata </w:t>
      </w:r>
      <w:r w:rsidR="000A22F7" w:rsidRPr="00FF29EB">
        <w:rPr>
          <w:rFonts w:ascii="Times New Roman" w:hAnsi="Times New Roman" w:cs="Times New Roman"/>
        </w:rPr>
        <w:t xml:space="preserve">B. </w:t>
      </w:r>
      <w:proofErr w:type="spellStart"/>
      <w:r w:rsidRPr="00FF29EB">
        <w:rPr>
          <w:rFonts w:ascii="Times New Roman" w:hAnsi="Times New Roman" w:cs="Times New Roman"/>
        </w:rPr>
        <w:t>Kostogrys</w:t>
      </w:r>
      <w:proofErr w:type="spellEnd"/>
    </w:p>
    <w:p w14:paraId="589F6980" w14:textId="77777777" w:rsidR="00A957A3" w:rsidRPr="00FF29EB" w:rsidRDefault="00A957A3" w:rsidP="00D91B22">
      <w:pPr>
        <w:pStyle w:val="normal"/>
        <w:jc w:val="center"/>
        <w:rPr>
          <w:rStyle w:val="st1"/>
        </w:rPr>
      </w:pPr>
      <w:r w:rsidRPr="00FF29EB">
        <w:rPr>
          <w:rStyle w:val="st1"/>
          <w:i/>
        </w:rPr>
        <w:t>Katedra Żywienia Człowieka</w:t>
      </w:r>
      <w:r w:rsidRPr="00FF29EB">
        <w:rPr>
          <w:rStyle w:val="st1"/>
          <w:b/>
          <w:bCs/>
        </w:rPr>
        <w:t xml:space="preserve">, </w:t>
      </w:r>
      <w:r w:rsidRPr="00FF29EB">
        <w:rPr>
          <w:rStyle w:val="st1"/>
        </w:rPr>
        <w:t>Wydział Technologii Żywności, Uniwersytet Rolniczy w Krakowie</w:t>
      </w:r>
    </w:p>
    <w:p w14:paraId="769F350E" w14:textId="77777777" w:rsidR="00A957A3" w:rsidRPr="00FF29EB" w:rsidRDefault="00A957A3" w:rsidP="00D91B22">
      <w:pPr>
        <w:pStyle w:val="normal"/>
        <w:jc w:val="center"/>
        <w:rPr>
          <w:rStyle w:val="st1"/>
          <w:i/>
        </w:rPr>
      </w:pPr>
    </w:p>
    <w:p w14:paraId="6285FBFE" w14:textId="1B0C8B4C" w:rsidR="00263150" w:rsidRPr="00D91B22" w:rsidRDefault="00A957A3" w:rsidP="00EB5412">
      <w:pPr>
        <w:pStyle w:val="normal"/>
        <w:spacing w:line="288" w:lineRule="auto"/>
        <w:ind w:firstLine="284"/>
        <w:rPr>
          <w:sz w:val="22"/>
          <w:szCs w:val="22"/>
        </w:rPr>
      </w:pPr>
      <w:r w:rsidRPr="00D91B22">
        <w:rPr>
          <w:sz w:val="22"/>
          <w:szCs w:val="22"/>
        </w:rPr>
        <w:t>Współczesny konsument poszukuje dos</w:t>
      </w:r>
      <w:r w:rsidR="00A83E4A" w:rsidRPr="00D91B22">
        <w:rPr>
          <w:sz w:val="22"/>
          <w:szCs w:val="22"/>
        </w:rPr>
        <w:t>tę</w:t>
      </w:r>
      <w:r w:rsidRPr="00D91B22">
        <w:rPr>
          <w:sz w:val="22"/>
          <w:szCs w:val="22"/>
        </w:rPr>
        <w:t xml:space="preserve">pnych, nowych i tradycyjnych </w:t>
      </w:r>
      <w:r w:rsidR="00A83E4A" w:rsidRPr="00D91B22">
        <w:rPr>
          <w:sz w:val="22"/>
          <w:szCs w:val="22"/>
        </w:rPr>
        <w:t xml:space="preserve">wyrobów, które będą łączyć </w:t>
      </w:r>
      <w:r w:rsidRPr="00D91B22">
        <w:rPr>
          <w:sz w:val="22"/>
          <w:szCs w:val="22"/>
        </w:rPr>
        <w:t xml:space="preserve">w sobie </w:t>
      </w:r>
      <w:r w:rsidR="00A83E4A" w:rsidRPr="00D91B22">
        <w:rPr>
          <w:sz w:val="22"/>
          <w:szCs w:val="22"/>
        </w:rPr>
        <w:t>wygodę, wysoką jakość i bezpieczeństwo spoży</w:t>
      </w:r>
      <w:r w:rsidR="000809AB" w:rsidRPr="00D91B22">
        <w:rPr>
          <w:sz w:val="22"/>
          <w:szCs w:val="22"/>
        </w:rPr>
        <w:t>cia oraz</w:t>
      </w:r>
      <w:r w:rsidRPr="00D91B22">
        <w:rPr>
          <w:sz w:val="22"/>
          <w:szCs w:val="22"/>
        </w:rPr>
        <w:t xml:space="preserve"> </w:t>
      </w:r>
      <w:r w:rsidR="00A83E4A" w:rsidRPr="00D91B22">
        <w:rPr>
          <w:sz w:val="22"/>
          <w:szCs w:val="22"/>
        </w:rPr>
        <w:t>zdrowotność.</w:t>
      </w:r>
      <w:r w:rsidR="000F0D87" w:rsidRPr="00D91B22">
        <w:rPr>
          <w:sz w:val="22"/>
          <w:szCs w:val="22"/>
        </w:rPr>
        <w:t xml:space="preserve"> Obecnie w krajach rozwiniętych zasadniczym celem zdrowia publicznego jest zapobieganie przedwczesnym </w:t>
      </w:r>
      <w:proofErr w:type="spellStart"/>
      <w:r w:rsidR="000809AB" w:rsidRPr="00D91B22">
        <w:rPr>
          <w:sz w:val="22"/>
          <w:szCs w:val="22"/>
        </w:rPr>
        <w:t>zachorowaniom</w:t>
      </w:r>
      <w:proofErr w:type="spellEnd"/>
      <w:r w:rsidR="000F0D87" w:rsidRPr="00D91B22">
        <w:rPr>
          <w:sz w:val="22"/>
          <w:szCs w:val="22"/>
        </w:rPr>
        <w:t xml:space="preserve"> na tzw. </w:t>
      </w:r>
      <w:r w:rsidR="000809AB" w:rsidRPr="00D91B22">
        <w:rPr>
          <w:sz w:val="22"/>
          <w:szCs w:val="22"/>
        </w:rPr>
        <w:t>p</w:t>
      </w:r>
      <w:r w:rsidR="00870010" w:rsidRPr="00D91B22">
        <w:rPr>
          <w:sz w:val="22"/>
          <w:szCs w:val="22"/>
        </w:rPr>
        <w:t>rzewlekłe choroby niezakaźne (</w:t>
      </w:r>
      <w:r w:rsidR="007061ED">
        <w:rPr>
          <w:sz w:val="22"/>
          <w:szCs w:val="22"/>
        </w:rPr>
        <w:t>dawniej choroby cywilizacyjne</w:t>
      </w:r>
      <w:r w:rsidR="00FF29EB">
        <w:rPr>
          <w:sz w:val="22"/>
          <w:szCs w:val="22"/>
        </w:rPr>
        <w:t>)</w:t>
      </w:r>
      <w:r w:rsidR="00AB59B7">
        <w:rPr>
          <w:sz w:val="22"/>
          <w:szCs w:val="22"/>
        </w:rPr>
        <w:t xml:space="preserve"> tj.</w:t>
      </w:r>
      <w:r w:rsidR="000F0D87" w:rsidRPr="00D91B22">
        <w:rPr>
          <w:sz w:val="22"/>
          <w:szCs w:val="22"/>
        </w:rPr>
        <w:t xml:space="preserve"> choro</w:t>
      </w:r>
      <w:r w:rsidR="007061ED">
        <w:rPr>
          <w:sz w:val="22"/>
          <w:szCs w:val="22"/>
        </w:rPr>
        <w:t>by układu</w:t>
      </w:r>
      <w:r w:rsidR="006908A8">
        <w:rPr>
          <w:sz w:val="22"/>
          <w:szCs w:val="22"/>
        </w:rPr>
        <w:t xml:space="preserve"> krążenia i nowotwory, otyłość czy</w:t>
      </w:r>
      <w:r w:rsidR="007753B7">
        <w:rPr>
          <w:sz w:val="22"/>
          <w:szCs w:val="22"/>
        </w:rPr>
        <w:t xml:space="preserve"> cukrzycę</w:t>
      </w:r>
      <w:r w:rsidR="001908FA">
        <w:rPr>
          <w:sz w:val="22"/>
          <w:szCs w:val="22"/>
        </w:rPr>
        <w:t>. Choroby te</w:t>
      </w:r>
      <w:r w:rsidR="003D1C55" w:rsidRPr="00D91B22">
        <w:rPr>
          <w:sz w:val="22"/>
          <w:szCs w:val="22"/>
        </w:rPr>
        <w:t xml:space="preserve"> </w:t>
      </w:r>
      <w:r w:rsidR="00EE7B62">
        <w:rPr>
          <w:sz w:val="22"/>
          <w:szCs w:val="22"/>
        </w:rPr>
        <w:t xml:space="preserve">bowiem </w:t>
      </w:r>
      <w:r w:rsidR="006908A8">
        <w:rPr>
          <w:sz w:val="22"/>
          <w:szCs w:val="22"/>
        </w:rPr>
        <w:t>obniżają jakość</w:t>
      </w:r>
      <w:r w:rsidR="006908A8" w:rsidRPr="00D91B22">
        <w:rPr>
          <w:sz w:val="22"/>
          <w:szCs w:val="22"/>
        </w:rPr>
        <w:t xml:space="preserve"> życia ludzi</w:t>
      </w:r>
      <w:r w:rsidR="006908A8">
        <w:rPr>
          <w:sz w:val="22"/>
          <w:szCs w:val="22"/>
        </w:rPr>
        <w:t>, jak również</w:t>
      </w:r>
      <w:r w:rsidR="006908A8" w:rsidRPr="00D91B22">
        <w:rPr>
          <w:sz w:val="22"/>
          <w:szCs w:val="22"/>
        </w:rPr>
        <w:t xml:space="preserve"> </w:t>
      </w:r>
      <w:r w:rsidR="000F0D87" w:rsidRPr="00D91B22">
        <w:rPr>
          <w:sz w:val="22"/>
          <w:szCs w:val="22"/>
        </w:rPr>
        <w:t>powodują wi</w:t>
      </w:r>
      <w:r w:rsidR="006908A8">
        <w:rPr>
          <w:sz w:val="22"/>
          <w:szCs w:val="22"/>
        </w:rPr>
        <w:t>ększość przedwczesnych zgonów</w:t>
      </w:r>
      <w:r w:rsidR="000F0D87" w:rsidRPr="00D91B22">
        <w:rPr>
          <w:sz w:val="22"/>
          <w:szCs w:val="22"/>
        </w:rPr>
        <w:t>.</w:t>
      </w:r>
      <w:r w:rsidR="00EB5412">
        <w:rPr>
          <w:sz w:val="22"/>
          <w:szCs w:val="22"/>
        </w:rPr>
        <w:t xml:space="preserve"> </w:t>
      </w:r>
      <w:r w:rsidR="000F0D87" w:rsidRPr="00D91B22">
        <w:rPr>
          <w:sz w:val="22"/>
          <w:szCs w:val="22"/>
        </w:rPr>
        <w:t>Celem strategicznym Narodowego Programu Zdrowia (podstawowy dokument polityki zdrowia publicznego) na lata 201</w:t>
      </w:r>
      <w:r w:rsidR="00EE7B62">
        <w:rPr>
          <w:sz w:val="22"/>
          <w:szCs w:val="22"/>
        </w:rPr>
        <w:t>6–2020 jest</w:t>
      </w:r>
      <w:r w:rsidR="000F0D87" w:rsidRPr="00D91B22">
        <w:rPr>
          <w:sz w:val="22"/>
          <w:szCs w:val="22"/>
        </w:rPr>
        <w:t xml:space="preserve"> wydłużenie życia w zdrowiu, poprawa zdrowia i związanej z nim jakości życia ludności oraz zmniejszenie nierówności społecznych w zdrowiu.</w:t>
      </w:r>
      <w:r w:rsidR="00F05CDC">
        <w:rPr>
          <w:sz w:val="22"/>
          <w:szCs w:val="22"/>
        </w:rPr>
        <w:t xml:space="preserve"> Cele operacyjne </w:t>
      </w:r>
      <w:r w:rsidR="007753B7">
        <w:rPr>
          <w:sz w:val="22"/>
          <w:szCs w:val="22"/>
        </w:rPr>
        <w:t xml:space="preserve">NPZ </w:t>
      </w:r>
      <w:r w:rsidR="00F05CDC">
        <w:rPr>
          <w:sz w:val="22"/>
          <w:szCs w:val="22"/>
        </w:rPr>
        <w:t>obejmują m.in.</w:t>
      </w:r>
      <w:r w:rsidR="00263150" w:rsidRPr="00D91B22">
        <w:rPr>
          <w:sz w:val="22"/>
          <w:szCs w:val="22"/>
        </w:rPr>
        <w:t xml:space="preserve"> poprawę sposobu żywienia, stanu odżywienia oraz aktywności fizycznej społeczeństwa.</w:t>
      </w:r>
    </w:p>
    <w:p w14:paraId="7751C00D" w14:textId="7FF33679" w:rsidR="00F3408B" w:rsidRPr="00473A44" w:rsidRDefault="008B32FA" w:rsidP="00473A44">
      <w:pPr>
        <w:pStyle w:val="normal"/>
        <w:spacing w:line="288" w:lineRule="auto"/>
        <w:ind w:firstLine="284"/>
        <w:rPr>
          <w:sz w:val="22"/>
          <w:szCs w:val="22"/>
        </w:rPr>
      </w:pPr>
      <w:r w:rsidRPr="00D91B22">
        <w:rPr>
          <w:sz w:val="22"/>
          <w:szCs w:val="22"/>
        </w:rPr>
        <w:t>Rozwój ży</w:t>
      </w:r>
      <w:r w:rsidR="00F05CDC">
        <w:rPr>
          <w:sz w:val="22"/>
          <w:szCs w:val="22"/>
        </w:rPr>
        <w:t>wności funkcjonalnej stworzył</w:t>
      </w:r>
      <w:r w:rsidRPr="00D91B22">
        <w:rPr>
          <w:sz w:val="22"/>
          <w:szCs w:val="22"/>
        </w:rPr>
        <w:t xml:space="preserve"> nowe możliwości</w:t>
      </w:r>
      <w:r w:rsidR="00F05CDC">
        <w:rPr>
          <w:sz w:val="22"/>
          <w:szCs w:val="22"/>
        </w:rPr>
        <w:t xml:space="preserve"> w osiągnięciu </w:t>
      </w:r>
      <w:r w:rsidR="006D420F">
        <w:rPr>
          <w:sz w:val="22"/>
          <w:szCs w:val="22"/>
        </w:rPr>
        <w:t xml:space="preserve">powyższego </w:t>
      </w:r>
      <w:r w:rsidR="00F05CDC">
        <w:rPr>
          <w:sz w:val="22"/>
          <w:szCs w:val="22"/>
        </w:rPr>
        <w:t>celu</w:t>
      </w:r>
      <w:r w:rsidRPr="00D91B22">
        <w:rPr>
          <w:sz w:val="22"/>
          <w:szCs w:val="22"/>
        </w:rPr>
        <w:t xml:space="preserve">. Pojawiły się na rynku nowe produkty funkcjonalne, które według producentów wykazują korzystny wpływ na hamowanie rozwoju wielu chorób. </w:t>
      </w:r>
      <w:r w:rsidR="00970072" w:rsidRPr="00D91B22">
        <w:rPr>
          <w:sz w:val="22"/>
          <w:szCs w:val="22"/>
        </w:rPr>
        <w:t>Pojęcie „</w:t>
      </w:r>
      <w:r w:rsidR="00970072" w:rsidRPr="004075B0">
        <w:rPr>
          <w:b/>
          <w:sz w:val="22"/>
          <w:szCs w:val="22"/>
        </w:rPr>
        <w:t>nowa żywność</w:t>
      </w:r>
      <w:r w:rsidR="00B47EFA" w:rsidRPr="00D91B22">
        <w:rPr>
          <w:sz w:val="22"/>
          <w:szCs w:val="22"/>
        </w:rPr>
        <w:t>” (lub „nowy składnik żywności”, ang</w:t>
      </w:r>
      <w:r w:rsidR="00307A01" w:rsidRPr="00D91B22">
        <w:rPr>
          <w:sz w:val="22"/>
          <w:szCs w:val="22"/>
        </w:rPr>
        <w:t xml:space="preserve">. </w:t>
      </w:r>
      <w:r w:rsidR="00307A01" w:rsidRPr="00B102E9">
        <w:rPr>
          <w:i/>
          <w:sz w:val="22"/>
          <w:szCs w:val="22"/>
        </w:rPr>
        <w:t>novel food</w:t>
      </w:r>
      <w:r w:rsidR="005551A8">
        <w:rPr>
          <w:sz w:val="22"/>
          <w:szCs w:val="22"/>
        </w:rPr>
        <w:t>) to kolejny</w:t>
      </w:r>
      <w:r w:rsidR="00307A01" w:rsidRPr="00D91B22">
        <w:rPr>
          <w:sz w:val="22"/>
          <w:szCs w:val="22"/>
        </w:rPr>
        <w:t xml:space="preserve"> obok ż</w:t>
      </w:r>
      <w:r w:rsidR="00B47EFA" w:rsidRPr="00D91B22">
        <w:rPr>
          <w:sz w:val="22"/>
          <w:szCs w:val="22"/>
        </w:rPr>
        <w:t>ywn</w:t>
      </w:r>
      <w:r w:rsidR="00307A01" w:rsidRPr="00D91B22">
        <w:rPr>
          <w:sz w:val="22"/>
          <w:szCs w:val="22"/>
        </w:rPr>
        <w:t>oś</w:t>
      </w:r>
      <w:r w:rsidR="005551A8">
        <w:rPr>
          <w:sz w:val="22"/>
          <w:szCs w:val="22"/>
        </w:rPr>
        <w:t>ci funkcjonalnej</w:t>
      </w:r>
      <w:r w:rsidR="00970072" w:rsidRPr="00D91B22">
        <w:rPr>
          <w:sz w:val="22"/>
          <w:szCs w:val="22"/>
        </w:rPr>
        <w:t xml:space="preserve"> nowy trend. </w:t>
      </w:r>
      <w:r w:rsidR="0035121F" w:rsidRPr="00BE1DD3">
        <w:rPr>
          <w:sz w:val="22"/>
          <w:szCs w:val="22"/>
        </w:rPr>
        <w:t>Definicja nowej żywności obejmuje różne kategorie żywności i składników żywności</w:t>
      </w:r>
      <w:r w:rsidR="005551A8">
        <w:rPr>
          <w:sz w:val="22"/>
          <w:szCs w:val="22"/>
        </w:rPr>
        <w:t xml:space="preserve">, tj. </w:t>
      </w:r>
      <w:r w:rsidR="0035121F" w:rsidRPr="00BE1DD3">
        <w:rPr>
          <w:sz w:val="22"/>
          <w:szCs w:val="22"/>
        </w:rPr>
        <w:t xml:space="preserve">produkty o nowej lub celowo zmodyfikowanej podstawowej strukturze molekularnej. </w:t>
      </w:r>
      <w:r w:rsidR="00FC24A1" w:rsidRPr="00D91B22">
        <w:rPr>
          <w:sz w:val="22"/>
          <w:szCs w:val="22"/>
        </w:rPr>
        <w:t>Jest to żywność, która przynależy do prawnie wydzielonych ka</w:t>
      </w:r>
      <w:r w:rsidR="00FC24A1">
        <w:rPr>
          <w:sz w:val="22"/>
          <w:szCs w:val="22"/>
        </w:rPr>
        <w:t xml:space="preserve">tegorii obejmujących innowacje </w:t>
      </w:r>
      <w:r w:rsidR="00473A44">
        <w:rPr>
          <w:sz w:val="22"/>
          <w:szCs w:val="22"/>
        </w:rPr>
        <w:t>biologiczne, chemiczne oraz</w:t>
      </w:r>
      <w:r w:rsidR="00FC24A1" w:rsidRPr="00D91B22">
        <w:rPr>
          <w:sz w:val="22"/>
          <w:szCs w:val="22"/>
        </w:rPr>
        <w:t xml:space="preserve"> fizyczne. </w:t>
      </w:r>
      <w:r w:rsidR="001D4FFC" w:rsidRPr="001D4FFC">
        <w:rPr>
          <w:sz w:val="22"/>
          <w:szCs w:val="22"/>
        </w:rPr>
        <w:t xml:space="preserve">Do żywności </w:t>
      </w:r>
      <w:r w:rsidR="001D4FFC" w:rsidRPr="007D4020">
        <w:rPr>
          <w:color w:val="000000" w:themeColor="text1"/>
          <w:sz w:val="22"/>
          <w:szCs w:val="22"/>
        </w:rPr>
        <w:t xml:space="preserve">poddanej innowacjom biologicznym zaliczamy </w:t>
      </w:r>
      <w:r w:rsidR="00F3408B" w:rsidRPr="007D4020">
        <w:rPr>
          <w:color w:val="000000" w:themeColor="text1"/>
          <w:sz w:val="22"/>
          <w:szCs w:val="22"/>
        </w:rPr>
        <w:t>żywność składającą się lub wyekstrahowaną z drobnoustrojów, grzybów lub wodorostów, a także składającą si</w:t>
      </w:r>
      <w:r w:rsidR="008C3C34">
        <w:rPr>
          <w:color w:val="000000" w:themeColor="text1"/>
          <w:sz w:val="22"/>
          <w:szCs w:val="22"/>
        </w:rPr>
        <w:t xml:space="preserve">ę lub wyekstrahowaną z roślin </w:t>
      </w:r>
      <w:r w:rsidR="00F3408B" w:rsidRPr="007D4020">
        <w:rPr>
          <w:color w:val="000000" w:themeColor="text1"/>
          <w:sz w:val="22"/>
          <w:szCs w:val="22"/>
        </w:rPr>
        <w:t>lub pochodzącą od zwierząt, z wyłączeniem stosowania tradycyjnych metod wytwórczo-hodowlanych, o których wiadomo, że są bezpieczne dla zdrowia. Innowacją chemiczną jest celowe zmodyfikowanie pod</w:t>
      </w:r>
      <w:r w:rsidR="008C3C34">
        <w:rPr>
          <w:color w:val="000000" w:themeColor="text1"/>
          <w:sz w:val="22"/>
          <w:szCs w:val="22"/>
        </w:rPr>
        <w:t>stawowej struktury molekularnej.</w:t>
      </w:r>
      <w:r w:rsidR="00F3408B" w:rsidRPr="007D4020">
        <w:rPr>
          <w:color w:val="000000" w:themeColor="text1"/>
          <w:sz w:val="22"/>
          <w:szCs w:val="22"/>
        </w:rPr>
        <w:t xml:space="preserve"> </w:t>
      </w:r>
      <w:r w:rsidR="008C3C34">
        <w:rPr>
          <w:color w:val="000000" w:themeColor="text1"/>
          <w:sz w:val="22"/>
          <w:szCs w:val="22"/>
        </w:rPr>
        <w:t>I</w:t>
      </w:r>
      <w:r w:rsidR="00F3408B" w:rsidRPr="007D4020">
        <w:rPr>
          <w:color w:val="000000" w:themeColor="text1"/>
          <w:sz w:val="22"/>
          <w:szCs w:val="22"/>
        </w:rPr>
        <w:t xml:space="preserve">nnowacją fizyczną są </w:t>
      </w:r>
      <w:r w:rsidR="008C3C34">
        <w:rPr>
          <w:color w:val="000000" w:themeColor="text1"/>
          <w:sz w:val="22"/>
          <w:szCs w:val="22"/>
        </w:rPr>
        <w:t xml:space="preserve">natomiast </w:t>
      </w:r>
      <w:r w:rsidR="00F3408B" w:rsidRPr="007D4020">
        <w:rPr>
          <w:color w:val="000000" w:themeColor="text1"/>
          <w:sz w:val="22"/>
          <w:szCs w:val="22"/>
        </w:rPr>
        <w:t xml:space="preserve">nowe procesy produkcyjne, które powodują istotne zmiany w składzie lub strukturze żywności, a które mają wpływ na jej wartość odżywczą, metabolizm i zawartość niepożądanych </w:t>
      </w:r>
      <w:r w:rsidR="00F3408B" w:rsidRPr="008673CE">
        <w:rPr>
          <w:color w:val="000000" w:themeColor="text1"/>
          <w:sz w:val="22"/>
          <w:szCs w:val="22"/>
        </w:rPr>
        <w:t xml:space="preserve">substancji. Jest to żywność utrwalana za pomocą nowych niekonwencjonalnych technologii, takich jak </w:t>
      </w:r>
      <w:r w:rsidR="00F3408B" w:rsidRPr="007D6338">
        <w:rPr>
          <w:color w:val="000000" w:themeColor="text1"/>
          <w:sz w:val="22"/>
          <w:szCs w:val="22"/>
        </w:rPr>
        <w:t xml:space="preserve">technologia wysokociśnieniowa, pulsujące pole elektryczne, pulsujące pole magnetyczne, pulsujące światło [Sokołowski, 2014]. </w:t>
      </w:r>
      <w:r w:rsidR="008673CE" w:rsidRPr="007D6338">
        <w:rPr>
          <w:color w:val="000000" w:themeColor="text1"/>
          <w:sz w:val="22"/>
          <w:szCs w:val="22"/>
        </w:rPr>
        <w:t>Z</w:t>
      </w:r>
      <w:r w:rsidR="00F3408B" w:rsidRPr="007D6338">
        <w:rPr>
          <w:color w:val="000000" w:themeColor="text1"/>
          <w:sz w:val="22"/>
          <w:szCs w:val="22"/>
        </w:rPr>
        <w:t>alicza się tu również żywność skł</w:t>
      </w:r>
      <w:r w:rsidR="008673CE" w:rsidRPr="007D6338">
        <w:rPr>
          <w:color w:val="000000" w:themeColor="text1"/>
          <w:sz w:val="22"/>
          <w:szCs w:val="22"/>
        </w:rPr>
        <w:t>adającą się,</w:t>
      </w:r>
      <w:r w:rsidR="00F3408B" w:rsidRPr="007D6338">
        <w:rPr>
          <w:color w:val="000000" w:themeColor="text1"/>
          <w:sz w:val="22"/>
          <w:szCs w:val="22"/>
        </w:rPr>
        <w:t xml:space="preserve"> wyekstrahowaną lub produkowaną z materiałów pochodzenia mineralnego oraz żywność składającą się z wytworzonych nanomateriałów.</w:t>
      </w:r>
    </w:p>
    <w:p w14:paraId="0C9A1EF0" w14:textId="244ADBCA" w:rsidR="00A83A70" w:rsidRPr="00EF525C" w:rsidRDefault="008673CE" w:rsidP="00EF525C">
      <w:pPr>
        <w:pStyle w:val="normal"/>
        <w:spacing w:line="288" w:lineRule="auto"/>
        <w:ind w:firstLine="284"/>
        <w:rPr>
          <w:sz w:val="22"/>
          <w:szCs w:val="22"/>
        </w:rPr>
      </w:pPr>
      <w:r>
        <w:rPr>
          <w:sz w:val="22"/>
          <w:szCs w:val="22"/>
        </w:rPr>
        <w:t xml:space="preserve">Do </w:t>
      </w:r>
      <w:r w:rsidR="00FC24A1" w:rsidRPr="00D91B22">
        <w:rPr>
          <w:sz w:val="22"/>
          <w:szCs w:val="22"/>
        </w:rPr>
        <w:t xml:space="preserve">grupy </w:t>
      </w:r>
      <w:r>
        <w:rPr>
          <w:sz w:val="22"/>
          <w:szCs w:val="22"/>
        </w:rPr>
        <w:t xml:space="preserve">„nowa żywność” </w:t>
      </w:r>
      <w:r w:rsidR="00FC24A1" w:rsidRPr="00D91B22">
        <w:rPr>
          <w:sz w:val="22"/>
          <w:szCs w:val="22"/>
        </w:rPr>
        <w:t>zalicza się jedynie żywność i składniki żywności, które przed 15 maja 1997 r. nie były w znacznym stopniu wykorzystywane w Unii Europejskiej do spożycia przez ludzi.</w:t>
      </w:r>
      <w:r w:rsidR="00FC24A1">
        <w:rPr>
          <w:sz w:val="22"/>
          <w:szCs w:val="22"/>
        </w:rPr>
        <w:t xml:space="preserve"> </w:t>
      </w:r>
      <w:r w:rsidR="00A83A70" w:rsidRPr="00BE1DD3">
        <w:rPr>
          <w:sz w:val="22"/>
          <w:szCs w:val="22"/>
        </w:rPr>
        <w:t>W związku z rosnąca ilością substancji tego typu, stworzony został przez instytucje Unii Europejskiej Katalog Nowej Żywności, który opublikowano na stronie int</w:t>
      </w:r>
      <w:r w:rsidR="00A83A70">
        <w:rPr>
          <w:sz w:val="22"/>
          <w:szCs w:val="22"/>
        </w:rPr>
        <w:t>ernetowej Komisji Europejskiej [</w:t>
      </w:r>
      <w:r w:rsidR="00A83A70" w:rsidRPr="00BE1DD3">
        <w:rPr>
          <w:sz w:val="22"/>
          <w:szCs w:val="22"/>
        </w:rPr>
        <w:t>ec.europa.eu/food/</w:t>
      </w:r>
      <w:proofErr w:type="spellStart"/>
      <w:r w:rsidR="00A83A70" w:rsidRPr="00BE1DD3">
        <w:rPr>
          <w:sz w:val="22"/>
          <w:szCs w:val="22"/>
        </w:rPr>
        <w:t>safety</w:t>
      </w:r>
      <w:proofErr w:type="spellEnd"/>
      <w:r w:rsidR="00A83A70" w:rsidRPr="00BE1DD3">
        <w:rPr>
          <w:sz w:val="22"/>
          <w:szCs w:val="22"/>
        </w:rPr>
        <w:t>/</w:t>
      </w:r>
      <w:proofErr w:type="spellStart"/>
      <w:r w:rsidR="00A83A70" w:rsidRPr="00BE1DD3">
        <w:rPr>
          <w:sz w:val="22"/>
          <w:szCs w:val="22"/>
        </w:rPr>
        <w:t>novel_food</w:t>
      </w:r>
      <w:proofErr w:type="spellEnd"/>
      <w:r w:rsidR="00A83A70" w:rsidRPr="00BE1DD3">
        <w:rPr>
          <w:sz w:val="22"/>
          <w:szCs w:val="22"/>
        </w:rPr>
        <w:t>/index_en.htm</w:t>
      </w:r>
      <w:r w:rsidR="00A83A70">
        <w:rPr>
          <w:sz w:val="22"/>
          <w:szCs w:val="22"/>
        </w:rPr>
        <w:t>]</w:t>
      </w:r>
      <w:r w:rsidR="00A83A70" w:rsidRPr="00BE1DD3">
        <w:rPr>
          <w:sz w:val="22"/>
          <w:szCs w:val="22"/>
        </w:rPr>
        <w:t xml:space="preserve">. </w:t>
      </w:r>
      <w:r w:rsidR="00C9170E" w:rsidRPr="00BE1DD3">
        <w:rPr>
          <w:sz w:val="22"/>
          <w:szCs w:val="22"/>
        </w:rPr>
        <w:t xml:space="preserve">Warunkiem </w:t>
      </w:r>
      <w:proofErr w:type="spellStart"/>
      <w:r w:rsidR="00C9170E" w:rsidRPr="00BE1DD3">
        <w:rPr>
          <w:sz w:val="22"/>
          <w:szCs w:val="22"/>
        </w:rPr>
        <w:t>kwalifikowalności</w:t>
      </w:r>
      <w:proofErr w:type="spellEnd"/>
      <w:r w:rsidR="00C9170E" w:rsidRPr="00BE1DD3">
        <w:rPr>
          <w:sz w:val="22"/>
          <w:szCs w:val="22"/>
        </w:rPr>
        <w:t xml:space="preserve"> produktów do nowej </w:t>
      </w:r>
      <w:r w:rsidR="00C9170E">
        <w:rPr>
          <w:sz w:val="22"/>
          <w:szCs w:val="22"/>
        </w:rPr>
        <w:t>ż</w:t>
      </w:r>
      <w:r w:rsidR="00A72D0B">
        <w:rPr>
          <w:sz w:val="22"/>
          <w:szCs w:val="22"/>
        </w:rPr>
        <w:t>ywności jest spełnienie wymagań</w:t>
      </w:r>
      <w:r w:rsidR="00C9170E" w:rsidRPr="00BE1DD3">
        <w:rPr>
          <w:sz w:val="22"/>
          <w:szCs w:val="22"/>
        </w:rPr>
        <w:t xml:space="preserve"> zawartych w  Rozporządzeniu Parlamentu Europejskiego i Rady Unii Europejskiej (WE) nr 258/97 z dnia 27 stycznia 1997 r. dotyczącego nowej żywności i nowych składników żywności. Wprowadzona ustawa z dnia 25 sierpnia 2006 r. o bezpieczeństwie żywności i żywienia (tj. z 2010 r. Dz. U. 136, poz. 914) w art. 92 doprecyzowuje szczegóły kompetencji związanych z prowadzeniem procedur i koordynacji zagadnienia nowej żywności w Polsce.</w:t>
      </w:r>
    </w:p>
    <w:p w14:paraId="20980E1E" w14:textId="64974B4E" w:rsidR="007D0D7D" w:rsidRPr="005137D3" w:rsidRDefault="00B47EFA" w:rsidP="005137D3">
      <w:pPr>
        <w:pStyle w:val="normal"/>
        <w:spacing w:line="288" w:lineRule="auto"/>
        <w:ind w:firstLine="284"/>
        <w:rPr>
          <w:sz w:val="22"/>
          <w:szCs w:val="22"/>
        </w:rPr>
      </w:pPr>
      <w:r w:rsidRPr="00D91B22">
        <w:rPr>
          <w:sz w:val="22"/>
          <w:szCs w:val="22"/>
        </w:rPr>
        <w:t>Nowa żywność to nadani</w:t>
      </w:r>
      <w:r w:rsidR="009B3A57">
        <w:rPr>
          <w:sz w:val="22"/>
          <w:szCs w:val="22"/>
        </w:rPr>
        <w:t>e specyficznego statusu</w:t>
      </w:r>
      <w:r w:rsidRPr="00D91B22">
        <w:rPr>
          <w:sz w:val="22"/>
          <w:szCs w:val="22"/>
        </w:rPr>
        <w:t xml:space="preserve"> środkowi spożywczemu (bądź jego składnikowi) ogólnego spożycia, środkowi spożywczemu wzbogacanemu, środkowi spożywczemu specjaln</w:t>
      </w:r>
      <w:r w:rsidR="009B3A57">
        <w:rPr>
          <w:sz w:val="22"/>
          <w:szCs w:val="22"/>
        </w:rPr>
        <w:t xml:space="preserve">ego przeznaczenia żywieniowego </w:t>
      </w:r>
      <w:r w:rsidR="00307A01" w:rsidRPr="00D91B22">
        <w:rPr>
          <w:sz w:val="22"/>
          <w:szCs w:val="22"/>
        </w:rPr>
        <w:t>jak również suplementom diety.</w:t>
      </w:r>
      <w:r w:rsidR="009B3A57">
        <w:rPr>
          <w:sz w:val="22"/>
          <w:szCs w:val="22"/>
        </w:rPr>
        <w:t xml:space="preserve"> </w:t>
      </w:r>
      <w:r w:rsidR="00E56043" w:rsidRPr="00BE1DD3">
        <w:rPr>
          <w:sz w:val="22"/>
          <w:szCs w:val="22"/>
        </w:rPr>
        <w:t xml:space="preserve">Do „nowej żywności” </w:t>
      </w:r>
      <w:r w:rsidR="00C01C96">
        <w:rPr>
          <w:sz w:val="22"/>
          <w:szCs w:val="22"/>
        </w:rPr>
        <w:t xml:space="preserve">włącza się </w:t>
      </w:r>
      <w:r w:rsidR="00E56043" w:rsidRPr="00BE1DD3">
        <w:rPr>
          <w:sz w:val="22"/>
          <w:szCs w:val="22"/>
        </w:rPr>
        <w:t xml:space="preserve">olej z zarodków kukurydzy lub rzepaku o wysokiej zawartości substancji niezmydlających się, olej z </w:t>
      </w:r>
      <w:r w:rsidR="00E56043" w:rsidRPr="00BE1DD3">
        <w:rPr>
          <w:sz w:val="22"/>
          <w:szCs w:val="22"/>
        </w:rPr>
        <w:lastRenderedPageBreak/>
        <w:t xml:space="preserve">heterotroficznych </w:t>
      </w:r>
      <w:proofErr w:type="spellStart"/>
      <w:r w:rsidR="00E56043" w:rsidRPr="00BE1DD3">
        <w:rPr>
          <w:sz w:val="22"/>
          <w:szCs w:val="22"/>
        </w:rPr>
        <w:t>mikroalg</w:t>
      </w:r>
      <w:proofErr w:type="spellEnd"/>
      <w:r w:rsidR="00E56043" w:rsidRPr="00BE1DD3">
        <w:rPr>
          <w:sz w:val="22"/>
          <w:szCs w:val="22"/>
        </w:rPr>
        <w:t xml:space="preserve"> </w:t>
      </w:r>
      <w:proofErr w:type="spellStart"/>
      <w:r w:rsidR="00E56043" w:rsidRPr="008D6206">
        <w:rPr>
          <w:i/>
          <w:color w:val="000000" w:themeColor="text1"/>
          <w:sz w:val="22"/>
          <w:szCs w:val="22"/>
        </w:rPr>
        <w:t>Schizochytrium</w:t>
      </w:r>
      <w:proofErr w:type="spellEnd"/>
      <w:r w:rsidR="00E56043" w:rsidRPr="008D6206">
        <w:rPr>
          <w:color w:val="000000" w:themeColor="text1"/>
          <w:sz w:val="22"/>
          <w:szCs w:val="22"/>
        </w:rPr>
        <w:t>, likopen z grzyba (</w:t>
      </w:r>
      <w:proofErr w:type="spellStart"/>
      <w:r w:rsidR="00E56043" w:rsidRPr="008D6206">
        <w:rPr>
          <w:i/>
          <w:color w:val="000000" w:themeColor="text1"/>
          <w:sz w:val="22"/>
          <w:szCs w:val="22"/>
        </w:rPr>
        <w:t>Blakeslea</w:t>
      </w:r>
      <w:proofErr w:type="spellEnd"/>
      <w:r w:rsidR="00E56043" w:rsidRPr="008D6206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="00E56043" w:rsidRPr="008D6206">
        <w:rPr>
          <w:i/>
          <w:color w:val="000000" w:themeColor="text1"/>
          <w:sz w:val="22"/>
          <w:szCs w:val="22"/>
        </w:rPr>
        <w:t>trispora</w:t>
      </w:r>
      <w:proofErr w:type="spellEnd"/>
      <w:r w:rsidR="00E56043" w:rsidRPr="008D6206">
        <w:rPr>
          <w:i/>
          <w:color w:val="000000" w:themeColor="text1"/>
          <w:sz w:val="22"/>
          <w:szCs w:val="22"/>
        </w:rPr>
        <w:t xml:space="preserve">) </w:t>
      </w:r>
      <w:r w:rsidR="00E56043" w:rsidRPr="008D6206">
        <w:rPr>
          <w:color w:val="000000" w:themeColor="text1"/>
          <w:sz w:val="22"/>
          <w:szCs w:val="22"/>
        </w:rPr>
        <w:t>roślin tro</w:t>
      </w:r>
      <w:r w:rsidR="00C01C96" w:rsidRPr="008D6206">
        <w:rPr>
          <w:color w:val="000000" w:themeColor="text1"/>
          <w:sz w:val="22"/>
          <w:szCs w:val="22"/>
        </w:rPr>
        <w:t>pikalnych, alfa-</w:t>
      </w:r>
      <w:proofErr w:type="spellStart"/>
      <w:r w:rsidR="00C01C96" w:rsidRPr="008D6206">
        <w:rPr>
          <w:color w:val="000000" w:themeColor="text1"/>
          <w:sz w:val="22"/>
          <w:szCs w:val="22"/>
        </w:rPr>
        <w:t>cyklodekstrynę</w:t>
      </w:r>
      <w:proofErr w:type="spellEnd"/>
      <w:r w:rsidR="00E56043" w:rsidRPr="008D6206">
        <w:rPr>
          <w:color w:val="000000" w:themeColor="text1"/>
          <w:sz w:val="22"/>
          <w:szCs w:val="22"/>
        </w:rPr>
        <w:t>, rafinowany olej ze żmijowca (</w:t>
      </w:r>
      <w:proofErr w:type="spellStart"/>
      <w:r w:rsidR="00E56043" w:rsidRPr="008D6206">
        <w:rPr>
          <w:i/>
          <w:color w:val="000000" w:themeColor="text1"/>
          <w:sz w:val="22"/>
          <w:szCs w:val="22"/>
        </w:rPr>
        <w:t>Echium</w:t>
      </w:r>
      <w:proofErr w:type="spellEnd"/>
      <w:r w:rsidR="00E56043" w:rsidRPr="008D6206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="00E56043" w:rsidRPr="008D6206">
        <w:rPr>
          <w:i/>
          <w:color w:val="000000" w:themeColor="text1"/>
          <w:sz w:val="22"/>
          <w:szCs w:val="22"/>
        </w:rPr>
        <w:t>vulgare</w:t>
      </w:r>
      <w:proofErr w:type="spellEnd"/>
      <w:r w:rsidR="00E56043" w:rsidRPr="008D6206">
        <w:rPr>
          <w:i/>
          <w:color w:val="000000" w:themeColor="text1"/>
          <w:sz w:val="22"/>
          <w:szCs w:val="22"/>
        </w:rPr>
        <w:t xml:space="preserve"> L</w:t>
      </w:r>
      <w:r w:rsidR="00E56043" w:rsidRPr="008D6206">
        <w:rPr>
          <w:color w:val="000000" w:themeColor="text1"/>
          <w:sz w:val="22"/>
          <w:szCs w:val="22"/>
        </w:rPr>
        <w:t>.), suszony miąższ z owoców baobabu (</w:t>
      </w:r>
      <w:proofErr w:type="spellStart"/>
      <w:r w:rsidR="00E56043" w:rsidRPr="008D6206">
        <w:rPr>
          <w:i/>
          <w:color w:val="000000" w:themeColor="text1"/>
          <w:sz w:val="22"/>
          <w:szCs w:val="22"/>
        </w:rPr>
        <w:t>Adansonia</w:t>
      </w:r>
      <w:proofErr w:type="spellEnd"/>
      <w:r w:rsidR="00E56043" w:rsidRPr="008D6206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="00E56043" w:rsidRPr="008D6206">
        <w:rPr>
          <w:i/>
          <w:color w:val="000000" w:themeColor="text1"/>
          <w:sz w:val="22"/>
          <w:szCs w:val="22"/>
        </w:rPr>
        <w:t>digitala</w:t>
      </w:r>
      <w:proofErr w:type="spellEnd"/>
      <w:r w:rsidR="00E56043" w:rsidRPr="008D6206">
        <w:rPr>
          <w:i/>
          <w:color w:val="000000" w:themeColor="text1"/>
          <w:sz w:val="22"/>
          <w:szCs w:val="22"/>
        </w:rPr>
        <w:t>)</w:t>
      </w:r>
      <w:r w:rsidR="00C01C96" w:rsidRPr="008D6206">
        <w:rPr>
          <w:color w:val="000000" w:themeColor="text1"/>
          <w:sz w:val="22"/>
          <w:szCs w:val="22"/>
        </w:rPr>
        <w:t xml:space="preserve">, </w:t>
      </w:r>
      <w:proofErr w:type="spellStart"/>
      <w:r w:rsidR="00E56043" w:rsidRPr="008D6206">
        <w:rPr>
          <w:color w:val="000000" w:themeColor="text1"/>
          <w:sz w:val="22"/>
          <w:szCs w:val="22"/>
        </w:rPr>
        <w:t>sucromalt</w:t>
      </w:r>
      <w:proofErr w:type="spellEnd"/>
      <w:r w:rsidR="00E56043" w:rsidRPr="008D6206">
        <w:rPr>
          <w:color w:val="000000" w:themeColor="text1"/>
          <w:sz w:val="22"/>
          <w:szCs w:val="22"/>
        </w:rPr>
        <w:t xml:space="preserve"> – mieszaninę sacharydów produkowaną z sacharozy i hydrolizatu skrobi łączonych enzymem wytwarzanym przez </w:t>
      </w:r>
      <w:proofErr w:type="spellStart"/>
      <w:r w:rsidR="00E56043" w:rsidRPr="008D6206">
        <w:rPr>
          <w:i/>
          <w:color w:val="000000" w:themeColor="text1"/>
          <w:sz w:val="22"/>
          <w:szCs w:val="22"/>
        </w:rPr>
        <w:t>Leuconostoc</w:t>
      </w:r>
      <w:proofErr w:type="spellEnd"/>
      <w:r w:rsidR="00E56043" w:rsidRPr="008D6206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="00E56043" w:rsidRPr="008D6206">
        <w:rPr>
          <w:i/>
          <w:color w:val="000000" w:themeColor="text1"/>
          <w:sz w:val="22"/>
          <w:szCs w:val="22"/>
        </w:rPr>
        <w:t>citreum</w:t>
      </w:r>
      <w:proofErr w:type="spellEnd"/>
      <w:r w:rsidR="00E56043" w:rsidRPr="008D6206">
        <w:rPr>
          <w:i/>
          <w:color w:val="000000" w:themeColor="text1"/>
          <w:sz w:val="22"/>
          <w:szCs w:val="22"/>
        </w:rPr>
        <w:t>,</w:t>
      </w:r>
      <w:r w:rsidR="00E56043" w:rsidRPr="008D6206">
        <w:rPr>
          <w:color w:val="000000" w:themeColor="text1"/>
          <w:sz w:val="22"/>
          <w:szCs w:val="22"/>
        </w:rPr>
        <w:t xml:space="preserve"> olej z grzybów </w:t>
      </w:r>
      <w:proofErr w:type="spellStart"/>
      <w:r w:rsidR="00E56043" w:rsidRPr="008D6206">
        <w:rPr>
          <w:i/>
          <w:color w:val="000000" w:themeColor="text1"/>
          <w:sz w:val="22"/>
          <w:szCs w:val="22"/>
        </w:rPr>
        <w:t>Mortierella</w:t>
      </w:r>
      <w:proofErr w:type="spellEnd"/>
      <w:r w:rsidR="00E56043" w:rsidRPr="008D6206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="00E56043" w:rsidRPr="008D6206">
        <w:rPr>
          <w:i/>
          <w:color w:val="000000" w:themeColor="text1"/>
          <w:sz w:val="22"/>
          <w:szCs w:val="22"/>
        </w:rPr>
        <w:t>alpina</w:t>
      </w:r>
      <w:proofErr w:type="spellEnd"/>
      <w:r w:rsidR="00E56043" w:rsidRPr="008D6206">
        <w:rPr>
          <w:color w:val="000000" w:themeColor="text1"/>
          <w:sz w:val="22"/>
          <w:szCs w:val="22"/>
        </w:rPr>
        <w:t xml:space="preserve"> o wysokiej zawartości kwasu arachidonowego (również z przeznaczeniem dla niemowląt i małych dzieci</w:t>
      </w:r>
      <w:r w:rsidR="00E56043" w:rsidRPr="00BE1DD3">
        <w:rPr>
          <w:sz w:val="22"/>
          <w:szCs w:val="22"/>
        </w:rPr>
        <w:t xml:space="preserve">), witaminę K uzyskiwaną z </w:t>
      </w:r>
      <w:proofErr w:type="spellStart"/>
      <w:r w:rsidR="00E56043" w:rsidRPr="00BE1DD3">
        <w:rPr>
          <w:i/>
          <w:sz w:val="22"/>
          <w:szCs w:val="22"/>
        </w:rPr>
        <w:t>Bacillus</w:t>
      </w:r>
      <w:proofErr w:type="spellEnd"/>
      <w:r w:rsidR="00E56043" w:rsidRPr="00BE1DD3">
        <w:rPr>
          <w:i/>
          <w:sz w:val="22"/>
          <w:szCs w:val="22"/>
        </w:rPr>
        <w:t xml:space="preserve"> </w:t>
      </w:r>
      <w:proofErr w:type="spellStart"/>
      <w:r w:rsidR="00E56043" w:rsidRPr="00BE1DD3">
        <w:rPr>
          <w:i/>
          <w:sz w:val="22"/>
          <w:szCs w:val="22"/>
        </w:rPr>
        <w:t>subtilis</w:t>
      </w:r>
      <w:proofErr w:type="spellEnd"/>
      <w:r w:rsidR="00E56043" w:rsidRPr="00BE1DD3">
        <w:rPr>
          <w:sz w:val="22"/>
          <w:szCs w:val="22"/>
        </w:rPr>
        <w:t xml:space="preserve"> </w:t>
      </w:r>
      <w:proofErr w:type="spellStart"/>
      <w:r w:rsidR="00E56043" w:rsidRPr="00BE1DD3">
        <w:rPr>
          <w:sz w:val="22"/>
          <w:szCs w:val="22"/>
        </w:rPr>
        <w:t>natto</w:t>
      </w:r>
      <w:proofErr w:type="spellEnd"/>
      <w:r w:rsidR="00E56043" w:rsidRPr="00BE1DD3">
        <w:rPr>
          <w:sz w:val="22"/>
          <w:szCs w:val="22"/>
        </w:rPr>
        <w:t xml:space="preserve">, </w:t>
      </w:r>
      <w:r w:rsidR="001C7948">
        <w:rPr>
          <w:sz w:val="22"/>
          <w:szCs w:val="22"/>
        </w:rPr>
        <w:t xml:space="preserve">czy też </w:t>
      </w:r>
      <w:r w:rsidR="00E56043" w:rsidRPr="00BE1DD3">
        <w:rPr>
          <w:sz w:val="22"/>
          <w:szCs w:val="22"/>
        </w:rPr>
        <w:t>fitosterole</w:t>
      </w:r>
      <w:r w:rsidR="001C7948">
        <w:rPr>
          <w:sz w:val="22"/>
          <w:szCs w:val="22"/>
        </w:rPr>
        <w:t>.</w:t>
      </w:r>
      <w:r w:rsidR="008D6206">
        <w:rPr>
          <w:sz w:val="22"/>
          <w:szCs w:val="22"/>
        </w:rPr>
        <w:t xml:space="preserve"> Z</w:t>
      </w:r>
      <w:r w:rsidR="00E56043" w:rsidRPr="00BE1DD3">
        <w:rPr>
          <w:sz w:val="22"/>
          <w:szCs w:val="22"/>
        </w:rPr>
        <w:t xml:space="preserve">alicza się tu również nieznane wcześniej w UE egzotyczne rośliny, jak owoce </w:t>
      </w:r>
      <w:proofErr w:type="spellStart"/>
      <w:r w:rsidR="00E56043" w:rsidRPr="00BE1DD3">
        <w:rPr>
          <w:sz w:val="22"/>
          <w:szCs w:val="22"/>
        </w:rPr>
        <w:t>noni</w:t>
      </w:r>
      <w:proofErr w:type="spellEnd"/>
      <w:r w:rsidR="0031360B">
        <w:rPr>
          <w:sz w:val="22"/>
          <w:szCs w:val="22"/>
        </w:rPr>
        <w:t xml:space="preserve"> czy</w:t>
      </w:r>
      <w:r w:rsidR="00E56043" w:rsidRPr="00BE1DD3">
        <w:rPr>
          <w:sz w:val="22"/>
          <w:szCs w:val="22"/>
        </w:rPr>
        <w:t xml:space="preserve"> o</w:t>
      </w:r>
      <w:r w:rsidR="0031360B">
        <w:rPr>
          <w:sz w:val="22"/>
          <w:szCs w:val="22"/>
        </w:rPr>
        <w:t xml:space="preserve">lej z nasion drzewa </w:t>
      </w:r>
      <w:proofErr w:type="spellStart"/>
      <w:r w:rsidR="0031360B">
        <w:rPr>
          <w:sz w:val="22"/>
          <w:szCs w:val="22"/>
        </w:rPr>
        <w:t>arganowego</w:t>
      </w:r>
      <w:proofErr w:type="spellEnd"/>
      <w:r w:rsidR="00E56043" w:rsidRPr="00BE1DD3">
        <w:rPr>
          <w:sz w:val="22"/>
          <w:szCs w:val="22"/>
        </w:rPr>
        <w:t xml:space="preserve"> </w:t>
      </w:r>
      <w:r w:rsidR="00E56043">
        <w:rPr>
          <w:sz w:val="22"/>
          <w:szCs w:val="22"/>
        </w:rPr>
        <w:t>[</w:t>
      </w:r>
      <w:r w:rsidR="00E56043" w:rsidRPr="008D6206">
        <w:rPr>
          <w:b/>
          <w:color w:val="auto"/>
          <w:sz w:val="22"/>
          <w:szCs w:val="22"/>
        </w:rPr>
        <w:t>Sokołowski, 2014</w:t>
      </w:r>
      <w:r w:rsidR="00E56043" w:rsidRPr="006443E0">
        <w:rPr>
          <w:color w:val="auto"/>
          <w:sz w:val="22"/>
          <w:szCs w:val="22"/>
        </w:rPr>
        <w:t>].</w:t>
      </w:r>
      <w:r w:rsidR="00E56043" w:rsidRPr="00BE1DD3">
        <w:rPr>
          <w:sz w:val="22"/>
          <w:szCs w:val="22"/>
        </w:rPr>
        <w:t xml:space="preserve"> Również do kategorii nowej żywności zalicza się owoc granatu. </w:t>
      </w:r>
      <w:r w:rsidR="00045AA2" w:rsidRPr="00D91B22">
        <w:rPr>
          <w:sz w:val="22"/>
          <w:szCs w:val="22"/>
        </w:rPr>
        <w:t>Z zakresu</w:t>
      </w:r>
      <w:r w:rsidR="00FC24A1">
        <w:rPr>
          <w:sz w:val="22"/>
          <w:szCs w:val="22"/>
        </w:rPr>
        <w:t xml:space="preserve"> pojęcia nowa żywność wyłączono </w:t>
      </w:r>
      <w:r w:rsidR="00045AA2" w:rsidRPr="00D91B22">
        <w:rPr>
          <w:sz w:val="22"/>
          <w:szCs w:val="22"/>
        </w:rPr>
        <w:t>organizmy genetycznie zmodyfikowane (GMO),</w:t>
      </w:r>
      <w:r w:rsidR="00FC24A1">
        <w:rPr>
          <w:sz w:val="22"/>
          <w:szCs w:val="22"/>
        </w:rPr>
        <w:t xml:space="preserve"> </w:t>
      </w:r>
      <w:r w:rsidR="00045AA2" w:rsidRPr="00D91B22">
        <w:rPr>
          <w:sz w:val="22"/>
          <w:szCs w:val="22"/>
        </w:rPr>
        <w:t>enzymy spożywcze, dodatki do żywności, środki aromatyzujące stosowane w produktach spożywczych, rozpuszczalniki do ekstrakcji stosowane do produkcji środków spożywczych</w:t>
      </w:r>
      <w:r w:rsidR="005B3BF7">
        <w:rPr>
          <w:sz w:val="22"/>
          <w:szCs w:val="22"/>
        </w:rPr>
        <w:t>.</w:t>
      </w:r>
    </w:p>
    <w:p w14:paraId="7EB230F9" w14:textId="2D7A1902" w:rsidR="00B102E9" w:rsidRPr="001D740C" w:rsidRDefault="00E32F68" w:rsidP="002358A5">
      <w:pPr>
        <w:pStyle w:val="normal"/>
        <w:spacing w:line="288" w:lineRule="auto"/>
        <w:ind w:firstLine="284"/>
        <w:rPr>
          <w:sz w:val="22"/>
          <w:szCs w:val="22"/>
        </w:rPr>
      </w:pPr>
      <w:r>
        <w:rPr>
          <w:sz w:val="22"/>
          <w:szCs w:val="22"/>
        </w:rPr>
        <w:t>O</w:t>
      </w:r>
      <w:r w:rsidRPr="00D91B22">
        <w:rPr>
          <w:sz w:val="22"/>
          <w:szCs w:val="22"/>
        </w:rPr>
        <w:t>bok żywności funkcjonalnej,</w:t>
      </w:r>
      <w:r>
        <w:rPr>
          <w:sz w:val="22"/>
          <w:szCs w:val="22"/>
        </w:rPr>
        <w:t xml:space="preserve"> czy „</w:t>
      </w:r>
      <w:proofErr w:type="spellStart"/>
      <w:r>
        <w:rPr>
          <w:sz w:val="22"/>
          <w:szCs w:val="22"/>
        </w:rPr>
        <w:t>novel</w:t>
      </w:r>
      <w:proofErr w:type="spellEnd"/>
      <w:r>
        <w:rPr>
          <w:sz w:val="22"/>
          <w:szCs w:val="22"/>
        </w:rPr>
        <w:t xml:space="preserve"> food”</w:t>
      </w:r>
      <w:r w:rsidRPr="00D91B22">
        <w:rPr>
          <w:sz w:val="22"/>
          <w:szCs w:val="22"/>
        </w:rPr>
        <w:t xml:space="preserve"> </w:t>
      </w:r>
      <w:r w:rsidR="00C4290F">
        <w:rPr>
          <w:sz w:val="22"/>
          <w:szCs w:val="22"/>
        </w:rPr>
        <w:t xml:space="preserve">w ostatnich latach </w:t>
      </w:r>
      <w:r w:rsidR="00F26FCA">
        <w:rPr>
          <w:sz w:val="22"/>
          <w:szCs w:val="22"/>
        </w:rPr>
        <w:t>na pograniczu</w:t>
      </w:r>
      <w:r w:rsidR="00F26FCA" w:rsidRPr="00BE1DD3">
        <w:rPr>
          <w:sz w:val="22"/>
          <w:szCs w:val="22"/>
        </w:rPr>
        <w:t xml:space="preserve"> </w:t>
      </w:r>
      <w:r w:rsidR="002F248E">
        <w:rPr>
          <w:sz w:val="22"/>
          <w:szCs w:val="22"/>
        </w:rPr>
        <w:t>nauk</w:t>
      </w:r>
      <w:r w:rsidR="002358A5" w:rsidRPr="002358A5">
        <w:rPr>
          <w:sz w:val="22"/>
          <w:szCs w:val="22"/>
        </w:rPr>
        <w:t xml:space="preserve"> </w:t>
      </w:r>
      <w:r w:rsidR="002358A5">
        <w:rPr>
          <w:sz w:val="22"/>
          <w:szCs w:val="22"/>
        </w:rPr>
        <w:t xml:space="preserve">o żywności </w:t>
      </w:r>
      <w:r w:rsidR="00753991">
        <w:rPr>
          <w:sz w:val="22"/>
          <w:szCs w:val="22"/>
        </w:rPr>
        <w:t xml:space="preserve">i </w:t>
      </w:r>
      <w:r w:rsidR="002358A5">
        <w:rPr>
          <w:sz w:val="22"/>
          <w:szCs w:val="22"/>
        </w:rPr>
        <w:t xml:space="preserve">żywieniu człowieka oraz </w:t>
      </w:r>
      <w:r w:rsidR="00F26FCA" w:rsidRPr="00BE1DD3">
        <w:rPr>
          <w:sz w:val="22"/>
          <w:szCs w:val="22"/>
        </w:rPr>
        <w:t xml:space="preserve">genetyki </w:t>
      </w:r>
      <w:r w:rsidR="00C4290F">
        <w:rPr>
          <w:sz w:val="22"/>
          <w:szCs w:val="22"/>
        </w:rPr>
        <w:t>pojawił</w:t>
      </w:r>
      <w:r>
        <w:rPr>
          <w:sz w:val="22"/>
          <w:szCs w:val="22"/>
        </w:rPr>
        <w:t xml:space="preserve"> się </w:t>
      </w:r>
      <w:r w:rsidRPr="00D91B22">
        <w:rPr>
          <w:sz w:val="22"/>
          <w:szCs w:val="22"/>
        </w:rPr>
        <w:t>nowy trend</w:t>
      </w:r>
      <w:r w:rsidR="007566F4">
        <w:rPr>
          <w:sz w:val="22"/>
          <w:szCs w:val="22"/>
        </w:rPr>
        <w:t>, nowa dziedzina wiedzy</w:t>
      </w:r>
      <w:r w:rsidR="00800C70">
        <w:rPr>
          <w:sz w:val="22"/>
          <w:szCs w:val="22"/>
        </w:rPr>
        <w:t xml:space="preserve"> czyli genomika żywieniowa</w:t>
      </w:r>
      <w:r w:rsidRPr="00D91B22">
        <w:rPr>
          <w:sz w:val="22"/>
          <w:szCs w:val="22"/>
        </w:rPr>
        <w:t>.</w:t>
      </w:r>
      <w:r w:rsidR="00C4290F">
        <w:rPr>
          <w:sz w:val="22"/>
          <w:szCs w:val="22"/>
        </w:rPr>
        <w:t xml:space="preserve"> </w:t>
      </w:r>
      <w:r w:rsidR="00303D31">
        <w:rPr>
          <w:sz w:val="22"/>
          <w:szCs w:val="22"/>
        </w:rPr>
        <w:t>Z</w:t>
      </w:r>
      <w:r w:rsidR="00B102E9" w:rsidRPr="00BE1DD3">
        <w:rPr>
          <w:sz w:val="22"/>
          <w:szCs w:val="22"/>
        </w:rPr>
        <w:t xml:space="preserve">alicza się </w:t>
      </w:r>
      <w:r w:rsidR="00303D31">
        <w:rPr>
          <w:sz w:val="22"/>
          <w:szCs w:val="22"/>
        </w:rPr>
        <w:t xml:space="preserve">tu </w:t>
      </w:r>
      <w:r w:rsidR="001D740C">
        <w:rPr>
          <w:sz w:val="22"/>
          <w:szCs w:val="22"/>
        </w:rPr>
        <w:t xml:space="preserve">zarówno </w:t>
      </w:r>
      <w:proofErr w:type="spellStart"/>
      <w:r w:rsidR="00B102E9" w:rsidRPr="00BE1DD3">
        <w:rPr>
          <w:sz w:val="22"/>
          <w:szCs w:val="22"/>
        </w:rPr>
        <w:t>nutrigenomikę</w:t>
      </w:r>
      <w:proofErr w:type="spellEnd"/>
      <w:r w:rsidR="00303D31">
        <w:rPr>
          <w:sz w:val="22"/>
          <w:szCs w:val="22"/>
        </w:rPr>
        <w:t>,</w:t>
      </w:r>
      <w:r w:rsidR="00B102E9" w:rsidRPr="00BE1DD3">
        <w:rPr>
          <w:sz w:val="22"/>
          <w:szCs w:val="22"/>
        </w:rPr>
        <w:t xml:space="preserve"> </w:t>
      </w:r>
      <w:r w:rsidR="001D740C">
        <w:rPr>
          <w:sz w:val="22"/>
          <w:szCs w:val="22"/>
        </w:rPr>
        <w:t xml:space="preserve">jak </w:t>
      </w:r>
      <w:r w:rsidR="00B102E9" w:rsidRPr="00BE1DD3">
        <w:rPr>
          <w:sz w:val="22"/>
          <w:szCs w:val="22"/>
        </w:rPr>
        <w:t xml:space="preserve">i </w:t>
      </w:r>
      <w:proofErr w:type="spellStart"/>
      <w:r w:rsidR="00B102E9" w:rsidRPr="00BE1DD3">
        <w:rPr>
          <w:sz w:val="22"/>
          <w:szCs w:val="22"/>
        </w:rPr>
        <w:t>nutrigenetykę</w:t>
      </w:r>
      <w:proofErr w:type="spellEnd"/>
      <w:r w:rsidR="00B102E9" w:rsidRPr="00BE1DD3">
        <w:rPr>
          <w:sz w:val="22"/>
          <w:szCs w:val="22"/>
        </w:rPr>
        <w:t xml:space="preserve">. </w:t>
      </w:r>
      <w:proofErr w:type="spellStart"/>
      <w:r w:rsidR="00B102E9" w:rsidRPr="00BE1DD3">
        <w:rPr>
          <w:sz w:val="22"/>
          <w:szCs w:val="22"/>
        </w:rPr>
        <w:t>Nutrigenomika</w:t>
      </w:r>
      <w:proofErr w:type="spellEnd"/>
      <w:r w:rsidR="00B102E9" w:rsidRPr="00BE1DD3">
        <w:rPr>
          <w:sz w:val="22"/>
          <w:szCs w:val="22"/>
        </w:rPr>
        <w:t xml:space="preserve"> bada wpływ wybranych składników pokarmowych na ekspresję genów oraz na przemiany metaboliczne i homeostazę organizmu. Składniki </w:t>
      </w:r>
      <w:r w:rsidR="001D740C">
        <w:rPr>
          <w:sz w:val="22"/>
          <w:szCs w:val="22"/>
        </w:rPr>
        <w:t xml:space="preserve">wchodzące w skład pożywienia </w:t>
      </w:r>
      <w:r w:rsidR="00B102E9" w:rsidRPr="00BE1DD3">
        <w:rPr>
          <w:sz w:val="22"/>
          <w:szCs w:val="22"/>
        </w:rPr>
        <w:t xml:space="preserve">są regulatorami ekspresji genów. Obszar badań obejmuje tu głównie określenie stabilności genomu (uszkodzenia DNA na poziomie pojedynczych genów oraz całych chromosomów) czy zmiany epigenetyczne, w tym </w:t>
      </w:r>
      <w:proofErr w:type="spellStart"/>
      <w:r w:rsidR="00B102E9" w:rsidRPr="00BE1DD3">
        <w:rPr>
          <w:sz w:val="22"/>
          <w:szCs w:val="22"/>
        </w:rPr>
        <w:t>metylacje</w:t>
      </w:r>
      <w:proofErr w:type="spellEnd"/>
      <w:r w:rsidR="00B102E9" w:rsidRPr="00BE1DD3">
        <w:rPr>
          <w:sz w:val="22"/>
          <w:szCs w:val="22"/>
        </w:rPr>
        <w:t xml:space="preserve">, fosforylacje czy </w:t>
      </w:r>
      <w:proofErr w:type="spellStart"/>
      <w:r w:rsidR="00B102E9" w:rsidRPr="00BE1DD3">
        <w:rPr>
          <w:sz w:val="22"/>
          <w:szCs w:val="22"/>
        </w:rPr>
        <w:t>ubikwitynizację</w:t>
      </w:r>
      <w:proofErr w:type="spellEnd"/>
      <w:r w:rsidR="00B102E9" w:rsidRPr="00BE1DD3">
        <w:rPr>
          <w:sz w:val="22"/>
          <w:szCs w:val="22"/>
        </w:rPr>
        <w:t xml:space="preserve">. Dodatkowo przeprowadza się tu analizę </w:t>
      </w:r>
      <w:proofErr w:type="spellStart"/>
      <w:r w:rsidR="00B102E9" w:rsidRPr="00BE1DD3">
        <w:rPr>
          <w:sz w:val="22"/>
          <w:szCs w:val="22"/>
        </w:rPr>
        <w:t>transkryptomu</w:t>
      </w:r>
      <w:proofErr w:type="spellEnd"/>
      <w:r w:rsidR="00B102E9" w:rsidRPr="00BE1DD3">
        <w:rPr>
          <w:sz w:val="22"/>
          <w:szCs w:val="22"/>
        </w:rPr>
        <w:t xml:space="preserve"> (w tym </w:t>
      </w:r>
      <w:proofErr w:type="spellStart"/>
      <w:r w:rsidR="00B102E9" w:rsidRPr="00BE1DD3">
        <w:rPr>
          <w:sz w:val="22"/>
          <w:szCs w:val="22"/>
        </w:rPr>
        <w:t>miRNA</w:t>
      </w:r>
      <w:proofErr w:type="spellEnd"/>
      <w:r w:rsidR="00B102E9" w:rsidRPr="00BE1DD3">
        <w:rPr>
          <w:sz w:val="22"/>
          <w:szCs w:val="22"/>
        </w:rPr>
        <w:t xml:space="preserve"> i </w:t>
      </w:r>
      <w:proofErr w:type="spellStart"/>
      <w:r w:rsidR="00B102E9" w:rsidRPr="00BE1DD3">
        <w:rPr>
          <w:sz w:val="22"/>
          <w:szCs w:val="22"/>
        </w:rPr>
        <w:t>siRNA</w:t>
      </w:r>
      <w:proofErr w:type="spellEnd"/>
      <w:r w:rsidR="00B102E9" w:rsidRPr="00BE1DD3">
        <w:rPr>
          <w:sz w:val="22"/>
          <w:szCs w:val="22"/>
        </w:rPr>
        <w:t>), jak również analizę białek (</w:t>
      </w:r>
      <w:proofErr w:type="spellStart"/>
      <w:r w:rsidR="00B102E9" w:rsidRPr="00BE1DD3">
        <w:rPr>
          <w:sz w:val="22"/>
          <w:szCs w:val="22"/>
        </w:rPr>
        <w:t>proteomika</w:t>
      </w:r>
      <w:proofErr w:type="spellEnd"/>
      <w:r w:rsidR="00B102E9" w:rsidRPr="00BE1DD3">
        <w:rPr>
          <w:sz w:val="22"/>
          <w:szCs w:val="22"/>
        </w:rPr>
        <w:t>), oraz metabolitów (</w:t>
      </w:r>
      <w:proofErr w:type="spellStart"/>
      <w:r w:rsidR="00B102E9" w:rsidRPr="00BE1DD3">
        <w:rPr>
          <w:sz w:val="22"/>
          <w:szCs w:val="22"/>
        </w:rPr>
        <w:t>metabolomika</w:t>
      </w:r>
      <w:proofErr w:type="spellEnd"/>
      <w:r w:rsidR="00B102E9" w:rsidRPr="00BE1DD3">
        <w:rPr>
          <w:sz w:val="22"/>
          <w:szCs w:val="22"/>
        </w:rPr>
        <w:t xml:space="preserve">) </w:t>
      </w:r>
      <w:r w:rsidR="00B102E9" w:rsidRPr="006443E0">
        <w:rPr>
          <w:color w:val="auto"/>
          <w:sz w:val="22"/>
          <w:szCs w:val="22"/>
        </w:rPr>
        <w:t>[</w:t>
      </w:r>
      <w:proofErr w:type="spellStart"/>
      <w:r w:rsidR="00B102E9" w:rsidRPr="006443E0">
        <w:rPr>
          <w:color w:val="auto"/>
          <w:sz w:val="22"/>
          <w:szCs w:val="22"/>
        </w:rPr>
        <w:t>Panczyk</w:t>
      </w:r>
      <w:proofErr w:type="spellEnd"/>
      <w:r w:rsidR="00B102E9" w:rsidRPr="006443E0">
        <w:rPr>
          <w:color w:val="auto"/>
          <w:sz w:val="22"/>
          <w:szCs w:val="22"/>
        </w:rPr>
        <w:t>, 2013].</w:t>
      </w:r>
      <w:r w:rsidR="00B102E9" w:rsidRPr="00BE1DD3">
        <w:rPr>
          <w:sz w:val="22"/>
          <w:szCs w:val="22"/>
        </w:rPr>
        <w:t xml:space="preserve"> </w:t>
      </w:r>
    </w:p>
    <w:p w14:paraId="150DC4EF" w14:textId="0474B184" w:rsidR="00B102E9" w:rsidRPr="00BE1DD3" w:rsidRDefault="00B102E9" w:rsidP="00B102E9">
      <w:pPr>
        <w:pStyle w:val="normal"/>
        <w:spacing w:line="288" w:lineRule="auto"/>
        <w:ind w:firstLine="284"/>
      </w:pPr>
      <w:r w:rsidRPr="00BE1DD3">
        <w:rPr>
          <w:sz w:val="22"/>
          <w:szCs w:val="22"/>
        </w:rPr>
        <w:t xml:space="preserve">Cele </w:t>
      </w:r>
      <w:proofErr w:type="spellStart"/>
      <w:r w:rsidRPr="00BE1DD3">
        <w:rPr>
          <w:sz w:val="22"/>
          <w:szCs w:val="22"/>
        </w:rPr>
        <w:t>nutrigenomiki</w:t>
      </w:r>
      <w:proofErr w:type="spellEnd"/>
      <w:r w:rsidRPr="00BE1DD3">
        <w:rPr>
          <w:sz w:val="22"/>
          <w:szCs w:val="22"/>
        </w:rPr>
        <w:t xml:space="preserve"> </w:t>
      </w:r>
      <w:r w:rsidR="00492953">
        <w:rPr>
          <w:sz w:val="22"/>
          <w:szCs w:val="22"/>
        </w:rPr>
        <w:t>obejmują w</w:t>
      </w:r>
      <w:r w:rsidRPr="00BE1DD3">
        <w:rPr>
          <w:sz w:val="22"/>
          <w:szCs w:val="22"/>
        </w:rPr>
        <w:t xml:space="preserve">yjaśnienie szlaków metabolicznych, w które jest zaangażowany składnik odżywczy, jak również charakterystyka głównych sygnałów. Kolejnym </w:t>
      </w:r>
      <w:r w:rsidR="00DE5559">
        <w:rPr>
          <w:sz w:val="22"/>
          <w:szCs w:val="22"/>
        </w:rPr>
        <w:t>celem było zrozumienie zaburzeń</w:t>
      </w:r>
      <w:r w:rsidRPr="00BE1DD3">
        <w:rPr>
          <w:sz w:val="22"/>
          <w:szCs w:val="22"/>
        </w:rPr>
        <w:t xml:space="preserve"> prowadzących do chorób, poprzez wyjaśnienie wzajemnych oddziaływań pomiędzy regulacyjnymi składnikami odżywczymi, związanymi z drogami i szlakami stresu prozapalnego.</w:t>
      </w:r>
    </w:p>
    <w:p w14:paraId="4C48BDB2" w14:textId="2F63E5AB" w:rsidR="00B102E9" w:rsidRPr="001D60ED" w:rsidRDefault="00B102E9" w:rsidP="001D60ED">
      <w:pPr>
        <w:pStyle w:val="normal"/>
        <w:spacing w:line="288" w:lineRule="auto"/>
        <w:ind w:firstLine="284"/>
        <w:rPr>
          <w:color w:val="000000" w:themeColor="text1"/>
          <w:sz w:val="22"/>
          <w:szCs w:val="22"/>
        </w:rPr>
      </w:pPr>
      <w:proofErr w:type="spellStart"/>
      <w:r w:rsidRPr="00BE1DD3">
        <w:rPr>
          <w:sz w:val="22"/>
          <w:szCs w:val="22"/>
        </w:rPr>
        <w:t>Nutrigenomika</w:t>
      </w:r>
      <w:proofErr w:type="spellEnd"/>
      <w:r w:rsidRPr="00BE1DD3">
        <w:rPr>
          <w:sz w:val="22"/>
          <w:szCs w:val="22"/>
        </w:rPr>
        <w:t xml:space="preserve"> razem z </w:t>
      </w:r>
      <w:r w:rsidRPr="00CA001B">
        <w:rPr>
          <w:color w:val="000000" w:themeColor="text1"/>
          <w:sz w:val="22"/>
          <w:szCs w:val="22"/>
        </w:rPr>
        <w:t>innymi "</w:t>
      </w:r>
      <w:proofErr w:type="spellStart"/>
      <w:r w:rsidRPr="00CA001B">
        <w:rPr>
          <w:color w:val="000000" w:themeColor="text1"/>
          <w:sz w:val="22"/>
          <w:szCs w:val="22"/>
        </w:rPr>
        <w:t>omikami</w:t>
      </w:r>
      <w:proofErr w:type="spellEnd"/>
      <w:r w:rsidRPr="00CA001B">
        <w:rPr>
          <w:color w:val="000000" w:themeColor="text1"/>
          <w:sz w:val="22"/>
          <w:szCs w:val="22"/>
        </w:rPr>
        <w:t xml:space="preserve">" tj. </w:t>
      </w:r>
      <w:proofErr w:type="spellStart"/>
      <w:r w:rsidRPr="00CA001B">
        <w:rPr>
          <w:color w:val="000000" w:themeColor="text1"/>
          <w:sz w:val="22"/>
          <w:szCs w:val="22"/>
        </w:rPr>
        <w:t>proteomiką</w:t>
      </w:r>
      <w:proofErr w:type="spellEnd"/>
      <w:r w:rsidRPr="00CA001B">
        <w:rPr>
          <w:color w:val="000000" w:themeColor="text1"/>
          <w:sz w:val="22"/>
          <w:szCs w:val="22"/>
        </w:rPr>
        <w:t xml:space="preserve"> i </w:t>
      </w:r>
      <w:proofErr w:type="spellStart"/>
      <w:r w:rsidRPr="00CA001B">
        <w:rPr>
          <w:color w:val="000000" w:themeColor="text1"/>
          <w:sz w:val="22"/>
          <w:szCs w:val="22"/>
        </w:rPr>
        <w:t>metabolomiką</w:t>
      </w:r>
      <w:proofErr w:type="spellEnd"/>
      <w:r w:rsidRPr="00CA001B">
        <w:rPr>
          <w:color w:val="000000" w:themeColor="text1"/>
          <w:sz w:val="22"/>
          <w:szCs w:val="22"/>
        </w:rPr>
        <w:t>, oferują szereg zaawansowanych metod w celu zrozumienia, co dzieje się wewnątrz komórki w odpowiedzi na dostarczone do niej składniki odżywcze i jak pomi</w:t>
      </w:r>
      <w:r w:rsidR="001D60ED">
        <w:rPr>
          <w:color w:val="000000" w:themeColor="text1"/>
          <w:sz w:val="22"/>
          <w:szCs w:val="22"/>
        </w:rPr>
        <w:t>ędzy poszczególnymi jednostkami</w:t>
      </w:r>
      <w:r w:rsidRPr="00CA001B">
        <w:rPr>
          <w:color w:val="000000" w:themeColor="text1"/>
          <w:sz w:val="22"/>
          <w:szCs w:val="22"/>
        </w:rPr>
        <w:t>. Nowe narzędzia są już dostępne do prowadzenia przełomowych badań, które mogą skierować naukę z tego obszaru w zupełnie nowy kierunek.</w:t>
      </w:r>
      <w:r w:rsidR="00BA0472">
        <w:rPr>
          <w:color w:val="000000" w:themeColor="text1"/>
          <w:sz w:val="22"/>
          <w:szCs w:val="22"/>
        </w:rPr>
        <w:t xml:space="preserve"> </w:t>
      </w:r>
    </w:p>
    <w:p w14:paraId="1DA22A56" w14:textId="3CFDA46F" w:rsidR="00B102E9" w:rsidRPr="00BE1DD3" w:rsidRDefault="00B102E9" w:rsidP="00B102E9">
      <w:pPr>
        <w:pStyle w:val="normal"/>
        <w:spacing w:line="288" w:lineRule="auto"/>
        <w:ind w:firstLine="284"/>
      </w:pPr>
      <w:r w:rsidRPr="00BE1DD3">
        <w:rPr>
          <w:sz w:val="22"/>
          <w:szCs w:val="22"/>
        </w:rPr>
        <w:t>Niezwykle ważna stała się identyfikacja genotypów, w szczególności osób</w:t>
      </w:r>
      <w:r>
        <w:rPr>
          <w:sz w:val="22"/>
          <w:szCs w:val="22"/>
        </w:rPr>
        <w:t>,</w:t>
      </w:r>
      <w:r w:rsidRPr="00BE1DD3">
        <w:rPr>
          <w:sz w:val="22"/>
          <w:szCs w:val="22"/>
        </w:rPr>
        <w:t xml:space="preserve"> u któr</w:t>
      </w:r>
      <w:r>
        <w:rPr>
          <w:sz w:val="22"/>
          <w:szCs w:val="22"/>
        </w:rPr>
        <w:t>ych</w:t>
      </w:r>
      <w:r w:rsidRPr="00BE1DD3">
        <w:rPr>
          <w:sz w:val="22"/>
          <w:szCs w:val="22"/>
        </w:rPr>
        <w:t xml:space="preserve"> wykazano rozwój chorób takich jak cukrzyca, nadciśnienie tętnicze lub miażdżyca. </w:t>
      </w:r>
      <w:r w:rsidR="001D60ED">
        <w:rPr>
          <w:sz w:val="22"/>
          <w:szCs w:val="22"/>
        </w:rPr>
        <w:t xml:space="preserve">Stanowi to główne zainteresowanie </w:t>
      </w:r>
      <w:proofErr w:type="spellStart"/>
      <w:r w:rsidRPr="00BE1DD3">
        <w:rPr>
          <w:sz w:val="22"/>
          <w:szCs w:val="22"/>
        </w:rPr>
        <w:t>nutrigenetyki</w:t>
      </w:r>
      <w:proofErr w:type="spellEnd"/>
      <w:r w:rsidRPr="00BE1DD3">
        <w:rPr>
          <w:sz w:val="22"/>
          <w:szCs w:val="22"/>
        </w:rPr>
        <w:t xml:space="preserve">. Jednym z najtrudniejszych wyzwań stało się tu opracowanie </w:t>
      </w:r>
      <w:proofErr w:type="spellStart"/>
      <w:r w:rsidRPr="00BE1DD3">
        <w:rPr>
          <w:sz w:val="22"/>
          <w:szCs w:val="22"/>
        </w:rPr>
        <w:t>biomarkerów</w:t>
      </w:r>
      <w:proofErr w:type="spellEnd"/>
      <w:r w:rsidRPr="00BE1DD3">
        <w:rPr>
          <w:sz w:val="22"/>
          <w:szCs w:val="22"/>
        </w:rPr>
        <w:t xml:space="preserve"> początku metabolicznych zaburzeń, a także wrażliwości genotypowej i określenie roli diety. </w:t>
      </w:r>
    </w:p>
    <w:p w14:paraId="713EE275" w14:textId="77777777" w:rsidR="00B102E9" w:rsidRPr="00BE1DD3" w:rsidRDefault="00B102E9" w:rsidP="00B102E9">
      <w:pPr>
        <w:pStyle w:val="normal"/>
        <w:spacing w:line="288" w:lineRule="auto"/>
        <w:ind w:firstLine="284"/>
      </w:pPr>
      <w:r w:rsidRPr="00BE1DD3">
        <w:rPr>
          <w:sz w:val="22"/>
          <w:szCs w:val="22"/>
        </w:rPr>
        <w:t xml:space="preserve">Uważa się, że w niedalekiej przyszłości prowadzone analizy kliniczne i badania związane z żywieniem, będą musiały opierać się przede wszystkim na łączeniu pacjentów w grupy o wspólnych cechach genetycznych. </w:t>
      </w:r>
    </w:p>
    <w:p w14:paraId="14828BB5" w14:textId="29A9F939" w:rsidR="00B102E9" w:rsidRPr="004C43A3" w:rsidRDefault="00B102E9" w:rsidP="00B102E9">
      <w:pPr>
        <w:pStyle w:val="normal"/>
        <w:spacing w:line="288" w:lineRule="auto"/>
        <w:ind w:firstLine="284"/>
        <w:rPr>
          <w:color w:val="000000" w:themeColor="text1"/>
          <w:sz w:val="22"/>
          <w:szCs w:val="22"/>
        </w:rPr>
      </w:pPr>
      <w:r w:rsidRPr="00BE1DD3">
        <w:rPr>
          <w:sz w:val="22"/>
          <w:szCs w:val="22"/>
        </w:rPr>
        <w:t xml:space="preserve">Ogromną rolę w rozwoju </w:t>
      </w:r>
      <w:proofErr w:type="spellStart"/>
      <w:r w:rsidRPr="00BE1DD3">
        <w:rPr>
          <w:sz w:val="22"/>
          <w:szCs w:val="22"/>
        </w:rPr>
        <w:t>nutrigenomiki</w:t>
      </w:r>
      <w:proofErr w:type="spellEnd"/>
      <w:r w:rsidRPr="00BE1DD3">
        <w:rPr>
          <w:sz w:val="22"/>
          <w:szCs w:val="22"/>
        </w:rPr>
        <w:t>/</w:t>
      </w:r>
      <w:proofErr w:type="spellStart"/>
      <w:r w:rsidRPr="00BE1DD3">
        <w:rPr>
          <w:sz w:val="22"/>
          <w:szCs w:val="22"/>
        </w:rPr>
        <w:t>nutrigenetyki</w:t>
      </w:r>
      <w:proofErr w:type="spellEnd"/>
      <w:r w:rsidRPr="00BE1DD3">
        <w:rPr>
          <w:sz w:val="22"/>
          <w:szCs w:val="22"/>
        </w:rPr>
        <w:t xml:space="preserve"> upatruje się </w:t>
      </w:r>
      <w:r w:rsidRPr="004223E4">
        <w:rPr>
          <w:color w:val="000000" w:themeColor="text1"/>
          <w:sz w:val="22"/>
          <w:szCs w:val="22"/>
        </w:rPr>
        <w:t>w technologii żywności. Rozwój ży</w:t>
      </w:r>
      <w:r w:rsidR="00A83A70">
        <w:rPr>
          <w:color w:val="000000" w:themeColor="text1"/>
          <w:sz w:val="22"/>
          <w:szCs w:val="22"/>
        </w:rPr>
        <w:t>wności funkcjonalnej stworzył bowiem</w:t>
      </w:r>
      <w:r w:rsidRPr="004223E4">
        <w:rPr>
          <w:color w:val="000000" w:themeColor="text1"/>
          <w:sz w:val="22"/>
          <w:szCs w:val="22"/>
        </w:rPr>
        <w:t xml:space="preserve"> nowe </w:t>
      </w:r>
      <w:bookmarkStart w:id="0" w:name="_GoBack"/>
      <w:r w:rsidRPr="004C43A3">
        <w:rPr>
          <w:color w:val="000000" w:themeColor="text1"/>
          <w:sz w:val="22"/>
          <w:szCs w:val="22"/>
        </w:rPr>
        <w:t xml:space="preserve">możliwości. Pojawiły się na rynku nowe produkty, które według producentów wykazują korzystny wpływ na hamowanie rozwoju wielu chorób. </w:t>
      </w:r>
    </w:p>
    <w:p w14:paraId="3C403155" w14:textId="77777777" w:rsidR="004075B0" w:rsidRPr="004C43A3" w:rsidRDefault="004075B0" w:rsidP="00FC24A1">
      <w:pPr>
        <w:pStyle w:val="normal"/>
        <w:spacing w:line="288" w:lineRule="auto"/>
        <w:ind w:firstLine="284"/>
        <w:rPr>
          <w:color w:val="000000" w:themeColor="text1"/>
          <w:sz w:val="22"/>
          <w:szCs w:val="22"/>
        </w:rPr>
      </w:pPr>
    </w:p>
    <w:p w14:paraId="48C12EEA" w14:textId="77777777" w:rsidR="00EF525C" w:rsidRPr="004C43A3" w:rsidRDefault="00EF525C" w:rsidP="00FC24A1">
      <w:pPr>
        <w:pStyle w:val="normal"/>
        <w:spacing w:line="288" w:lineRule="auto"/>
        <w:ind w:firstLine="284"/>
        <w:rPr>
          <w:color w:val="000000" w:themeColor="text1"/>
          <w:sz w:val="22"/>
          <w:szCs w:val="22"/>
        </w:rPr>
      </w:pPr>
    </w:p>
    <w:p w14:paraId="4B23489D" w14:textId="77777777" w:rsidR="000A22F7" w:rsidRPr="004C43A3" w:rsidRDefault="000A22F7" w:rsidP="000A22F7">
      <w:pPr>
        <w:pStyle w:val="normal"/>
        <w:keepNext/>
        <w:spacing w:line="288" w:lineRule="auto"/>
        <w:jc w:val="center"/>
        <w:rPr>
          <w:color w:val="000000" w:themeColor="text1"/>
        </w:rPr>
      </w:pPr>
    </w:p>
    <w:p w14:paraId="02993B03" w14:textId="77777777" w:rsidR="000A22F7" w:rsidRPr="004C43A3" w:rsidRDefault="000A22F7" w:rsidP="000A22F7">
      <w:pPr>
        <w:pStyle w:val="normal"/>
        <w:spacing w:line="288" w:lineRule="auto"/>
        <w:ind w:firstLine="284"/>
        <w:rPr>
          <w:color w:val="000000" w:themeColor="text1"/>
          <w:sz w:val="22"/>
          <w:szCs w:val="22"/>
        </w:rPr>
      </w:pPr>
      <w:r w:rsidRPr="004C43A3">
        <w:rPr>
          <w:color w:val="000000" w:themeColor="text1"/>
          <w:sz w:val="22"/>
          <w:szCs w:val="22"/>
        </w:rPr>
        <w:t>Uważa się, że rozwój technologiczny i innowacje w branży spożywczej przyniosą wiele korzyści ekonomicznych i społecznych, a także przyczynią się do zapewnienia bezpieczeństwa żywnościowego. Dzięki temu osoby mające indywidualne zapotrzebowanie na specyficzne składniki będą miały możliwość pokrycia tego zapotrzebowania przez dobranie odpowiednich produktów o żądanym składzie.</w:t>
      </w:r>
    </w:p>
    <w:p w14:paraId="0B813EAE" w14:textId="77777777" w:rsidR="00673F81" w:rsidRPr="004C43A3" w:rsidRDefault="000A22F7" w:rsidP="000A22F7">
      <w:pPr>
        <w:pStyle w:val="normal"/>
        <w:spacing w:line="288" w:lineRule="auto"/>
        <w:ind w:firstLine="284"/>
        <w:rPr>
          <w:color w:val="000000" w:themeColor="text1"/>
          <w:sz w:val="22"/>
          <w:szCs w:val="22"/>
        </w:rPr>
      </w:pPr>
      <w:r w:rsidRPr="004C43A3">
        <w:rPr>
          <w:color w:val="000000" w:themeColor="text1"/>
          <w:sz w:val="22"/>
          <w:szCs w:val="22"/>
        </w:rPr>
        <w:t xml:space="preserve">Według naukowców przemysł spożywczy posiada ogromny potencjał i razem z </w:t>
      </w:r>
      <w:proofErr w:type="spellStart"/>
      <w:r w:rsidRPr="004C43A3">
        <w:rPr>
          <w:color w:val="000000" w:themeColor="text1"/>
          <w:sz w:val="22"/>
          <w:szCs w:val="22"/>
        </w:rPr>
        <w:t>nutrigenomiką</w:t>
      </w:r>
      <w:proofErr w:type="spellEnd"/>
      <w:r w:rsidRPr="004C43A3">
        <w:rPr>
          <w:color w:val="000000" w:themeColor="text1"/>
          <w:sz w:val="22"/>
          <w:szCs w:val="22"/>
        </w:rPr>
        <w:t xml:space="preserve"> przyczyni się do rozwoju produkcji napojów i żywności, jako środków zapobiegawczych predysponowanych do konkretnej choroby, a stosowanych u indywidualnych osób, rodzin lub podgrup całej populacji ludzkiej. </w:t>
      </w:r>
    </w:p>
    <w:p w14:paraId="13A7DF21" w14:textId="77777777" w:rsidR="000A22F7" w:rsidRPr="004C43A3" w:rsidRDefault="000A22F7" w:rsidP="000A22F7">
      <w:pPr>
        <w:pStyle w:val="normal"/>
        <w:spacing w:line="288" w:lineRule="auto"/>
        <w:ind w:firstLine="284"/>
        <w:rPr>
          <w:color w:val="000000" w:themeColor="text1"/>
          <w:sz w:val="22"/>
          <w:szCs w:val="22"/>
        </w:rPr>
      </w:pPr>
      <w:r w:rsidRPr="004C43A3">
        <w:rPr>
          <w:color w:val="000000" w:themeColor="text1"/>
          <w:sz w:val="22"/>
          <w:szCs w:val="22"/>
        </w:rPr>
        <w:t xml:space="preserve">Znanych jest wiele różnych polimorfizmów genetycznych, które warunkują preferencje konsumenckie, bądź są związane z zwiększeniem zapotrzebowania na konkretny składnik pokarmowy. </w:t>
      </w:r>
    </w:p>
    <w:p w14:paraId="2A279FB3" w14:textId="77777777" w:rsidR="000A22F7" w:rsidRPr="004C43A3" w:rsidRDefault="000A22F7" w:rsidP="000A22F7">
      <w:pPr>
        <w:pStyle w:val="normal"/>
        <w:spacing w:line="288" w:lineRule="auto"/>
        <w:ind w:firstLine="284"/>
        <w:rPr>
          <w:color w:val="000000" w:themeColor="text1"/>
          <w:sz w:val="22"/>
          <w:szCs w:val="22"/>
        </w:rPr>
      </w:pPr>
      <w:r w:rsidRPr="004C43A3">
        <w:rPr>
          <w:color w:val="000000" w:themeColor="text1"/>
          <w:sz w:val="22"/>
          <w:szCs w:val="22"/>
        </w:rPr>
        <w:t>Uważa się, że to, po jakie produkty sięga konsument jest uwarunkowane genetycznie. Odczuwanie gorzkiego smaku danego produktu zależy od tego, jak gorzkie związki w żywności wiążą się z receptorami odczuwającymi gorycz na języku. Okazuje się, że ludzie, którzy posiadają warianty genu smaku TAS2R (25% populacji), są bardzo wrażliwi na gorzki smak. Wykazano, że osoby z tym wariantem genu spożywały średnio 200 porcji warzyw mniej niż pozostali. Wynika z tego, że u osób, które posiadają gen TAS2R38 odczuwanie goryczy jest ekstremalne [</w:t>
      </w:r>
      <w:proofErr w:type="spellStart"/>
      <w:r w:rsidRPr="004C43A3">
        <w:rPr>
          <w:color w:val="000000" w:themeColor="text1"/>
          <w:sz w:val="22"/>
          <w:szCs w:val="22"/>
        </w:rPr>
        <w:t>Duffy</w:t>
      </w:r>
      <w:proofErr w:type="spellEnd"/>
      <w:r w:rsidRPr="004C43A3">
        <w:rPr>
          <w:color w:val="000000" w:themeColor="text1"/>
          <w:sz w:val="22"/>
          <w:szCs w:val="22"/>
        </w:rPr>
        <w:t>, 2007].</w:t>
      </w:r>
    </w:p>
    <w:p w14:paraId="1BEA59CC" w14:textId="77777777" w:rsidR="000A22F7" w:rsidRPr="004C43A3" w:rsidRDefault="000A22F7" w:rsidP="000A22F7">
      <w:pPr>
        <w:pStyle w:val="normal"/>
        <w:spacing w:line="288" w:lineRule="auto"/>
        <w:ind w:firstLine="284"/>
        <w:rPr>
          <w:color w:val="000000" w:themeColor="text1"/>
          <w:sz w:val="22"/>
          <w:szCs w:val="22"/>
        </w:rPr>
      </w:pPr>
      <w:r w:rsidRPr="004C43A3">
        <w:rPr>
          <w:color w:val="000000" w:themeColor="text1"/>
          <w:sz w:val="22"/>
          <w:szCs w:val="22"/>
        </w:rPr>
        <w:t xml:space="preserve">Przemysł spożywczy jest zainteresowany </w:t>
      </w:r>
      <w:proofErr w:type="spellStart"/>
      <w:r w:rsidRPr="004C43A3">
        <w:rPr>
          <w:color w:val="000000" w:themeColor="text1"/>
          <w:sz w:val="22"/>
          <w:szCs w:val="22"/>
        </w:rPr>
        <w:t>nutrigenomiką</w:t>
      </w:r>
      <w:proofErr w:type="spellEnd"/>
      <w:r w:rsidRPr="004C43A3">
        <w:rPr>
          <w:color w:val="000000" w:themeColor="text1"/>
          <w:sz w:val="22"/>
          <w:szCs w:val="22"/>
        </w:rPr>
        <w:t>/</w:t>
      </w:r>
      <w:proofErr w:type="spellStart"/>
      <w:r w:rsidRPr="004C43A3">
        <w:rPr>
          <w:color w:val="000000" w:themeColor="text1"/>
          <w:sz w:val="22"/>
          <w:szCs w:val="22"/>
        </w:rPr>
        <w:t>nutrigenetyką</w:t>
      </w:r>
      <w:proofErr w:type="spellEnd"/>
      <w:r w:rsidRPr="004C43A3">
        <w:rPr>
          <w:color w:val="000000" w:themeColor="text1"/>
          <w:sz w:val="22"/>
          <w:szCs w:val="22"/>
        </w:rPr>
        <w:t>. Może ona bowiem umożliwić rozwój wymuszając konieczność wzbogacenia rynku o nowe produkty. Pojawi się nowa żywność - konkretne produkty dla konkretnych osób. Jest to jednak trudne zadanie. Cały proces rozpoczynać się musi identyfikacją polimorfizmów genetycznych na podstawie badań genetycznych osoby, a dopiero ostatnim etapem będzie wprowadzanie do obrotu produktu spożywczego [</w:t>
      </w:r>
      <w:proofErr w:type="spellStart"/>
      <w:r w:rsidRPr="004C43A3">
        <w:rPr>
          <w:color w:val="000000" w:themeColor="text1"/>
          <w:sz w:val="22"/>
          <w:szCs w:val="22"/>
        </w:rPr>
        <w:t>Simopoulos</w:t>
      </w:r>
      <w:proofErr w:type="spellEnd"/>
      <w:r w:rsidRPr="004C43A3">
        <w:rPr>
          <w:color w:val="000000" w:themeColor="text1"/>
          <w:sz w:val="22"/>
          <w:szCs w:val="22"/>
        </w:rPr>
        <w:t>, 2002].</w:t>
      </w:r>
    </w:p>
    <w:p w14:paraId="3F0A18EB" w14:textId="77777777" w:rsidR="000A22F7" w:rsidRPr="004C43A3" w:rsidRDefault="000A22F7" w:rsidP="000A22F7">
      <w:pPr>
        <w:pStyle w:val="normal"/>
        <w:spacing w:line="288" w:lineRule="auto"/>
        <w:ind w:firstLine="284"/>
        <w:rPr>
          <w:color w:val="000000" w:themeColor="text1"/>
          <w:sz w:val="22"/>
          <w:szCs w:val="22"/>
        </w:rPr>
      </w:pPr>
      <w:r w:rsidRPr="004C43A3">
        <w:rPr>
          <w:color w:val="000000" w:themeColor="text1"/>
          <w:sz w:val="22"/>
          <w:szCs w:val="22"/>
        </w:rPr>
        <w:t xml:space="preserve">Nie ma więc wątpliwości, że rozwój genomiki żywieniowej obudził oczekiwania i wyobraźnię społeczeństwa odnośnie jej korzystnego oddziaływania w dziedzinie zdrowia publicznego, jak i indywidualnych pacjentów. Proponuje się więc nową żywność, czyli żywność przygotowaną dla pojedynczego pacjenta. </w:t>
      </w:r>
    </w:p>
    <w:p w14:paraId="7FB78A89" w14:textId="77777777" w:rsidR="000A22F7" w:rsidRPr="004C43A3" w:rsidRDefault="000A22F7" w:rsidP="000A22F7">
      <w:pPr>
        <w:pStyle w:val="normal"/>
        <w:spacing w:line="288" w:lineRule="auto"/>
        <w:ind w:firstLine="284"/>
        <w:rPr>
          <w:color w:val="000000" w:themeColor="text1"/>
        </w:rPr>
      </w:pPr>
      <w:r w:rsidRPr="004C43A3">
        <w:rPr>
          <w:color w:val="000000" w:themeColor="text1"/>
          <w:sz w:val="22"/>
          <w:szCs w:val="22"/>
        </w:rPr>
        <w:t>Pomyślne wprowadzenie nowej żywności w diecie indywidualnego osobnika będzie zależało całkowicie od tego, czy żywność ta pasuje do jego istniejących preferencji. Tak więc jasnym jest, że genomika żywieniowa będzie się rozwijać i dostarczać korzyści tylko wtedy, gdy będą na rynku produkty, które będą przynosić korzyści konsumentom, w tym będą zaspokajać ich preferencje [Kaput, 2004].</w:t>
      </w:r>
    </w:p>
    <w:p w14:paraId="3F4AB955" w14:textId="77777777" w:rsidR="000A22F7" w:rsidRPr="004C43A3" w:rsidRDefault="000A22F7" w:rsidP="000A22F7">
      <w:pPr>
        <w:pStyle w:val="normal"/>
        <w:spacing w:line="288" w:lineRule="auto"/>
        <w:rPr>
          <w:color w:val="000000" w:themeColor="text1"/>
          <w:sz w:val="22"/>
          <w:szCs w:val="22"/>
        </w:rPr>
      </w:pPr>
      <w:r w:rsidRPr="004C43A3">
        <w:rPr>
          <w:color w:val="000000" w:themeColor="text1"/>
          <w:sz w:val="22"/>
          <w:szCs w:val="22"/>
        </w:rPr>
        <w:t xml:space="preserve">Interdyscyplinarne podejście zawierające i szukające korelacji pomiędzy dietą, zmianami środowiskowymi, jak i predyspozycjami genetycznymi stało się podstawą do wyznaczania obecnych trendów i kierunku rozwoju nauk o żywności. </w:t>
      </w:r>
    </w:p>
    <w:p w14:paraId="30B4CC9E" w14:textId="77777777" w:rsidR="000A22F7" w:rsidRPr="004C43A3" w:rsidRDefault="000A22F7" w:rsidP="000A22F7">
      <w:pPr>
        <w:pStyle w:val="normal"/>
        <w:spacing w:line="288" w:lineRule="auto"/>
        <w:ind w:firstLine="284"/>
        <w:rPr>
          <w:color w:val="000000" w:themeColor="text1"/>
        </w:rPr>
      </w:pPr>
      <w:r w:rsidRPr="004C43A3">
        <w:rPr>
          <w:color w:val="000000" w:themeColor="text1"/>
          <w:sz w:val="22"/>
          <w:szCs w:val="22"/>
        </w:rPr>
        <w:t>Przewiduje się, iż w niedalekim czasie techniki „</w:t>
      </w:r>
      <w:proofErr w:type="spellStart"/>
      <w:r w:rsidRPr="004C43A3">
        <w:rPr>
          <w:color w:val="000000" w:themeColor="text1"/>
          <w:sz w:val="22"/>
          <w:szCs w:val="22"/>
        </w:rPr>
        <w:t>omics</w:t>
      </w:r>
      <w:proofErr w:type="spellEnd"/>
      <w:r w:rsidRPr="004C43A3">
        <w:rPr>
          <w:color w:val="000000" w:themeColor="text1"/>
          <w:sz w:val="22"/>
          <w:szCs w:val="22"/>
        </w:rPr>
        <w:t>” będą miały ogromy wpływ nie tylko na samo żywienie, ale również, a może przede wszystkim, na projektowanie i produkcję żywności.</w:t>
      </w:r>
    </w:p>
    <w:p w14:paraId="231AA1F7" w14:textId="77777777" w:rsidR="000A22F7" w:rsidRPr="004C43A3" w:rsidRDefault="000A22F7" w:rsidP="000A22F7">
      <w:pPr>
        <w:pStyle w:val="normal"/>
        <w:spacing w:line="288" w:lineRule="auto"/>
        <w:ind w:firstLine="284"/>
        <w:rPr>
          <w:color w:val="000000" w:themeColor="text1"/>
        </w:rPr>
      </w:pPr>
      <w:r w:rsidRPr="004C43A3">
        <w:rPr>
          <w:color w:val="000000" w:themeColor="text1"/>
          <w:sz w:val="22"/>
          <w:szCs w:val="22"/>
        </w:rPr>
        <w:t xml:space="preserve">Póki co, </w:t>
      </w:r>
      <w:proofErr w:type="spellStart"/>
      <w:r w:rsidRPr="004C43A3">
        <w:rPr>
          <w:color w:val="000000" w:themeColor="text1"/>
          <w:sz w:val="22"/>
          <w:szCs w:val="22"/>
        </w:rPr>
        <w:t>nutrigenomika</w:t>
      </w:r>
      <w:proofErr w:type="spellEnd"/>
      <w:r w:rsidRPr="004C43A3">
        <w:rPr>
          <w:color w:val="000000" w:themeColor="text1"/>
          <w:sz w:val="22"/>
          <w:szCs w:val="22"/>
        </w:rPr>
        <w:t xml:space="preserve"> może być uznana jako jedna wspólna idea przyświecająca wprowadzaniu nowej żywności na rynek.</w:t>
      </w:r>
    </w:p>
    <w:p w14:paraId="2E08FF77" w14:textId="77777777" w:rsidR="00870010" w:rsidRPr="004C43A3" w:rsidRDefault="00870010" w:rsidP="0065471F">
      <w:pPr>
        <w:pStyle w:val="Akapitzlist"/>
        <w:ind w:left="0" w:firstLine="567"/>
        <w:jc w:val="both"/>
        <w:rPr>
          <w:rFonts w:cs="Arial"/>
          <w:color w:val="000000" w:themeColor="text1"/>
        </w:rPr>
      </w:pPr>
    </w:p>
    <w:p w14:paraId="2A3D336D" w14:textId="77777777" w:rsidR="0065471F" w:rsidRPr="004C43A3" w:rsidRDefault="0065471F" w:rsidP="00045AA2">
      <w:pPr>
        <w:pStyle w:val="Akapitzlist"/>
        <w:ind w:left="0" w:firstLine="567"/>
        <w:jc w:val="both"/>
        <w:rPr>
          <w:rFonts w:cs="Arial"/>
          <w:color w:val="000000" w:themeColor="text1"/>
        </w:rPr>
      </w:pPr>
    </w:p>
    <w:bookmarkEnd w:id="0"/>
    <w:sectPr w:rsidR="0065471F" w:rsidRPr="004C43A3" w:rsidSect="00BE37F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E6C14"/>
    <w:multiLevelType w:val="hybridMultilevel"/>
    <w:tmpl w:val="1B48D834"/>
    <w:lvl w:ilvl="0" w:tplc="006EE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A5C4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C2EA8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78EE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13702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6389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22289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87E6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D685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205109E8"/>
    <w:multiLevelType w:val="hybridMultilevel"/>
    <w:tmpl w:val="566CF4D4"/>
    <w:lvl w:ilvl="0" w:tplc="29588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8087A9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62A1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D7C4F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3248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C4765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8224A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C46C1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85FCA4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2E971177"/>
    <w:multiLevelType w:val="hybridMultilevel"/>
    <w:tmpl w:val="8780D48C"/>
    <w:lvl w:ilvl="0" w:tplc="8A8201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152B93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550F7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F9263C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86085E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F10C4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55E33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1D045B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264447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>
    <w:nsid w:val="506E581D"/>
    <w:multiLevelType w:val="hybridMultilevel"/>
    <w:tmpl w:val="54E2F9EA"/>
    <w:lvl w:ilvl="0" w:tplc="1FC63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1FAC8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9501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B66B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2FAFB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C2A0E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B4E6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E9A5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28FCC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">
    <w:nsid w:val="533D2584"/>
    <w:multiLevelType w:val="hybridMultilevel"/>
    <w:tmpl w:val="FB80109C"/>
    <w:lvl w:ilvl="0" w:tplc="93F0E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8A65E0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82CB0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5A4E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F6E3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E04B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292E2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698A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080FE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>
    <w:nsid w:val="62DE238B"/>
    <w:multiLevelType w:val="hybridMultilevel"/>
    <w:tmpl w:val="96E66290"/>
    <w:lvl w:ilvl="0" w:tplc="96445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E5E89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CB61C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85AF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6B07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13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29AB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D4E2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E227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6">
    <w:nsid w:val="79B0317D"/>
    <w:multiLevelType w:val="multilevel"/>
    <w:tmpl w:val="A9000940"/>
    <w:lvl w:ilvl="0">
      <w:start w:val="1"/>
      <w:numFmt w:val="decimal"/>
      <w:lvlText w:val="%1."/>
      <w:lvlJc w:val="left"/>
      <w:pPr>
        <w:ind w:left="862" w:firstLine="502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82" w:firstLine="1222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302" w:firstLine="2122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022" w:firstLine="2662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742" w:firstLine="3382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462" w:firstLine="4282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182" w:firstLine="4822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902" w:firstLine="5542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622" w:firstLine="6442"/>
      </w:pPr>
      <w:rPr>
        <w:rFonts w:cs="Times New Roman"/>
      </w:rPr>
    </w:lvl>
  </w:abstractNum>
  <w:abstractNum w:abstractNumId="7">
    <w:nsid w:val="7FD315A7"/>
    <w:multiLevelType w:val="hybridMultilevel"/>
    <w:tmpl w:val="BADC0CC4"/>
    <w:lvl w:ilvl="0" w:tplc="1A00E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5107B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0826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6CEB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99AB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B6A2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610EDD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034C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8D2AF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oNotTrackMoves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7A3"/>
    <w:rsid w:val="00045AA2"/>
    <w:rsid w:val="000809AB"/>
    <w:rsid w:val="00092828"/>
    <w:rsid w:val="000A22F7"/>
    <w:rsid w:val="000F0D87"/>
    <w:rsid w:val="001908FA"/>
    <w:rsid w:val="001C7948"/>
    <w:rsid w:val="001D4FFC"/>
    <w:rsid w:val="001D60ED"/>
    <w:rsid w:val="001D740C"/>
    <w:rsid w:val="002358A5"/>
    <w:rsid w:val="00263150"/>
    <w:rsid w:val="002D4EEA"/>
    <w:rsid w:val="002F248E"/>
    <w:rsid w:val="00303D31"/>
    <w:rsid w:val="00307A01"/>
    <w:rsid w:val="0031360B"/>
    <w:rsid w:val="0035121F"/>
    <w:rsid w:val="003B7E11"/>
    <w:rsid w:val="003D1C55"/>
    <w:rsid w:val="004075B0"/>
    <w:rsid w:val="004223E4"/>
    <w:rsid w:val="00473A44"/>
    <w:rsid w:val="00492953"/>
    <w:rsid w:val="004C43A3"/>
    <w:rsid w:val="005137D3"/>
    <w:rsid w:val="005551A8"/>
    <w:rsid w:val="005B3BF7"/>
    <w:rsid w:val="005C3E2F"/>
    <w:rsid w:val="005F6965"/>
    <w:rsid w:val="0065471F"/>
    <w:rsid w:val="006642AB"/>
    <w:rsid w:val="00673F81"/>
    <w:rsid w:val="006908A8"/>
    <w:rsid w:val="006D420F"/>
    <w:rsid w:val="007061ED"/>
    <w:rsid w:val="00727D07"/>
    <w:rsid w:val="00753991"/>
    <w:rsid w:val="007566F4"/>
    <w:rsid w:val="007753B7"/>
    <w:rsid w:val="007D0D7D"/>
    <w:rsid w:val="007D4020"/>
    <w:rsid w:val="007D6338"/>
    <w:rsid w:val="007D6D6A"/>
    <w:rsid w:val="00800C70"/>
    <w:rsid w:val="008673CE"/>
    <w:rsid w:val="00870010"/>
    <w:rsid w:val="00874BEF"/>
    <w:rsid w:val="008B32FA"/>
    <w:rsid w:val="008C3C34"/>
    <w:rsid w:val="008D6206"/>
    <w:rsid w:val="00970072"/>
    <w:rsid w:val="009951FD"/>
    <w:rsid w:val="009B3A57"/>
    <w:rsid w:val="009F3882"/>
    <w:rsid w:val="00A72D0B"/>
    <w:rsid w:val="00A83A70"/>
    <w:rsid w:val="00A83E4A"/>
    <w:rsid w:val="00A957A3"/>
    <w:rsid w:val="00AB59B7"/>
    <w:rsid w:val="00B102E9"/>
    <w:rsid w:val="00B42197"/>
    <w:rsid w:val="00B47EFA"/>
    <w:rsid w:val="00BA0472"/>
    <w:rsid w:val="00BC319C"/>
    <w:rsid w:val="00BE37F4"/>
    <w:rsid w:val="00C01C96"/>
    <w:rsid w:val="00C0791F"/>
    <w:rsid w:val="00C118CC"/>
    <w:rsid w:val="00C4290F"/>
    <w:rsid w:val="00C9170E"/>
    <w:rsid w:val="00CA001B"/>
    <w:rsid w:val="00D45AAC"/>
    <w:rsid w:val="00D91B22"/>
    <w:rsid w:val="00DE5559"/>
    <w:rsid w:val="00E32F68"/>
    <w:rsid w:val="00E56043"/>
    <w:rsid w:val="00EB5412"/>
    <w:rsid w:val="00EE7B62"/>
    <w:rsid w:val="00EF525C"/>
    <w:rsid w:val="00F04F26"/>
    <w:rsid w:val="00F05CDC"/>
    <w:rsid w:val="00F26FCA"/>
    <w:rsid w:val="00F3408B"/>
    <w:rsid w:val="00F51A68"/>
    <w:rsid w:val="00F65319"/>
    <w:rsid w:val="00FC24A1"/>
    <w:rsid w:val="00FF29EB"/>
    <w:rsid w:val="00FF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8019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957A3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Pogrubienie">
    <w:name w:val="Strong"/>
    <w:basedOn w:val="Domylnaczcionkaakapitu"/>
    <w:uiPriority w:val="22"/>
    <w:qFormat/>
    <w:rsid w:val="00A957A3"/>
    <w:rPr>
      <w:b/>
      <w:bCs/>
    </w:rPr>
  </w:style>
  <w:style w:type="character" w:customStyle="1" w:styleId="st1">
    <w:name w:val="st1"/>
    <w:basedOn w:val="Domylnaczcionkaakapitu"/>
    <w:rsid w:val="00A957A3"/>
  </w:style>
  <w:style w:type="paragraph" w:customStyle="1" w:styleId="normal">
    <w:name w:val="normal"/>
    <w:uiPriority w:val="99"/>
    <w:rsid w:val="000A22F7"/>
    <w:pPr>
      <w:jc w:val="both"/>
    </w:pPr>
    <w:rPr>
      <w:rFonts w:ascii="Times New Roman" w:eastAsia="Times New Roman" w:hAnsi="Times New Roman" w:cs="Times New Roman"/>
      <w:color w:val="000000"/>
      <w:sz w:val="16"/>
      <w:szCs w:val="16"/>
      <w:lang w:val="pl-P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957A3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Pogrubienie">
    <w:name w:val="Strong"/>
    <w:basedOn w:val="Domylnaczcionkaakapitu"/>
    <w:uiPriority w:val="22"/>
    <w:qFormat/>
    <w:rsid w:val="00A957A3"/>
    <w:rPr>
      <w:b/>
      <w:bCs/>
    </w:rPr>
  </w:style>
  <w:style w:type="character" w:customStyle="1" w:styleId="st1">
    <w:name w:val="st1"/>
    <w:basedOn w:val="Domylnaczcionkaakapitu"/>
    <w:rsid w:val="00A957A3"/>
  </w:style>
  <w:style w:type="paragraph" w:customStyle="1" w:styleId="normal">
    <w:name w:val="normal"/>
    <w:uiPriority w:val="99"/>
    <w:rsid w:val="000A22F7"/>
    <w:pPr>
      <w:jc w:val="both"/>
    </w:pPr>
    <w:rPr>
      <w:rFonts w:ascii="Times New Roman" w:eastAsia="Times New Roman" w:hAnsi="Times New Roman" w:cs="Times New Roman"/>
      <w:color w:val="000000"/>
      <w:sz w:val="16"/>
      <w:szCs w:val="1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90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1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09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8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58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14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4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29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4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85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87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25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1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894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17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06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92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47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8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76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1510</Words>
  <Characters>9060</Characters>
  <Application>Microsoft Macintosh Word</Application>
  <DocSecurity>0</DocSecurity>
  <Lines>75</Lines>
  <Paragraphs>21</Paragraphs>
  <ScaleCrop>false</ScaleCrop>
  <Company>UJ</Company>
  <LinksUpToDate>false</LinksUpToDate>
  <CharactersWithSpaces>10549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K</dc:creator>
  <cp:keywords/>
  <dc:description/>
  <cp:lastModifiedBy>R K</cp:lastModifiedBy>
  <cp:revision>2</cp:revision>
  <dcterms:created xsi:type="dcterms:W3CDTF">2018-11-09T00:00:00Z</dcterms:created>
  <dcterms:modified xsi:type="dcterms:W3CDTF">2018-11-09T00:00:00Z</dcterms:modified>
</cp:coreProperties>
</file>