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D0705" w14:textId="77777777" w:rsidR="006A78C7" w:rsidRPr="00631ABD" w:rsidRDefault="006A78C7" w:rsidP="006A78C7">
      <w:pPr>
        <w:jc w:val="right"/>
        <w:rPr>
          <w:rFonts w:asciiTheme="minorBidi" w:hAnsiTheme="minorBidi"/>
          <w:sz w:val="40"/>
          <w:szCs w:val="40"/>
          <w:rtl/>
        </w:rPr>
      </w:pPr>
      <w:r w:rsidRPr="00631ABD">
        <w:rPr>
          <w:rFonts w:asciiTheme="minorBidi" w:hAnsiTheme="minorBidi" w:hint="cs"/>
          <w:b/>
          <w:bCs/>
          <w:sz w:val="40"/>
          <w:szCs w:val="40"/>
          <w:u w:val="single"/>
          <w:rtl/>
        </w:rPr>
        <w:t>החברה:</w:t>
      </w:r>
      <w:r>
        <w:rPr>
          <w:rFonts w:asciiTheme="minorBidi" w:hAnsiTheme="minorBidi"/>
          <w:b/>
          <w:bCs/>
          <w:sz w:val="40"/>
          <w:szCs w:val="40"/>
          <w:rtl/>
        </w:rPr>
        <w:br/>
      </w:r>
      <w:r w:rsidRPr="00631ABD">
        <w:rPr>
          <w:rFonts w:asciiTheme="minorBidi" w:hAnsiTheme="minorBidi" w:hint="cs"/>
          <w:sz w:val="40"/>
          <w:szCs w:val="40"/>
          <w:rtl/>
        </w:rPr>
        <w:t xml:space="preserve">ברוכים הבאים לחברה. החברה ("אנחנו", "אנו" "שלנו") </w:t>
      </w:r>
    </w:p>
    <w:p w14:paraId="12730EDB" w14:textId="77777777" w:rsidR="006A78C7" w:rsidRPr="00631ABD" w:rsidRDefault="006A78C7" w:rsidP="006A78C7">
      <w:pPr>
        <w:jc w:val="right"/>
        <w:rPr>
          <w:rFonts w:asciiTheme="minorBidi" w:hAnsiTheme="minorBidi" w:cs="Mangal"/>
          <w:sz w:val="40"/>
          <w:szCs w:val="36"/>
          <w:lang w:val="en-US" w:bidi="mr-IN"/>
        </w:rPr>
      </w:pPr>
      <w:r w:rsidRPr="00631ABD">
        <w:rPr>
          <w:rFonts w:asciiTheme="minorBidi" w:hAnsiTheme="minorBidi" w:hint="cs"/>
          <w:sz w:val="40"/>
          <w:szCs w:val="40"/>
          <w:rtl/>
        </w:rPr>
        <w:t xml:space="preserve">מפעילה את האתר </w:t>
      </w:r>
      <w:r w:rsidRPr="00631ABD">
        <w:rPr>
          <w:rFonts w:asciiTheme="minorBidi" w:hAnsiTheme="minorBidi" w:cs="Mangal"/>
          <w:sz w:val="40"/>
          <w:szCs w:val="36"/>
          <w:lang w:val="en-US" w:bidi="mr-IN"/>
        </w:rPr>
        <w:br/>
      </w:r>
      <w:r w:rsidRPr="00631ABD">
        <w:rPr>
          <w:rFonts w:asciiTheme="minorBidi" w:hAnsiTheme="minorBidi" w:hint="cs"/>
          <w:sz w:val="40"/>
          <w:szCs w:val="40"/>
          <w:rtl/>
          <w:lang w:val="en-US"/>
        </w:rPr>
        <w:t xml:space="preserve"> (להלן "השירות").</w:t>
      </w:r>
      <w:r w:rsidRPr="00631ABD">
        <w:rPr>
          <w:rFonts w:asciiTheme="minorBidi" w:hAnsiTheme="minorBidi" w:cs="Mangal"/>
          <w:sz w:val="40"/>
          <w:szCs w:val="36"/>
          <w:lang w:val="en-US" w:bidi="mr-IN"/>
        </w:rPr>
        <w:t xml:space="preserve">tripheist.com </w:t>
      </w:r>
    </w:p>
    <w:p w14:paraId="630D9856" w14:textId="77777777" w:rsidR="006A78C7" w:rsidRDefault="006A78C7" w:rsidP="006A78C7">
      <w:pPr>
        <w:jc w:val="right"/>
        <w:rPr>
          <w:rFonts w:asciiTheme="minorBidi" w:hAnsiTheme="minorBidi"/>
          <w:sz w:val="40"/>
          <w:szCs w:val="40"/>
          <w:rtl/>
          <w:lang w:val="en-US"/>
        </w:rPr>
      </w:pPr>
      <w:r>
        <w:rPr>
          <w:rFonts w:asciiTheme="minorBidi" w:hAnsiTheme="minorBidi" w:hint="cs"/>
          <w:sz w:val="40"/>
          <w:szCs w:val="40"/>
          <w:rtl/>
          <w:lang w:val="en-US"/>
        </w:rPr>
        <w:t>"מדיניות הפרטיות" שלנו מפקחת על הביקור שלך באתר ומסבירה, כיצד אנו אוספים, מאבטחים וחושפים מידע שמקורו בשימושך בשירותנו.</w:t>
      </w:r>
    </w:p>
    <w:p w14:paraId="1B99FE9A" w14:textId="77777777" w:rsidR="006A78C7" w:rsidRDefault="006A78C7" w:rsidP="006A78C7">
      <w:pPr>
        <w:jc w:val="right"/>
        <w:rPr>
          <w:rFonts w:asciiTheme="minorBidi" w:hAnsiTheme="minorBidi"/>
          <w:sz w:val="40"/>
          <w:szCs w:val="40"/>
          <w:rtl/>
          <w:lang w:val="en-US"/>
        </w:rPr>
      </w:pPr>
      <w:r>
        <w:rPr>
          <w:rFonts w:asciiTheme="minorBidi" w:hAnsiTheme="minorBidi" w:hint="cs"/>
          <w:sz w:val="40"/>
          <w:szCs w:val="40"/>
          <w:rtl/>
          <w:lang w:val="en-US"/>
        </w:rPr>
        <w:t>אנו משתמשים במידע על מנת לספק ולשפר את השירות.</w:t>
      </w:r>
    </w:p>
    <w:p w14:paraId="7DC907DF" w14:textId="77777777" w:rsidR="006A78C7" w:rsidRDefault="006A78C7" w:rsidP="006A78C7">
      <w:pPr>
        <w:jc w:val="right"/>
        <w:rPr>
          <w:rFonts w:asciiTheme="minorBidi" w:hAnsiTheme="minorBidi"/>
          <w:sz w:val="40"/>
          <w:szCs w:val="40"/>
          <w:rtl/>
          <w:lang w:val="en-US"/>
        </w:rPr>
      </w:pPr>
      <w:r>
        <w:rPr>
          <w:rFonts w:asciiTheme="minorBidi" w:hAnsiTheme="minorBidi" w:hint="cs"/>
          <w:sz w:val="40"/>
          <w:szCs w:val="40"/>
          <w:rtl/>
          <w:lang w:val="en-US"/>
        </w:rPr>
        <w:t>בשימושך בשירות הנך מסכים/ה לאיסוף המידע והשימוש בו בהתאם למדיניות זו. אלא אם הוגדר אחרת במדיניות, למושגים בפרק זה משמעות זהה לזו שבפרק "תנאים והגבלות".</w:t>
      </w:r>
    </w:p>
    <w:p w14:paraId="2440037A" w14:textId="77777777" w:rsidR="006A78C7" w:rsidRDefault="006A78C7" w:rsidP="006A78C7">
      <w:pPr>
        <w:jc w:val="right"/>
        <w:rPr>
          <w:rFonts w:asciiTheme="minorBidi" w:hAnsiTheme="minorBidi"/>
          <w:sz w:val="40"/>
          <w:szCs w:val="40"/>
          <w:rtl/>
          <w:lang w:val="en-US"/>
        </w:rPr>
      </w:pPr>
      <w:r>
        <w:rPr>
          <w:rFonts w:asciiTheme="minorBidi" w:hAnsiTheme="minorBidi" w:hint="cs"/>
          <w:sz w:val="40"/>
          <w:szCs w:val="40"/>
          <w:rtl/>
          <w:lang w:val="en-US"/>
        </w:rPr>
        <w:t>"תנאים והגבלות"(להלן "תנאים") מפקח על כל השימוש בשירות שלנו וביחד עם "מדיניות פרטיות" מהווה את ההסכם שלך אתנו.(להלן "הסכם")</w:t>
      </w:r>
    </w:p>
    <w:p w14:paraId="1B521C36" w14:textId="46D236C3" w:rsidR="00CE133F" w:rsidRDefault="002E5099" w:rsidP="006A78C7">
      <w:pPr>
        <w:jc w:val="right"/>
        <w:rPr>
          <w:sz w:val="44"/>
          <w:szCs w:val="44"/>
          <w:rtl/>
        </w:rPr>
      </w:pPr>
    </w:p>
    <w:p w14:paraId="098BAFB5" w14:textId="231F95AE" w:rsidR="006A78C7" w:rsidRDefault="006A78C7" w:rsidP="006A78C7">
      <w:pPr>
        <w:jc w:val="right"/>
        <w:rPr>
          <w:b/>
          <w:bCs/>
          <w:sz w:val="44"/>
          <w:szCs w:val="44"/>
          <w:u w:val="single"/>
          <w:rtl/>
        </w:rPr>
      </w:pPr>
      <w:r w:rsidRPr="006A78C7">
        <w:rPr>
          <w:rFonts w:hint="cs"/>
          <w:b/>
          <w:bCs/>
          <w:sz w:val="44"/>
          <w:szCs w:val="44"/>
          <w:u w:val="single"/>
          <w:rtl/>
        </w:rPr>
        <w:t>תקשורת</w:t>
      </w:r>
    </w:p>
    <w:p w14:paraId="0DBE067C" w14:textId="5840C808" w:rsidR="006A78C7" w:rsidRDefault="006A78C7" w:rsidP="006A78C7">
      <w:pPr>
        <w:jc w:val="right"/>
        <w:rPr>
          <w:sz w:val="44"/>
          <w:szCs w:val="44"/>
          <w:rtl/>
        </w:rPr>
      </w:pPr>
      <w:r>
        <w:rPr>
          <w:rFonts w:hint="cs"/>
          <w:sz w:val="44"/>
          <w:szCs w:val="44"/>
          <w:rtl/>
        </w:rPr>
        <w:t>בשימושך בשירותים שלנו הינך מסכים להירשם לקבלת עידכונים, חומר שיווקי וקידומי וכל מידע אחר שאנו עשויים לשלוח. עם זה, אתה יכול לבקש לבטל קבלת חלק או כל הנ"ל על ידי לחיצה על לינק "הסרה" או ע"י שליחת אי מייל אל:</w:t>
      </w:r>
    </w:p>
    <w:p w14:paraId="4846B92A" w14:textId="01521349" w:rsidR="006A78C7" w:rsidRDefault="006A78C7" w:rsidP="006A78C7">
      <w:pPr>
        <w:jc w:val="right"/>
        <w:rPr>
          <w:color w:val="0056B3"/>
          <w:sz w:val="29"/>
          <w:szCs w:val="29"/>
          <w:shd w:val="clear" w:color="auto" w:fill="F7F7F7"/>
          <w:rtl/>
        </w:rPr>
      </w:pPr>
      <w:hyperlink r:id="rId6" w:history="1">
        <w:r w:rsidRPr="004E0998">
          <w:rPr>
            <w:rStyle w:val="Hyperlink"/>
            <w:sz w:val="29"/>
            <w:szCs w:val="29"/>
            <w:shd w:val="clear" w:color="auto" w:fill="F7F7F7"/>
          </w:rPr>
          <w:t>support@tripheist.com</w:t>
        </w:r>
      </w:hyperlink>
    </w:p>
    <w:p w14:paraId="3B282638" w14:textId="44BA8D18" w:rsidR="006A78C7" w:rsidRDefault="006A78C7" w:rsidP="006A78C7">
      <w:pPr>
        <w:jc w:val="right"/>
        <w:rPr>
          <w:color w:val="0056B3"/>
          <w:sz w:val="29"/>
          <w:szCs w:val="29"/>
          <w:shd w:val="clear" w:color="auto" w:fill="F7F7F7"/>
          <w:rtl/>
        </w:rPr>
      </w:pPr>
    </w:p>
    <w:p w14:paraId="43C3A6B0" w14:textId="48A16DBE" w:rsidR="006A78C7" w:rsidRDefault="006A78C7" w:rsidP="006A78C7">
      <w:pPr>
        <w:jc w:val="right"/>
        <w:rPr>
          <w:b/>
          <w:bCs/>
          <w:sz w:val="44"/>
          <w:szCs w:val="44"/>
          <w:u w:val="single"/>
          <w:rtl/>
        </w:rPr>
      </w:pPr>
      <w:r w:rsidRPr="006A78C7">
        <w:rPr>
          <w:rFonts w:hint="cs"/>
          <w:b/>
          <w:bCs/>
          <w:sz w:val="44"/>
          <w:szCs w:val="44"/>
          <w:u w:val="single"/>
          <w:rtl/>
        </w:rPr>
        <w:lastRenderedPageBreak/>
        <w:t>רכישות</w:t>
      </w:r>
    </w:p>
    <w:p w14:paraId="73FBE0B2" w14:textId="782AF669" w:rsidR="006A78C7" w:rsidRDefault="006A78C7" w:rsidP="006A78C7">
      <w:pPr>
        <w:jc w:val="right"/>
        <w:rPr>
          <w:sz w:val="44"/>
          <w:szCs w:val="44"/>
          <w:rtl/>
        </w:rPr>
      </w:pPr>
      <w:r>
        <w:rPr>
          <w:rFonts w:hint="cs"/>
          <w:sz w:val="44"/>
          <w:szCs w:val="44"/>
          <w:rtl/>
        </w:rPr>
        <w:t>אם ברצונך לרכוש מוצר או שירות כלשהו באמצעות השירות(רכישה) אתה רשאי לבקש לקבל מידע מסוים הנוגע לרכישתך, הכולל, אך אינו מוגבל למספר כרטיס החיוב או האשראי שלך, תאריך תפוגת הכרטיס, הכתובת למשלוח החשבון וכתובת שלך.</w:t>
      </w:r>
    </w:p>
    <w:p w14:paraId="233C012C" w14:textId="3006B0A9" w:rsidR="006A78C7" w:rsidRDefault="006A78C7" w:rsidP="006A78C7">
      <w:pPr>
        <w:jc w:val="right"/>
        <w:rPr>
          <w:sz w:val="44"/>
          <w:szCs w:val="44"/>
          <w:rtl/>
        </w:rPr>
      </w:pPr>
      <w:r>
        <w:rPr>
          <w:rFonts w:hint="cs"/>
          <w:sz w:val="44"/>
          <w:szCs w:val="44"/>
          <w:rtl/>
        </w:rPr>
        <w:t xml:space="preserve">אתה מודה </w:t>
      </w:r>
      <w:r>
        <w:rPr>
          <w:rFonts w:hint="cs"/>
          <w:sz w:val="44"/>
          <w:szCs w:val="44"/>
          <w:rtl/>
        </w:rPr>
        <w:t>בזאת</w:t>
      </w:r>
      <w:r>
        <w:rPr>
          <w:rFonts w:hint="cs"/>
          <w:sz w:val="44"/>
          <w:szCs w:val="44"/>
          <w:rtl/>
        </w:rPr>
        <w:t xml:space="preserve"> תחת אזהרה כי:</w:t>
      </w:r>
    </w:p>
    <w:p w14:paraId="59DF7948" w14:textId="6F85DF1E" w:rsidR="006A78C7" w:rsidRDefault="006A78C7" w:rsidP="006A78C7">
      <w:pPr>
        <w:jc w:val="right"/>
        <w:rPr>
          <w:sz w:val="44"/>
          <w:szCs w:val="44"/>
          <w:rtl/>
        </w:rPr>
      </w:pPr>
      <w:r w:rsidRPr="006A78C7">
        <w:rPr>
          <w:rFonts w:hint="cs"/>
          <w:sz w:val="44"/>
          <w:szCs w:val="44"/>
          <w:highlight w:val="yellow"/>
          <w:rtl/>
        </w:rPr>
        <w:t>יש לך זכות חוקית להשתמש בכל כרטיס</w:t>
      </w:r>
      <w:r>
        <w:rPr>
          <w:rFonts w:hint="cs"/>
          <w:sz w:val="44"/>
          <w:szCs w:val="44"/>
          <w:rtl/>
        </w:rPr>
        <w:t xml:space="preserve"> </w:t>
      </w:r>
    </w:p>
    <w:p w14:paraId="5058279C" w14:textId="15F24E12" w:rsidR="006A78C7" w:rsidRDefault="006A78C7" w:rsidP="006A78C7">
      <w:pPr>
        <w:jc w:val="right"/>
        <w:rPr>
          <w:sz w:val="44"/>
          <w:szCs w:val="44"/>
          <w:rtl/>
        </w:rPr>
      </w:pPr>
      <w:r>
        <w:rPr>
          <w:rFonts w:hint="cs"/>
          <w:sz w:val="44"/>
          <w:szCs w:val="44"/>
          <w:rtl/>
        </w:rPr>
        <w:t>יש פה בעייתיות, כי כתוב שאפשר להשתמש בכל אמצעי התשלום( אפשר העברה בנקאית? מזומן? ביטקוין?) צריך לתקן את זה.</w:t>
      </w:r>
    </w:p>
    <w:p w14:paraId="0BA9B93F" w14:textId="660735B4" w:rsidR="006A78C7" w:rsidRDefault="006A78C7" w:rsidP="006A78C7">
      <w:pPr>
        <w:jc w:val="right"/>
        <w:rPr>
          <w:sz w:val="44"/>
          <w:szCs w:val="44"/>
          <w:rtl/>
        </w:rPr>
      </w:pPr>
      <w:r>
        <w:rPr>
          <w:rFonts w:hint="cs"/>
          <w:sz w:val="44"/>
          <w:szCs w:val="44"/>
          <w:rtl/>
        </w:rPr>
        <w:t>המידע שמסרת לנו היא אמתי, נכון ושלם.</w:t>
      </w:r>
    </w:p>
    <w:p w14:paraId="3DA41A86" w14:textId="55448D16" w:rsidR="006A78C7" w:rsidRDefault="006A78C7" w:rsidP="006A78C7">
      <w:pPr>
        <w:jc w:val="right"/>
        <w:rPr>
          <w:sz w:val="44"/>
          <w:szCs w:val="44"/>
          <w:rtl/>
        </w:rPr>
      </w:pPr>
      <w:r>
        <w:rPr>
          <w:rFonts w:hint="cs"/>
          <w:sz w:val="44"/>
          <w:szCs w:val="44"/>
          <w:rtl/>
        </w:rPr>
        <w:t>אנו עשויים לה</w:t>
      </w:r>
      <w:r w:rsidR="003F4839">
        <w:rPr>
          <w:rFonts w:hint="cs"/>
          <w:sz w:val="44"/>
          <w:szCs w:val="44"/>
          <w:rtl/>
        </w:rPr>
        <w:t xml:space="preserve">שתמש בשירותי צד ג' להשלמת תהליך התשלום והרכישה. בספקך את המידע, אתה מעניק לנו את הזכות לספק את המידע לצד ג' זה, בכפוף למדיניות הפרטיות שלנו. אנו שומרים לעצמנו את הזכות לסרב, לבטל את הזמנתך בכל עת מסיבות הכוללות אך אינן מוגבלות ל: זמינות השירות, שגיאות בתיאור או מחיר השירות, שגיאה בהזמנה שלך או סיבה אחרת. </w:t>
      </w:r>
    </w:p>
    <w:p w14:paraId="41E55611" w14:textId="5A26D55A" w:rsidR="003F4839" w:rsidRDefault="003F4839" w:rsidP="006A78C7">
      <w:pPr>
        <w:jc w:val="right"/>
        <w:rPr>
          <w:sz w:val="44"/>
          <w:szCs w:val="44"/>
          <w:rtl/>
        </w:rPr>
      </w:pPr>
      <w:r>
        <w:rPr>
          <w:rFonts w:hint="cs"/>
          <w:sz w:val="44"/>
          <w:szCs w:val="44"/>
          <w:rtl/>
        </w:rPr>
        <w:t>אנו שומרים לעצמנו את הזכות לסרב, לבטל את הזמנתך</w:t>
      </w:r>
      <w:r>
        <w:rPr>
          <w:rFonts w:hint="cs"/>
          <w:sz w:val="44"/>
          <w:szCs w:val="44"/>
          <w:rtl/>
        </w:rPr>
        <w:t xml:space="preserve"> באם יתעורר חשד למירמה, או העברה לא מורשית או בלתי חוקית.</w:t>
      </w:r>
    </w:p>
    <w:p w14:paraId="1ED3C0FA" w14:textId="3C9F0426" w:rsidR="003F4839" w:rsidRDefault="003F4839" w:rsidP="006A78C7">
      <w:pPr>
        <w:jc w:val="right"/>
        <w:rPr>
          <w:sz w:val="44"/>
          <w:szCs w:val="44"/>
          <w:rtl/>
        </w:rPr>
      </w:pPr>
    </w:p>
    <w:p w14:paraId="3B6EEAAA" w14:textId="546653B3" w:rsidR="003F4839" w:rsidRDefault="003F4839" w:rsidP="006A78C7">
      <w:pPr>
        <w:jc w:val="right"/>
        <w:rPr>
          <w:b/>
          <w:bCs/>
          <w:sz w:val="44"/>
          <w:szCs w:val="44"/>
          <w:u w:val="single"/>
          <w:rtl/>
        </w:rPr>
      </w:pPr>
      <w:r w:rsidRPr="003F4839">
        <w:rPr>
          <w:rFonts w:hint="cs"/>
          <w:b/>
          <w:bCs/>
          <w:sz w:val="44"/>
          <w:szCs w:val="44"/>
          <w:u w:val="single"/>
          <w:rtl/>
        </w:rPr>
        <w:t>תחרויות, הגרלות או קידומים</w:t>
      </w:r>
    </w:p>
    <w:p w14:paraId="74A5E386" w14:textId="71381FE4" w:rsidR="003F4839" w:rsidRDefault="003F4839" w:rsidP="006A78C7">
      <w:pPr>
        <w:jc w:val="right"/>
        <w:rPr>
          <w:sz w:val="44"/>
          <w:szCs w:val="44"/>
          <w:rtl/>
        </w:rPr>
      </w:pPr>
      <w:r>
        <w:rPr>
          <w:rFonts w:hint="cs"/>
          <w:sz w:val="44"/>
          <w:szCs w:val="44"/>
          <w:rtl/>
        </w:rPr>
        <w:t>כל התחרויות, ההגרלות או קידומים(שייקראו "קידומים") שייעשו באמצעות השירות עשויים להיות מנוהלים בכפוף לחוקים שונים מ"תנאי השימוש". אם הינך משתתף בקידום כלשהו, אנא, בדוק את החוקים הקשורים וכן את מדיניות הפרטיות שלנו. במקרה בו נהלי קידום מתנגשים עם תנאי השימוש, נהלי הקידום הם אלה שיקבעו.</w:t>
      </w:r>
    </w:p>
    <w:p w14:paraId="112C56F5" w14:textId="6D10A27C" w:rsidR="003F4839" w:rsidRDefault="003F4839" w:rsidP="006A78C7">
      <w:pPr>
        <w:jc w:val="right"/>
        <w:rPr>
          <w:sz w:val="44"/>
          <w:szCs w:val="44"/>
          <w:rtl/>
        </w:rPr>
      </w:pPr>
    </w:p>
    <w:p w14:paraId="323652B4" w14:textId="64913269" w:rsidR="003F4839" w:rsidRDefault="003F4839" w:rsidP="006A78C7">
      <w:pPr>
        <w:jc w:val="right"/>
        <w:rPr>
          <w:b/>
          <w:bCs/>
          <w:sz w:val="44"/>
          <w:szCs w:val="44"/>
          <w:u w:val="single"/>
          <w:rtl/>
        </w:rPr>
      </w:pPr>
      <w:r w:rsidRPr="003F4839">
        <w:rPr>
          <w:rFonts w:hint="cs"/>
          <w:b/>
          <w:bCs/>
          <w:sz w:val="44"/>
          <w:szCs w:val="44"/>
          <w:u w:val="single"/>
          <w:rtl/>
        </w:rPr>
        <w:t>החזרות</w:t>
      </w:r>
    </w:p>
    <w:p w14:paraId="3147D45E" w14:textId="3A2062B3" w:rsidR="003F4839" w:rsidRDefault="003F4839" w:rsidP="006A78C7">
      <w:pPr>
        <w:jc w:val="right"/>
        <w:rPr>
          <w:sz w:val="44"/>
          <w:szCs w:val="44"/>
          <w:rtl/>
        </w:rPr>
      </w:pPr>
      <w:r w:rsidRPr="003F4839">
        <w:rPr>
          <w:rFonts w:hint="cs"/>
          <w:sz w:val="44"/>
          <w:szCs w:val="44"/>
          <w:highlight w:val="yellow"/>
          <w:rtl/>
        </w:rPr>
        <w:t>אנו מנפיקים החזרים לחוזים תוך 0 ימים מיום הרכישה המקורי.</w:t>
      </w:r>
      <w:r>
        <w:rPr>
          <w:rFonts w:hint="cs"/>
          <w:sz w:val="44"/>
          <w:szCs w:val="44"/>
          <w:rtl/>
        </w:rPr>
        <w:t xml:space="preserve"> בעייתי מאוד!!!</w:t>
      </w:r>
    </w:p>
    <w:p w14:paraId="077750B0" w14:textId="075F1362" w:rsidR="003F4839" w:rsidRDefault="003F4839" w:rsidP="006A78C7">
      <w:pPr>
        <w:jc w:val="right"/>
        <w:rPr>
          <w:sz w:val="44"/>
          <w:szCs w:val="44"/>
          <w:rtl/>
        </w:rPr>
      </w:pPr>
    </w:p>
    <w:p w14:paraId="657746DA" w14:textId="2B9CFC8B" w:rsidR="003F4839" w:rsidRDefault="003F4839" w:rsidP="006A78C7">
      <w:pPr>
        <w:jc w:val="right"/>
        <w:rPr>
          <w:b/>
          <w:bCs/>
          <w:sz w:val="44"/>
          <w:szCs w:val="44"/>
          <w:u w:val="single"/>
          <w:rtl/>
        </w:rPr>
      </w:pPr>
      <w:r w:rsidRPr="003F4839">
        <w:rPr>
          <w:rFonts w:hint="cs"/>
          <w:b/>
          <w:bCs/>
          <w:sz w:val="44"/>
          <w:szCs w:val="44"/>
          <w:u w:val="single"/>
          <w:rtl/>
        </w:rPr>
        <w:t>תוכן</w:t>
      </w:r>
    </w:p>
    <w:p w14:paraId="40913D8F" w14:textId="37F6107A" w:rsidR="003F4839" w:rsidRDefault="003F4839" w:rsidP="006A78C7">
      <w:pPr>
        <w:jc w:val="right"/>
        <w:rPr>
          <w:sz w:val="44"/>
          <w:szCs w:val="44"/>
          <w:rtl/>
        </w:rPr>
      </w:pPr>
      <w:r>
        <w:rPr>
          <w:rFonts w:hint="cs"/>
          <w:sz w:val="44"/>
          <w:szCs w:val="44"/>
          <w:rtl/>
        </w:rPr>
        <w:t>תוכן שיושג בשירות זה או באמצעותו הינו רכושה של טריפהייסט או שהיא משתמשת בו מתוקף אישור. אינך רשאי להפיץ, לשנות, להעביר, למחזר, להוריד, להעביר הלאה, להעתיק או להשתמש ב</w:t>
      </w:r>
      <w:r w:rsidR="00E43978">
        <w:rPr>
          <w:rFonts w:hint="cs"/>
          <w:sz w:val="44"/>
          <w:szCs w:val="44"/>
          <w:rtl/>
        </w:rPr>
        <w:t>תוכן או כל חלק ממנו לשימוש מסחרי או לרווח אישי ללא קבלת אישור בכתב מאתנו.</w:t>
      </w:r>
    </w:p>
    <w:p w14:paraId="75E2DEE6" w14:textId="1B8E21CE" w:rsidR="00E43978" w:rsidRDefault="00E43978" w:rsidP="006A78C7">
      <w:pPr>
        <w:jc w:val="right"/>
        <w:rPr>
          <w:sz w:val="44"/>
          <w:szCs w:val="44"/>
          <w:rtl/>
        </w:rPr>
      </w:pPr>
    </w:p>
    <w:p w14:paraId="36B3A63E" w14:textId="6FBB4B21" w:rsidR="00E43978" w:rsidRDefault="00E43978" w:rsidP="006A78C7">
      <w:pPr>
        <w:jc w:val="right"/>
        <w:rPr>
          <w:b/>
          <w:bCs/>
          <w:sz w:val="44"/>
          <w:szCs w:val="44"/>
          <w:u w:val="single"/>
          <w:rtl/>
        </w:rPr>
      </w:pPr>
      <w:r w:rsidRPr="00E43978">
        <w:rPr>
          <w:rFonts w:hint="cs"/>
          <w:b/>
          <w:bCs/>
          <w:sz w:val="44"/>
          <w:szCs w:val="44"/>
          <w:u w:val="single"/>
          <w:rtl/>
        </w:rPr>
        <w:lastRenderedPageBreak/>
        <w:t>שימוש אסור</w:t>
      </w:r>
    </w:p>
    <w:p w14:paraId="7F3E17DC" w14:textId="19F061F7" w:rsidR="00E43978" w:rsidRDefault="00E43978" w:rsidP="006A78C7">
      <w:pPr>
        <w:jc w:val="right"/>
        <w:rPr>
          <w:sz w:val="44"/>
          <w:szCs w:val="44"/>
          <w:rtl/>
          <w:lang w:val="en-US"/>
        </w:rPr>
      </w:pPr>
      <w:r>
        <w:rPr>
          <w:rFonts w:hint="cs"/>
          <w:sz w:val="44"/>
          <w:szCs w:val="44"/>
          <w:rtl/>
        </w:rPr>
        <w:t>הינך רשאי להשתמש בשירות שלנו רק למטרות חוקיות ובהתאם לתנאים שלנו. הינך מסכים לא להשתמש בשירות</w:t>
      </w:r>
      <w:r>
        <w:rPr>
          <w:rFonts w:hint="cs"/>
          <w:sz w:val="44"/>
          <w:szCs w:val="44"/>
          <w:rtl/>
          <w:lang w:val="en-US"/>
        </w:rPr>
        <w:t>:</w:t>
      </w:r>
    </w:p>
    <w:p w14:paraId="35EB0764" w14:textId="2A92822D" w:rsidR="00E43978" w:rsidRDefault="00E43978" w:rsidP="006A78C7">
      <w:pPr>
        <w:jc w:val="right"/>
        <w:rPr>
          <w:sz w:val="44"/>
          <w:szCs w:val="44"/>
          <w:rtl/>
          <w:lang w:val="en-US"/>
        </w:rPr>
      </w:pPr>
      <w:r>
        <w:rPr>
          <w:rFonts w:hint="cs"/>
          <w:sz w:val="44"/>
          <w:szCs w:val="44"/>
          <w:rtl/>
          <w:lang w:val="en-US"/>
        </w:rPr>
        <w:t>בכל דרך המפירה חוק או נהל ישראלי או בינלאומי כלשהו.</w:t>
      </w:r>
    </w:p>
    <w:p w14:paraId="5198B6D6" w14:textId="268568C6" w:rsidR="00E43978" w:rsidRDefault="00E43978" w:rsidP="006A78C7">
      <w:pPr>
        <w:jc w:val="right"/>
        <w:rPr>
          <w:sz w:val="44"/>
          <w:szCs w:val="44"/>
          <w:rtl/>
          <w:lang w:val="en-US"/>
        </w:rPr>
      </w:pPr>
      <w:r>
        <w:rPr>
          <w:rFonts w:hint="cs"/>
          <w:sz w:val="44"/>
          <w:szCs w:val="44"/>
          <w:rtl/>
          <w:lang w:val="en-US"/>
        </w:rPr>
        <w:t>למטרת ניצול, גרימת נזק או ניסיון לניצול או הזקה לקטינים בכל דרך על ידי חשיפתם לתכנים לא נאותים או כל דרך אחרת.</w:t>
      </w:r>
    </w:p>
    <w:p w14:paraId="67112CCC" w14:textId="34F0D4B5" w:rsidR="00E43978" w:rsidRDefault="00E43978" w:rsidP="006A78C7">
      <w:pPr>
        <w:jc w:val="right"/>
        <w:rPr>
          <w:sz w:val="44"/>
          <w:szCs w:val="44"/>
          <w:rtl/>
          <w:lang w:val="en-US"/>
        </w:rPr>
      </w:pPr>
      <w:r>
        <w:rPr>
          <w:rFonts w:hint="cs"/>
          <w:sz w:val="44"/>
          <w:szCs w:val="44"/>
          <w:rtl/>
          <w:lang w:val="en-US"/>
        </w:rPr>
        <w:t>להעביר, להשיג או לשלוח כל חומר פרסומי או קידומי, כולל דואר זבל, מכתבי שרשרת, ספאם או כל דבר היו"ב.</w:t>
      </w:r>
    </w:p>
    <w:p w14:paraId="4E2D0ACB" w14:textId="6951AF96" w:rsidR="00E43978" w:rsidRDefault="00E43978" w:rsidP="00E43978">
      <w:pPr>
        <w:jc w:val="right"/>
        <w:rPr>
          <w:sz w:val="44"/>
          <w:szCs w:val="44"/>
          <w:rtl/>
          <w:lang w:val="en-US"/>
        </w:rPr>
      </w:pPr>
      <w:r>
        <w:rPr>
          <w:rFonts w:hint="cs"/>
          <w:sz w:val="44"/>
          <w:szCs w:val="44"/>
          <w:rtl/>
          <w:lang w:val="en-US"/>
        </w:rPr>
        <w:t>להתחזות או לנסות להתחזות לחברה או עובד חברה, משתמש אחר או כל אדם או ישות אחרת.</w:t>
      </w:r>
    </w:p>
    <w:p w14:paraId="7DC9EEF8" w14:textId="4256986E" w:rsidR="00E43978" w:rsidRDefault="00E43978" w:rsidP="00E43978">
      <w:pPr>
        <w:jc w:val="right"/>
        <w:rPr>
          <w:sz w:val="44"/>
          <w:szCs w:val="44"/>
          <w:rtl/>
          <w:lang w:val="en-US"/>
        </w:rPr>
      </w:pPr>
      <w:r>
        <w:rPr>
          <w:rFonts w:hint="cs"/>
          <w:sz w:val="44"/>
          <w:szCs w:val="44"/>
          <w:rtl/>
          <w:lang w:val="en-US"/>
        </w:rPr>
        <w:t>בכל דרך המפירה זכויות אחרים או בכל דרך לא חוקית מהווה איום, זיוף, מירמה או פעילות או שימוש מזיקים.</w:t>
      </w:r>
    </w:p>
    <w:p w14:paraId="0F2280FE" w14:textId="16D9CA48" w:rsidR="00E43978" w:rsidRDefault="00E43978" w:rsidP="00E43978">
      <w:pPr>
        <w:jc w:val="right"/>
        <w:rPr>
          <w:sz w:val="44"/>
          <w:szCs w:val="44"/>
          <w:rtl/>
          <w:lang w:val="en-US"/>
        </w:rPr>
      </w:pPr>
      <w:r>
        <w:rPr>
          <w:rFonts w:hint="cs"/>
          <w:sz w:val="44"/>
          <w:szCs w:val="44"/>
          <w:rtl/>
          <w:lang w:val="en-US"/>
        </w:rPr>
        <w:t>לעסוק בכל שימוש אשר מגביל או מונע מאדם אחר את השימוש בשירות או אשר כפי שנקבע על ידנו גורם נזק או פוגע בחברה או במשתמשי השירות או חושף אותם לתביעות.</w:t>
      </w:r>
    </w:p>
    <w:p w14:paraId="3C31D8BD" w14:textId="66B67673" w:rsidR="00E43978" w:rsidRPr="00CA1E80" w:rsidRDefault="00E43978" w:rsidP="00E43978">
      <w:pPr>
        <w:jc w:val="right"/>
        <w:rPr>
          <w:b/>
          <w:bCs/>
          <w:sz w:val="44"/>
          <w:szCs w:val="44"/>
          <w:u w:val="single"/>
          <w:rtl/>
          <w:lang w:val="en-US"/>
        </w:rPr>
      </w:pPr>
      <w:r w:rsidRPr="00CA1E80">
        <w:rPr>
          <w:rFonts w:hint="cs"/>
          <w:b/>
          <w:bCs/>
          <w:sz w:val="44"/>
          <w:szCs w:val="44"/>
          <w:u w:val="single"/>
          <w:rtl/>
          <w:lang w:val="en-US"/>
        </w:rPr>
        <w:t>בנוסף, הנך מסכים לא לעשות:</w:t>
      </w:r>
    </w:p>
    <w:p w14:paraId="00EB0BAC" w14:textId="42D2F04D" w:rsidR="00E43978" w:rsidRDefault="00E43978" w:rsidP="00E43978">
      <w:pPr>
        <w:jc w:val="right"/>
        <w:rPr>
          <w:sz w:val="44"/>
          <w:szCs w:val="44"/>
          <w:rtl/>
          <w:lang w:val="en-US"/>
        </w:rPr>
      </w:pPr>
      <w:r>
        <w:rPr>
          <w:rFonts w:hint="cs"/>
          <w:sz w:val="44"/>
          <w:szCs w:val="44"/>
          <w:rtl/>
          <w:lang w:val="en-US"/>
        </w:rPr>
        <w:lastRenderedPageBreak/>
        <w:t>שימוש בכל צורה שתמנע, תעיק, תזיק או תגרום ליקוי בשירות או תתערב בשימוש של כל צד אחר בשירות, כולל יכולתם לעסוק ב</w:t>
      </w:r>
      <w:r w:rsidR="00CA1E80">
        <w:rPr>
          <w:rFonts w:hint="cs"/>
          <w:sz w:val="44"/>
          <w:szCs w:val="44"/>
          <w:rtl/>
          <w:lang w:val="en-US"/>
        </w:rPr>
        <w:t>פעילויות זמן אמת במאצעות השירות.</w:t>
      </w:r>
    </w:p>
    <w:p w14:paraId="31599CF4" w14:textId="431E8FFD" w:rsidR="00CA1E80" w:rsidRDefault="00CA1E80" w:rsidP="00E43978">
      <w:pPr>
        <w:jc w:val="right"/>
        <w:rPr>
          <w:sz w:val="44"/>
          <w:szCs w:val="44"/>
          <w:rtl/>
          <w:lang w:val="en-US"/>
        </w:rPr>
      </w:pPr>
      <w:r>
        <w:rPr>
          <w:rFonts w:hint="cs"/>
          <w:sz w:val="44"/>
          <w:szCs w:val="44"/>
          <w:rtl/>
          <w:lang w:val="en-US"/>
        </w:rPr>
        <w:t>לעשות שימוש ברובוט, עכביש או כל רכיב אוטומטי אחר, לעיבוד או להשיג גישה לשירות למטרה כלשהי, כולל ניטור, העתקה של חומר כלשהו בשירותים שלנו.</w:t>
      </w:r>
    </w:p>
    <w:p w14:paraId="0686C0F1" w14:textId="7FB22A22" w:rsidR="00CA1E80" w:rsidRDefault="00CA1E80" w:rsidP="00E43978">
      <w:pPr>
        <w:jc w:val="right"/>
        <w:rPr>
          <w:sz w:val="44"/>
          <w:szCs w:val="44"/>
          <w:rtl/>
          <w:lang w:val="en-US"/>
        </w:rPr>
      </w:pPr>
      <w:r>
        <w:rPr>
          <w:rFonts w:hint="cs"/>
          <w:sz w:val="44"/>
          <w:szCs w:val="44"/>
          <w:rtl/>
          <w:lang w:val="en-US"/>
        </w:rPr>
        <w:t>לעשות שימוש ידני כלשהו ל</w:t>
      </w:r>
      <w:r>
        <w:rPr>
          <w:rFonts w:hint="cs"/>
          <w:sz w:val="44"/>
          <w:szCs w:val="44"/>
          <w:rtl/>
          <w:lang w:val="en-US"/>
        </w:rPr>
        <w:t xml:space="preserve">ניטור, העתקה של חומר </w:t>
      </w:r>
      <w:r>
        <w:rPr>
          <w:rFonts w:hint="cs"/>
          <w:sz w:val="44"/>
          <w:szCs w:val="44"/>
          <w:rtl/>
          <w:lang w:val="en-US"/>
        </w:rPr>
        <w:t xml:space="preserve">או שירות </w:t>
      </w:r>
      <w:r>
        <w:rPr>
          <w:rFonts w:hint="cs"/>
          <w:sz w:val="44"/>
          <w:szCs w:val="44"/>
          <w:rtl/>
          <w:lang w:val="en-US"/>
        </w:rPr>
        <w:t>כלשהו</w:t>
      </w:r>
      <w:r>
        <w:rPr>
          <w:rFonts w:hint="cs"/>
          <w:sz w:val="44"/>
          <w:szCs w:val="44"/>
          <w:rtl/>
          <w:lang w:val="en-US"/>
        </w:rPr>
        <w:t xml:space="preserve"> למטרה לא מורשית, ללא אישור בכתב מאתנו קודם לפעילות מעין זו.</w:t>
      </w:r>
    </w:p>
    <w:p w14:paraId="710747AB" w14:textId="42CB0EDF" w:rsidR="00CA1E80" w:rsidRDefault="00CA1E80" w:rsidP="00E43978">
      <w:pPr>
        <w:jc w:val="right"/>
        <w:rPr>
          <w:sz w:val="44"/>
          <w:szCs w:val="44"/>
          <w:rtl/>
          <w:lang w:val="en-US"/>
        </w:rPr>
      </w:pPr>
      <w:r>
        <w:rPr>
          <w:rFonts w:hint="cs"/>
          <w:sz w:val="44"/>
          <w:szCs w:val="44"/>
          <w:rtl/>
          <w:lang w:val="en-US"/>
        </w:rPr>
        <w:t>לעשות שימוש במכשיר או התקן, תוכנה או תהליך אשר מתערב בעבודה הנאותה של השירות.</w:t>
      </w:r>
    </w:p>
    <w:p w14:paraId="604DB25B" w14:textId="55A6372C" w:rsidR="00CA1E80" w:rsidRDefault="00CA1E80" w:rsidP="00E43978">
      <w:pPr>
        <w:jc w:val="right"/>
        <w:rPr>
          <w:sz w:val="44"/>
          <w:szCs w:val="44"/>
          <w:rtl/>
          <w:lang w:val="en-US"/>
        </w:rPr>
      </w:pPr>
      <w:r>
        <w:rPr>
          <w:rFonts w:hint="cs"/>
          <w:sz w:val="44"/>
          <w:szCs w:val="44"/>
          <w:rtl/>
          <w:lang w:val="en-US"/>
        </w:rPr>
        <w:t>להכניס וירוסים, סוסים טרויאנים, "תולעת", פצצות לוגיות או כל חומר מזיק אחר.</w:t>
      </w:r>
    </w:p>
    <w:p w14:paraId="60909B59" w14:textId="23C7FEFC" w:rsidR="00CA1E80" w:rsidRDefault="00CA1E80" w:rsidP="00E43978">
      <w:pPr>
        <w:jc w:val="right"/>
        <w:rPr>
          <w:sz w:val="44"/>
          <w:szCs w:val="44"/>
          <w:rtl/>
          <w:lang w:val="en-US"/>
        </w:rPr>
      </w:pPr>
      <w:r>
        <w:rPr>
          <w:rFonts w:hint="cs"/>
          <w:sz w:val="44"/>
          <w:szCs w:val="44"/>
          <w:rtl/>
          <w:lang w:val="en-US"/>
        </w:rPr>
        <w:t>לנסות להשיג גישה אסורה אל, להתערב ב, להזיק או לשבש חלק כלשהו של השירות, השרת עליו מאוסחן השירות או כל שרת, מחשב או בסיס מידע שקשור לשירות.</w:t>
      </w:r>
    </w:p>
    <w:p w14:paraId="4A8DD885" w14:textId="633DBFC2" w:rsidR="00CA1E80" w:rsidRDefault="00CA1E80" w:rsidP="00E43978">
      <w:pPr>
        <w:jc w:val="right"/>
        <w:rPr>
          <w:sz w:val="44"/>
          <w:szCs w:val="44"/>
          <w:rtl/>
          <w:lang w:val="en-US"/>
        </w:rPr>
      </w:pPr>
      <w:r>
        <w:rPr>
          <w:rFonts w:hint="cs"/>
          <w:sz w:val="44"/>
          <w:szCs w:val="44"/>
          <w:rtl/>
          <w:lang w:val="en-US"/>
        </w:rPr>
        <w:t>לתקוף את השירות באמצעות מתקפה מונעת שירות או מתקפה מופצת למניעת שירות.</w:t>
      </w:r>
    </w:p>
    <w:p w14:paraId="52F25AEE" w14:textId="449E2D7D" w:rsidR="00CA1E80" w:rsidRDefault="00CA1E80" w:rsidP="00E43978">
      <w:pPr>
        <w:jc w:val="right"/>
        <w:rPr>
          <w:sz w:val="44"/>
          <w:szCs w:val="44"/>
          <w:rtl/>
          <w:lang w:val="en-US"/>
        </w:rPr>
      </w:pPr>
      <w:r>
        <w:rPr>
          <w:rFonts w:hint="cs"/>
          <w:sz w:val="44"/>
          <w:szCs w:val="44"/>
          <w:rtl/>
          <w:lang w:val="en-US"/>
        </w:rPr>
        <w:t>לנקוט בפעולה כלשהי שעלולה להזיק או לזייף את הרייטינג של החברה.</w:t>
      </w:r>
    </w:p>
    <w:p w14:paraId="0343EE8E" w14:textId="02DB0DD4" w:rsidR="00CA1E80" w:rsidRDefault="00CA1E80" w:rsidP="00E43978">
      <w:pPr>
        <w:jc w:val="right"/>
        <w:rPr>
          <w:sz w:val="44"/>
          <w:szCs w:val="44"/>
          <w:rtl/>
          <w:lang w:val="en-US"/>
        </w:rPr>
      </w:pPr>
      <w:r>
        <w:rPr>
          <w:rFonts w:hint="cs"/>
          <w:sz w:val="44"/>
          <w:szCs w:val="44"/>
          <w:rtl/>
          <w:lang w:val="en-US"/>
        </w:rPr>
        <w:lastRenderedPageBreak/>
        <w:t>ניסיון אחר כלשהו להתערב בתפקוד הנאות של השירות.</w:t>
      </w:r>
    </w:p>
    <w:p w14:paraId="28AE3038" w14:textId="3D7CA2A6" w:rsidR="00CA1E80" w:rsidRDefault="00CA1E80" w:rsidP="00E43978">
      <w:pPr>
        <w:jc w:val="right"/>
        <w:rPr>
          <w:sz w:val="44"/>
          <w:szCs w:val="44"/>
          <w:rtl/>
          <w:lang w:val="en-US"/>
        </w:rPr>
      </w:pPr>
    </w:p>
    <w:p w14:paraId="71787DAA" w14:textId="56D6DF2C" w:rsidR="00CA1E80" w:rsidRDefault="00CA1E80" w:rsidP="00E43978">
      <w:pPr>
        <w:jc w:val="right"/>
        <w:rPr>
          <w:b/>
          <w:bCs/>
          <w:sz w:val="44"/>
          <w:szCs w:val="44"/>
          <w:u w:val="single"/>
          <w:rtl/>
          <w:lang w:val="en-US"/>
        </w:rPr>
      </w:pPr>
      <w:r w:rsidRPr="00CA1E80">
        <w:rPr>
          <w:rFonts w:hint="cs"/>
          <w:b/>
          <w:bCs/>
          <w:sz w:val="44"/>
          <w:szCs w:val="44"/>
          <w:u w:val="single"/>
          <w:rtl/>
          <w:lang w:val="en-US"/>
        </w:rPr>
        <w:t>ניתוחים</w:t>
      </w:r>
    </w:p>
    <w:p w14:paraId="0C3C8443" w14:textId="15E850F1" w:rsidR="00CA1E80" w:rsidRDefault="00CA1E80" w:rsidP="00E43978">
      <w:pPr>
        <w:jc w:val="right"/>
        <w:rPr>
          <w:sz w:val="44"/>
          <w:szCs w:val="44"/>
          <w:rtl/>
          <w:lang w:val="en-US"/>
        </w:rPr>
      </w:pPr>
      <w:r>
        <w:rPr>
          <w:rFonts w:hint="cs"/>
          <w:sz w:val="44"/>
          <w:szCs w:val="44"/>
          <w:rtl/>
          <w:lang w:val="en-US"/>
        </w:rPr>
        <w:t>אנחנו עשויים להשתמש בספקי שירות תד ג' על מנת לנטר ולנתח</w:t>
      </w:r>
      <w:r w:rsidR="00793A92">
        <w:rPr>
          <w:rFonts w:hint="cs"/>
          <w:sz w:val="44"/>
          <w:szCs w:val="44"/>
          <w:rtl/>
          <w:lang w:val="en-US"/>
        </w:rPr>
        <w:t xml:space="preserve"> את השימוש בשירותים שלנו.</w:t>
      </w:r>
    </w:p>
    <w:p w14:paraId="0C75F170" w14:textId="23BC1EE5" w:rsidR="00793A92" w:rsidRDefault="00793A92" w:rsidP="00E43978">
      <w:pPr>
        <w:jc w:val="right"/>
        <w:rPr>
          <w:sz w:val="44"/>
          <w:szCs w:val="44"/>
          <w:rtl/>
          <w:lang w:val="en-US"/>
        </w:rPr>
      </w:pPr>
    </w:p>
    <w:p w14:paraId="02F9FC6E" w14:textId="674EDF9C" w:rsidR="00793A92" w:rsidRDefault="00793A92" w:rsidP="00E43978">
      <w:pPr>
        <w:jc w:val="right"/>
        <w:rPr>
          <w:b/>
          <w:bCs/>
          <w:sz w:val="44"/>
          <w:szCs w:val="44"/>
          <w:u w:val="single"/>
          <w:rtl/>
          <w:lang w:val="en-US"/>
        </w:rPr>
      </w:pPr>
      <w:r w:rsidRPr="00793A92">
        <w:rPr>
          <w:rFonts w:hint="cs"/>
          <w:b/>
          <w:bCs/>
          <w:sz w:val="44"/>
          <w:szCs w:val="44"/>
          <w:u w:val="single"/>
          <w:rtl/>
          <w:lang w:val="en-US"/>
        </w:rPr>
        <w:t>אי שימוש בידי קטינים</w:t>
      </w:r>
    </w:p>
    <w:p w14:paraId="57E553FD" w14:textId="48142628" w:rsidR="00793A92" w:rsidRDefault="00793A92" w:rsidP="00E43978">
      <w:pPr>
        <w:jc w:val="right"/>
        <w:rPr>
          <w:sz w:val="44"/>
          <w:szCs w:val="44"/>
          <w:rtl/>
          <w:lang w:val="en-US"/>
        </w:rPr>
      </w:pPr>
      <w:r>
        <w:rPr>
          <w:rFonts w:hint="cs"/>
          <w:sz w:val="44"/>
          <w:szCs w:val="44"/>
          <w:rtl/>
          <w:lang w:val="en-US"/>
        </w:rPr>
        <w:t>השירות נועד לגישה ושימוש על ידי אנשים בני 18 ומעלה בלבד. בגישתך או שימושך בשירותים הינך מוזהר ומודה בזאת, כי הינך בן 18(שמונה עשרה) לפחות ומחזיק בזכות מלאה להיכנס להסכם זה ולעמוד בכל התנאים וההגבלות. אם אינך בן 18 לפחות, נאסר עליך להשיג גישה ולעשות שימוש בשירותים שלנו.</w:t>
      </w:r>
    </w:p>
    <w:p w14:paraId="480897AF" w14:textId="0CAFF589" w:rsidR="00793A92" w:rsidRDefault="00793A92" w:rsidP="00E43978">
      <w:pPr>
        <w:jc w:val="right"/>
        <w:rPr>
          <w:sz w:val="44"/>
          <w:szCs w:val="44"/>
          <w:rtl/>
          <w:lang w:val="en-US"/>
        </w:rPr>
      </w:pPr>
    </w:p>
    <w:p w14:paraId="556B3DE5" w14:textId="5CA073CF" w:rsidR="00793A92" w:rsidRDefault="00793A92" w:rsidP="00E43978">
      <w:pPr>
        <w:jc w:val="right"/>
        <w:rPr>
          <w:b/>
          <w:bCs/>
          <w:sz w:val="44"/>
          <w:szCs w:val="44"/>
          <w:u w:val="single"/>
          <w:rtl/>
          <w:lang w:val="en-US"/>
        </w:rPr>
      </w:pPr>
      <w:r w:rsidRPr="00793A92">
        <w:rPr>
          <w:rFonts w:hint="cs"/>
          <w:b/>
          <w:bCs/>
          <w:sz w:val="44"/>
          <w:szCs w:val="44"/>
          <w:u w:val="single"/>
          <w:rtl/>
          <w:lang w:val="en-US"/>
        </w:rPr>
        <w:t>חשבונות</w:t>
      </w:r>
    </w:p>
    <w:p w14:paraId="1287C284" w14:textId="201223B2" w:rsidR="00793A92" w:rsidRDefault="00793A92" w:rsidP="00E43978">
      <w:pPr>
        <w:jc w:val="right"/>
        <w:rPr>
          <w:sz w:val="44"/>
          <w:szCs w:val="44"/>
          <w:rtl/>
          <w:lang w:val="en-US"/>
        </w:rPr>
      </w:pPr>
      <w:r>
        <w:rPr>
          <w:rFonts w:hint="cs"/>
          <w:sz w:val="44"/>
          <w:szCs w:val="44"/>
          <w:rtl/>
          <w:lang w:val="en-US"/>
        </w:rPr>
        <w:t>כשאתה יוצר אצלנו חשבון, אתה מבטיח בזאת, כי הינך מעל לגיל שמונה עשרה וכי המידע שאתה מספק לנו הינו נכון, מדויק, שלם ועכשיוו בכל זמו נתון. מידע לא מדויק, חלקי או מיושן עלול להביא לידי סיום מידי של החשבון או השירות שלך.</w:t>
      </w:r>
    </w:p>
    <w:p w14:paraId="72F02500" w14:textId="060BEF28" w:rsidR="00793A92" w:rsidRDefault="00793A92" w:rsidP="00E43978">
      <w:pPr>
        <w:jc w:val="right"/>
        <w:rPr>
          <w:sz w:val="44"/>
          <w:szCs w:val="44"/>
          <w:rtl/>
          <w:lang w:val="en-US"/>
        </w:rPr>
      </w:pPr>
      <w:r>
        <w:rPr>
          <w:rFonts w:hint="cs"/>
          <w:sz w:val="44"/>
          <w:szCs w:val="44"/>
          <w:rtl/>
          <w:lang w:val="en-US"/>
        </w:rPr>
        <w:lastRenderedPageBreak/>
        <w:t>הנך אחראי לשמירה על הסודיות של החשבון והסיסמא שלך, כולל אך לא רק למיגבלת הגישה למחשב ו/או החשבון שלך.</w:t>
      </w:r>
    </w:p>
    <w:p w14:paraId="12E28E00" w14:textId="0D8D2CFF" w:rsidR="00793A92" w:rsidRDefault="00793A92" w:rsidP="00E43978">
      <w:pPr>
        <w:jc w:val="right"/>
        <w:rPr>
          <w:sz w:val="44"/>
          <w:szCs w:val="44"/>
          <w:rtl/>
          <w:lang w:val="en-US"/>
        </w:rPr>
      </w:pPr>
      <w:r>
        <w:rPr>
          <w:rFonts w:hint="cs"/>
          <w:sz w:val="44"/>
          <w:szCs w:val="44"/>
          <w:rtl/>
          <w:lang w:val="en-US"/>
        </w:rPr>
        <w:t xml:space="preserve">אתה מסכים לקבל אחריות על כל הפעולות או פעילויות המתרחשות בחשבון ו/או הסיסמא שלך, באם הסיסמא שלך היא בשירות שלנו או שירות של צד ג'. הינך מחויב ליידע אותנו מיידית במקרה ונודע לך על פריצת האבטחה </w:t>
      </w:r>
      <w:r w:rsidR="000B5FB6">
        <w:rPr>
          <w:rFonts w:hint="cs"/>
          <w:sz w:val="44"/>
          <w:szCs w:val="44"/>
          <w:rtl/>
          <w:lang w:val="en-US"/>
        </w:rPr>
        <w:t>או שימוש לא מאושר בחשבון שלך. אינך רשאי להשתמש בתור שם משתמש בשם של אדם או ישות אחרת שאינם פנויים חוקית לשימוש</w:t>
      </w:r>
      <w:r w:rsidR="0072590A">
        <w:rPr>
          <w:rFonts w:hint="cs"/>
          <w:sz w:val="44"/>
          <w:szCs w:val="44"/>
          <w:rtl/>
          <w:lang w:val="en-US"/>
        </w:rPr>
        <w:t xml:space="preserve">, שם או סימן מסחרי שמוחזק מתוקף זכויות </w:t>
      </w:r>
      <w:r w:rsidR="00E20D38">
        <w:rPr>
          <w:rFonts w:hint="cs"/>
          <w:sz w:val="44"/>
          <w:szCs w:val="44"/>
          <w:rtl/>
          <w:lang w:val="en-US"/>
        </w:rPr>
        <w:t>של אדם אחר מלבדך, ללא אישור נאות.</w:t>
      </w:r>
    </w:p>
    <w:p w14:paraId="7C03E536" w14:textId="5639AA82" w:rsidR="00E20D38" w:rsidRDefault="00E20D38" w:rsidP="00E43978">
      <w:pPr>
        <w:jc w:val="right"/>
        <w:rPr>
          <w:sz w:val="44"/>
          <w:szCs w:val="44"/>
          <w:rtl/>
          <w:lang w:val="en-US"/>
        </w:rPr>
      </w:pPr>
      <w:r>
        <w:rPr>
          <w:rFonts w:hint="cs"/>
          <w:sz w:val="44"/>
          <w:szCs w:val="44"/>
          <w:rtl/>
          <w:lang w:val="en-US"/>
        </w:rPr>
        <w:t>אינך רשאי להשתמש בשם משתמש במילה כלשהי שעלולה להוות פוגעית, וולגרית או לא מגונה.</w:t>
      </w:r>
    </w:p>
    <w:p w14:paraId="7D4F12B7" w14:textId="3795F4B5" w:rsidR="00E20D38" w:rsidRDefault="00E20D38" w:rsidP="00E43978">
      <w:pPr>
        <w:jc w:val="right"/>
        <w:rPr>
          <w:sz w:val="44"/>
          <w:szCs w:val="44"/>
          <w:rtl/>
          <w:lang w:val="en-US"/>
        </w:rPr>
      </w:pPr>
      <w:r>
        <w:rPr>
          <w:rFonts w:hint="cs"/>
          <w:sz w:val="44"/>
          <w:szCs w:val="44"/>
          <w:rtl/>
          <w:lang w:val="en-US"/>
        </w:rPr>
        <w:t xml:space="preserve">אנו שומרים את הזכות למנוע שירות, למחוק חשבון, להסיר או לערוך תוכן או לבטל הזמנות מתוך שיקול דעת בלעדי שלנו. </w:t>
      </w:r>
    </w:p>
    <w:p w14:paraId="0ED99521" w14:textId="4C3AD081" w:rsidR="00E20D38" w:rsidRDefault="00E20D38" w:rsidP="00E43978">
      <w:pPr>
        <w:jc w:val="right"/>
        <w:rPr>
          <w:sz w:val="44"/>
          <w:szCs w:val="44"/>
          <w:rtl/>
          <w:lang w:val="en-US"/>
        </w:rPr>
      </w:pPr>
    </w:p>
    <w:p w14:paraId="075DC394" w14:textId="0CE60444" w:rsidR="00E20D38" w:rsidRDefault="00E20D38" w:rsidP="00E43978">
      <w:pPr>
        <w:jc w:val="right"/>
        <w:rPr>
          <w:b/>
          <w:bCs/>
          <w:sz w:val="44"/>
          <w:szCs w:val="44"/>
          <w:u w:val="single"/>
          <w:rtl/>
          <w:lang w:val="en-US"/>
        </w:rPr>
      </w:pPr>
      <w:r w:rsidRPr="00E20D38">
        <w:rPr>
          <w:rFonts w:hint="cs"/>
          <w:b/>
          <w:bCs/>
          <w:sz w:val="44"/>
          <w:szCs w:val="44"/>
          <w:u w:val="single"/>
          <w:rtl/>
          <w:lang w:val="en-US"/>
        </w:rPr>
        <w:t>קניין רוחני</w:t>
      </w:r>
    </w:p>
    <w:p w14:paraId="6F3E4FB6" w14:textId="4B7E9490" w:rsidR="00E20D38" w:rsidRPr="00E20D38" w:rsidRDefault="00E20D38" w:rsidP="00E43978">
      <w:pPr>
        <w:jc w:val="right"/>
        <w:rPr>
          <w:sz w:val="44"/>
          <w:szCs w:val="44"/>
          <w:rtl/>
          <w:lang w:val="en-US"/>
        </w:rPr>
      </w:pPr>
      <w:r>
        <w:rPr>
          <w:rFonts w:hint="cs"/>
          <w:sz w:val="44"/>
          <w:szCs w:val="44"/>
          <w:rtl/>
          <w:lang w:val="en-US"/>
        </w:rPr>
        <w:t xml:space="preserve">השירות והתוכן המקורי שלו,(להוציא תוכן המסופק ע"י משתמשים), פיצ'רים ופעילות הינם ויישארו רכושה הבלעדי של טריפהייסט ושל מחזיקי הרשיון שלה. </w:t>
      </w:r>
      <w:r>
        <w:rPr>
          <w:rFonts w:hint="cs"/>
          <w:sz w:val="44"/>
          <w:szCs w:val="44"/>
          <w:rtl/>
          <w:lang w:val="en-US"/>
        </w:rPr>
        <w:lastRenderedPageBreak/>
        <w:t xml:space="preserve">השירות מוגן ע"י </w:t>
      </w:r>
      <w:r w:rsidR="005961D4">
        <w:rPr>
          <w:rFonts w:hint="cs"/>
          <w:sz w:val="44"/>
          <w:szCs w:val="44"/>
          <w:rtl/>
          <w:lang w:val="en-US"/>
        </w:rPr>
        <w:t xml:space="preserve">סמל מסחרי, זכות יוצרים </w:t>
      </w:r>
      <w:r w:rsidR="005961D4" w:rsidRPr="005961D4">
        <w:rPr>
          <w:rFonts w:hint="cs"/>
          <w:sz w:val="44"/>
          <w:szCs w:val="44"/>
          <w:highlight w:val="yellow"/>
          <w:rtl/>
          <w:lang w:val="en-US"/>
        </w:rPr>
        <w:t>וחוקים אחרים בארצות אחרות.</w:t>
      </w:r>
      <w:r w:rsidR="005961D4">
        <w:rPr>
          <w:rFonts w:hint="cs"/>
          <w:sz w:val="44"/>
          <w:szCs w:val="44"/>
          <w:rtl/>
          <w:lang w:val="en-US"/>
        </w:rPr>
        <w:t xml:space="preserve"> </w:t>
      </w:r>
    </w:p>
    <w:p w14:paraId="381F016C" w14:textId="67DEBE84" w:rsidR="00E20D38" w:rsidRDefault="005961D4" w:rsidP="00E43978">
      <w:pPr>
        <w:jc w:val="right"/>
        <w:rPr>
          <w:sz w:val="44"/>
          <w:szCs w:val="44"/>
          <w:rtl/>
          <w:lang w:val="en-US"/>
        </w:rPr>
      </w:pPr>
      <w:r>
        <w:rPr>
          <w:rFonts w:hint="cs"/>
          <w:sz w:val="44"/>
          <w:szCs w:val="44"/>
          <w:rtl/>
          <w:lang w:val="en-US"/>
        </w:rPr>
        <w:t>לא ניתן להשתמש בסמל המסחרי שלנו בהקשר לכל מוצר או שירות ללא אישור בכתב מטריפהייסט.</w:t>
      </w:r>
    </w:p>
    <w:p w14:paraId="673FB1E8" w14:textId="1198F6F6" w:rsidR="005961D4" w:rsidRDefault="005961D4" w:rsidP="00E43978">
      <w:pPr>
        <w:jc w:val="right"/>
        <w:rPr>
          <w:sz w:val="44"/>
          <w:szCs w:val="44"/>
          <w:rtl/>
          <w:lang w:val="en-US"/>
        </w:rPr>
      </w:pPr>
    </w:p>
    <w:p w14:paraId="34470180" w14:textId="43670740" w:rsidR="005961D4" w:rsidRDefault="005961D4" w:rsidP="00E43978">
      <w:pPr>
        <w:jc w:val="right"/>
        <w:rPr>
          <w:b/>
          <w:bCs/>
          <w:sz w:val="44"/>
          <w:szCs w:val="44"/>
          <w:u w:val="single"/>
          <w:rtl/>
          <w:lang w:val="en-US"/>
        </w:rPr>
      </w:pPr>
      <w:r w:rsidRPr="005961D4">
        <w:rPr>
          <w:rFonts w:hint="cs"/>
          <w:b/>
          <w:bCs/>
          <w:sz w:val="44"/>
          <w:szCs w:val="44"/>
          <w:u w:val="single"/>
          <w:rtl/>
          <w:lang w:val="en-US"/>
        </w:rPr>
        <w:t>מדיניות זכויות יוצרים</w:t>
      </w:r>
    </w:p>
    <w:p w14:paraId="628E0B5F" w14:textId="333731E4" w:rsidR="005961D4" w:rsidRDefault="005961D4" w:rsidP="00E43978">
      <w:pPr>
        <w:jc w:val="right"/>
        <w:rPr>
          <w:sz w:val="44"/>
          <w:szCs w:val="44"/>
          <w:rtl/>
          <w:lang w:val="en-US"/>
        </w:rPr>
      </w:pPr>
      <w:r>
        <w:rPr>
          <w:rFonts w:hint="cs"/>
          <w:sz w:val="44"/>
          <w:szCs w:val="44"/>
          <w:rtl/>
          <w:lang w:val="en-US"/>
        </w:rPr>
        <w:t>אנו מכבדים את זכויות היוצרים לקניין רוחני של אחרים. מתוקף מדיניות אנו מגיבים לכל טענה, כי כל תוכן המועלה לאתר השירות מפר זכות יוצרים או קניין רוחני של אדם או ישות אחרת.</w:t>
      </w:r>
    </w:p>
    <w:p w14:paraId="6781D1AA" w14:textId="2C9B5BA1" w:rsidR="005961D4" w:rsidRDefault="005961D4" w:rsidP="00E43978">
      <w:pPr>
        <w:jc w:val="right"/>
        <w:rPr>
          <w:sz w:val="44"/>
          <w:szCs w:val="44"/>
          <w:rtl/>
          <w:lang w:val="en-US"/>
        </w:rPr>
      </w:pPr>
      <w:r>
        <w:rPr>
          <w:rFonts w:hint="cs"/>
          <w:sz w:val="44"/>
          <w:szCs w:val="44"/>
          <w:rtl/>
          <w:lang w:val="en-US"/>
        </w:rPr>
        <w:t>אם הינך בעל זכות יוצרים או מורשה  או בא כוח של בעל זכות והינך מאמין, כי נעשתה העתקה של היצירה באופן שמהווה הפרת זכות יוצרים, אנא, הגש את תלונתך דרך:</w:t>
      </w:r>
    </w:p>
    <w:p w14:paraId="5F16E955" w14:textId="0F9CBAF5" w:rsidR="005961D4" w:rsidRDefault="005961D4" w:rsidP="00E43978">
      <w:pPr>
        <w:jc w:val="right"/>
        <w:rPr>
          <w:color w:val="212529"/>
          <w:sz w:val="29"/>
          <w:szCs w:val="29"/>
          <w:shd w:val="clear" w:color="auto" w:fill="F7F7F7"/>
          <w:rtl/>
        </w:rPr>
      </w:pPr>
      <w:hyperlink r:id="rId7" w:history="1">
        <w:r w:rsidRPr="004E0998">
          <w:rPr>
            <w:rStyle w:val="Hyperlink"/>
            <w:sz w:val="29"/>
            <w:szCs w:val="29"/>
            <w:shd w:val="clear" w:color="auto" w:fill="F7F7F7"/>
          </w:rPr>
          <w:t>support@tripheist.com</w:t>
        </w:r>
      </w:hyperlink>
    </w:p>
    <w:p w14:paraId="3691237E" w14:textId="1C4D6AE8" w:rsidR="005961D4" w:rsidRPr="005961D4" w:rsidRDefault="000E1B49" w:rsidP="00E43978">
      <w:pPr>
        <w:jc w:val="right"/>
        <w:rPr>
          <w:color w:val="212529"/>
          <w:sz w:val="44"/>
          <w:szCs w:val="44"/>
          <w:shd w:val="clear" w:color="auto" w:fill="F7F7F7"/>
          <w:rtl/>
        </w:rPr>
      </w:pPr>
      <w:r>
        <w:rPr>
          <w:rFonts w:hint="cs"/>
          <w:color w:val="212529"/>
          <w:sz w:val="44"/>
          <w:szCs w:val="44"/>
          <w:shd w:val="clear" w:color="auto" w:fill="F7F7F7"/>
          <w:rtl/>
        </w:rPr>
        <w:t xml:space="preserve">עם הכותרת: הפרת זכויות יוצרים. </w:t>
      </w:r>
    </w:p>
    <w:p w14:paraId="0FA4A70E" w14:textId="4F589AFF" w:rsidR="005961D4" w:rsidRDefault="000E1B49" w:rsidP="00E43978">
      <w:pPr>
        <w:jc w:val="right"/>
        <w:rPr>
          <w:sz w:val="44"/>
          <w:szCs w:val="44"/>
          <w:rtl/>
          <w:lang w:val="en-US"/>
        </w:rPr>
      </w:pPr>
      <w:r>
        <w:rPr>
          <w:rFonts w:hint="cs"/>
          <w:sz w:val="44"/>
          <w:szCs w:val="44"/>
          <w:rtl/>
          <w:lang w:val="en-US"/>
        </w:rPr>
        <w:t xml:space="preserve">ותכלול בפניה תיאור מפורט של ההפרה לכאורה כמתואר להלן. </w:t>
      </w:r>
    </w:p>
    <w:p w14:paraId="72551576" w14:textId="77777777" w:rsidR="000E1B49" w:rsidRDefault="000E1B49" w:rsidP="00E43978">
      <w:pPr>
        <w:jc w:val="right"/>
        <w:rPr>
          <w:sz w:val="44"/>
          <w:szCs w:val="44"/>
          <w:rtl/>
          <w:lang w:val="en-US"/>
        </w:rPr>
      </w:pPr>
      <w:r>
        <w:rPr>
          <w:rFonts w:hint="cs"/>
          <w:sz w:val="44"/>
          <w:szCs w:val="44"/>
          <w:rtl/>
          <w:lang w:val="en-US"/>
        </w:rPr>
        <w:t>תחת סעיף הפרת זכויות יוצרים, אתם עלולים להיות אחראית לנזקים(כולל עלויות משפטיות ושכר טירחה של עו"ד) להצגה מטעה או טענות שווא להפרת זכויות של כל תוכן הנמצא ב ו/או באמצעות השירותים.</w:t>
      </w:r>
    </w:p>
    <w:p w14:paraId="43FF5BC5" w14:textId="77777777" w:rsidR="000E1B49" w:rsidRDefault="000E1B49" w:rsidP="00E43978">
      <w:pPr>
        <w:jc w:val="right"/>
        <w:rPr>
          <w:sz w:val="44"/>
          <w:szCs w:val="44"/>
          <w:rtl/>
          <w:lang w:val="en-US"/>
        </w:rPr>
      </w:pPr>
    </w:p>
    <w:p w14:paraId="153EF897" w14:textId="367075E6" w:rsidR="000E1B49" w:rsidRDefault="000E1B49" w:rsidP="00E43978">
      <w:pPr>
        <w:jc w:val="right"/>
        <w:rPr>
          <w:b/>
          <w:bCs/>
          <w:sz w:val="44"/>
          <w:szCs w:val="44"/>
          <w:u w:val="single"/>
          <w:rtl/>
          <w:lang w:val="en-US"/>
        </w:rPr>
      </w:pPr>
      <w:r w:rsidRPr="000E1B49">
        <w:rPr>
          <w:rFonts w:hint="cs"/>
          <w:b/>
          <w:bCs/>
          <w:sz w:val="44"/>
          <w:szCs w:val="44"/>
          <w:u w:val="single"/>
          <w:rtl/>
          <w:lang w:val="en-US"/>
        </w:rPr>
        <w:lastRenderedPageBreak/>
        <w:t xml:space="preserve">תהליך הודעה וטענה על הפרת זכויות  </w:t>
      </w:r>
    </w:p>
    <w:p w14:paraId="5B4A7CD6" w14:textId="77777777" w:rsidR="000E1B49" w:rsidRDefault="000E1B49" w:rsidP="00E43978">
      <w:pPr>
        <w:jc w:val="right"/>
        <w:rPr>
          <w:sz w:val="44"/>
          <w:szCs w:val="44"/>
          <w:rtl/>
          <w:lang w:val="en-US"/>
        </w:rPr>
      </w:pPr>
      <w:r w:rsidRPr="000E1B49">
        <w:rPr>
          <w:rFonts w:hint="cs"/>
          <w:sz w:val="44"/>
          <w:szCs w:val="44"/>
          <w:highlight w:val="yellow"/>
          <w:rtl/>
          <w:lang w:val="en-US"/>
        </w:rPr>
        <w:t>הינך רשאי להשיג הודעה לפי סעיף זכויות יוצרים</w:t>
      </w:r>
    </w:p>
    <w:p w14:paraId="1367D086" w14:textId="4C7C9771" w:rsidR="000E1B49" w:rsidRDefault="000E1B49" w:rsidP="00E43978">
      <w:pPr>
        <w:jc w:val="right"/>
        <w:rPr>
          <w:sz w:val="44"/>
          <w:szCs w:val="44"/>
          <w:rtl/>
          <w:lang w:val="en-US"/>
        </w:rPr>
      </w:pPr>
      <w:r>
        <w:rPr>
          <w:rFonts w:hint="cs"/>
          <w:sz w:val="44"/>
          <w:szCs w:val="44"/>
          <w:rtl/>
          <w:lang w:val="en-US"/>
        </w:rPr>
        <w:t xml:space="preserve">זה מתייחס שוב לחוק קליפורניה. </w:t>
      </w:r>
    </w:p>
    <w:p w14:paraId="62CAB951" w14:textId="16344E84" w:rsidR="000E1B49" w:rsidRDefault="000E1B49" w:rsidP="00E43978">
      <w:pPr>
        <w:jc w:val="right"/>
        <w:rPr>
          <w:sz w:val="44"/>
          <w:szCs w:val="44"/>
          <w:rtl/>
          <w:lang w:val="en-US"/>
        </w:rPr>
      </w:pPr>
    </w:p>
    <w:p w14:paraId="6FB4DB9E" w14:textId="768199FC" w:rsidR="000E1B49" w:rsidRDefault="000E1B49" w:rsidP="00E43978">
      <w:pPr>
        <w:jc w:val="right"/>
        <w:rPr>
          <w:b/>
          <w:bCs/>
          <w:sz w:val="44"/>
          <w:szCs w:val="44"/>
          <w:u w:val="single"/>
          <w:rtl/>
          <w:lang w:val="en-US"/>
        </w:rPr>
      </w:pPr>
      <w:r w:rsidRPr="0084755C">
        <w:rPr>
          <w:rFonts w:hint="cs"/>
          <w:b/>
          <w:bCs/>
          <w:sz w:val="44"/>
          <w:szCs w:val="44"/>
          <w:u w:val="single"/>
          <w:rtl/>
          <w:lang w:val="en-US"/>
        </w:rPr>
        <w:t xml:space="preserve">דיווח על </w:t>
      </w:r>
      <w:r w:rsidR="0084755C" w:rsidRPr="0084755C">
        <w:rPr>
          <w:rFonts w:hint="cs"/>
          <w:b/>
          <w:bCs/>
          <w:sz w:val="44"/>
          <w:szCs w:val="44"/>
          <w:u w:val="single"/>
          <w:rtl/>
          <w:lang w:val="en-US"/>
        </w:rPr>
        <w:t>שגיאה ופידבק</w:t>
      </w:r>
    </w:p>
    <w:p w14:paraId="64FD3DD9" w14:textId="77777777" w:rsidR="0084755C" w:rsidRPr="0084755C" w:rsidRDefault="0084755C" w:rsidP="00E43978">
      <w:pPr>
        <w:jc w:val="right"/>
        <w:rPr>
          <w:b/>
          <w:bCs/>
          <w:sz w:val="44"/>
          <w:szCs w:val="44"/>
          <w:u w:val="single"/>
          <w:lang w:val="en-US"/>
        </w:rPr>
      </w:pPr>
    </w:p>
    <w:sectPr w:rsidR="0084755C" w:rsidRPr="008475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CA27E" w14:textId="77777777" w:rsidR="002E5099" w:rsidRDefault="002E5099" w:rsidP="006A78C7">
      <w:pPr>
        <w:spacing w:after="0" w:line="240" w:lineRule="auto"/>
      </w:pPr>
      <w:r>
        <w:separator/>
      </w:r>
    </w:p>
  </w:endnote>
  <w:endnote w:type="continuationSeparator" w:id="0">
    <w:p w14:paraId="65D704A0" w14:textId="77777777" w:rsidR="002E5099" w:rsidRDefault="002E5099" w:rsidP="006A7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C860A" w14:textId="77777777" w:rsidR="002E5099" w:rsidRDefault="002E5099" w:rsidP="006A78C7">
      <w:pPr>
        <w:spacing w:after="0" w:line="240" w:lineRule="auto"/>
      </w:pPr>
      <w:r>
        <w:separator/>
      </w:r>
    </w:p>
  </w:footnote>
  <w:footnote w:type="continuationSeparator" w:id="0">
    <w:p w14:paraId="7835988C" w14:textId="77777777" w:rsidR="002E5099" w:rsidRDefault="002E5099" w:rsidP="006A78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B75"/>
    <w:rsid w:val="000B5FB6"/>
    <w:rsid w:val="000E1B49"/>
    <w:rsid w:val="00291B75"/>
    <w:rsid w:val="002E5099"/>
    <w:rsid w:val="00361086"/>
    <w:rsid w:val="003F4839"/>
    <w:rsid w:val="005961D4"/>
    <w:rsid w:val="006A78C7"/>
    <w:rsid w:val="0072590A"/>
    <w:rsid w:val="00793A92"/>
    <w:rsid w:val="0084755C"/>
    <w:rsid w:val="00A67916"/>
    <w:rsid w:val="00CA1E80"/>
    <w:rsid w:val="00E20D38"/>
    <w:rsid w:val="00E439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3B3C"/>
  <w15:chartTrackingRefBased/>
  <w15:docId w15:val="{E16577A2-8747-48FE-92BF-B384EB5A4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8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8C7"/>
  </w:style>
  <w:style w:type="paragraph" w:styleId="Footer">
    <w:name w:val="footer"/>
    <w:basedOn w:val="Normal"/>
    <w:link w:val="FooterChar"/>
    <w:uiPriority w:val="99"/>
    <w:unhideWhenUsed/>
    <w:rsid w:val="006A7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8C7"/>
  </w:style>
  <w:style w:type="character" w:styleId="Hyperlink">
    <w:name w:val="Hyperlink"/>
    <w:basedOn w:val="DefaultParagraphFont"/>
    <w:uiPriority w:val="99"/>
    <w:unhideWhenUsed/>
    <w:rsid w:val="006A78C7"/>
    <w:rPr>
      <w:color w:val="0563C1" w:themeColor="hyperlink"/>
      <w:u w:val="single"/>
    </w:rPr>
  </w:style>
  <w:style w:type="character" w:styleId="UnresolvedMention">
    <w:name w:val="Unresolved Mention"/>
    <w:basedOn w:val="DefaultParagraphFont"/>
    <w:uiPriority w:val="99"/>
    <w:semiHidden/>
    <w:unhideWhenUsed/>
    <w:rsid w:val="006A7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about:bla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bout:blan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9</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שלו וקסמן</dc:creator>
  <cp:keywords/>
  <dc:description/>
  <cp:lastModifiedBy>שלו וקסמן</cp:lastModifiedBy>
  <cp:revision>3</cp:revision>
  <dcterms:created xsi:type="dcterms:W3CDTF">2021-04-13T14:02:00Z</dcterms:created>
  <dcterms:modified xsi:type="dcterms:W3CDTF">2021-04-13T15:33:00Z</dcterms:modified>
</cp:coreProperties>
</file>