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48"/>
          <w:szCs w:val="48"/>
        </w:rPr>
        <w:t>📄 PRD — SLIMLIPSI</w:t>
      </w:r>
      <w:r>
        <w:rPr>
          <w:rFonts w:ascii="Open Sans" w:hAnsi="Open Sans" w:cs="Open Sans" w:eastAsia="Open Sans"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Produto: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SlimLipsi 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Categoria: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Suplemento Alimentar 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Marca: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RS Prólipsi 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Controle de peso e suporte metabólico 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Formato: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Cápsulas (uso oral)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1. OBJETIVO DO PRODUTO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SlimLipsi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um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alimentar desenvolvido para auxiliar no controle de peso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oferecendo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suporte nutricional ao metabolismo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à rotina alimentar equilibrada e ao bem-estar geral, de forma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gradual, segura e responsável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Importante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é medicamento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promove emagrecimento milagroso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Atua como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suplemento nutricional complementar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2. PÚBLICO-ALVO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principal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Adultos que: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Buscam controle de peso saudável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Estão em processo de reeducação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Desejam suporte metabólico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Querem melhorar hábitos de vida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Público secundário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Dificuldade em manter disciplina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Metabolismo mais lento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sedentária ou mista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Interesse em bem-estar e estética saudável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3. POSICIONAMENTO (ANVISA SAFE)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permitida: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“Auxilia no controle de peso”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“Contribui para o metabolismo”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“Apoia hábitos saudáveis”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“Suporte nutricional”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Evitar totalmente</w:t>
      </w:r>
      <w:r>
        <w:rPr>
          <w:rFonts w:ascii="Open Sans" w:hAnsi="Open Sans" w:cs="Open Sans" w:eastAsia="Open Sans"/>
          <w:color w:val="000000"/>
          <w:sz w:val="24"/>
          <w:szCs w:val="24"/>
        </w:rPr>
        <w:t>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“Emagrece rápido”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“Queima gordura”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“Seca barriga”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Qualquer promessa de resultado garantido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4. PRINCIPAIS BENEFÍCIOS (SEM PROMESSAS)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⚖️ Controle de peso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Auxilia no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controle de peso corporal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Contribui para o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equilíbrio do metabolismo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Apoia a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rotina alimentar saudável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🔄 Metabolismo e rotina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nutricional contínuo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Integra-se a dieta equilibrada e exercícios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5. COMPOSIÇÃO FUNCIONAL (INGREDIENTES-CHAVE)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Ajustar conforme rótulo oficial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Ativos naturais de suporte metabólico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Compostos vegetais tradicionalmente usados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ao metabolismo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Sensação de leveza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Equilíbrio nutricional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Fibras e extratos complementares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Auxiliam na saciedade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Apoiam a rotina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Ação gradual e contínua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📌 Nota técnica 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SlimLipsi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substitui dieta nem atividade física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6. DIFERENCIAIS DO SLIMLIPSI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Fórmula voltada ao 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Ingredientes de origem natural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Comunicação ética e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Adequado para rotina de reeducação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Alinhado às normas de suplementação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7. MODO DE USO (PADRÃO)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Exemplo (ajustável conforme rótulo):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Consumir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X cápsulas ao dia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Preferencialmente antes das refeições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Ingerir com água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⚠️ Sempre seguir orientação de profissional de saúde.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8. CONTRAINDICAÇÕES E AVISOS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indicado para: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Gestantes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Lactantes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Pessoas com condições específicas devem consultar profissional de saúde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Manter fora do alcance de crianças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9. DISCLAIMERS OBRIGATÓRIOS (LP)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Bloco obrigatório: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Este produto não é medicamento.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Não promove emagrecimento milagroso.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Resultados dependem de hábitos alimentares e estilo de vida.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Uso indicado para adultos.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10. ESTRUTURA IDEAL DA LANDING PAGE (ANTIGRAVITY)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1 — Hero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“Suporte nutricional para controle de peso com responsabilidade”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Subheadline: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“Equilíbrio metabólico aliado a hábitos saudáveis.”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2 — O Desafio do Peso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Rotina corrida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Alimentação desregulada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Falta de constância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2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Metabolismo lento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3 — A Proposta SlimLipsi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Suporte metabólico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Uso 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3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Ativos naturais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4 — Como Atua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Apoio nutricional ao metabolismo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Auxílio na saciedade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4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Ação progressiva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5 — Benefícios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Lista objetiva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Linguagem segura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5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Sem termos proibidos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6 — Como Usar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Prático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Diário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6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Simples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7 — Segurança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Suplemento alimentar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Conformidade regulatória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7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Avisos claros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8"/>
          <w:szCs w:val="28"/>
        </w:rPr>
        <w:t>🔹 Seção 8 — CTA</w:t>
      </w:r>
      <w:r>
        <w:rPr>
          <w:rFonts w:ascii="Open Sans" w:hAnsi="Open Sans" w:cs="Open Sans" w:eastAsia="Open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“Incluir na rotina”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“Conhecer o SlimLipsi”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8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“Comprar agora”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11. TOM DE COMUNICAÇÃO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Educacional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Motivacional sem exagero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Ético e técnico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9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Foco em constância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36"/>
          <w:szCs w:val="36"/>
        </w:rPr>
        <w:t>12. STATUS DO PRD</w:t>
      </w:r>
      <w:r>
        <w:rPr>
          <w:rFonts w:ascii="Open Sans" w:hAnsi="Open Sans" w:cs="Open Sans" w:eastAsia="Open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✅ </w:t>
      </w:r>
      <w:r>
        <w:rPr>
          <w:rFonts w:ascii="Open Sans Bold" w:hAnsi="Open Sans Bold" w:cs="Open Sans Bold" w:eastAsia="Open Sans Bold"/>
          <w:b/>
          <w:bCs/>
          <w:color w:val="000000"/>
          <w:sz w:val="24"/>
          <w:szCs w:val="24"/>
        </w:rPr>
        <w:t>PRD FINALIZADO — SLIMLIPSI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 </w:t>
        <w:br/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Pronto para: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Landing Page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0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Marketplace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Open Sans Bold">
    <w:panose1 w:val="020B0806030504020204"/>
    <w:charset w:characterSet="1"/>
    <w:embedBold r:id="rId5"/>
  </w:font>
  <w:font w:name="Open Sans">
    <w:panose1 w:val="020B0606030504020204"/>
    <w:charset w:characterSet="1"/>
    <w:embedRegular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2026-01-31T13:54:16Z</dcterms:created>
  <dc:creator>Apache POI</dc:creator>
</cp:coreProperties>
</file>