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B45B0" w14:textId="62F415FE" w:rsidR="00646810" w:rsidRPr="008E3B90" w:rsidRDefault="007D598B" w:rsidP="008E3B90">
      <w:pPr>
        <w:pStyle w:val="Heading1"/>
        <w:rPr>
          <w:rStyle w:val="SubtleEmphasis"/>
          <w:i w:val="0"/>
          <w:iCs w:val="0"/>
          <w:color w:val="92D050"/>
          <w:lang w:val="en-US"/>
        </w:rPr>
      </w:pPr>
      <w:bookmarkStart w:id="0" w:name="_GoBack"/>
      <w:bookmarkEnd w:id="0"/>
      <w:r>
        <w:rPr>
          <w:lang w:val="en-US"/>
        </w:rPr>
        <w:t xml:space="preserve">Heal The Youth Foundations (HTYF’s) Website Copy </w:t>
      </w:r>
    </w:p>
    <w:p w14:paraId="6DBD780B" w14:textId="5F105289" w:rsidR="007D598B" w:rsidRPr="00286585" w:rsidRDefault="007D598B" w:rsidP="007D598B">
      <w:pPr>
        <w:rPr>
          <w:rStyle w:val="SubtleEmphasis"/>
          <w:b/>
          <w:bCs/>
          <w:sz w:val="28"/>
          <w:szCs w:val="24"/>
        </w:rPr>
      </w:pPr>
      <w:r w:rsidRPr="00286585">
        <w:rPr>
          <w:rStyle w:val="SubtleEmphasis"/>
          <w:b/>
          <w:bCs/>
          <w:sz w:val="28"/>
          <w:szCs w:val="24"/>
        </w:rPr>
        <w:t xml:space="preserve">Home Page </w:t>
      </w:r>
    </w:p>
    <w:p w14:paraId="18B34120" w14:textId="77777777" w:rsidR="007D598B" w:rsidRPr="00E15CFF" w:rsidRDefault="007D598B" w:rsidP="007D598B">
      <w:pPr>
        <w:shd w:val="clear" w:color="auto" w:fill="92D050"/>
        <w:rPr>
          <w:b/>
          <w:bCs/>
          <w:lang w:val="en-US"/>
        </w:rPr>
      </w:pPr>
      <w:r w:rsidRPr="00E15CFF">
        <w:rPr>
          <w:b/>
          <w:bCs/>
          <w:lang w:val="en-US"/>
        </w:rPr>
        <w:t xml:space="preserve">Header </w:t>
      </w:r>
    </w:p>
    <w:p w14:paraId="2FD6174F" w14:textId="77777777" w:rsidR="007D598B" w:rsidRDefault="007D598B" w:rsidP="007D598B">
      <w:pPr>
        <w:rPr>
          <w:b/>
          <w:bCs/>
          <w:lang w:val="en-US"/>
        </w:rPr>
      </w:pPr>
      <w:r>
        <w:rPr>
          <w:b/>
          <w:bCs/>
          <w:lang w:val="en-US"/>
        </w:rPr>
        <w:t>Welcome</w:t>
      </w:r>
    </w:p>
    <w:p w14:paraId="4348EB65" w14:textId="77777777" w:rsidR="007D598B" w:rsidRPr="00E15CFF" w:rsidRDefault="007D598B" w:rsidP="007D598B">
      <w:pPr>
        <w:rPr>
          <w:i/>
          <w:iCs/>
        </w:rPr>
      </w:pPr>
      <w:r w:rsidRPr="00E15CFF">
        <w:rPr>
          <w:b/>
          <w:bCs/>
          <w:i/>
          <w:iCs/>
          <w:lang w:val="en-US"/>
        </w:rPr>
        <w:t>WE’RE HEAL THE YOUTH FOUNDATION</w:t>
      </w:r>
    </w:p>
    <w:p w14:paraId="5F7B5649" w14:textId="77777777" w:rsidR="007D598B" w:rsidRPr="00E15CFF" w:rsidRDefault="007D598B" w:rsidP="007D598B">
      <w:r w:rsidRPr="00E15CFF">
        <w:rPr>
          <w:lang w:val="en-US"/>
        </w:rPr>
        <w:t xml:space="preserve">Heal The Youth Foundation (HTYF) is a registered Nigerian Non-Governmental Organization which has been in operation in the last two decades and has managed multiple donors funding with requisite experience in implementing National, State, Community and Household level health and social service programs, while still providing integrated service delivery for the most vulnerable groups including Orphans &amp; Vulnerable Children (OVC), Women and Youths in Nigeria. </w:t>
      </w:r>
      <w:r w:rsidRPr="007145F6">
        <w:rPr>
          <w:b/>
          <w:bCs/>
          <w:i/>
          <w:iCs/>
          <w:u w:val="single"/>
          <w:lang w:val="en-US"/>
        </w:rPr>
        <w:t>Find out More</w:t>
      </w:r>
    </w:p>
    <w:p w14:paraId="19AA0B22" w14:textId="77777777" w:rsidR="007D598B" w:rsidRDefault="007D598B" w:rsidP="007D598B">
      <w:pPr>
        <w:rPr>
          <w:b/>
          <w:bCs/>
          <w:lang w:val="en-US"/>
        </w:rPr>
      </w:pPr>
      <w:r>
        <w:rPr>
          <w:b/>
          <w:bCs/>
          <w:lang w:val="en-US"/>
        </w:rPr>
        <w:t>Our Believe</w:t>
      </w:r>
    </w:p>
    <w:p w14:paraId="2B79DE4F" w14:textId="77777777" w:rsidR="007D598B" w:rsidRDefault="007D598B" w:rsidP="007D598B">
      <w:pPr>
        <w:rPr>
          <w:b/>
          <w:bCs/>
          <w:i/>
          <w:iCs/>
          <w:lang w:val="en-US"/>
        </w:rPr>
      </w:pPr>
      <w:r w:rsidRPr="00E15CFF">
        <w:rPr>
          <w:b/>
          <w:bCs/>
          <w:i/>
          <w:iCs/>
          <w:lang w:val="en-US"/>
        </w:rPr>
        <w:t>We believe in interventions that build sustainable structures that transform the lives of Orphans and Vulnerable Children (OVC), Women and Youths.</w:t>
      </w:r>
    </w:p>
    <w:p w14:paraId="7D52570F" w14:textId="77777777" w:rsidR="007D598B" w:rsidRPr="00E15CFF" w:rsidRDefault="007D598B" w:rsidP="007D598B">
      <w:pPr>
        <w:shd w:val="clear" w:color="auto" w:fill="92D050"/>
        <w:rPr>
          <w:b/>
          <w:bCs/>
        </w:rPr>
      </w:pPr>
      <w:r w:rsidRPr="00E15CFF">
        <w:rPr>
          <w:b/>
          <w:bCs/>
          <w:lang w:val="en-US"/>
        </w:rPr>
        <w:t xml:space="preserve">OUTCOMES MUST BREAK THE ECOSYSTEM OF POVERTY, REDUCE HUNGER, IMPROVE HEALTHY LIVING, INCREASE ECONOMIC GROWTH, AND SUPPORT QUALITY EDUCATION WITH EQUITY. </w:t>
      </w:r>
    </w:p>
    <w:p w14:paraId="5AE2DCE6" w14:textId="77777777" w:rsidR="007D598B" w:rsidRPr="00E15CFF" w:rsidRDefault="007D598B" w:rsidP="007D598B">
      <w:pPr>
        <w:rPr>
          <w:b/>
          <w:i/>
          <w:iCs/>
          <w:u w:val="single"/>
        </w:rPr>
      </w:pPr>
      <w:r w:rsidRPr="002B3F58">
        <w:rPr>
          <w:b/>
          <w:bCs/>
          <w:i/>
          <w:iCs/>
          <w:lang w:val="en-US"/>
        </w:rPr>
        <w:t>Donate Banner</w:t>
      </w:r>
      <w:r>
        <w:rPr>
          <w:b/>
          <w:bCs/>
          <w:i/>
          <w:iCs/>
          <w:lang w:val="en-US"/>
        </w:rPr>
        <w:t xml:space="preserve">: </w:t>
      </w:r>
      <w:r w:rsidRPr="00E15CFF">
        <w:rPr>
          <w:lang w:val="en-US"/>
        </w:rPr>
        <w:t>Children thrive better within their communities</w:t>
      </w:r>
      <w:r>
        <w:rPr>
          <w:lang w:val="en-US"/>
        </w:rPr>
        <w:t xml:space="preserve">. </w:t>
      </w:r>
      <w:r w:rsidRPr="00E15CFF">
        <w:rPr>
          <w:bCs/>
          <w:lang w:val="en-US"/>
        </w:rPr>
        <w:t>Enable 1 of 10,000 Vulnerable Children live better within their communities</w:t>
      </w:r>
      <w:r>
        <w:rPr>
          <w:bCs/>
          <w:lang w:val="en-US"/>
        </w:rPr>
        <w:t xml:space="preserve">. </w:t>
      </w:r>
      <w:r w:rsidRPr="00E15CFF">
        <w:rPr>
          <w:b/>
          <w:i/>
          <w:iCs/>
          <w:u w:val="single"/>
          <w:lang w:val="en-US"/>
        </w:rPr>
        <w:t>Donate Now.</w:t>
      </w:r>
    </w:p>
    <w:p w14:paraId="4C414689" w14:textId="77777777" w:rsidR="007D598B" w:rsidRDefault="007D598B" w:rsidP="007D598B">
      <w:pPr>
        <w:rPr>
          <w:b/>
          <w:bCs/>
          <w:lang w:val="en-US"/>
        </w:rPr>
      </w:pPr>
      <w:r>
        <w:rPr>
          <w:b/>
          <w:bCs/>
          <w:lang w:val="en-US"/>
        </w:rPr>
        <w:t xml:space="preserve">Join the Community  </w:t>
      </w:r>
    </w:p>
    <w:p w14:paraId="7F3BCD95" w14:textId="77777777" w:rsidR="007D598B" w:rsidRDefault="007D598B" w:rsidP="007D598B">
      <w:pPr>
        <w:rPr>
          <w:b/>
          <w:bCs/>
          <w:lang w:val="en-US"/>
        </w:rPr>
      </w:pPr>
      <w:r w:rsidRPr="00E15CFF">
        <w:rPr>
          <w:b/>
          <w:bCs/>
          <w:lang w:val="en-US"/>
        </w:rPr>
        <w:t xml:space="preserve">GET INSPIRED TO TAKE ACTIONS THAT IMPROVE THE </w:t>
      </w:r>
      <w:r w:rsidRPr="00E15CFF">
        <w:rPr>
          <w:b/>
          <w:bCs/>
          <w:u w:val="single"/>
          <w:lang w:val="en-US"/>
        </w:rPr>
        <w:t>HEALTH, RESILIENCE AND PROTECTION</w:t>
      </w:r>
      <w:r w:rsidRPr="00E15CFF">
        <w:rPr>
          <w:b/>
          <w:bCs/>
          <w:lang w:val="en-US"/>
        </w:rPr>
        <w:t xml:space="preserve"> OF VULNERABLE GROUPS. </w:t>
      </w:r>
    </w:p>
    <w:p w14:paraId="344AC8D6" w14:textId="77777777" w:rsidR="007D598B" w:rsidRPr="00E15CFF" w:rsidRDefault="007D598B" w:rsidP="007D598B">
      <w:r w:rsidRPr="00E15CFF">
        <w:rPr>
          <w:lang w:val="en-US"/>
        </w:rPr>
        <w:t xml:space="preserve">With the #Empowered4Impact366 Media Campaign, HTYF will provide you with a unique and </w:t>
      </w:r>
      <w:r w:rsidRPr="00E15CFF">
        <w:rPr>
          <w:lang w:val="en-GB"/>
        </w:rPr>
        <w:t xml:space="preserve">legitimate </w:t>
      </w:r>
      <w:r w:rsidRPr="00E15CFF">
        <w:rPr>
          <w:lang w:val="en-US"/>
        </w:rPr>
        <w:t xml:space="preserve">opportunity </w:t>
      </w:r>
      <w:r w:rsidRPr="00E15CFF">
        <w:rPr>
          <w:lang w:val="en-GB"/>
        </w:rPr>
        <w:t xml:space="preserve">to contribute to improving the lives of others while building a solid social capital. </w:t>
      </w:r>
      <w:r w:rsidRPr="00E15CFF">
        <w:rPr>
          <w:b/>
          <w:bCs/>
          <w:i/>
          <w:iCs/>
          <w:u w:val="single"/>
          <w:lang w:val="en-GB"/>
        </w:rPr>
        <w:t>Join Now.</w:t>
      </w:r>
    </w:p>
    <w:p w14:paraId="34078F63" w14:textId="77777777" w:rsidR="007D598B" w:rsidRDefault="007D598B" w:rsidP="007D598B">
      <w:pPr>
        <w:rPr>
          <w:b/>
          <w:bCs/>
          <w:color w:val="FF0000"/>
          <w:lang w:val="en-US"/>
        </w:rPr>
      </w:pPr>
      <w:r w:rsidRPr="00092895">
        <w:rPr>
          <w:b/>
          <w:bCs/>
          <w:color w:val="FF0000"/>
          <w:lang w:val="en-US"/>
        </w:rPr>
        <w:t>Community Feedback</w:t>
      </w:r>
    </w:p>
    <w:p w14:paraId="2114940C" w14:textId="77777777" w:rsidR="007D598B" w:rsidRPr="00092895" w:rsidRDefault="007D598B" w:rsidP="007D598B">
      <w:pPr>
        <w:shd w:val="clear" w:color="auto" w:fill="92D050"/>
        <w:rPr>
          <w:b/>
          <w:bCs/>
        </w:rPr>
      </w:pPr>
      <w:r w:rsidRPr="00092895">
        <w:rPr>
          <w:b/>
          <w:bCs/>
          <w:lang w:val="en-US"/>
        </w:rPr>
        <w:t xml:space="preserve">IT WILL </w:t>
      </w:r>
      <w:r w:rsidRPr="00092895">
        <w:rPr>
          <w:b/>
          <w:bCs/>
          <w:u w:val="single"/>
          <w:lang w:val="en-US"/>
        </w:rPr>
        <w:t>HAPPEN</w:t>
      </w:r>
      <w:r w:rsidRPr="00092895">
        <w:rPr>
          <w:b/>
          <w:bCs/>
          <w:lang w:val="en-US"/>
        </w:rPr>
        <w:t xml:space="preserve"> BECAUSE OF </w:t>
      </w:r>
      <w:r w:rsidRPr="00092895">
        <w:rPr>
          <w:b/>
          <w:bCs/>
          <w:i/>
          <w:iCs/>
          <w:u w:val="single"/>
          <w:lang w:val="en-US"/>
        </w:rPr>
        <w:t>you</w:t>
      </w:r>
    </w:p>
    <w:p w14:paraId="2D8043FD" w14:textId="77777777" w:rsidR="007D598B" w:rsidRPr="00092895" w:rsidRDefault="007D598B" w:rsidP="007D598B">
      <w:pPr>
        <w:rPr>
          <w:b/>
          <w:bCs/>
          <w:i/>
          <w:iCs/>
          <w:u w:val="single"/>
        </w:rPr>
      </w:pPr>
      <w:r w:rsidRPr="00092895">
        <w:rPr>
          <w:lang w:val="en-US"/>
        </w:rPr>
        <w:t xml:space="preserve">Your generous donations are key for sustained interventions that uplift communities. </w:t>
      </w:r>
      <w:r>
        <w:rPr>
          <w:b/>
          <w:bCs/>
          <w:i/>
          <w:iCs/>
          <w:u w:val="single"/>
          <w:lang w:val="en-US"/>
        </w:rPr>
        <w:t>Learn More.</w:t>
      </w:r>
    </w:p>
    <w:p w14:paraId="2CBCFA28" w14:textId="77777777" w:rsidR="007D598B" w:rsidRDefault="007D598B" w:rsidP="007D598B">
      <w:pPr>
        <w:pStyle w:val="Heading1"/>
        <w:rPr>
          <w:rStyle w:val="SubtleEmphasis"/>
          <w:lang w:val="en-US"/>
        </w:rPr>
      </w:pPr>
      <w:r>
        <w:rPr>
          <w:rStyle w:val="SubtleEmphasis"/>
          <w:lang w:val="en-US"/>
        </w:rPr>
        <w:t>ABOUT US PAGE</w:t>
      </w:r>
    </w:p>
    <w:p w14:paraId="68D5A1AD" w14:textId="77777777" w:rsidR="007D598B" w:rsidRDefault="007D598B" w:rsidP="007D598B">
      <w:pPr>
        <w:rPr>
          <w:b/>
          <w:bCs/>
          <w:lang w:val="en-US"/>
        </w:rPr>
      </w:pPr>
      <w:r w:rsidRPr="00092895">
        <w:rPr>
          <w:b/>
          <w:bCs/>
          <w:lang w:val="en-US"/>
        </w:rPr>
        <w:t>Our mission</w:t>
      </w:r>
    </w:p>
    <w:p w14:paraId="66A85F2F" w14:textId="77777777" w:rsidR="007D598B" w:rsidRPr="00092895" w:rsidRDefault="007D598B" w:rsidP="007D598B">
      <w:r w:rsidRPr="00092895">
        <w:rPr>
          <w:i/>
          <w:iCs/>
          <w:lang w:val="en-US"/>
        </w:rPr>
        <w:t xml:space="preserve">Enable a better life for the most vulnerable groups in Nigeria. </w:t>
      </w:r>
    </w:p>
    <w:p w14:paraId="64587925" w14:textId="77777777" w:rsidR="007D598B" w:rsidRPr="00092895" w:rsidRDefault="007D598B" w:rsidP="007D598B">
      <w:pPr>
        <w:rPr>
          <w:b/>
          <w:bCs/>
        </w:rPr>
      </w:pPr>
    </w:p>
    <w:p w14:paraId="5F1A0B74" w14:textId="77777777" w:rsidR="004552EB" w:rsidRDefault="004552EB" w:rsidP="007D598B">
      <w:r w:rsidRPr="004552EB">
        <w:rPr>
          <w:b/>
          <w:bCs/>
          <w:lang w:val="en-US"/>
        </w:rPr>
        <w:lastRenderedPageBreak/>
        <w:t>Who we are</w:t>
      </w:r>
    </w:p>
    <w:p w14:paraId="10CF0875" w14:textId="49B4D460" w:rsidR="007D598B" w:rsidRPr="00E76187" w:rsidRDefault="007D598B" w:rsidP="007D598B">
      <w:r w:rsidRPr="00E76187">
        <w:t>Born out of great concern to reduce the rates of occurrences of teenage pregnancies among school age girls, reduce the number of adolescents/youths who were infected with and or suffering from STI’S, VVF and HIV &amp; AIDS in the local communities of Jos South LGA of Plateau State, “Having Empowerment for Actual Living” (HEAL) which later metamorphosed to becoming HEAL THE YOUTH FOUNDATION</w:t>
      </w:r>
      <w:r>
        <w:rPr>
          <w:lang w:val="en-US"/>
        </w:rPr>
        <w:t xml:space="preserve"> (HTYF)</w:t>
      </w:r>
      <w:r w:rsidRPr="00E76187">
        <w:t xml:space="preserve"> came into being in 23rd November 2003 was duly registered with the Corporate Affairs Commission (CAC) on the 26th April 2005 with registration CAC/IT/NO 18565.</w:t>
      </w:r>
    </w:p>
    <w:p w14:paraId="718421CE" w14:textId="74395E4D" w:rsidR="007D598B" w:rsidRPr="00E76187" w:rsidRDefault="007D598B" w:rsidP="007D598B">
      <w:r w:rsidRPr="00E76187">
        <w:t>The founder, who herself suffered abandonment because of youth related pregnancies, and lost a cousin to related issues of teenage pregnancy and unsafe abortion, was motivated to start a project that inspires young girls an</w:t>
      </w:r>
      <w:r w:rsidRPr="007744B5">
        <w:t>d boys to abandon engaging in unprotected casual sex at an early age and engage instead in more culturally acceptable gender sensitive</w:t>
      </w:r>
      <w:r w:rsidR="007744B5" w:rsidRPr="007744B5">
        <w:rPr>
          <w:lang w:val="en-US"/>
        </w:rPr>
        <w:t xml:space="preserve"> creative educative initiatives</w:t>
      </w:r>
      <w:r w:rsidRPr="007744B5">
        <w:t xml:space="preserve"> </w:t>
      </w:r>
      <w:r w:rsidRPr="00E76187">
        <w:t>like folklore, drama, dance, arts, singing and football initiatives.</w:t>
      </w:r>
    </w:p>
    <w:p w14:paraId="7511C99A" w14:textId="77777777" w:rsidR="007D598B" w:rsidRPr="00092895" w:rsidRDefault="007D598B" w:rsidP="007D598B">
      <w:pPr>
        <w:rPr>
          <w:b/>
          <w:bCs/>
          <w:i/>
          <w:iCs/>
          <w:sz w:val="18"/>
          <w:szCs w:val="16"/>
          <w:lang w:val="en-US"/>
        </w:rPr>
      </w:pPr>
      <w:r w:rsidRPr="00092895">
        <w:rPr>
          <w:b/>
          <w:bCs/>
          <w:i/>
          <w:iCs/>
          <w:sz w:val="18"/>
          <w:szCs w:val="16"/>
          <w:lang w:val="en-US"/>
        </w:rPr>
        <w:t>Figure of the journey so far</w:t>
      </w:r>
    </w:p>
    <w:p w14:paraId="46701D32" w14:textId="77777777" w:rsidR="007D598B" w:rsidRDefault="007D598B" w:rsidP="007D598B">
      <w:pPr>
        <w:rPr>
          <w:b/>
          <w:bCs/>
          <w:lang w:val="en-US"/>
        </w:rPr>
      </w:pPr>
      <w:r>
        <w:rPr>
          <w:b/>
          <w:bCs/>
          <w:lang w:val="en-US"/>
        </w:rPr>
        <w:t>Mission, Vision and Core Values</w:t>
      </w:r>
    </w:p>
    <w:p w14:paraId="561CD191" w14:textId="77777777" w:rsidR="007D598B" w:rsidRPr="00092895" w:rsidRDefault="007D598B" w:rsidP="007D598B">
      <w:r w:rsidRPr="00092895">
        <w:rPr>
          <w:lang w:val="en-US"/>
        </w:rPr>
        <w:t xml:space="preserve">Enable a better life for the most vulnerable groups in Nigeria. </w:t>
      </w:r>
      <w:r>
        <w:rPr>
          <w:lang w:val="en-US"/>
        </w:rPr>
        <w:t xml:space="preserve">- </w:t>
      </w:r>
      <w:r w:rsidRPr="00092895">
        <w:rPr>
          <w:u w:val="single"/>
          <w:lang w:val="en-US"/>
        </w:rPr>
        <w:t>HTYF Mission</w:t>
      </w:r>
    </w:p>
    <w:p w14:paraId="2AA08FAE" w14:textId="77777777" w:rsidR="007D598B" w:rsidRPr="00092895" w:rsidRDefault="007D598B" w:rsidP="007D598B">
      <w:r w:rsidRPr="00092895">
        <w:rPr>
          <w:lang w:val="en-US"/>
        </w:rPr>
        <w:t>HTYF envisions an empowered, healthy and successful people having equal opportunities.</w:t>
      </w:r>
      <w:r>
        <w:rPr>
          <w:lang w:val="en-US"/>
        </w:rPr>
        <w:t xml:space="preserve"> - </w:t>
      </w:r>
      <w:r w:rsidRPr="00092895">
        <w:rPr>
          <w:u w:val="single"/>
          <w:lang w:val="en-US"/>
        </w:rPr>
        <w:t>HTYF Vision</w:t>
      </w:r>
    </w:p>
    <w:p w14:paraId="6CB4BE2E" w14:textId="77777777" w:rsidR="007D598B" w:rsidRDefault="007D598B" w:rsidP="007D598B">
      <w:pPr>
        <w:rPr>
          <w:lang w:val="en-US"/>
        </w:rPr>
      </w:pPr>
      <w:r w:rsidRPr="00092895">
        <w:rPr>
          <w:lang w:val="en-US"/>
        </w:rPr>
        <w:t xml:space="preserve">These </w:t>
      </w:r>
      <w:r w:rsidRPr="00092895">
        <w:rPr>
          <w:i/>
          <w:iCs/>
          <w:lang w:val="en-US"/>
        </w:rPr>
        <w:t>Core Val</w:t>
      </w:r>
      <w:r>
        <w:rPr>
          <w:i/>
          <w:iCs/>
          <w:lang w:val="en-US"/>
        </w:rPr>
        <w:t>u</w:t>
      </w:r>
      <w:r w:rsidRPr="00092895">
        <w:rPr>
          <w:i/>
          <w:iCs/>
          <w:lang w:val="en-US"/>
        </w:rPr>
        <w:t xml:space="preserve">es </w:t>
      </w:r>
      <w:r w:rsidRPr="00092895">
        <w:rPr>
          <w:lang w:val="en-US"/>
        </w:rPr>
        <w:t xml:space="preserve">are the essence of </w:t>
      </w:r>
      <w:r w:rsidRPr="00092895">
        <w:rPr>
          <w:u w:val="single"/>
          <w:lang w:val="en-US"/>
        </w:rPr>
        <w:t>HTYF’s</w:t>
      </w:r>
      <w:r w:rsidRPr="00092895">
        <w:rPr>
          <w:lang w:val="en-US"/>
        </w:rPr>
        <w:t xml:space="preserve"> identity – our principles, beliefs and philosophies.</w:t>
      </w:r>
    </w:p>
    <w:p w14:paraId="6CF0DED9" w14:textId="77777777" w:rsidR="007D598B" w:rsidRPr="00E76187" w:rsidRDefault="007D598B" w:rsidP="007D598B">
      <w:pPr>
        <w:shd w:val="clear" w:color="auto" w:fill="76C043"/>
        <w:rPr>
          <w:b/>
          <w:bCs/>
          <w:i/>
          <w:iCs/>
          <w:szCs w:val="24"/>
        </w:rPr>
      </w:pPr>
      <w:r w:rsidRPr="00E76187">
        <w:rPr>
          <w:b/>
          <w:bCs/>
          <w:i/>
          <w:iCs/>
          <w:szCs w:val="24"/>
        </w:rPr>
        <w:t>In about two decades of existence, HTYF has evolved and grown to manage multiple local, national and international donor funding with requisite experience in implementing National, State, LGA, Community and Household level health, social and economic programs that transform the lives of Orphans and Vulnerable Children, Women and Youths across Nigeria.</w:t>
      </w:r>
    </w:p>
    <w:p w14:paraId="63733FA4" w14:textId="77777777" w:rsidR="005D1B09" w:rsidRDefault="005D1B09" w:rsidP="005D1B09">
      <w:pPr>
        <w:rPr>
          <w:b/>
          <w:bCs/>
          <w:lang w:val="en-US"/>
        </w:rPr>
      </w:pPr>
      <w:r w:rsidRPr="005D1B09">
        <w:rPr>
          <w:b/>
          <w:bCs/>
          <w:lang w:val="en-US"/>
        </w:rPr>
        <w:t>Why we exist</w:t>
      </w:r>
    </w:p>
    <w:p w14:paraId="74A9AF0F" w14:textId="77777777" w:rsidR="005D1B09" w:rsidRDefault="00627DC5" w:rsidP="005D1B09">
      <w:pPr>
        <w:pStyle w:val="Heading1"/>
        <w:spacing w:before="0"/>
        <w:rPr>
          <w:lang w:val="en-US"/>
        </w:rPr>
      </w:pPr>
      <w:r>
        <w:rPr>
          <w:lang w:val="en-US"/>
        </w:rPr>
        <w:t>Poor Health Outcomes</w:t>
      </w:r>
    </w:p>
    <w:p w14:paraId="14125FCA" w14:textId="77777777" w:rsidR="004E5FFA" w:rsidRDefault="00627DC5" w:rsidP="00627DC5">
      <w:pPr>
        <w:spacing w:after="0"/>
        <w:rPr>
          <w:lang w:val="en-US"/>
        </w:rPr>
      </w:pPr>
      <w:r w:rsidRPr="00BE227C">
        <w:t xml:space="preserve">Nigeria’s health outcome Indicators are still unacceptably high, in spite modest improvements. Maternal mortality ratio is 512 per 100 000. Mortality rate for infants and children under five years is 39 and 132 per 1000 live births respectively. </w:t>
      </w:r>
      <w:r w:rsidR="004E5FFA" w:rsidRPr="003E7DDC">
        <w:t>Latest estimates show the prevalence of HIV/AIDS in the 15-64 age groups at 1.4 percent and in the under-15 age group at 0.2 percent. The total number of people living with HIV (PLHIV) in Nigeria is approximately 1.76 million, which is among the highest of any country in the world. Transmission of HIV/AIDS in Nigeria occurs primarily by sexual contact which accounts for 80 percent of person-to-person infection.</w:t>
      </w:r>
      <w:r w:rsidR="004E5FFA">
        <w:rPr>
          <w:lang w:val="en-US"/>
        </w:rPr>
        <w:t xml:space="preserve"> </w:t>
      </w:r>
    </w:p>
    <w:p w14:paraId="3CA24C8B" w14:textId="1FF18C45" w:rsidR="00627DC5" w:rsidRDefault="00627DC5" w:rsidP="00627DC5">
      <w:pPr>
        <w:spacing w:after="0"/>
      </w:pPr>
      <w:r w:rsidRPr="00BE227C">
        <w:t xml:space="preserve">A significant disparity in health status and distribution of qualified human resource for health exists across States &amp; geopolitical zones as well as across rural/urban divide, education &amp; social status. National performance shows clearly that Nigeria is making slow progress and health outcomes are worse in northern Nigeria. Only 18% of births in the </w:t>
      </w:r>
      <w:r w:rsidRPr="00BE227C">
        <w:lastRenderedPageBreak/>
        <w:t xml:space="preserve">North West are attended by a skilled provider. Similarly, immunization rates in the North-east and North-west are very low, with vaccination coverage among children age 12-23 months is lowest in Sokoto (5%). </w:t>
      </w:r>
    </w:p>
    <w:p w14:paraId="474CC463" w14:textId="3E40CEAA" w:rsidR="005D1B09" w:rsidRDefault="00EA0B8F" w:rsidP="005D1B09">
      <w:pPr>
        <w:pStyle w:val="Heading1"/>
        <w:spacing w:before="0"/>
        <w:rPr>
          <w:lang w:val="en-US"/>
        </w:rPr>
      </w:pPr>
      <w:r>
        <w:rPr>
          <w:lang w:val="en-US"/>
        </w:rPr>
        <w:t>Poverty, Socio-economic development and Decent Work</w:t>
      </w:r>
    </w:p>
    <w:p w14:paraId="427CF6C7" w14:textId="6563F8CD" w:rsidR="00EA0B8F" w:rsidRPr="00542EE5" w:rsidRDefault="00EA0B8F" w:rsidP="00EA0B8F">
      <w:pPr>
        <w:spacing w:line="240" w:lineRule="auto"/>
      </w:pPr>
      <w:r w:rsidRPr="00542EE5">
        <w:t xml:space="preserve">More than half of the Nigerian population (63.6%) live in the rural setting (MICS 5, 2018) with only 6% categorized as the wealthiest households in these areas (NDHS 2018). Some challenges that contribute to household poverty include limited access of rural areas to cheap and affordable financing services and poor financial and managerial knowledge to successfully invest resources, resulting in financial exclusion. </w:t>
      </w:r>
    </w:p>
    <w:p w14:paraId="4F13F680" w14:textId="77777777" w:rsidR="00EA0B8F" w:rsidRPr="00542EE5" w:rsidRDefault="00EA0B8F" w:rsidP="00EA0B8F">
      <w:pPr>
        <w:spacing w:line="240" w:lineRule="auto"/>
      </w:pPr>
      <w:r w:rsidRPr="00542EE5">
        <w:t>Furthermore, the Bureau of Statistics put the current youth unemployment rate at 23.1 per cent and the total number of people classified as unemployed, which means they did nothing at all or worked too few hours (under 20 hours a week) to be classified as employed increased from 17.6 million in Q4 2017 to 20.9 million in Q3 2018. Although youth unemployment is not a recent phenomenon in Nigeria, it has become more worrisome because of the continued upward spiraling of youth unemployment</w:t>
      </w:r>
      <w:r>
        <w:t xml:space="preserve"> which </w:t>
      </w:r>
      <w:r w:rsidRPr="00542EE5">
        <w:t>has been a significant contributor to the dramatic rise in social unrest and crime e.g. Boko-haram - (North East), militancy (Niger-delta), kidnapping (South-south), Cattle rustling (North-central).</w:t>
      </w:r>
    </w:p>
    <w:p w14:paraId="78A01DA7" w14:textId="77777777" w:rsidR="004E5FFA" w:rsidRDefault="004E5FFA" w:rsidP="004E5FFA">
      <w:pPr>
        <w:pStyle w:val="Heading1"/>
        <w:rPr>
          <w:lang w:val="en-US"/>
        </w:rPr>
      </w:pPr>
      <w:r>
        <w:rPr>
          <w:lang w:val="en-US"/>
        </w:rPr>
        <w:t>Protection</w:t>
      </w:r>
    </w:p>
    <w:p w14:paraId="319E7EB7" w14:textId="77777777" w:rsidR="004E5FFA" w:rsidRPr="00D12DD5" w:rsidRDefault="004E5FFA" w:rsidP="004E5FFA">
      <w:pPr>
        <w:rPr>
          <w:szCs w:val="24"/>
        </w:rPr>
      </w:pPr>
      <w:r w:rsidRPr="00EC32FE">
        <w:rPr>
          <w:szCs w:val="24"/>
          <w:lang w:val="en-US"/>
        </w:rPr>
        <w:t xml:space="preserve">Vulnerable groups especially children and women </w:t>
      </w:r>
      <w:r w:rsidRPr="00EC32FE">
        <w:rPr>
          <w:szCs w:val="24"/>
        </w:rPr>
        <w:t xml:space="preserve">often face immense obstacles that impact their ability to access and receive quality </w:t>
      </w:r>
      <w:r w:rsidRPr="00EC32FE">
        <w:rPr>
          <w:szCs w:val="24"/>
          <w:lang w:val="en-US"/>
        </w:rPr>
        <w:t>health and social services</w:t>
      </w:r>
      <w:r w:rsidRPr="00D12DD5">
        <w:rPr>
          <w:szCs w:val="24"/>
        </w:rPr>
        <w:t xml:space="preserve">. </w:t>
      </w:r>
      <w:r>
        <w:rPr>
          <w:rFonts w:eastAsia="Cambria" w:cs="Calibri"/>
          <w:bCs/>
          <w:color w:val="000000"/>
          <w:szCs w:val="24"/>
          <w:lang w:val="en-US"/>
        </w:rPr>
        <w:t xml:space="preserve">In Nigeria, there is poor coordination to </w:t>
      </w:r>
      <w:r w:rsidRPr="00A37995">
        <w:rPr>
          <w:rFonts w:eastAsia="Cambria" w:cs="Calibri"/>
          <w:bCs/>
          <w:color w:val="000000"/>
          <w:szCs w:val="24"/>
        </w:rPr>
        <w:t xml:space="preserve">ensure </w:t>
      </w:r>
      <w:r>
        <w:rPr>
          <w:rFonts w:eastAsia="Cambria" w:cs="Calibri"/>
          <w:bCs/>
          <w:color w:val="000000"/>
          <w:szCs w:val="24"/>
          <w:lang w:val="en-US"/>
        </w:rPr>
        <w:t>that measures</w:t>
      </w:r>
      <w:r w:rsidR="00016185" w:rsidRPr="00874A0D">
        <w:rPr>
          <w:bCs/>
          <w:szCs w:val="24"/>
          <w:lang w:val="en-US"/>
        </w:rPr>
        <w:t xml:space="preserve"> and structures to prevent and respond to abuse, neglect, exploitation and violence affecting children</w:t>
      </w:r>
      <w:r>
        <w:rPr>
          <w:bCs/>
          <w:szCs w:val="24"/>
          <w:lang w:val="en-US"/>
        </w:rPr>
        <w:t xml:space="preserve"> and women are put in place. </w:t>
      </w:r>
    </w:p>
    <w:p w14:paraId="286FED73" w14:textId="77777777" w:rsidR="004E5FFA" w:rsidRPr="00555FD6" w:rsidRDefault="004E5FFA" w:rsidP="004E5FFA">
      <w:pPr>
        <w:pStyle w:val="ListParagraph"/>
        <w:numPr>
          <w:ilvl w:val="0"/>
          <w:numId w:val="8"/>
        </w:numPr>
        <w:rPr>
          <w:szCs w:val="24"/>
          <w:lang w:val="en-US"/>
        </w:rPr>
      </w:pPr>
      <w:r w:rsidRPr="00555FD6">
        <w:rPr>
          <w:b/>
          <w:bCs/>
          <w:szCs w:val="24"/>
          <w:lang w:val="en-US"/>
        </w:rPr>
        <w:t>Women:</w:t>
      </w:r>
      <w:r w:rsidRPr="00555FD6">
        <w:rPr>
          <w:szCs w:val="24"/>
          <w:lang w:val="en-US"/>
        </w:rPr>
        <w:t xml:space="preserve"> </w:t>
      </w:r>
      <w:r w:rsidRPr="00555FD6">
        <w:rPr>
          <w:szCs w:val="24"/>
        </w:rPr>
        <w:t>Among women age 15-49,</w:t>
      </w:r>
      <w:r w:rsidRPr="00555FD6">
        <w:rPr>
          <w:szCs w:val="24"/>
          <w:lang w:val="en-US"/>
        </w:rPr>
        <w:t xml:space="preserve"> </w:t>
      </w:r>
      <w:r w:rsidRPr="00555FD6">
        <w:rPr>
          <w:szCs w:val="24"/>
        </w:rPr>
        <w:t>(31%) have experienced physical violence</w:t>
      </w:r>
      <w:r w:rsidRPr="00555FD6">
        <w:rPr>
          <w:szCs w:val="24"/>
          <w:lang w:val="en-US"/>
        </w:rPr>
        <w:t>. More</w:t>
      </w:r>
      <w:r w:rsidRPr="00555FD6">
        <w:rPr>
          <w:szCs w:val="24"/>
        </w:rPr>
        <w:t xml:space="preserve"> than half of women (55%) who have</w:t>
      </w:r>
      <w:r w:rsidRPr="00555FD6">
        <w:rPr>
          <w:szCs w:val="24"/>
          <w:lang w:val="en-US"/>
        </w:rPr>
        <w:t xml:space="preserve"> </w:t>
      </w:r>
      <w:r w:rsidRPr="00555FD6">
        <w:rPr>
          <w:szCs w:val="24"/>
        </w:rPr>
        <w:t>experienced physical or sexual violence have never</w:t>
      </w:r>
      <w:r w:rsidRPr="00555FD6">
        <w:rPr>
          <w:szCs w:val="24"/>
          <w:lang w:val="en-US"/>
        </w:rPr>
        <w:t xml:space="preserve"> </w:t>
      </w:r>
      <w:r w:rsidRPr="00555FD6">
        <w:rPr>
          <w:szCs w:val="24"/>
        </w:rPr>
        <w:t>sought help to stop the violence</w:t>
      </w:r>
      <w:r>
        <w:rPr>
          <w:szCs w:val="24"/>
          <w:lang w:val="en-US"/>
        </w:rPr>
        <w:t>. (NDHS 2018)</w:t>
      </w:r>
    </w:p>
    <w:p w14:paraId="68F52CBE" w14:textId="77777777" w:rsidR="004E5FFA" w:rsidRPr="00874A0D" w:rsidRDefault="004E5FFA" w:rsidP="004E5FFA">
      <w:pPr>
        <w:pStyle w:val="ListParagraph"/>
        <w:numPr>
          <w:ilvl w:val="0"/>
          <w:numId w:val="8"/>
        </w:numPr>
      </w:pPr>
      <w:r w:rsidRPr="00E0710A">
        <w:rPr>
          <w:b/>
          <w:bCs/>
          <w:szCs w:val="24"/>
        </w:rPr>
        <w:t>Children:</w:t>
      </w:r>
      <w:r w:rsidRPr="00E0710A">
        <w:rPr>
          <w:szCs w:val="24"/>
        </w:rPr>
        <w:t xml:space="preserve"> 43% of children under age 5 have their births registered with the civil authorities; among these 62% are registered with NPC.</w:t>
      </w:r>
      <w:r w:rsidRPr="00E0710A">
        <w:rPr>
          <w:szCs w:val="24"/>
          <w:lang w:val="en-US"/>
        </w:rPr>
        <w:t xml:space="preserve"> </w:t>
      </w:r>
      <w:r>
        <w:rPr>
          <w:szCs w:val="24"/>
          <w:lang w:val="en-US"/>
        </w:rPr>
        <w:t>(NDHS 2018)</w:t>
      </w:r>
    </w:p>
    <w:p w14:paraId="56CB4C15" w14:textId="0A91ABC3" w:rsidR="005D1B09" w:rsidRDefault="008737EB" w:rsidP="005D1B09">
      <w:pPr>
        <w:pStyle w:val="Heading1"/>
        <w:rPr>
          <w:lang w:val="en-US"/>
        </w:rPr>
      </w:pPr>
      <w:r>
        <w:rPr>
          <w:lang w:val="en-US"/>
        </w:rPr>
        <w:t xml:space="preserve">Organizational </w:t>
      </w:r>
      <w:r w:rsidR="004E5FFA">
        <w:rPr>
          <w:lang w:val="en-US"/>
        </w:rPr>
        <w:t xml:space="preserve">Effective </w:t>
      </w:r>
    </w:p>
    <w:p w14:paraId="6BA93A49" w14:textId="77777777" w:rsidR="0057127A" w:rsidRDefault="0057127A" w:rsidP="0057127A">
      <w:pPr>
        <w:spacing w:line="240" w:lineRule="auto"/>
        <w:rPr>
          <w:szCs w:val="24"/>
        </w:rPr>
      </w:pPr>
      <w:r w:rsidRPr="00E46EC4">
        <w:rPr>
          <w:szCs w:val="24"/>
        </w:rPr>
        <w:t>Over the years, various local and indigenous individual and Network of Non-Governmental Organizations have contributed positively to ensuring health and social services reach the target beneficiaries especially the marginalized, vulnerable groups and/or subpopulation.  However,</w:t>
      </w:r>
    </w:p>
    <w:p w14:paraId="562DE0EE" w14:textId="77777777" w:rsidR="0057127A" w:rsidRPr="00E46EC4" w:rsidRDefault="00016185" w:rsidP="0057127A">
      <w:pPr>
        <w:spacing w:line="240" w:lineRule="auto"/>
        <w:rPr>
          <w:szCs w:val="24"/>
        </w:rPr>
      </w:pPr>
      <w:r w:rsidRPr="00E46EC4">
        <w:rPr>
          <w:szCs w:val="24"/>
          <w:lang w:val="en-US"/>
        </w:rPr>
        <w:t xml:space="preserve">The performance of institutions and organizations has become a big problem in Nigeria. </w:t>
      </w:r>
      <w:r w:rsidR="0057127A">
        <w:rPr>
          <w:szCs w:val="24"/>
          <w:lang w:val="en-US"/>
        </w:rPr>
        <w:t>M</w:t>
      </w:r>
      <w:r w:rsidR="0057127A" w:rsidRPr="00E46EC4">
        <w:rPr>
          <w:szCs w:val="24"/>
        </w:rPr>
        <w:t>any organizations perform poorly as a result of several interlocking factors including lack of understanding of their mandate; lack of or poor strategy to operationalise policies, weaknesses in the agencies or organizations in terms of capacity, competence, capability, culture, creativity and control.</w:t>
      </w:r>
    </w:p>
    <w:p w14:paraId="2FFE5592" w14:textId="0E6A9405" w:rsidR="007D598B" w:rsidRDefault="007D598B" w:rsidP="005D1B09">
      <w:pPr>
        <w:pStyle w:val="Heading1"/>
        <w:rPr>
          <w:lang w:val="en-US"/>
        </w:rPr>
      </w:pPr>
      <w:r>
        <w:rPr>
          <w:lang w:val="en-US"/>
        </w:rPr>
        <w:t xml:space="preserve">Technical Approach </w:t>
      </w:r>
      <w:r w:rsidR="005D1B09">
        <w:rPr>
          <w:lang w:val="en-US"/>
        </w:rPr>
        <w:t xml:space="preserve">– </w:t>
      </w:r>
      <w:r w:rsidRPr="007145F6">
        <w:rPr>
          <w:lang w:val="en-US"/>
        </w:rPr>
        <w:t xml:space="preserve">SPA 2019 – 2021 </w:t>
      </w:r>
    </w:p>
    <w:p w14:paraId="7EB31F11" w14:textId="77777777" w:rsidR="0057127A" w:rsidRPr="00053DE6" w:rsidRDefault="0057127A" w:rsidP="0057127A">
      <w:pPr>
        <w:spacing w:line="240" w:lineRule="auto"/>
        <w:rPr>
          <w:szCs w:val="24"/>
        </w:rPr>
      </w:pPr>
      <w:r w:rsidRPr="00053DE6">
        <w:rPr>
          <w:szCs w:val="24"/>
        </w:rPr>
        <w:t xml:space="preserve">HTYF has developed and launched the implementation of a 3-year strategic plan of action (2019 – 2021) which is built upon the successes of the past organizational SP and will </w:t>
      </w:r>
      <w:r w:rsidRPr="00053DE6">
        <w:rPr>
          <w:szCs w:val="24"/>
        </w:rPr>
        <w:lastRenderedPageBreak/>
        <w:t xml:space="preserve">address the unmet needs as identified. The programs/activities of the SPA are designed to contribute to achieving the United Nations 2030 Sustainable Development Goals (1, 2,3,4,6, 8, 10, 11&amp; 16) and the Nigerian Strategic Plans of Action for Health, Nutrition, OVC, Education and Agriculture. </w:t>
      </w:r>
    </w:p>
    <w:p w14:paraId="38BBCF9B" w14:textId="77777777" w:rsidR="0057127A" w:rsidRPr="00053DE6" w:rsidRDefault="0057127A" w:rsidP="0057127A">
      <w:pPr>
        <w:spacing w:line="240" w:lineRule="auto"/>
        <w:rPr>
          <w:szCs w:val="24"/>
        </w:rPr>
      </w:pPr>
      <w:r w:rsidRPr="00053DE6">
        <w:rPr>
          <w:szCs w:val="24"/>
        </w:rPr>
        <w:t xml:space="preserve">Furthermore, HTYF’s efforts will be geared towards ensuring effective Public Private Collaboration &amp; Partnerships in mobilizing necessary human, material, and financial resources. This will ensure the stability and viability of HTYF as she continues to create positive impact for vulnerable groups, especially women, children &amp; youths within households and communities in Nigeria. HTYF is committed to advancing the rights and protection of women girls and children as a central focus its interventions and will utilize available assessments/analysis and SOPs to intervene however necessary. </w:t>
      </w:r>
    </w:p>
    <w:p w14:paraId="613D4019" w14:textId="77777777" w:rsidR="008E0641" w:rsidRPr="008E0641" w:rsidRDefault="008E0641" w:rsidP="005D1B09">
      <w:pPr>
        <w:pStyle w:val="Heading1"/>
        <w:rPr>
          <w:lang w:val="en-US"/>
        </w:rPr>
      </w:pPr>
      <w:r w:rsidRPr="008E0641">
        <w:rPr>
          <w:lang w:val="en-US"/>
        </w:rPr>
        <w:t xml:space="preserve">Key Ask </w:t>
      </w:r>
    </w:p>
    <w:p w14:paraId="7E099728" w14:textId="29BD3725" w:rsidR="008E0641" w:rsidRDefault="008E0641" w:rsidP="008E0641">
      <w:pPr>
        <w:rPr>
          <w:szCs w:val="24"/>
        </w:rPr>
      </w:pPr>
      <w:r w:rsidRPr="003479D9">
        <w:rPr>
          <w:szCs w:val="24"/>
        </w:rPr>
        <w:t xml:space="preserve">We hope that all stakeholders will demonstrate unfailing commitments to support </w:t>
      </w:r>
      <w:r>
        <w:rPr>
          <w:szCs w:val="24"/>
        </w:rPr>
        <w:t>HTYF to</w:t>
      </w:r>
      <w:r>
        <w:rPr>
          <w:szCs w:val="24"/>
          <w:lang w:val="en-US"/>
        </w:rPr>
        <w:t>wards</w:t>
      </w:r>
      <w:r w:rsidRPr="003479D9">
        <w:rPr>
          <w:szCs w:val="24"/>
        </w:rPr>
        <w:t xml:space="preserve"> improving the well-being and empowering positively the lives of vulnerable children, youth and women in Nigeria.</w:t>
      </w:r>
    </w:p>
    <w:p w14:paraId="5AF94A2D" w14:textId="6FF4D8B3" w:rsidR="005D1B09" w:rsidRPr="00A45D34" w:rsidRDefault="005D1B09" w:rsidP="00A45D34">
      <w:pPr>
        <w:pStyle w:val="Heading1"/>
        <w:rPr>
          <w:b w:val="0"/>
          <w:bCs/>
          <w:color w:val="auto"/>
          <w:sz w:val="24"/>
          <w:szCs w:val="28"/>
        </w:rPr>
      </w:pPr>
      <w:r w:rsidRPr="005D1B09">
        <w:rPr>
          <w:b w:val="0"/>
          <w:bCs/>
          <w:color w:val="auto"/>
          <w:sz w:val="24"/>
          <w:szCs w:val="28"/>
          <w:lang w:val="en-US"/>
        </w:rPr>
        <w:t>The following links below will lead you to more information about Heal the Youth Foundation.</w:t>
      </w:r>
    </w:p>
    <w:p w14:paraId="7A62B6CA" w14:textId="24039E14" w:rsidR="008E0641" w:rsidRDefault="008E0641" w:rsidP="008E0641">
      <w:pPr>
        <w:pStyle w:val="Heading1"/>
        <w:rPr>
          <w:rStyle w:val="SubtleEmphasis"/>
          <w:lang w:val="en-US"/>
        </w:rPr>
      </w:pPr>
      <w:r>
        <w:rPr>
          <w:rStyle w:val="SubtleEmphasis"/>
          <w:lang w:val="en-US"/>
        </w:rPr>
        <w:t xml:space="preserve">WHAT WE DO </w:t>
      </w:r>
    </w:p>
    <w:p w14:paraId="0F3B7179" w14:textId="77777777" w:rsidR="008E0641" w:rsidRDefault="008E0641" w:rsidP="007D598B">
      <w:pPr>
        <w:rPr>
          <w:szCs w:val="24"/>
          <w:lang w:val="en-US"/>
        </w:rPr>
      </w:pPr>
      <w:r w:rsidRPr="001D7688">
        <w:rPr>
          <w:szCs w:val="24"/>
        </w:rPr>
        <w:t xml:space="preserve">Over the years HTYF has offered to young people sexual reproductive health and right (SRHR) awareness, HIV/AIDS prevention services, Teenage pregnancy intervention programs in youth friendly settings, churches, picnic and camping events where reproductive health issues and rights ranging from Menarche’, personal hygiene, prevention techniques for girls in violent situation, rape, are well taught. </w:t>
      </w:r>
    </w:p>
    <w:p w14:paraId="016BD918" w14:textId="77777777" w:rsidR="00334C46" w:rsidRPr="006700CB" w:rsidRDefault="00334C46" w:rsidP="00334C46">
      <w:r w:rsidRPr="00CC5E1F">
        <w:t xml:space="preserve">HTYF works through four thematic areas: </w:t>
      </w:r>
      <w:r w:rsidRPr="006700CB">
        <w:rPr>
          <w:b/>
        </w:rPr>
        <w:t>Health, Civic Engagement, Empowerment and Vulnerable Children</w:t>
      </w:r>
      <w:r w:rsidRPr="00CC5E1F">
        <w:t>.</w:t>
      </w:r>
      <w:r w:rsidRPr="008E0D02">
        <w:t xml:space="preserve"> </w:t>
      </w:r>
    </w:p>
    <w:p w14:paraId="74F57D7F" w14:textId="77777777" w:rsidR="005D1B09" w:rsidRDefault="00334C46" w:rsidP="005D1B09">
      <w:pPr>
        <w:pStyle w:val="Heading1"/>
      </w:pPr>
      <w:r w:rsidRPr="003E7DDC">
        <w:t>Health</w:t>
      </w:r>
    </w:p>
    <w:p w14:paraId="21742BE9" w14:textId="0A9AEFFD" w:rsidR="00334C46" w:rsidRPr="003E7DDC" w:rsidRDefault="00334C46" w:rsidP="00334C46">
      <w:pPr>
        <w:rPr>
          <w:szCs w:val="24"/>
        </w:rPr>
      </w:pPr>
      <w:r w:rsidRPr="003E7DDC">
        <w:rPr>
          <w:szCs w:val="24"/>
        </w:rPr>
        <w:t>HTYF using advocacy, awareness creation and service delivery ensures health and well-being for all drawing on best practices to prevent Maternal &amp; Child mortality and promote their survival, Adolescent and Youth Sexual Reproductive Health/Rights (AYSRH), Tuberculosis, Hepatitis, HIV&amp; AIDS and Malaria.</w:t>
      </w:r>
    </w:p>
    <w:p w14:paraId="590687FC" w14:textId="77777777" w:rsidR="005D1B09" w:rsidRDefault="00334C46" w:rsidP="005D1B09">
      <w:pPr>
        <w:pStyle w:val="Heading1"/>
      </w:pPr>
      <w:r w:rsidRPr="003E7DDC">
        <w:t>Civic Engagement</w:t>
      </w:r>
    </w:p>
    <w:p w14:paraId="00C55A59" w14:textId="658C78E3" w:rsidR="00334C46" w:rsidRPr="003E7DDC" w:rsidRDefault="00334C46" w:rsidP="00334C46">
      <w:pPr>
        <w:rPr>
          <w:szCs w:val="24"/>
        </w:rPr>
      </w:pPr>
      <w:r w:rsidRPr="003E7DDC">
        <w:rPr>
          <w:szCs w:val="24"/>
        </w:rPr>
        <w:t xml:space="preserve">HTYF </w:t>
      </w:r>
      <w:r>
        <w:rPr>
          <w:szCs w:val="24"/>
        </w:rPr>
        <w:t>uses</w:t>
      </w:r>
      <w:r w:rsidRPr="003E7DDC">
        <w:rPr>
          <w:szCs w:val="24"/>
        </w:rPr>
        <w:t xml:space="preserve"> interventions geared towards promoting awareness, mobilization and peer mentoring to promote Peace building, Rights &amp; Responsibility, Voter’s Education, Value Reorientation and de-radicalization of Youths that translate to a better life for vulnerable groups.</w:t>
      </w:r>
    </w:p>
    <w:p w14:paraId="453AD176" w14:textId="77777777" w:rsidR="005D1B09" w:rsidRDefault="00334C46" w:rsidP="005D1B09">
      <w:pPr>
        <w:pStyle w:val="Heading1"/>
      </w:pPr>
      <w:r w:rsidRPr="003E7DDC">
        <w:lastRenderedPageBreak/>
        <w:t>Empowerment</w:t>
      </w:r>
    </w:p>
    <w:p w14:paraId="2E27B900" w14:textId="545E6AFA" w:rsidR="00334C46" w:rsidRPr="003E7DDC" w:rsidRDefault="00334C46" w:rsidP="00334C46">
      <w:pPr>
        <w:rPr>
          <w:szCs w:val="24"/>
        </w:rPr>
      </w:pPr>
      <w:r w:rsidRPr="003E7DDC">
        <w:rPr>
          <w:szCs w:val="24"/>
        </w:rPr>
        <w:t>HTYF improves resilience and protection of vulnerable groups by providing access to culturally acceptable gender sensitive &amp; standardized economic strengthening interventions like folklore, drama, dance, arts, singing and football initiatives.</w:t>
      </w:r>
    </w:p>
    <w:p w14:paraId="2988387C" w14:textId="77777777" w:rsidR="005D1B09" w:rsidRDefault="00334C46" w:rsidP="005D1B09">
      <w:pPr>
        <w:pStyle w:val="Heading1"/>
      </w:pPr>
      <w:r w:rsidRPr="003E7DDC">
        <w:t>Orphans and Vulnerable Children</w:t>
      </w:r>
    </w:p>
    <w:p w14:paraId="44F0FAB9" w14:textId="274552DA" w:rsidR="00334C46" w:rsidRDefault="00334C46" w:rsidP="00334C46">
      <w:pPr>
        <w:rPr>
          <w:szCs w:val="24"/>
        </w:rPr>
      </w:pPr>
      <w:r w:rsidRPr="003E7DDC">
        <w:rPr>
          <w:szCs w:val="24"/>
        </w:rPr>
        <w:t>HTYF improve</w:t>
      </w:r>
      <w:r>
        <w:rPr>
          <w:szCs w:val="24"/>
        </w:rPr>
        <w:t>s</w:t>
      </w:r>
      <w:r w:rsidRPr="003E7DDC">
        <w:rPr>
          <w:szCs w:val="24"/>
        </w:rPr>
        <w:t xml:space="preserve"> the wellbeing of OVC and their caregivers through strategic interventions like provision of birth certification, prevention of VAC/VAWG/SGBV using international protocols and statute, linkage of households to existing markets/demand generation and creation for products and services, advocacy for the implementation for the ECCDE, facilitating access to and usage of water through construction of borehole and toilets. Furthermore, strengthening of community structures to ensure food security and stability and supporting CMAM. </w:t>
      </w:r>
    </w:p>
    <w:p w14:paraId="0203D4BE" w14:textId="4B79117F" w:rsidR="005D1B09" w:rsidRPr="004552EB" w:rsidRDefault="005D1B09" w:rsidP="005D1B09">
      <w:pPr>
        <w:rPr>
          <w:rStyle w:val="Emphasis"/>
          <w:b/>
          <w:bCs/>
        </w:rPr>
      </w:pPr>
      <w:r w:rsidRPr="004552EB">
        <w:rPr>
          <w:rStyle w:val="Emphasis"/>
          <w:b/>
          <w:bCs/>
        </w:rPr>
        <w:t xml:space="preserve">Collaborations for Impact </w:t>
      </w:r>
    </w:p>
    <w:p w14:paraId="68051CDE" w14:textId="77777777" w:rsidR="005D1B09" w:rsidRDefault="005D1B09" w:rsidP="005D1B09">
      <w:pPr>
        <w:rPr>
          <w:szCs w:val="24"/>
        </w:rPr>
      </w:pPr>
      <w:r>
        <w:rPr>
          <w:szCs w:val="24"/>
        </w:rPr>
        <w:t>C</w:t>
      </w:r>
      <w:r w:rsidRPr="00EC51AD">
        <w:rPr>
          <w:szCs w:val="24"/>
        </w:rPr>
        <w:t xml:space="preserve">ivil </w:t>
      </w:r>
      <w:r>
        <w:rPr>
          <w:szCs w:val="24"/>
        </w:rPr>
        <w:t>S</w:t>
      </w:r>
      <w:r w:rsidRPr="00EC51AD">
        <w:rPr>
          <w:szCs w:val="24"/>
        </w:rPr>
        <w:t xml:space="preserve">ociety </w:t>
      </w:r>
      <w:r>
        <w:rPr>
          <w:szCs w:val="24"/>
        </w:rPr>
        <w:t>O</w:t>
      </w:r>
      <w:r w:rsidRPr="00EC51AD">
        <w:rPr>
          <w:szCs w:val="24"/>
        </w:rPr>
        <w:t>rganizations (CSOs) including Non-Governmental Organizations (NGOs) and professional associations have grown in number and prominence of varying capacity levels and large national organizations</w:t>
      </w:r>
      <w:r>
        <w:rPr>
          <w:szCs w:val="24"/>
        </w:rPr>
        <w:t>. We play a crucial role and respond</w:t>
      </w:r>
      <w:r w:rsidRPr="00EC51AD">
        <w:rPr>
          <w:szCs w:val="24"/>
        </w:rPr>
        <w:t xml:space="preserve"> where women</w:t>
      </w:r>
      <w:r>
        <w:rPr>
          <w:szCs w:val="24"/>
        </w:rPr>
        <w:t xml:space="preserve">, youth and </w:t>
      </w:r>
      <w:r w:rsidRPr="00EC51AD">
        <w:rPr>
          <w:szCs w:val="24"/>
        </w:rPr>
        <w:t xml:space="preserve">children’s </w:t>
      </w:r>
      <w:r>
        <w:rPr>
          <w:szCs w:val="24"/>
        </w:rPr>
        <w:t>need</w:t>
      </w:r>
      <w:r w:rsidRPr="00EC51AD">
        <w:rPr>
          <w:szCs w:val="24"/>
        </w:rPr>
        <w:t xml:space="preserve"> demand greater priority. </w:t>
      </w:r>
    </w:p>
    <w:p w14:paraId="2731520F" w14:textId="77777777" w:rsidR="005D1B09" w:rsidRPr="002B2045" w:rsidRDefault="005D1B09" w:rsidP="005D1B09">
      <w:pPr>
        <w:rPr>
          <w:b/>
          <w:bCs/>
          <w:szCs w:val="24"/>
          <w:u w:val="single"/>
          <w:lang w:val="en-US"/>
        </w:rPr>
      </w:pPr>
      <w:r w:rsidRPr="002B2045">
        <w:rPr>
          <w:b/>
          <w:bCs/>
          <w:szCs w:val="24"/>
          <w:u w:val="single"/>
          <w:lang w:val="en-US"/>
        </w:rPr>
        <w:t>USAID/SCI/HTYF – STEER Jos South LGA, Plateau State (2014 – 2017)</w:t>
      </w:r>
    </w:p>
    <w:p w14:paraId="2A25D906" w14:textId="77777777" w:rsidR="005D1B09" w:rsidRPr="002B2045" w:rsidRDefault="005D1B09" w:rsidP="005D1B09">
      <w:pPr>
        <w:rPr>
          <w:b/>
          <w:bCs/>
          <w:szCs w:val="24"/>
          <w:u w:val="single"/>
          <w:lang w:val="en-US"/>
        </w:rPr>
      </w:pPr>
      <w:r w:rsidRPr="002B2045">
        <w:rPr>
          <w:b/>
          <w:bCs/>
          <w:szCs w:val="24"/>
          <w:u w:val="single"/>
          <w:lang w:val="en-US"/>
        </w:rPr>
        <w:t xml:space="preserve">CDC/APIN/HTYF – </w:t>
      </w:r>
      <w:proofErr w:type="spellStart"/>
      <w:r w:rsidRPr="002B2045">
        <w:rPr>
          <w:b/>
          <w:bCs/>
          <w:szCs w:val="24"/>
          <w:u w:val="single"/>
          <w:lang w:val="en-US"/>
        </w:rPr>
        <w:t>iCARES</w:t>
      </w:r>
      <w:proofErr w:type="spellEnd"/>
      <w:r w:rsidRPr="002B2045">
        <w:rPr>
          <w:b/>
          <w:bCs/>
          <w:szCs w:val="24"/>
          <w:u w:val="single"/>
          <w:lang w:val="en-US"/>
        </w:rPr>
        <w:t xml:space="preserve"> </w:t>
      </w:r>
      <w:proofErr w:type="spellStart"/>
      <w:r w:rsidRPr="002B2045">
        <w:rPr>
          <w:b/>
          <w:bCs/>
          <w:szCs w:val="24"/>
          <w:u w:val="single"/>
          <w:lang w:val="en-US"/>
        </w:rPr>
        <w:t>Shendam</w:t>
      </w:r>
      <w:proofErr w:type="spellEnd"/>
      <w:r w:rsidRPr="002B2045">
        <w:rPr>
          <w:b/>
          <w:bCs/>
          <w:szCs w:val="24"/>
          <w:u w:val="single"/>
          <w:lang w:val="en-US"/>
        </w:rPr>
        <w:t xml:space="preserve"> </w:t>
      </w:r>
    </w:p>
    <w:p w14:paraId="09039147" w14:textId="77777777" w:rsidR="005D1B09" w:rsidRPr="002B2045" w:rsidRDefault="005D1B09" w:rsidP="005D1B09">
      <w:pPr>
        <w:rPr>
          <w:b/>
          <w:bCs/>
          <w:szCs w:val="24"/>
          <w:u w:val="single"/>
          <w:lang w:val="en-US"/>
        </w:rPr>
      </w:pPr>
      <w:r w:rsidRPr="002B2045">
        <w:rPr>
          <w:b/>
          <w:bCs/>
          <w:szCs w:val="24"/>
          <w:u w:val="single"/>
          <w:lang w:val="en-US"/>
        </w:rPr>
        <w:t>UNICEF/NPOPC/HTYF – Birth Registration Campaign Enugu State (2018 -2019)</w:t>
      </w:r>
    </w:p>
    <w:p w14:paraId="68E8F8F4" w14:textId="77777777" w:rsidR="005D1B09" w:rsidRPr="004E09F6" w:rsidRDefault="005D1B09" w:rsidP="005D1B09">
      <w:pPr>
        <w:rPr>
          <w:i/>
          <w:iCs/>
          <w:szCs w:val="24"/>
        </w:rPr>
      </w:pPr>
      <w:r w:rsidRPr="004E09F6">
        <w:rPr>
          <w:i/>
          <w:iCs/>
          <w:szCs w:val="24"/>
        </w:rPr>
        <w:t xml:space="preserve"> “</w:t>
      </w:r>
      <w:r>
        <w:rPr>
          <w:i/>
          <w:iCs/>
          <w:szCs w:val="24"/>
          <w:lang w:val="en-US"/>
        </w:rPr>
        <w:t>Networks - t</w:t>
      </w:r>
      <w:r w:rsidRPr="004E09F6">
        <w:rPr>
          <w:i/>
          <w:iCs/>
          <w:szCs w:val="24"/>
        </w:rPr>
        <w:t xml:space="preserve">he space where we act for the common good”. </w:t>
      </w:r>
    </w:p>
    <w:p w14:paraId="4CA39044" w14:textId="77777777" w:rsidR="005D1B09" w:rsidRPr="00EC51AD" w:rsidRDefault="005D1B09" w:rsidP="005D1B09">
      <w:pPr>
        <w:rPr>
          <w:szCs w:val="24"/>
        </w:rPr>
      </w:pPr>
      <w:r w:rsidRPr="00EC51AD">
        <w:rPr>
          <w:szCs w:val="24"/>
        </w:rPr>
        <w:t xml:space="preserve">Given </w:t>
      </w:r>
      <w:r>
        <w:rPr>
          <w:szCs w:val="24"/>
        </w:rPr>
        <w:t xml:space="preserve">our program </w:t>
      </w:r>
      <w:r w:rsidRPr="00EC51AD">
        <w:rPr>
          <w:szCs w:val="24"/>
        </w:rPr>
        <w:t>reach, HTYF understands the importance of partnership and networking therefore belongs and works collaboratively with many networks</w:t>
      </w:r>
      <w:r>
        <w:rPr>
          <w:szCs w:val="24"/>
          <w:lang w:val="en-US"/>
        </w:rPr>
        <w:t xml:space="preserve"> such as</w:t>
      </w:r>
      <w:r w:rsidRPr="002B2045">
        <w:rPr>
          <w:szCs w:val="24"/>
        </w:rPr>
        <w:t xml:space="preserve"> </w:t>
      </w:r>
      <w:r w:rsidRPr="00EC51AD">
        <w:rPr>
          <w:szCs w:val="24"/>
        </w:rPr>
        <w:t>Association of OVC NGOs (AONN), Civil Society Scaling Up Nutrition in Nigeria (CS-SUNN), National Association of Nurses and Midwifery in Nigeria (NANMN), Network Against Child Trafficking Abuse and Labour (NACTAL), Civil Society for HIV and AIDS in Nigeria (CisHAN)</w:t>
      </w:r>
      <w:r>
        <w:rPr>
          <w:szCs w:val="24"/>
          <w:lang w:val="en-US"/>
        </w:rPr>
        <w:t xml:space="preserve">, </w:t>
      </w:r>
      <w:r w:rsidRPr="00EC51AD">
        <w:rPr>
          <w:szCs w:val="24"/>
        </w:rPr>
        <w:t>Society of Gynecologists and Obstetricians in Nigeria (SOGON)</w:t>
      </w:r>
      <w:r>
        <w:rPr>
          <w:szCs w:val="24"/>
          <w:lang w:val="en-US"/>
        </w:rPr>
        <w:t xml:space="preserve"> </w:t>
      </w:r>
      <w:r w:rsidRPr="00EC51AD">
        <w:rPr>
          <w:szCs w:val="24"/>
        </w:rPr>
        <w:t xml:space="preserve">among others to enhance our program implementation. </w:t>
      </w:r>
    </w:p>
    <w:p w14:paraId="39E2628F" w14:textId="77777777" w:rsidR="005D1B09" w:rsidRPr="002B2045" w:rsidRDefault="005D1B09" w:rsidP="005D1B09">
      <w:pPr>
        <w:jc w:val="both"/>
        <w:rPr>
          <w:b/>
          <w:bCs/>
          <w:szCs w:val="24"/>
          <w:u w:val="single"/>
          <w:lang w:val="en-US"/>
        </w:rPr>
      </w:pPr>
      <w:r w:rsidRPr="002B2045">
        <w:rPr>
          <w:b/>
          <w:bCs/>
          <w:szCs w:val="24"/>
          <w:u w:val="single"/>
          <w:lang w:val="en-US"/>
        </w:rPr>
        <w:t>HTYF</w:t>
      </w:r>
      <w:r w:rsidRPr="002B2045">
        <w:rPr>
          <w:b/>
          <w:bCs/>
          <w:szCs w:val="24"/>
          <w:u w:val="single"/>
        </w:rPr>
        <w:t>/CS-SUNN</w:t>
      </w:r>
      <w:r w:rsidRPr="002B2045">
        <w:rPr>
          <w:b/>
          <w:bCs/>
          <w:szCs w:val="24"/>
          <w:u w:val="single"/>
          <w:lang w:val="en-US"/>
        </w:rPr>
        <w:t xml:space="preserve"> FCT</w:t>
      </w:r>
      <w:r w:rsidRPr="002B2045">
        <w:rPr>
          <w:b/>
          <w:bCs/>
          <w:szCs w:val="24"/>
          <w:u w:val="single"/>
        </w:rPr>
        <w:t xml:space="preserve"> – Anchor CSO </w:t>
      </w:r>
      <w:r w:rsidRPr="002B2045">
        <w:rPr>
          <w:b/>
          <w:bCs/>
          <w:szCs w:val="24"/>
          <w:u w:val="single"/>
          <w:lang w:val="en-US"/>
        </w:rPr>
        <w:t>(2016 – 2020)</w:t>
      </w:r>
    </w:p>
    <w:p w14:paraId="3CEBEA55" w14:textId="77777777" w:rsidR="005D1B09" w:rsidRPr="002B2045" w:rsidRDefault="005D1B09" w:rsidP="005D1B09">
      <w:pPr>
        <w:jc w:val="both"/>
        <w:rPr>
          <w:b/>
          <w:bCs/>
          <w:szCs w:val="24"/>
          <w:u w:val="single"/>
          <w:lang w:val="en-US"/>
        </w:rPr>
      </w:pPr>
      <w:r w:rsidRPr="002B2045">
        <w:rPr>
          <w:b/>
          <w:bCs/>
          <w:szCs w:val="24"/>
          <w:u w:val="single"/>
          <w:lang w:val="en-US"/>
        </w:rPr>
        <w:t>HTYF</w:t>
      </w:r>
      <w:r w:rsidRPr="002B2045">
        <w:rPr>
          <w:b/>
          <w:bCs/>
          <w:szCs w:val="24"/>
          <w:u w:val="single"/>
        </w:rPr>
        <w:t>/AONN</w:t>
      </w:r>
      <w:r w:rsidRPr="002B2045">
        <w:rPr>
          <w:b/>
          <w:bCs/>
          <w:szCs w:val="24"/>
          <w:u w:val="single"/>
          <w:lang w:val="en-US"/>
        </w:rPr>
        <w:t xml:space="preserve"> FCT</w:t>
      </w:r>
      <w:r w:rsidRPr="002B2045">
        <w:rPr>
          <w:b/>
          <w:bCs/>
          <w:szCs w:val="24"/>
          <w:u w:val="single"/>
        </w:rPr>
        <w:t xml:space="preserve"> – Anchor CSO</w:t>
      </w:r>
      <w:r w:rsidRPr="002B2045">
        <w:rPr>
          <w:b/>
          <w:bCs/>
          <w:szCs w:val="24"/>
          <w:u w:val="single"/>
          <w:lang w:val="en-US"/>
        </w:rPr>
        <w:t xml:space="preserve"> (2018 till date)</w:t>
      </w:r>
    </w:p>
    <w:p w14:paraId="41898550" w14:textId="77777777" w:rsidR="005D1B09" w:rsidRPr="002B2045" w:rsidRDefault="005D1B09" w:rsidP="005D1B09">
      <w:pPr>
        <w:jc w:val="both"/>
        <w:rPr>
          <w:b/>
          <w:bCs/>
          <w:szCs w:val="24"/>
          <w:u w:val="single"/>
          <w:lang w:val="en-US"/>
        </w:rPr>
      </w:pPr>
      <w:r w:rsidRPr="002B2045">
        <w:rPr>
          <w:b/>
          <w:bCs/>
          <w:szCs w:val="24"/>
          <w:u w:val="single"/>
          <w:lang w:val="en-US"/>
        </w:rPr>
        <w:t>HTYF/NACTAL FCT – Reconciliation Committee</w:t>
      </w:r>
    </w:p>
    <w:p w14:paraId="53CC1E03" w14:textId="77777777" w:rsidR="005D1B09" w:rsidRPr="00627DC5" w:rsidRDefault="005D1B09" w:rsidP="005D1B09">
      <w:pPr>
        <w:jc w:val="both"/>
        <w:rPr>
          <w:b/>
          <w:bCs/>
          <w:szCs w:val="24"/>
          <w:u w:val="single"/>
          <w:lang w:val="en-US"/>
        </w:rPr>
      </w:pPr>
      <w:r w:rsidRPr="002B2045">
        <w:rPr>
          <w:b/>
          <w:bCs/>
          <w:szCs w:val="24"/>
          <w:u w:val="single"/>
          <w:lang w:val="en-US"/>
        </w:rPr>
        <w:t>HTYF/</w:t>
      </w:r>
      <w:proofErr w:type="spellStart"/>
      <w:r w:rsidRPr="002B2045">
        <w:rPr>
          <w:b/>
          <w:bCs/>
          <w:szCs w:val="24"/>
          <w:u w:val="single"/>
          <w:lang w:val="en-US"/>
        </w:rPr>
        <w:t>CisHAN</w:t>
      </w:r>
      <w:proofErr w:type="spellEnd"/>
      <w:r w:rsidRPr="002B2045">
        <w:rPr>
          <w:b/>
          <w:bCs/>
          <w:szCs w:val="24"/>
          <w:u w:val="single"/>
          <w:lang w:val="en-US"/>
        </w:rPr>
        <w:t xml:space="preserve"> FCT – Anchor CSO </w:t>
      </w:r>
    </w:p>
    <w:p w14:paraId="58A82BA9" w14:textId="77777777" w:rsidR="005D1B09" w:rsidRPr="006E5688" w:rsidRDefault="005D1B09" w:rsidP="005D1B09">
      <w:pPr>
        <w:rPr>
          <w:b/>
          <w:bCs/>
          <w:szCs w:val="24"/>
        </w:rPr>
      </w:pPr>
      <w:r w:rsidRPr="006E5688">
        <w:rPr>
          <w:b/>
          <w:bCs/>
          <w:szCs w:val="24"/>
        </w:rPr>
        <w:t>Your Feedback – Our good snack.</w:t>
      </w:r>
    </w:p>
    <w:p w14:paraId="469FD2AD" w14:textId="77777777" w:rsidR="005D1B09" w:rsidRDefault="005D1B09" w:rsidP="005D1B09">
      <w:pPr>
        <w:rPr>
          <w:szCs w:val="24"/>
        </w:rPr>
      </w:pPr>
      <w:r>
        <w:rPr>
          <w:szCs w:val="24"/>
        </w:rPr>
        <w:t>Our partners</w:t>
      </w:r>
    </w:p>
    <w:p w14:paraId="7C622058" w14:textId="77777777" w:rsidR="005D1B09" w:rsidRDefault="005D1B09" w:rsidP="005D1B09">
      <w:pPr>
        <w:rPr>
          <w:szCs w:val="24"/>
        </w:rPr>
      </w:pPr>
      <w:r>
        <w:rPr>
          <w:szCs w:val="24"/>
        </w:rPr>
        <w:t xml:space="preserve">Our beneficiaries </w:t>
      </w:r>
    </w:p>
    <w:p w14:paraId="5B7FC694" w14:textId="77777777" w:rsidR="005D1B09" w:rsidRPr="007264CE" w:rsidRDefault="005D1B09" w:rsidP="005D1B09">
      <w:pPr>
        <w:rPr>
          <w:i/>
          <w:iCs/>
          <w:szCs w:val="24"/>
        </w:rPr>
      </w:pPr>
      <w:r w:rsidRPr="007264CE">
        <w:rPr>
          <w:i/>
          <w:iCs/>
          <w:szCs w:val="24"/>
        </w:rPr>
        <w:lastRenderedPageBreak/>
        <w:t>“Thank you HTYF for bringing VSLA to my community</w:t>
      </w:r>
      <w:r w:rsidRPr="007264CE">
        <w:rPr>
          <w:i/>
          <w:iCs/>
          <w:szCs w:val="24"/>
          <w:lang w:val="en-US"/>
        </w:rPr>
        <w:t>”</w:t>
      </w:r>
      <w:r w:rsidRPr="007264CE">
        <w:rPr>
          <w:i/>
          <w:iCs/>
          <w:szCs w:val="24"/>
        </w:rPr>
        <w:t xml:space="preserve"> – Ladi Pwajok</w:t>
      </w:r>
      <w:r w:rsidRPr="007264CE">
        <w:rPr>
          <w:i/>
          <w:iCs/>
          <w:szCs w:val="24"/>
          <w:lang w:val="en-US"/>
        </w:rPr>
        <w:t>,</w:t>
      </w:r>
      <w:r w:rsidRPr="007264CE">
        <w:rPr>
          <w:i/>
          <w:iCs/>
          <w:szCs w:val="24"/>
        </w:rPr>
        <w:t xml:space="preserve"> a caregiver of three children, Latya community</w:t>
      </w:r>
      <w:r w:rsidRPr="007264CE">
        <w:rPr>
          <w:i/>
          <w:iCs/>
          <w:szCs w:val="24"/>
          <w:lang w:val="en-US"/>
        </w:rPr>
        <w:t xml:space="preserve"> of Jos-South LGA, Plateau State</w:t>
      </w:r>
      <w:r w:rsidRPr="007264CE">
        <w:rPr>
          <w:i/>
          <w:iCs/>
          <w:szCs w:val="24"/>
        </w:rPr>
        <w:t xml:space="preserve">. </w:t>
      </w:r>
    </w:p>
    <w:p w14:paraId="4FF20A49" w14:textId="77777777" w:rsidR="005D1B09" w:rsidRPr="007264CE" w:rsidRDefault="005D1B09" w:rsidP="005D1B09">
      <w:pPr>
        <w:rPr>
          <w:i/>
          <w:iCs/>
          <w:szCs w:val="24"/>
        </w:rPr>
      </w:pPr>
      <w:r w:rsidRPr="007264CE">
        <w:rPr>
          <w:i/>
          <w:iCs/>
          <w:szCs w:val="24"/>
        </w:rPr>
        <w:t xml:space="preserve">“Thank you. Emmanuel no longer goes to the hospital every time. Now we can spend the hospital money on better nutrition”. – Helen John (HH00084) of Chugwi community. </w:t>
      </w:r>
    </w:p>
    <w:p w14:paraId="1381694A" w14:textId="77777777" w:rsidR="005D1B09" w:rsidRDefault="005D1B09" w:rsidP="005D1B09">
      <w:pPr>
        <w:rPr>
          <w:szCs w:val="24"/>
        </w:rPr>
      </w:pPr>
      <w:r>
        <w:rPr>
          <w:szCs w:val="24"/>
        </w:rPr>
        <w:t>Our employees</w:t>
      </w:r>
    </w:p>
    <w:p w14:paraId="1C5AA730" w14:textId="499EF3EA" w:rsidR="004552EB" w:rsidRDefault="004552EB" w:rsidP="004552EB">
      <w:pPr>
        <w:pStyle w:val="Heading1"/>
        <w:rPr>
          <w:rStyle w:val="SubtleEmphasis"/>
          <w:lang w:val="en-US"/>
        </w:rPr>
      </w:pPr>
      <w:r>
        <w:rPr>
          <w:rStyle w:val="SubtleEmphasis"/>
          <w:lang w:val="en-US"/>
        </w:rPr>
        <w:t xml:space="preserve">HOW IT WORKS </w:t>
      </w:r>
    </w:p>
    <w:p w14:paraId="35F0F5C2" w14:textId="7810E7B1" w:rsidR="00646810" w:rsidRDefault="00646810" w:rsidP="00646810">
      <w:pPr>
        <w:rPr>
          <w:szCs w:val="24"/>
        </w:rPr>
      </w:pPr>
      <w:r>
        <w:rPr>
          <w:szCs w:val="24"/>
        </w:rPr>
        <w:t xml:space="preserve">Our </w:t>
      </w:r>
      <w:r w:rsidRPr="003E7DDC">
        <w:rPr>
          <w:szCs w:val="24"/>
        </w:rPr>
        <w:t xml:space="preserve">organization’s ability to deliver services is contingent upon </w:t>
      </w:r>
      <w:r>
        <w:rPr>
          <w:szCs w:val="24"/>
        </w:rPr>
        <w:t>our</w:t>
      </w:r>
      <w:r w:rsidRPr="003E7DDC">
        <w:rPr>
          <w:szCs w:val="24"/>
        </w:rPr>
        <w:t xml:space="preserve"> capability to deliver on </w:t>
      </w:r>
      <w:r>
        <w:rPr>
          <w:szCs w:val="24"/>
        </w:rPr>
        <w:t>our</w:t>
      </w:r>
      <w:r w:rsidRPr="003E7DDC">
        <w:rPr>
          <w:szCs w:val="24"/>
        </w:rPr>
        <w:t xml:space="preserve"> mandate. </w:t>
      </w:r>
      <w:r>
        <w:rPr>
          <w:szCs w:val="24"/>
        </w:rPr>
        <w:t xml:space="preserve">Therefore, to </w:t>
      </w:r>
      <w:r w:rsidRPr="003E7DDC">
        <w:rPr>
          <w:szCs w:val="24"/>
        </w:rPr>
        <w:t xml:space="preserve">ensure that we </w:t>
      </w:r>
      <w:r>
        <w:rPr>
          <w:szCs w:val="24"/>
        </w:rPr>
        <w:t xml:space="preserve">deliver effectively, we must demonstrate </w:t>
      </w:r>
      <w:r w:rsidRPr="003E7DDC">
        <w:rPr>
          <w:szCs w:val="24"/>
        </w:rPr>
        <w:t>our understanding of</w:t>
      </w:r>
      <w:r>
        <w:rPr>
          <w:szCs w:val="24"/>
        </w:rPr>
        <w:t xml:space="preserve"> and compliance to </w:t>
      </w:r>
      <w:r w:rsidRPr="003E7DDC">
        <w:rPr>
          <w:szCs w:val="24"/>
        </w:rPr>
        <w:t>the existing protocols, SOPs and guideline at National and International levels goals</w:t>
      </w:r>
      <w:r>
        <w:rPr>
          <w:szCs w:val="24"/>
        </w:rPr>
        <w:t xml:space="preserve">; implement </w:t>
      </w:r>
      <w:r w:rsidRPr="003E7DDC">
        <w:rPr>
          <w:szCs w:val="24"/>
        </w:rPr>
        <w:t>strateg</w:t>
      </w:r>
      <w:r>
        <w:rPr>
          <w:szCs w:val="24"/>
        </w:rPr>
        <w:t>ies</w:t>
      </w:r>
      <w:r w:rsidRPr="003E7DDC">
        <w:rPr>
          <w:szCs w:val="24"/>
        </w:rPr>
        <w:t xml:space="preserve"> to operationalize policies</w:t>
      </w:r>
      <w:r>
        <w:rPr>
          <w:szCs w:val="24"/>
        </w:rPr>
        <w:t xml:space="preserve"> and; possess </w:t>
      </w:r>
      <w:r w:rsidRPr="003E7DDC">
        <w:rPr>
          <w:szCs w:val="24"/>
        </w:rPr>
        <w:t xml:space="preserve">functional </w:t>
      </w:r>
      <w:r>
        <w:rPr>
          <w:szCs w:val="24"/>
        </w:rPr>
        <w:t xml:space="preserve">departments, </w:t>
      </w:r>
      <w:r w:rsidRPr="003E7DDC">
        <w:rPr>
          <w:szCs w:val="24"/>
        </w:rPr>
        <w:t>systems and mechanisms</w:t>
      </w:r>
      <w:r>
        <w:rPr>
          <w:szCs w:val="24"/>
        </w:rPr>
        <w:t xml:space="preserve"> all</w:t>
      </w:r>
      <w:r w:rsidRPr="003E7DDC">
        <w:rPr>
          <w:szCs w:val="24"/>
        </w:rPr>
        <w:t xml:space="preserve"> managed by </w:t>
      </w:r>
      <w:r>
        <w:rPr>
          <w:szCs w:val="24"/>
        </w:rPr>
        <w:t>a</w:t>
      </w:r>
      <w:r w:rsidRPr="003E7DDC">
        <w:rPr>
          <w:szCs w:val="24"/>
        </w:rPr>
        <w:t xml:space="preserve"> competent team.</w:t>
      </w:r>
    </w:p>
    <w:p w14:paraId="72004699" w14:textId="75E7A8D4" w:rsidR="004552EB" w:rsidRPr="00646810" w:rsidRDefault="004552EB" w:rsidP="004552EB">
      <w:pPr>
        <w:rPr>
          <w:b/>
          <w:bCs/>
          <w:lang w:val="en-US"/>
        </w:rPr>
      </w:pPr>
      <w:r w:rsidRPr="00646810">
        <w:rPr>
          <w:b/>
          <w:bCs/>
          <w:lang w:val="en-US"/>
        </w:rPr>
        <w:t>Our policies</w:t>
      </w:r>
    </w:p>
    <w:p w14:paraId="10E67614" w14:textId="3619AFAE" w:rsidR="00FF1F0F" w:rsidRPr="00FF1F0F" w:rsidRDefault="00FF1F0F" w:rsidP="00FF1F0F">
      <w:pPr>
        <w:rPr>
          <w:b/>
          <w:bCs/>
          <w:lang w:val="en-US"/>
        </w:rPr>
      </w:pPr>
      <w:r w:rsidRPr="002B3F58">
        <w:rPr>
          <w:lang w:val="en-US"/>
        </w:rPr>
        <w:t xml:space="preserve">HTYF has developed its own organizational policies through the guidance of its partners Save the Children International. These policies give guide to our day to-day activities and programs. Policies in place </w:t>
      </w:r>
      <w:r w:rsidR="00646810" w:rsidRPr="002B3F58">
        <w:rPr>
          <w:lang w:val="en-US"/>
        </w:rPr>
        <w:t>are</w:t>
      </w:r>
      <w:r w:rsidRPr="002B3F58">
        <w:rPr>
          <w:lang w:val="en-US"/>
        </w:rPr>
        <w:t xml:space="preserve"> Personnel Policy and Staff Conditions of Service; Compendium of Function, Roles and Responsibilities, and Staff Job Descriptions; Procurement Policy; Accounting and Financial Manual; Child Safeguarding Policy; and Gender Policy.</w:t>
      </w:r>
      <w:r w:rsidR="00646810">
        <w:rPr>
          <w:lang w:val="en-US"/>
        </w:rPr>
        <w:t xml:space="preserve"> OVC SOPs</w:t>
      </w:r>
    </w:p>
    <w:p w14:paraId="47C188B5" w14:textId="7D310CE5" w:rsidR="004552EB" w:rsidRDefault="00646810" w:rsidP="004552EB">
      <w:pPr>
        <w:rPr>
          <w:b/>
          <w:bCs/>
          <w:lang w:val="en-US"/>
        </w:rPr>
      </w:pPr>
      <w:r w:rsidRPr="00646810">
        <w:rPr>
          <w:b/>
          <w:bCs/>
          <w:lang w:val="en-US"/>
        </w:rPr>
        <w:t>Our Approaches</w:t>
      </w:r>
    </w:p>
    <w:p w14:paraId="45968132" w14:textId="77777777" w:rsidR="00646810" w:rsidRPr="00646810" w:rsidRDefault="00646810" w:rsidP="00646810">
      <w:pPr>
        <w:pStyle w:val="ListParagraph"/>
        <w:numPr>
          <w:ilvl w:val="0"/>
          <w:numId w:val="7"/>
        </w:numPr>
      </w:pPr>
      <w:r w:rsidRPr="00646810">
        <w:rPr>
          <w:lang w:val="en-US"/>
        </w:rPr>
        <w:t>Advocacy</w:t>
      </w:r>
    </w:p>
    <w:p w14:paraId="1397007A" w14:textId="77777777" w:rsidR="00646810" w:rsidRPr="00646810" w:rsidRDefault="00646810" w:rsidP="00646810">
      <w:pPr>
        <w:pStyle w:val="ListParagraph"/>
        <w:numPr>
          <w:ilvl w:val="0"/>
          <w:numId w:val="7"/>
        </w:numPr>
      </w:pPr>
      <w:r w:rsidRPr="00646810">
        <w:rPr>
          <w:lang w:val="en-US"/>
        </w:rPr>
        <w:t>Sensitizations &amp; Mobilization</w:t>
      </w:r>
    </w:p>
    <w:p w14:paraId="2EECAB07" w14:textId="77777777" w:rsidR="00646810" w:rsidRPr="00646810" w:rsidRDefault="00646810" w:rsidP="00646810">
      <w:pPr>
        <w:pStyle w:val="ListParagraph"/>
        <w:numPr>
          <w:ilvl w:val="0"/>
          <w:numId w:val="7"/>
        </w:numPr>
      </w:pPr>
      <w:r w:rsidRPr="00646810">
        <w:rPr>
          <w:lang w:val="en-US"/>
        </w:rPr>
        <w:t>Strategic Behavioral Change Communication</w:t>
      </w:r>
    </w:p>
    <w:p w14:paraId="38A84886" w14:textId="77777777" w:rsidR="00646810" w:rsidRPr="00646810" w:rsidRDefault="00646810" w:rsidP="00646810">
      <w:pPr>
        <w:pStyle w:val="ListParagraph"/>
        <w:numPr>
          <w:ilvl w:val="0"/>
          <w:numId w:val="7"/>
        </w:numPr>
      </w:pPr>
      <w:r w:rsidRPr="00646810">
        <w:rPr>
          <w:lang w:val="en-US"/>
        </w:rPr>
        <w:t>Resource Mobilization</w:t>
      </w:r>
    </w:p>
    <w:p w14:paraId="2A1240C1" w14:textId="77777777" w:rsidR="00646810" w:rsidRPr="00646810" w:rsidRDefault="00646810" w:rsidP="00646810">
      <w:pPr>
        <w:pStyle w:val="ListParagraph"/>
        <w:numPr>
          <w:ilvl w:val="0"/>
          <w:numId w:val="7"/>
        </w:numPr>
      </w:pPr>
      <w:r w:rsidRPr="00646810">
        <w:rPr>
          <w:lang w:val="en-US"/>
        </w:rPr>
        <w:t>Public Private Partnership</w:t>
      </w:r>
    </w:p>
    <w:p w14:paraId="7749959F" w14:textId="77777777" w:rsidR="00646810" w:rsidRPr="00646810" w:rsidRDefault="00646810" w:rsidP="00646810">
      <w:pPr>
        <w:pStyle w:val="ListParagraph"/>
        <w:numPr>
          <w:ilvl w:val="0"/>
          <w:numId w:val="7"/>
        </w:numPr>
      </w:pPr>
      <w:r w:rsidRPr="00646810">
        <w:rPr>
          <w:lang w:val="en-US"/>
        </w:rPr>
        <w:t>Economic Strengthening</w:t>
      </w:r>
    </w:p>
    <w:p w14:paraId="5856CFA9" w14:textId="1497D421" w:rsidR="00646810" w:rsidRPr="00646810" w:rsidRDefault="00646810" w:rsidP="00646810">
      <w:pPr>
        <w:pStyle w:val="ListParagraph"/>
        <w:numPr>
          <w:ilvl w:val="0"/>
          <w:numId w:val="7"/>
        </w:numPr>
      </w:pPr>
      <w:r w:rsidRPr="00646810">
        <w:rPr>
          <w:lang w:val="en-US"/>
        </w:rPr>
        <w:t>Capacity building</w:t>
      </w:r>
    </w:p>
    <w:p w14:paraId="24A7E92B" w14:textId="48BA2750" w:rsidR="004552EB" w:rsidRPr="008D5FA3" w:rsidRDefault="004552EB" w:rsidP="004552EB">
      <w:pPr>
        <w:rPr>
          <w:b/>
          <w:bCs/>
          <w:lang w:val="en-US"/>
        </w:rPr>
      </w:pPr>
      <w:r w:rsidRPr="008D5FA3">
        <w:rPr>
          <w:b/>
          <w:bCs/>
          <w:lang w:val="en-US"/>
        </w:rPr>
        <w:t>Our Department</w:t>
      </w:r>
      <w:r w:rsidR="008D5FA3" w:rsidRPr="008D5FA3">
        <w:rPr>
          <w:b/>
          <w:bCs/>
          <w:lang w:val="en-US"/>
        </w:rPr>
        <w:t>s</w:t>
      </w:r>
    </w:p>
    <w:p w14:paraId="20E84A93" w14:textId="77777777" w:rsidR="008D5FA3" w:rsidRPr="0079425C" w:rsidRDefault="008D5FA3" w:rsidP="008D5FA3">
      <w:pPr>
        <w:pStyle w:val="Heading1"/>
      </w:pPr>
      <w:r>
        <w:t>Monitoring, Evaluation, Accountability, Research &amp;</w:t>
      </w:r>
      <w:r w:rsidRPr="0079425C">
        <w:t xml:space="preserve"> Learning</w:t>
      </w:r>
      <w:r>
        <w:t xml:space="preserve"> (MEARL)</w:t>
      </w:r>
    </w:p>
    <w:p w14:paraId="0A81A799" w14:textId="77777777" w:rsidR="008D5FA3" w:rsidRPr="00F5270C" w:rsidRDefault="008D5FA3" w:rsidP="008D5FA3">
      <w:r>
        <w:rPr>
          <w:rFonts w:cstheme="minorHAnsi"/>
          <w:szCs w:val="24"/>
        </w:rPr>
        <w:t>The MEARL Department is</w:t>
      </w:r>
      <w:r>
        <w:t xml:space="preserve"> at the heart of our </w:t>
      </w:r>
      <w:r w:rsidRPr="003D6EA0">
        <w:t>or</w:t>
      </w:r>
      <w:r>
        <w:t xml:space="preserve">ganization’s capacity to manage performance and </w:t>
      </w:r>
      <w:r w:rsidRPr="003D6EA0">
        <w:t>understand impact</w:t>
      </w:r>
      <w:r>
        <w:t xml:space="preserve"> of our work. Also, this department is also tasked with the responsibility of </w:t>
      </w:r>
      <w:r w:rsidRPr="003D6EA0">
        <w:t>communicat</w:t>
      </w:r>
      <w:r>
        <w:t>ing</w:t>
      </w:r>
      <w:r w:rsidRPr="003D6EA0">
        <w:t xml:space="preserve"> and maintain</w:t>
      </w:r>
      <w:r>
        <w:t>ing</w:t>
      </w:r>
      <w:r w:rsidRPr="003D6EA0">
        <w:t xml:space="preserve"> effective relationships with</w:t>
      </w:r>
      <w:r>
        <w:t xml:space="preserve"> </w:t>
      </w:r>
      <w:r w:rsidRPr="003D6EA0">
        <w:t>beneficiaries, donors, potential partners, other stakeholders and</w:t>
      </w:r>
      <w:r>
        <w:t xml:space="preserve"> the public.</w:t>
      </w:r>
    </w:p>
    <w:p w14:paraId="2B0742EB" w14:textId="77777777" w:rsidR="008D5FA3" w:rsidRPr="0079425C" w:rsidRDefault="008D5FA3" w:rsidP="008D5FA3">
      <w:pPr>
        <w:pStyle w:val="Heading1"/>
      </w:pPr>
      <w:r w:rsidRPr="0079425C">
        <w:t>Programs</w:t>
      </w:r>
    </w:p>
    <w:p w14:paraId="7E58E0FD" w14:textId="3DFAA334" w:rsidR="008D5FA3" w:rsidRPr="00D02146" w:rsidRDefault="008D5FA3" w:rsidP="008D5FA3">
      <w:pPr>
        <w:spacing w:after="0"/>
        <w:rPr>
          <w:rFonts w:cstheme="minorHAnsi"/>
          <w:szCs w:val="24"/>
        </w:rPr>
      </w:pPr>
      <w:r>
        <w:rPr>
          <w:rFonts w:cstheme="minorHAnsi"/>
          <w:szCs w:val="24"/>
        </w:rPr>
        <w:t>This is the organizations department responsible for creating/designing and implementing systems (program/project) with inputs, processes, outputs (tangibles) and outcomes (impact) with ongoing feedback that align with HTYF’s goals and objectives.</w:t>
      </w:r>
    </w:p>
    <w:p w14:paraId="32BC3728" w14:textId="77777777" w:rsidR="008D5FA3" w:rsidRPr="0079425C" w:rsidRDefault="008D5FA3" w:rsidP="008D5FA3">
      <w:pPr>
        <w:pStyle w:val="Heading1"/>
      </w:pPr>
      <w:r w:rsidRPr="0079425C">
        <w:lastRenderedPageBreak/>
        <w:t>Business Development</w:t>
      </w:r>
    </w:p>
    <w:p w14:paraId="0F74400D" w14:textId="7A581B7D" w:rsidR="008D5FA3" w:rsidRPr="00D02146" w:rsidRDefault="008D5FA3" w:rsidP="008D5FA3">
      <w:pPr>
        <w:spacing w:after="0"/>
        <w:rPr>
          <w:rFonts w:cstheme="minorHAnsi"/>
          <w:szCs w:val="24"/>
        </w:rPr>
      </w:pPr>
      <w:r>
        <w:rPr>
          <w:rFonts w:cstheme="minorHAnsi"/>
          <w:szCs w:val="24"/>
        </w:rPr>
        <w:t>Business Development Department works to improve the organization’s sustainability needs while improving organizational performance. This department designs and implement ideas, initiatives and activities towards making HTYF better.</w:t>
      </w:r>
    </w:p>
    <w:p w14:paraId="79C9E6CB" w14:textId="77777777" w:rsidR="008D5FA3" w:rsidRPr="0079425C" w:rsidRDefault="008D5FA3" w:rsidP="008D5FA3">
      <w:pPr>
        <w:pStyle w:val="Heading1"/>
      </w:pPr>
      <w:r w:rsidRPr="0079425C">
        <w:t>Finance/Accounts</w:t>
      </w:r>
    </w:p>
    <w:p w14:paraId="51A8032A" w14:textId="77777777" w:rsidR="008D5FA3" w:rsidRPr="00040445" w:rsidRDefault="008D5FA3" w:rsidP="008D5FA3">
      <w:r w:rsidRPr="00935B01">
        <w:t>The Finance/Accounts department does more than just keeping accurate</w:t>
      </w:r>
      <w:r>
        <w:t xml:space="preserve"> </w:t>
      </w:r>
      <w:r w:rsidRPr="00935B01">
        <w:t>accounting records. They also carry out planning, controlling</w:t>
      </w:r>
      <w:r>
        <w:t xml:space="preserve"> </w:t>
      </w:r>
      <w:r w:rsidRPr="00935B01">
        <w:t>and monitoring financial resources to achieve the organizational</w:t>
      </w:r>
      <w:r>
        <w:t xml:space="preserve"> </w:t>
      </w:r>
      <w:r w:rsidRPr="00935B01">
        <w:t>objectives. They ensure that costs are properly categorized, tracked</w:t>
      </w:r>
      <w:r>
        <w:t xml:space="preserve"> </w:t>
      </w:r>
      <w:r w:rsidRPr="00935B01">
        <w:t>and charged to the appropriate accounts, and that managers</w:t>
      </w:r>
      <w:r>
        <w:t xml:space="preserve"> </w:t>
      </w:r>
      <w:r w:rsidRPr="00935B01">
        <w:t>can report financial information accurately to the Board</w:t>
      </w:r>
      <w:r>
        <w:t xml:space="preserve"> and to donors</w:t>
      </w:r>
    </w:p>
    <w:p w14:paraId="358E4131" w14:textId="77777777" w:rsidR="008D5FA3" w:rsidRPr="0079425C" w:rsidRDefault="008D5FA3" w:rsidP="008D5FA3">
      <w:pPr>
        <w:pStyle w:val="Heading1"/>
      </w:pPr>
      <w:r w:rsidRPr="0079425C">
        <w:t>Human Resource/Admin</w:t>
      </w:r>
    </w:p>
    <w:p w14:paraId="2D67D3F6" w14:textId="77777777" w:rsidR="008D5FA3" w:rsidRDefault="008D5FA3" w:rsidP="008D5FA3">
      <w:pPr>
        <w:rPr>
          <w:rFonts w:cstheme="minorHAnsi"/>
          <w:b/>
          <w:szCs w:val="24"/>
        </w:rPr>
      </w:pPr>
      <w:r w:rsidRPr="00935B01">
        <w:t>Human Resource (HR)</w:t>
      </w:r>
      <w:r>
        <w:t>/Admin</w:t>
      </w:r>
      <w:r w:rsidRPr="00935B01">
        <w:t xml:space="preserve"> deal with managing</w:t>
      </w:r>
      <w:r>
        <w:t xml:space="preserve"> the </w:t>
      </w:r>
      <w:r w:rsidRPr="00935B01">
        <w:t>organization’s most im</w:t>
      </w:r>
      <w:r>
        <w:t>portant asset—the people who work with us. They ensure that</w:t>
      </w:r>
      <w:r w:rsidRPr="00935B01">
        <w:t xml:space="preserve"> HR policies and rules are designed to level the</w:t>
      </w:r>
      <w:r>
        <w:t xml:space="preserve"> playing field and </w:t>
      </w:r>
      <w:r w:rsidRPr="00935B01">
        <w:t>help guide and protect staff and volunteers so</w:t>
      </w:r>
      <w:r>
        <w:t xml:space="preserve"> </w:t>
      </w:r>
      <w:r w:rsidRPr="00935B01">
        <w:t xml:space="preserve">they can contribute </w:t>
      </w:r>
      <w:r>
        <w:t>to the best of their abilities. They also e</w:t>
      </w:r>
      <w:r w:rsidRPr="00935B01">
        <w:t>xplore practical ways to</w:t>
      </w:r>
      <w:r>
        <w:t xml:space="preserve"> </w:t>
      </w:r>
      <w:r w:rsidRPr="00935B01">
        <w:t>motivate staff, as well as to recruit and manage volunteers.</w:t>
      </w:r>
    </w:p>
    <w:p w14:paraId="0FE69702" w14:textId="1C8D5CEE" w:rsidR="004552EB" w:rsidRPr="008D5FA3" w:rsidRDefault="004552EB" w:rsidP="004552EB">
      <w:pPr>
        <w:rPr>
          <w:b/>
          <w:bCs/>
          <w:lang w:val="en-US"/>
        </w:rPr>
      </w:pPr>
      <w:r w:rsidRPr="008D5FA3">
        <w:rPr>
          <w:b/>
          <w:bCs/>
          <w:lang w:val="en-US"/>
        </w:rPr>
        <w:t>Our People</w:t>
      </w:r>
    </w:p>
    <w:p w14:paraId="34CD0913" w14:textId="77777777" w:rsidR="004552EB" w:rsidRPr="003E7DDC" w:rsidRDefault="004552EB" w:rsidP="004552EB">
      <w:pPr>
        <w:rPr>
          <w:szCs w:val="24"/>
        </w:rPr>
      </w:pPr>
      <w:r w:rsidRPr="003E7DDC">
        <w:rPr>
          <w:szCs w:val="24"/>
        </w:rPr>
        <w:t xml:space="preserve">HTYF’s work experience of about two decades has afforded the opportunity for providing competency-based service delivery with a proficient team who have relevant experience, bring complementary skills and a strong commitment to ensuring program success and leadership from Nigerian entities while providing gender-sensitive, and high-quality child health services. </w:t>
      </w:r>
    </w:p>
    <w:p w14:paraId="38E1FCB0" w14:textId="340731C3" w:rsidR="004552EB" w:rsidRPr="003E7DDC" w:rsidRDefault="004552EB" w:rsidP="004552EB">
      <w:pPr>
        <w:rPr>
          <w:szCs w:val="24"/>
          <w:lang w:val="en-US"/>
        </w:rPr>
      </w:pPr>
      <w:r w:rsidRPr="003E7DDC">
        <w:rPr>
          <w:szCs w:val="24"/>
        </w:rPr>
        <w:t>HTYF is committed to gender equity, non-discriminatory recruiting and retention practices for HIV+ employees and understands its obligation to Nigerian leadership. HTYF also ensures that accountability is integrated in all job descriptions. HTYF has a strong history and processes in place to ensure the safeguarding of children and all staff and partners will be required to sign a child safety policy and adhere to strict child safeguarding procedures</w:t>
      </w:r>
      <w:r>
        <w:rPr>
          <w:szCs w:val="24"/>
          <w:lang w:val="en-US"/>
        </w:rPr>
        <w:t>. ?</w:t>
      </w:r>
      <w:r w:rsidR="008D5FA3">
        <w:rPr>
          <w:szCs w:val="24"/>
          <w:lang w:val="en-US"/>
        </w:rPr>
        <w:t xml:space="preserve"> </w:t>
      </w:r>
      <w:r>
        <w:rPr>
          <w:szCs w:val="24"/>
          <w:lang w:val="en-US"/>
        </w:rPr>
        <w:t>Career Page</w:t>
      </w:r>
    </w:p>
    <w:p w14:paraId="29074986" w14:textId="3F16D2F3" w:rsidR="008D5FA3" w:rsidRDefault="008D5FA3" w:rsidP="008D5FA3">
      <w:pPr>
        <w:pStyle w:val="Heading1"/>
        <w:rPr>
          <w:lang w:val="en-US"/>
        </w:rPr>
      </w:pPr>
      <w:r>
        <w:rPr>
          <w:lang w:val="en-US"/>
        </w:rPr>
        <w:t>Trustees</w:t>
      </w:r>
    </w:p>
    <w:p w14:paraId="1643BB01" w14:textId="77777777" w:rsidR="008D5FA3" w:rsidRDefault="008D5FA3" w:rsidP="008D5FA3">
      <w:pPr>
        <w:rPr>
          <w:rFonts w:cstheme="minorHAnsi"/>
          <w:szCs w:val="24"/>
        </w:rPr>
      </w:pPr>
      <w:r w:rsidRPr="00231A04">
        <w:rPr>
          <w:rFonts w:cstheme="minorHAnsi"/>
          <w:szCs w:val="24"/>
        </w:rPr>
        <w:t>The highest decision body of HTYF are the Trustees</w:t>
      </w:r>
      <w:r>
        <w:rPr>
          <w:rFonts w:cstheme="minorHAnsi"/>
          <w:szCs w:val="24"/>
        </w:rPr>
        <w:t xml:space="preserve"> (led by an elected Chairman)</w:t>
      </w:r>
      <w:r w:rsidRPr="00231A04">
        <w:rPr>
          <w:rFonts w:cstheme="minorHAnsi"/>
          <w:szCs w:val="24"/>
        </w:rPr>
        <w:t xml:space="preserve"> which is made of 8 very hard workin</w:t>
      </w:r>
      <w:r>
        <w:rPr>
          <w:rFonts w:cstheme="minorHAnsi"/>
          <w:szCs w:val="24"/>
        </w:rPr>
        <w:t xml:space="preserve">g and outstanding personalities </w:t>
      </w:r>
      <w:r w:rsidRPr="00231A04">
        <w:rPr>
          <w:rFonts w:cstheme="minorHAnsi"/>
          <w:szCs w:val="24"/>
        </w:rPr>
        <w:t xml:space="preserve">in Nigeria. </w:t>
      </w:r>
    </w:p>
    <w:p w14:paraId="314743CE" w14:textId="19380C7C" w:rsidR="008D5FA3" w:rsidRPr="00F05690" w:rsidRDefault="008D5FA3" w:rsidP="008D5FA3">
      <w:pPr>
        <w:rPr>
          <w:rFonts w:cstheme="minorHAnsi"/>
          <w:b/>
          <w:szCs w:val="24"/>
        </w:rPr>
      </w:pPr>
      <w:r w:rsidRPr="00F05690">
        <w:rPr>
          <w:rFonts w:cstheme="minorHAnsi"/>
          <w:b/>
          <w:szCs w:val="24"/>
        </w:rPr>
        <w:t xml:space="preserve">Members of the Trustees </w:t>
      </w:r>
    </w:p>
    <w:p w14:paraId="1601033D" w14:textId="77777777" w:rsidR="008D5FA3" w:rsidRPr="00F05690" w:rsidRDefault="008D5FA3" w:rsidP="008D5FA3">
      <w:pPr>
        <w:pStyle w:val="ListParagraph"/>
        <w:numPr>
          <w:ilvl w:val="0"/>
          <w:numId w:val="4"/>
        </w:numPr>
        <w:spacing w:after="0" w:line="240" w:lineRule="auto"/>
        <w:rPr>
          <w:rFonts w:cstheme="minorHAnsi"/>
        </w:rPr>
      </w:pPr>
      <w:r w:rsidRPr="00F05690">
        <w:rPr>
          <w:rFonts w:cstheme="minorHAnsi"/>
        </w:rPr>
        <w:t xml:space="preserve">Dorothy Z. Tukura- Chairman Board of Trustees </w:t>
      </w:r>
    </w:p>
    <w:p w14:paraId="3FE606FD" w14:textId="77777777" w:rsidR="008D5FA3" w:rsidRPr="00F05690" w:rsidRDefault="008D5FA3" w:rsidP="008D5FA3">
      <w:pPr>
        <w:pStyle w:val="ListParagraph"/>
        <w:numPr>
          <w:ilvl w:val="0"/>
          <w:numId w:val="4"/>
        </w:numPr>
        <w:spacing w:after="0" w:line="240" w:lineRule="auto"/>
        <w:rPr>
          <w:rFonts w:cstheme="minorHAnsi"/>
        </w:rPr>
      </w:pPr>
      <w:r w:rsidRPr="00F05690">
        <w:rPr>
          <w:rFonts w:cstheme="minorHAnsi"/>
        </w:rPr>
        <w:t>Aji Robinson-Secretary Board (Executive Director)</w:t>
      </w:r>
    </w:p>
    <w:p w14:paraId="76A6EADA" w14:textId="77777777" w:rsidR="008D5FA3" w:rsidRPr="00F05690" w:rsidRDefault="008D5FA3" w:rsidP="008D5FA3">
      <w:pPr>
        <w:pStyle w:val="ListParagraph"/>
        <w:numPr>
          <w:ilvl w:val="0"/>
          <w:numId w:val="4"/>
        </w:numPr>
        <w:spacing w:after="0" w:line="240" w:lineRule="auto"/>
        <w:rPr>
          <w:rFonts w:cstheme="minorHAnsi"/>
        </w:rPr>
      </w:pPr>
      <w:r w:rsidRPr="00F05690">
        <w:rPr>
          <w:rFonts w:cstheme="minorHAnsi"/>
        </w:rPr>
        <w:t>Tunji Akingbade RSV, ANIVS</w:t>
      </w:r>
    </w:p>
    <w:p w14:paraId="7C8CB051" w14:textId="77777777" w:rsidR="008D5FA3" w:rsidRPr="00F05690" w:rsidRDefault="008D5FA3" w:rsidP="008D5FA3">
      <w:pPr>
        <w:pStyle w:val="ListParagraph"/>
        <w:numPr>
          <w:ilvl w:val="0"/>
          <w:numId w:val="4"/>
        </w:numPr>
        <w:spacing w:after="0" w:line="240" w:lineRule="auto"/>
        <w:rPr>
          <w:rFonts w:cstheme="minorHAnsi"/>
        </w:rPr>
      </w:pPr>
      <w:r w:rsidRPr="00F05690">
        <w:rPr>
          <w:rFonts w:cstheme="minorHAnsi"/>
        </w:rPr>
        <w:t>Rose T. Paul</w:t>
      </w:r>
    </w:p>
    <w:p w14:paraId="3C550ED5" w14:textId="77777777" w:rsidR="008D5FA3" w:rsidRPr="00F05690" w:rsidRDefault="008D5FA3" w:rsidP="008D5FA3">
      <w:pPr>
        <w:pStyle w:val="ListParagraph"/>
        <w:numPr>
          <w:ilvl w:val="0"/>
          <w:numId w:val="4"/>
        </w:numPr>
        <w:spacing w:after="0" w:line="240" w:lineRule="auto"/>
        <w:rPr>
          <w:rFonts w:cstheme="minorHAnsi"/>
        </w:rPr>
      </w:pPr>
      <w:r w:rsidRPr="00F05690">
        <w:rPr>
          <w:rFonts w:cstheme="minorHAnsi"/>
        </w:rPr>
        <w:t>Gyang T. Pwol</w:t>
      </w:r>
    </w:p>
    <w:p w14:paraId="2626E184" w14:textId="77777777" w:rsidR="008D5FA3" w:rsidRPr="00F05690" w:rsidRDefault="008D5FA3" w:rsidP="008D5FA3">
      <w:pPr>
        <w:pStyle w:val="ListParagraph"/>
        <w:numPr>
          <w:ilvl w:val="0"/>
          <w:numId w:val="4"/>
        </w:numPr>
        <w:spacing w:after="0" w:line="240" w:lineRule="auto"/>
        <w:rPr>
          <w:rFonts w:cstheme="minorHAnsi"/>
        </w:rPr>
      </w:pPr>
      <w:r w:rsidRPr="00F05690">
        <w:rPr>
          <w:rFonts w:cstheme="minorHAnsi"/>
        </w:rPr>
        <w:t>Mr Charles Robinson</w:t>
      </w:r>
    </w:p>
    <w:p w14:paraId="3CA63A27" w14:textId="77777777" w:rsidR="008D5FA3" w:rsidRPr="00F05690" w:rsidRDefault="008D5FA3" w:rsidP="008D5FA3">
      <w:pPr>
        <w:pStyle w:val="ListParagraph"/>
        <w:numPr>
          <w:ilvl w:val="0"/>
          <w:numId w:val="4"/>
        </w:numPr>
        <w:spacing w:after="0" w:line="240" w:lineRule="auto"/>
        <w:rPr>
          <w:rFonts w:cstheme="minorHAnsi"/>
        </w:rPr>
      </w:pPr>
      <w:r w:rsidRPr="00F05690">
        <w:rPr>
          <w:rFonts w:cstheme="minorHAnsi"/>
        </w:rPr>
        <w:lastRenderedPageBreak/>
        <w:t>Mrs. Gloria F. Garba</w:t>
      </w:r>
    </w:p>
    <w:p w14:paraId="5011C2A8" w14:textId="77777777" w:rsidR="008D5FA3" w:rsidRDefault="008D5FA3" w:rsidP="008D5FA3">
      <w:pPr>
        <w:pStyle w:val="ListParagraph"/>
        <w:numPr>
          <w:ilvl w:val="0"/>
          <w:numId w:val="4"/>
        </w:numPr>
        <w:spacing w:after="0" w:line="240" w:lineRule="auto"/>
        <w:rPr>
          <w:rFonts w:cstheme="minorHAnsi"/>
        </w:rPr>
      </w:pPr>
      <w:r w:rsidRPr="00F05690">
        <w:rPr>
          <w:rFonts w:cstheme="minorHAnsi"/>
        </w:rPr>
        <w:t>Mr. Adekunle Awe</w:t>
      </w:r>
    </w:p>
    <w:p w14:paraId="546594BA" w14:textId="77777777" w:rsidR="008D5FA3" w:rsidRPr="00F05690" w:rsidRDefault="008D5FA3" w:rsidP="008D5FA3">
      <w:pPr>
        <w:rPr>
          <w:rFonts w:cstheme="minorHAnsi"/>
        </w:rPr>
      </w:pPr>
    </w:p>
    <w:p w14:paraId="58077A69" w14:textId="77777777" w:rsidR="008D5FA3" w:rsidRDefault="008D5FA3" w:rsidP="008D5FA3">
      <w:pPr>
        <w:rPr>
          <w:rFonts w:cstheme="minorHAnsi"/>
          <w:b/>
          <w:szCs w:val="24"/>
        </w:rPr>
      </w:pPr>
      <w:r w:rsidRPr="00F05690">
        <w:rPr>
          <w:rFonts w:cstheme="minorHAnsi"/>
          <w:b/>
          <w:szCs w:val="24"/>
        </w:rPr>
        <w:t>HTYF Board of Directors</w:t>
      </w:r>
      <w:r>
        <w:rPr>
          <w:rFonts w:cstheme="minorHAnsi"/>
          <w:b/>
          <w:szCs w:val="24"/>
        </w:rPr>
        <w:t xml:space="preserve"> </w:t>
      </w:r>
    </w:p>
    <w:p w14:paraId="31EFFBFE" w14:textId="77777777" w:rsidR="008D5FA3" w:rsidRPr="006E7B30" w:rsidRDefault="008D5FA3" w:rsidP="008D5FA3">
      <w:pPr>
        <w:pStyle w:val="ListParagraph"/>
        <w:numPr>
          <w:ilvl w:val="0"/>
          <w:numId w:val="5"/>
        </w:numPr>
        <w:spacing w:after="0" w:line="240" w:lineRule="auto"/>
        <w:rPr>
          <w:rFonts w:cstheme="minorHAnsi"/>
        </w:rPr>
      </w:pPr>
      <w:r w:rsidRPr="006E7B30">
        <w:rPr>
          <w:rFonts w:cstheme="minorHAnsi"/>
        </w:rPr>
        <w:t xml:space="preserve">Aji Rachael Robinson </w:t>
      </w:r>
    </w:p>
    <w:p w14:paraId="5EA2FDB0" w14:textId="77777777" w:rsidR="008D5FA3" w:rsidRPr="006E7B30" w:rsidRDefault="008D5FA3" w:rsidP="008D5FA3">
      <w:pPr>
        <w:pStyle w:val="ListParagraph"/>
        <w:numPr>
          <w:ilvl w:val="0"/>
          <w:numId w:val="5"/>
        </w:numPr>
        <w:spacing w:after="0" w:line="240" w:lineRule="auto"/>
        <w:rPr>
          <w:rFonts w:cstheme="minorHAnsi"/>
        </w:rPr>
      </w:pPr>
      <w:r w:rsidRPr="006E7B30">
        <w:rPr>
          <w:rFonts w:cstheme="minorHAnsi"/>
        </w:rPr>
        <w:t>Aina Tunde</w:t>
      </w:r>
    </w:p>
    <w:p w14:paraId="2DEB2E8B" w14:textId="77777777" w:rsidR="008D5FA3" w:rsidRPr="006E7B30" w:rsidRDefault="008D5FA3" w:rsidP="008D5FA3">
      <w:pPr>
        <w:pStyle w:val="ListParagraph"/>
        <w:numPr>
          <w:ilvl w:val="0"/>
          <w:numId w:val="5"/>
        </w:numPr>
        <w:spacing w:after="0" w:line="240" w:lineRule="auto"/>
        <w:rPr>
          <w:rFonts w:cstheme="minorHAnsi"/>
        </w:rPr>
      </w:pPr>
      <w:r w:rsidRPr="006E7B30">
        <w:rPr>
          <w:rFonts w:cstheme="minorHAnsi"/>
        </w:rPr>
        <w:t>Otache Ada</w:t>
      </w:r>
    </w:p>
    <w:p w14:paraId="326549A9" w14:textId="77777777" w:rsidR="008D5FA3" w:rsidRPr="006E7B30" w:rsidRDefault="008D5FA3" w:rsidP="008D5FA3">
      <w:pPr>
        <w:rPr>
          <w:rFonts w:cstheme="minorHAnsi"/>
          <w:b/>
        </w:rPr>
      </w:pPr>
    </w:p>
    <w:p w14:paraId="72C7B6F4" w14:textId="0935A8C5" w:rsidR="008D5FA3" w:rsidRPr="009514F2" w:rsidRDefault="008D5FA3" w:rsidP="008D5FA3">
      <w:pPr>
        <w:rPr>
          <w:rFonts w:cstheme="minorHAnsi"/>
          <w:b/>
          <w:szCs w:val="24"/>
          <w:lang w:val="en-US"/>
        </w:rPr>
      </w:pPr>
      <w:r w:rsidRPr="00F05690">
        <w:rPr>
          <w:rFonts w:cstheme="minorHAnsi"/>
          <w:b/>
          <w:szCs w:val="24"/>
        </w:rPr>
        <w:t xml:space="preserve">HTYF </w:t>
      </w:r>
      <w:r w:rsidR="009514F2">
        <w:rPr>
          <w:rFonts w:cstheme="minorHAnsi"/>
          <w:b/>
          <w:szCs w:val="24"/>
          <w:lang w:val="en-US"/>
        </w:rPr>
        <w:t xml:space="preserve">Coordinator </w:t>
      </w:r>
    </w:p>
    <w:p w14:paraId="72C29152" w14:textId="77777777" w:rsidR="008D5FA3" w:rsidRPr="006E7B30" w:rsidRDefault="008D5FA3" w:rsidP="008D5FA3">
      <w:pPr>
        <w:pStyle w:val="ListParagraph"/>
        <w:numPr>
          <w:ilvl w:val="0"/>
          <w:numId w:val="6"/>
        </w:numPr>
        <w:spacing w:after="0" w:line="240" w:lineRule="auto"/>
        <w:rPr>
          <w:rFonts w:cstheme="minorHAnsi"/>
          <w:b/>
        </w:rPr>
      </w:pPr>
      <w:r>
        <w:rPr>
          <w:rFonts w:cstheme="minorHAnsi"/>
        </w:rPr>
        <w:t>Dr. Robinson Mavis (State Coordinator, FCT)</w:t>
      </w:r>
    </w:p>
    <w:p w14:paraId="2D4DD92C" w14:textId="77777777" w:rsidR="008D5FA3" w:rsidRPr="006E7B30" w:rsidRDefault="008D5FA3" w:rsidP="008D5FA3">
      <w:pPr>
        <w:pStyle w:val="ListParagraph"/>
        <w:numPr>
          <w:ilvl w:val="0"/>
          <w:numId w:val="6"/>
        </w:numPr>
        <w:spacing w:after="0" w:line="240" w:lineRule="auto"/>
        <w:rPr>
          <w:rFonts w:cstheme="minorHAnsi"/>
          <w:b/>
        </w:rPr>
      </w:pPr>
      <w:r>
        <w:rPr>
          <w:rFonts w:cstheme="minorHAnsi"/>
        </w:rPr>
        <w:t>Hannatu Grampolo (State Coordinator, Plateau)</w:t>
      </w:r>
    </w:p>
    <w:p w14:paraId="69A79AED" w14:textId="77777777" w:rsidR="008D5FA3" w:rsidRPr="008D5FA3" w:rsidRDefault="008D5FA3" w:rsidP="008D5FA3">
      <w:pPr>
        <w:rPr>
          <w:lang w:val="en-US"/>
        </w:rPr>
      </w:pPr>
    </w:p>
    <w:p w14:paraId="179C6D14" w14:textId="3F69D38E" w:rsidR="008D5FA3" w:rsidRDefault="008D5FA3" w:rsidP="008D5FA3">
      <w:pPr>
        <w:pStyle w:val="Heading1"/>
        <w:rPr>
          <w:lang w:val="en-US"/>
        </w:rPr>
      </w:pPr>
      <w:r>
        <w:rPr>
          <w:lang w:val="en-US"/>
        </w:rPr>
        <w:t xml:space="preserve">Board of Directors </w:t>
      </w:r>
    </w:p>
    <w:p w14:paraId="59E5BF48" w14:textId="7AD9980B" w:rsidR="008D5FA3" w:rsidRPr="008D5FA3" w:rsidRDefault="008D5FA3" w:rsidP="008D5FA3">
      <w:pPr>
        <w:rPr>
          <w:rFonts w:cstheme="minorHAnsi"/>
          <w:szCs w:val="24"/>
        </w:rPr>
      </w:pPr>
      <w:r w:rsidRPr="00231A04">
        <w:rPr>
          <w:rFonts w:cstheme="minorHAnsi"/>
          <w:szCs w:val="24"/>
        </w:rPr>
        <w:t xml:space="preserve">Next to them are the Board of Directors (BODs) of the Foundation consisting of the Executive, Program and Business Development Director who are led by the Executive Director. The BODs are nominated by the members of board and approved by the Trustee Chairman.            </w:t>
      </w:r>
    </w:p>
    <w:p w14:paraId="1F63CD6B" w14:textId="52CC50FF" w:rsidR="008D5FA3" w:rsidRDefault="008D5FA3" w:rsidP="008D5FA3">
      <w:pPr>
        <w:pStyle w:val="Heading1"/>
        <w:rPr>
          <w:lang w:val="en-US"/>
        </w:rPr>
      </w:pPr>
      <w:r>
        <w:rPr>
          <w:lang w:val="en-US"/>
        </w:rPr>
        <w:t xml:space="preserve">Senior Technical Advisors </w:t>
      </w:r>
    </w:p>
    <w:p w14:paraId="1972C669" w14:textId="77777777" w:rsidR="008D5FA3" w:rsidRPr="00231A04" w:rsidRDefault="008D5FA3" w:rsidP="008D5FA3">
      <w:pPr>
        <w:rPr>
          <w:rFonts w:cstheme="minorHAnsi"/>
          <w:szCs w:val="24"/>
        </w:rPr>
      </w:pPr>
      <w:r w:rsidRPr="00231A04">
        <w:rPr>
          <w:rFonts w:cstheme="minorHAnsi"/>
          <w:szCs w:val="24"/>
        </w:rPr>
        <w:t>HTYF has a pool of Technical Advisors who provide Short-term Technical Assistance (STA) to improve impact of overall organizational operations. They support the administration, management, policy development, capacity building, among others.</w:t>
      </w:r>
    </w:p>
    <w:p w14:paraId="6711521C" w14:textId="7A6CA191" w:rsidR="008D5FA3" w:rsidRDefault="00FF1F0F" w:rsidP="008D5FA3">
      <w:pPr>
        <w:pStyle w:val="Heading1"/>
        <w:rPr>
          <w:lang w:val="en-US"/>
        </w:rPr>
      </w:pPr>
      <w:r>
        <w:rPr>
          <w:lang w:val="en-US"/>
        </w:rPr>
        <w:t>Coordinators</w:t>
      </w:r>
      <w:r w:rsidR="008D5FA3">
        <w:rPr>
          <w:lang w:val="en-US"/>
        </w:rPr>
        <w:t xml:space="preserve"> </w:t>
      </w:r>
    </w:p>
    <w:p w14:paraId="56AD0C26" w14:textId="6FD993D4" w:rsidR="00FF1F0F" w:rsidRDefault="00FF1F0F" w:rsidP="008D5FA3">
      <w:pPr>
        <w:pStyle w:val="Heading1"/>
        <w:rPr>
          <w:lang w:val="en-US"/>
        </w:rPr>
      </w:pPr>
      <w:r>
        <w:rPr>
          <w:lang w:val="en-US"/>
        </w:rPr>
        <w:t xml:space="preserve">Senior Management </w:t>
      </w:r>
    </w:p>
    <w:p w14:paraId="1E87DEB4" w14:textId="5B61EC24" w:rsidR="008D5FA3" w:rsidRDefault="008D5FA3" w:rsidP="008D5FA3">
      <w:pPr>
        <w:pStyle w:val="Heading1"/>
        <w:rPr>
          <w:lang w:val="en-US"/>
        </w:rPr>
      </w:pPr>
      <w:r>
        <w:rPr>
          <w:lang w:val="en-US"/>
        </w:rPr>
        <w:t>Mid-level Management</w:t>
      </w:r>
    </w:p>
    <w:p w14:paraId="1514192F" w14:textId="57E13515" w:rsidR="008D5FA3" w:rsidRDefault="00FF1F0F" w:rsidP="00FF1F0F">
      <w:pPr>
        <w:pStyle w:val="Heading1"/>
        <w:rPr>
          <w:lang w:val="en-US"/>
        </w:rPr>
      </w:pPr>
      <w:r>
        <w:rPr>
          <w:lang w:val="en-US"/>
        </w:rPr>
        <w:t>Low-level Cadre</w:t>
      </w:r>
    </w:p>
    <w:p w14:paraId="75BE39DF" w14:textId="77777777" w:rsidR="00FF1F0F" w:rsidRPr="00FF1F0F" w:rsidRDefault="00FF1F0F" w:rsidP="00FF1F0F">
      <w:pPr>
        <w:rPr>
          <w:lang w:val="en-US"/>
        </w:rPr>
      </w:pPr>
    </w:p>
    <w:p w14:paraId="2151A278" w14:textId="1BB74F01" w:rsidR="00646810" w:rsidRDefault="00646810" w:rsidP="00646810">
      <w:pPr>
        <w:pStyle w:val="Heading1"/>
        <w:rPr>
          <w:rStyle w:val="SubtleEmphasis"/>
          <w:lang w:val="en-US"/>
        </w:rPr>
      </w:pPr>
      <w:r>
        <w:rPr>
          <w:rStyle w:val="SubtleEmphasis"/>
          <w:lang w:val="en-US"/>
        </w:rPr>
        <w:t>GIVE BACK PAGE</w:t>
      </w:r>
    </w:p>
    <w:p w14:paraId="56188659" w14:textId="77777777" w:rsidR="00646810" w:rsidRDefault="00646810" w:rsidP="00646810">
      <w:pPr>
        <w:rPr>
          <w:rStyle w:val="SubtleEmphasis"/>
          <w:b/>
          <w:bCs/>
          <w:sz w:val="28"/>
          <w:szCs w:val="24"/>
          <w:lang w:val="en-US"/>
        </w:rPr>
      </w:pPr>
      <w:r>
        <w:rPr>
          <w:rStyle w:val="SubtleEmphasis"/>
          <w:b/>
          <w:bCs/>
          <w:sz w:val="28"/>
          <w:szCs w:val="24"/>
          <w:lang w:val="en-US"/>
        </w:rPr>
        <w:t xml:space="preserve">Donate </w:t>
      </w:r>
    </w:p>
    <w:p w14:paraId="05E6DA94" w14:textId="77777777" w:rsidR="00646810" w:rsidRPr="00AE178F" w:rsidRDefault="00646810" w:rsidP="00646810">
      <w:pPr>
        <w:rPr>
          <w:lang w:val="en-US"/>
        </w:rPr>
      </w:pPr>
      <w:r w:rsidRPr="00D17717">
        <w:t xml:space="preserve">Thank you for the time, resource, expertise and passion you have </w:t>
      </w:r>
      <w:r>
        <w:t>shown</w:t>
      </w:r>
      <w:r w:rsidRPr="00D17717">
        <w:t xml:space="preserve"> to Heal The Youth Foundation </w:t>
      </w:r>
      <w:r>
        <w:t>and it’s cause</w:t>
      </w:r>
      <w:r>
        <w:rPr>
          <w:lang w:val="en-US"/>
        </w:rPr>
        <w:t xml:space="preserve">. Your generous donations are key for sustained interventions that uplift communities and your donations to </w:t>
      </w:r>
      <w:r w:rsidRPr="001955EB">
        <w:t>HTYF</w:t>
      </w:r>
      <w:r>
        <w:rPr>
          <w:lang w:val="en-US"/>
        </w:rPr>
        <w:t xml:space="preserve"> (as a company) is charitable deduction on your company income tax.</w:t>
      </w:r>
      <w:r w:rsidRPr="001955EB">
        <w:t xml:space="preserve"> </w:t>
      </w:r>
      <w:r>
        <w:rPr>
          <w:lang w:val="en-US"/>
        </w:rPr>
        <w:t>(Donate)</w:t>
      </w:r>
    </w:p>
    <w:p w14:paraId="045C15DE" w14:textId="77777777" w:rsidR="00646810" w:rsidRPr="00AF7FC7" w:rsidRDefault="00646810" w:rsidP="00646810">
      <w:r>
        <w:rPr>
          <w:rStyle w:val="SubtleEmphasis"/>
          <w:i w:val="0"/>
          <w:iCs w:val="0"/>
          <w:lang w:val="en-US"/>
        </w:rPr>
        <w:t>Our mission is to “enable a better life for vulnerable groups in Nigeria”, and b</w:t>
      </w:r>
      <w:r>
        <w:t xml:space="preserve">ecause of you, </w:t>
      </w:r>
      <w:r>
        <w:rPr>
          <w:lang w:val="en-US"/>
        </w:rPr>
        <w:t>these</w:t>
      </w:r>
      <w:r>
        <w:t xml:space="preserve"> </w:t>
      </w:r>
      <w:r>
        <w:rPr>
          <w:lang w:val="en-US"/>
        </w:rPr>
        <w:t>groups</w:t>
      </w:r>
      <w:r>
        <w:t xml:space="preserve"> are equipped with the adequate skills, knowledge and capacity to cater to </w:t>
      </w:r>
      <w:r>
        <w:lastRenderedPageBreak/>
        <w:t xml:space="preserve">their health, </w:t>
      </w:r>
      <w:r>
        <w:rPr>
          <w:lang w:val="en-US"/>
        </w:rPr>
        <w:t xml:space="preserve">nutritional </w:t>
      </w:r>
      <w:r>
        <w:t xml:space="preserve">and socio-economic needs. You make all the </w:t>
      </w:r>
      <w:r w:rsidRPr="00D17717">
        <w:t xml:space="preserve">difference through your dedication and continued </w:t>
      </w:r>
      <w:r>
        <w:t>support for activities that empower the lives of OVC’s women and youth positively.</w:t>
      </w:r>
      <w:r w:rsidRPr="00D17717">
        <w:t xml:space="preserve"> </w:t>
      </w:r>
      <w:r>
        <w:rPr>
          <w:lang w:val="en-US"/>
        </w:rPr>
        <w:t>(Insert collage of activities)</w:t>
      </w:r>
    </w:p>
    <w:p w14:paraId="5BBF9EAB" w14:textId="77777777" w:rsidR="00646810" w:rsidRDefault="00646810" w:rsidP="00646810">
      <w:r>
        <w:t>Thank you and accept our warmest regards.</w:t>
      </w:r>
    </w:p>
    <w:p w14:paraId="6136E8BA" w14:textId="77777777" w:rsidR="00646810" w:rsidRDefault="00646810" w:rsidP="00646810">
      <w:r>
        <w:t xml:space="preserve">Yours Sincerely, </w:t>
      </w:r>
    </w:p>
    <w:p w14:paraId="128B02E9" w14:textId="77777777" w:rsidR="00646810" w:rsidRDefault="00646810" w:rsidP="00646810"/>
    <w:p w14:paraId="79FB683A" w14:textId="77777777" w:rsidR="00646810" w:rsidRPr="00D17717" w:rsidRDefault="00646810" w:rsidP="00646810">
      <w:pPr>
        <w:spacing w:after="0"/>
        <w:rPr>
          <w:b/>
          <w:bCs/>
        </w:rPr>
      </w:pPr>
      <w:r w:rsidRPr="00D17717">
        <w:rPr>
          <w:b/>
          <w:bCs/>
        </w:rPr>
        <w:t xml:space="preserve">Aji Rachael Robinson </w:t>
      </w:r>
    </w:p>
    <w:p w14:paraId="3CDA7321" w14:textId="77777777" w:rsidR="00646810" w:rsidRDefault="00646810" w:rsidP="00646810">
      <w:pPr>
        <w:spacing w:after="0"/>
      </w:pPr>
      <w:r>
        <w:t>Secretary, Trustees; Founder and Executive Director</w:t>
      </w:r>
    </w:p>
    <w:p w14:paraId="237F8EC9" w14:textId="77777777" w:rsidR="00646810" w:rsidRPr="00D17717" w:rsidRDefault="00646810" w:rsidP="00646810">
      <w:pPr>
        <w:spacing w:after="0"/>
      </w:pPr>
      <w:r>
        <w:t xml:space="preserve">Heal The Youth Foundation </w:t>
      </w:r>
    </w:p>
    <w:p w14:paraId="6F9567AB" w14:textId="77777777" w:rsidR="00646810" w:rsidRDefault="00646810" w:rsidP="00646810"/>
    <w:p w14:paraId="51B7033B" w14:textId="77777777" w:rsidR="00646810" w:rsidRDefault="00646810" w:rsidP="00646810">
      <w:pPr>
        <w:rPr>
          <w:b/>
          <w:bCs/>
          <w:i/>
          <w:iCs/>
          <w:lang w:val="en-US"/>
        </w:rPr>
      </w:pPr>
      <w:r>
        <w:rPr>
          <w:b/>
          <w:bCs/>
          <w:i/>
          <w:iCs/>
          <w:lang w:val="en-US"/>
        </w:rPr>
        <w:t>See</w:t>
      </w:r>
      <w:r w:rsidRPr="00AE178F">
        <w:rPr>
          <w:b/>
          <w:bCs/>
          <w:i/>
          <w:iCs/>
          <w:lang w:val="en-US"/>
        </w:rPr>
        <w:t xml:space="preserve"> </w:t>
      </w:r>
      <w:proofErr w:type="spellStart"/>
      <w:r>
        <w:rPr>
          <w:b/>
          <w:bCs/>
          <w:i/>
          <w:iCs/>
          <w:lang w:val="en-US"/>
        </w:rPr>
        <w:t>Ladí’s</w:t>
      </w:r>
      <w:proofErr w:type="spellEnd"/>
      <w:r>
        <w:rPr>
          <w:b/>
          <w:bCs/>
          <w:i/>
          <w:iCs/>
          <w:lang w:val="en-US"/>
        </w:rPr>
        <w:t xml:space="preserve"> Story</w:t>
      </w:r>
      <w:r w:rsidRPr="00AE178F">
        <w:rPr>
          <w:b/>
          <w:bCs/>
          <w:i/>
          <w:iCs/>
          <w:lang w:val="en-US"/>
        </w:rPr>
        <w:t xml:space="preserve"> </w:t>
      </w:r>
    </w:p>
    <w:p w14:paraId="7503CEDD" w14:textId="77777777" w:rsidR="00646810" w:rsidRPr="00646810" w:rsidRDefault="00646810" w:rsidP="00646810">
      <w:r w:rsidRPr="00646810">
        <w:t>VSLA at Work</w:t>
      </w:r>
    </w:p>
    <w:p w14:paraId="2E23EBB9" w14:textId="77777777" w:rsidR="00646810" w:rsidRPr="00646810" w:rsidRDefault="00646810" w:rsidP="00646810">
      <w:r w:rsidRPr="00646810">
        <w:t xml:space="preserve">“My name is </w:t>
      </w:r>
      <w:bookmarkStart w:id="1" w:name="_Hlk37249105"/>
      <w:r w:rsidRPr="00646810">
        <w:t>Ladi Pwajok, a caregiver with three children – Blessing Pwajok 17, Francis Pwajok 12 and, Rebecca Pwajok 8 of Latya community of Jos-South LGA, Plateau State</w:t>
      </w:r>
      <w:bookmarkEnd w:id="1"/>
      <w:r w:rsidRPr="00646810">
        <w:t>. In 2015, I discontinued my casual jobs at the mining sites as a result of rheumatism and instead, began petty trade at home. I immediately became very weary because I was not making any profit since items from the petty shop where being consumed in the home. Two years later, January of 2017, I and the children decided that the way forward was for me to rent a shop away from the house. I located a shop in the community center where business activities are busy but unfortunately, the shop had been taken. In order not to spend the savings of Sixty thousand naira (N60,000) at hand I again decide to immediately invest it into Piggery. Two weeks after, 30th of May 2017, I was invited pay for the shop which was again available but unfortunately, I had no available funds yet I had hope that was made available by my community Voluntary Savings and Loans Association (VSLA). Thanks to my VSLA, I had immediate access to credit of One hundred thousand naira only (N100,000) and with that amount I was able to pay for the shop and buy items for the shop too.</w:t>
      </w:r>
    </w:p>
    <w:p w14:paraId="3316E05D" w14:textId="77777777" w:rsidR="00646810" w:rsidRPr="00646810" w:rsidRDefault="00646810" w:rsidP="00646810">
      <w:r w:rsidRPr="00646810">
        <w:t>Although I participate in other types of savings, I am really enjoying the VSLA and to me, VSLA is the best since it is flexible, simple and efficient to all committed members. I have accessed loan in the past to pay school fees, purchase fertilizer, and for business purposes, loans which I have paid back with low interest.</w:t>
      </w:r>
    </w:p>
    <w:p w14:paraId="0FAA268E" w14:textId="77777777" w:rsidR="00646810" w:rsidRPr="00646810" w:rsidRDefault="00646810" w:rsidP="00646810">
      <w:bookmarkStart w:id="2" w:name="_Hlk37249069"/>
      <w:r w:rsidRPr="00646810">
        <w:t>Thank you HTYF for bringing VSLA to my community”.</w:t>
      </w:r>
    </w:p>
    <w:bookmarkEnd w:id="2"/>
    <w:p w14:paraId="0D95D61A" w14:textId="77777777" w:rsidR="00646810" w:rsidRPr="00646810" w:rsidRDefault="00646810" w:rsidP="00646810">
      <w:r w:rsidRPr="00646810">
        <w:t>Ladi is one of the 1,615 caregivers HTYF had the privileged of serving during the 5-year Systems Transformed for Empowered Action and Enabling Responses for Vulnerable Children and Families (STEER), 2014-2017 with funding from USAID through Save The Children International across 19 communities of Jos South LGA of Plateau State. The goal of project was to improve the well-being of orphans and vulnerable children.</w:t>
      </w:r>
    </w:p>
    <w:p w14:paraId="484365FB" w14:textId="77777777" w:rsidR="00646810" w:rsidRPr="00646810" w:rsidRDefault="00646810" w:rsidP="00646810">
      <w:r w:rsidRPr="00646810">
        <w:t>With sustained donations from companies, institutions and individuals like you, we will uplift one family at a time in Nigeria. (Donate)</w:t>
      </w:r>
    </w:p>
    <w:p w14:paraId="5CAC3369" w14:textId="77777777" w:rsidR="00646810" w:rsidRPr="00646810" w:rsidRDefault="00646810" w:rsidP="00646810"/>
    <w:p w14:paraId="553D2C31" w14:textId="77777777" w:rsidR="00646810" w:rsidRPr="00646810" w:rsidRDefault="00646810" w:rsidP="00646810">
      <w:r w:rsidRPr="00646810">
        <w:t>Form to fill with mandatory fields</w:t>
      </w:r>
    </w:p>
    <w:p w14:paraId="26D546F8" w14:textId="77777777" w:rsidR="00646810" w:rsidRPr="00646810" w:rsidRDefault="00646810" w:rsidP="00646810">
      <w:r w:rsidRPr="00646810">
        <w:t xml:space="preserve">Get a shareable link </w:t>
      </w:r>
    </w:p>
    <w:p w14:paraId="3D2C2D85" w14:textId="1F3A7971" w:rsidR="00646810" w:rsidRDefault="00646810" w:rsidP="00646810">
      <w:pPr>
        <w:pStyle w:val="Heading1"/>
        <w:rPr>
          <w:rStyle w:val="SubtleEmphasis"/>
          <w:lang w:val="en-US"/>
        </w:rPr>
      </w:pPr>
      <w:r>
        <w:rPr>
          <w:rStyle w:val="SubtleEmphasis"/>
          <w:lang w:val="en-US"/>
        </w:rPr>
        <w:t>CONTACT US PAGE</w:t>
      </w:r>
    </w:p>
    <w:p w14:paraId="2B29165F" w14:textId="7A797438" w:rsidR="007D598B" w:rsidRPr="00646810" w:rsidRDefault="007D598B" w:rsidP="00646810">
      <w:pPr>
        <w:spacing w:after="0"/>
        <w:rPr>
          <w:b/>
          <w:bCs/>
        </w:rPr>
      </w:pPr>
      <w:r w:rsidRPr="00646810">
        <w:rPr>
          <w:b/>
          <w:bCs/>
        </w:rPr>
        <w:t xml:space="preserve">HEAL THE YOUTH FOUNDATION </w:t>
      </w:r>
    </w:p>
    <w:p w14:paraId="624C0A29" w14:textId="77777777" w:rsidR="007D598B" w:rsidRPr="00460334" w:rsidRDefault="007D598B" w:rsidP="00646810">
      <w:pPr>
        <w:spacing w:after="0"/>
      </w:pPr>
      <w:r w:rsidRPr="00460334">
        <w:t>CAC/IT/NO: 18565</w:t>
      </w:r>
    </w:p>
    <w:p w14:paraId="1A2EA3F5" w14:textId="77777777" w:rsidR="007D598B" w:rsidRPr="00460334" w:rsidRDefault="007D598B" w:rsidP="00646810">
      <w:pPr>
        <w:spacing w:after="0"/>
      </w:pPr>
      <w:r w:rsidRPr="00460334">
        <w:t>Head</w:t>
      </w:r>
      <w:r>
        <w:rPr>
          <w:lang w:val="en-US"/>
        </w:rPr>
        <w:t xml:space="preserve"> Office</w:t>
      </w:r>
      <w:r w:rsidRPr="00460334">
        <w:t xml:space="preserve"> (FCT): Suite CA3, Apo Sparklight Mall, Opp. Living Faith Church, Durumi, Abuja.</w:t>
      </w:r>
    </w:p>
    <w:p w14:paraId="0A54B869" w14:textId="77777777" w:rsidR="007D598B" w:rsidRPr="00460334" w:rsidRDefault="007D598B" w:rsidP="00646810">
      <w:pPr>
        <w:spacing w:after="0"/>
      </w:pPr>
      <w:r w:rsidRPr="00460334">
        <w:t>Plateau: Suite 4, Emmanuel Plaza, Bukuru Express way, Jos South LGA, Plateau State</w:t>
      </w:r>
    </w:p>
    <w:p w14:paraId="6F3355C7" w14:textId="77777777" w:rsidR="007D598B" w:rsidRPr="00460334" w:rsidRDefault="007D598B" w:rsidP="00646810">
      <w:pPr>
        <w:spacing w:after="0"/>
      </w:pPr>
      <w:r w:rsidRPr="00460334">
        <w:t>Adamawa: No 27, Demsawo Street, Jemeta-Yola, Adamawa State</w:t>
      </w:r>
    </w:p>
    <w:p w14:paraId="1F6EB7FE" w14:textId="77777777" w:rsidR="007D598B" w:rsidRPr="00460334" w:rsidRDefault="007D598B" w:rsidP="00646810">
      <w:pPr>
        <w:spacing w:after="0"/>
      </w:pPr>
      <w:r w:rsidRPr="00460334">
        <w:t>Bauchi: Shop 29, Mustapha Katagum Shopping Complex (AROMA) Ahmadu Bellow Way, Bauchi</w:t>
      </w:r>
    </w:p>
    <w:p w14:paraId="7595591F" w14:textId="77777777" w:rsidR="007D598B" w:rsidRPr="00460334" w:rsidRDefault="007D598B" w:rsidP="00646810">
      <w:pPr>
        <w:spacing w:after="0"/>
      </w:pPr>
      <w:r w:rsidRPr="00460334">
        <w:t xml:space="preserve">+234 80 370 30 555, +234 90 255 111 62, </w:t>
      </w:r>
      <w:r w:rsidRPr="00460334">
        <w:rPr>
          <w:bCs/>
          <w:lang w:val="en-US"/>
        </w:rPr>
        <w:t>+234 80 328 493 96</w:t>
      </w:r>
    </w:p>
    <w:p w14:paraId="7D88EFE5" w14:textId="77777777" w:rsidR="007D598B" w:rsidRPr="00460334" w:rsidRDefault="007D598B" w:rsidP="00646810">
      <w:pPr>
        <w:spacing w:after="0"/>
      </w:pPr>
      <w:r w:rsidRPr="00460334">
        <w:t xml:space="preserve">Web site: </w:t>
      </w:r>
      <w:r w:rsidR="001C72B8">
        <w:fldChar w:fldCharType="begin"/>
      </w:r>
      <w:r w:rsidR="001C72B8">
        <w:instrText xml:space="preserve"> HYPERLINK "http://www.htyfworldwide.org" </w:instrText>
      </w:r>
      <w:r w:rsidR="001C72B8">
        <w:fldChar w:fldCharType="separate"/>
      </w:r>
      <w:r w:rsidRPr="00D53D92">
        <w:rPr>
          <w:rStyle w:val="Hyperlink"/>
        </w:rPr>
        <w:t>www.h</w:t>
      </w:r>
      <w:proofErr w:type="spellStart"/>
      <w:r w:rsidRPr="00D53D92">
        <w:rPr>
          <w:rStyle w:val="Hyperlink"/>
          <w:lang w:val="en-US"/>
        </w:rPr>
        <w:t>tyfworldwide</w:t>
      </w:r>
      <w:proofErr w:type="spellEnd"/>
      <w:r w:rsidRPr="00D53D92">
        <w:rPr>
          <w:rStyle w:val="Hyperlink"/>
        </w:rPr>
        <w:t>.org</w:t>
      </w:r>
      <w:r w:rsidR="001C72B8">
        <w:rPr>
          <w:rStyle w:val="Hyperlink"/>
        </w:rPr>
        <w:fldChar w:fldCharType="end"/>
      </w:r>
    </w:p>
    <w:p w14:paraId="09682B4A" w14:textId="77777777" w:rsidR="007D598B" w:rsidRPr="00460334" w:rsidRDefault="007D598B" w:rsidP="00646810">
      <w:pPr>
        <w:spacing w:after="0"/>
      </w:pPr>
      <w:r w:rsidRPr="00460334">
        <w:t xml:space="preserve">E-mail: </w:t>
      </w:r>
      <w:hyperlink r:id="rId6" w:history="1">
        <w:r w:rsidRPr="00460334">
          <w:rPr>
            <w:rStyle w:val="Hyperlink"/>
          </w:rPr>
          <w:t>healtheyouth31@gmail.com</w:t>
        </w:r>
      </w:hyperlink>
      <w:r w:rsidRPr="00460334">
        <w:t xml:space="preserve">; </w:t>
      </w:r>
      <w:hyperlink r:id="rId7" w:history="1">
        <w:r w:rsidRPr="00D53D92">
          <w:rPr>
            <w:rStyle w:val="Hyperlink"/>
            <w:lang w:val="en-US"/>
          </w:rPr>
          <w:t>getempowered</w:t>
        </w:r>
        <w:r w:rsidRPr="00D53D92">
          <w:rPr>
            <w:rStyle w:val="Hyperlink"/>
          </w:rPr>
          <w:t>@htyf</w:t>
        </w:r>
        <w:r w:rsidRPr="00D53D92">
          <w:rPr>
            <w:rStyle w:val="Hyperlink"/>
            <w:lang w:val="en-US"/>
          </w:rPr>
          <w:t>worldwide</w:t>
        </w:r>
        <w:r w:rsidRPr="00D53D92">
          <w:rPr>
            <w:rStyle w:val="Hyperlink"/>
          </w:rPr>
          <w:t>.org</w:t>
        </w:r>
      </w:hyperlink>
    </w:p>
    <w:p w14:paraId="597F951B" w14:textId="77777777" w:rsidR="00646810" w:rsidRDefault="00646810" w:rsidP="00646810">
      <w:pPr>
        <w:spacing w:after="0"/>
      </w:pPr>
    </w:p>
    <w:p w14:paraId="5D239EFC" w14:textId="3DB4BB3B" w:rsidR="007D598B" w:rsidRPr="00646810" w:rsidRDefault="007D598B" w:rsidP="00646810">
      <w:pPr>
        <w:spacing w:after="0"/>
        <w:rPr>
          <w:b/>
          <w:bCs/>
        </w:rPr>
      </w:pPr>
      <w:r w:rsidRPr="00646810">
        <w:rPr>
          <w:b/>
          <w:bCs/>
        </w:rPr>
        <w:t>Contact Person and Designation:</w:t>
      </w:r>
    </w:p>
    <w:p w14:paraId="3A971645" w14:textId="77777777" w:rsidR="007D598B" w:rsidRPr="00460334" w:rsidRDefault="007D598B" w:rsidP="00646810">
      <w:pPr>
        <w:spacing w:after="0"/>
      </w:pPr>
      <w:r w:rsidRPr="00460334">
        <w:t>Aji Robinson Founder/Executive Director</w:t>
      </w:r>
    </w:p>
    <w:p w14:paraId="513E1E0C" w14:textId="77777777" w:rsidR="007D598B" w:rsidRPr="00460334" w:rsidRDefault="007D598B" w:rsidP="00646810">
      <w:pPr>
        <w:spacing w:after="0"/>
      </w:pPr>
      <w:r w:rsidRPr="00460334">
        <w:t>Phone: +234- 8037030555</w:t>
      </w:r>
    </w:p>
    <w:p w14:paraId="5713890D" w14:textId="77777777" w:rsidR="007D598B" w:rsidRPr="00460334" w:rsidRDefault="007D598B" w:rsidP="00646810">
      <w:pPr>
        <w:spacing w:after="0"/>
        <w:rPr>
          <w:lang w:val="en-US"/>
        </w:rPr>
      </w:pPr>
      <w:r w:rsidRPr="00460334">
        <w:t xml:space="preserve">E-mail address: </w:t>
      </w:r>
      <w:hyperlink r:id="rId8" w:history="1">
        <w:r w:rsidRPr="00460334">
          <w:rPr>
            <w:rStyle w:val="Hyperlink"/>
          </w:rPr>
          <w:t>rachelbeke72@gmail.com</w:t>
        </w:r>
      </w:hyperlink>
      <w:r>
        <w:rPr>
          <w:lang w:val="en-US"/>
        </w:rPr>
        <w:t xml:space="preserve">; </w:t>
      </w:r>
      <w:hyperlink r:id="rId9" w:history="1">
        <w:r w:rsidRPr="00D53D92">
          <w:rPr>
            <w:rStyle w:val="Hyperlink"/>
            <w:lang w:val="en-US"/>
          </w:rPr>
          <w:t>ajirobinson@htyfworldwide.org</w:t>
        </w:r>
      </w:hyperlink>
      <w:r>
        <w:rPr>
          <w:lang w:val="en-US"/>
        </w:rPr>
        <w:tab/>
      </w:r>
    </w:p>
    <w:p w14:paraId="59144A76" w14:textId="77777777" w:rsidR="00646810" w:rsidRDefault="00646810" w:rsidP="007D598B">
      <w:pPr>
        <w:jc w:val="both"/>
        <w:rPr>
          <w:i/>
          <w:iCs/>
          <w:lang w:val="en-US"/>
        </w:rPr>
      </w:pPr>
    </w:p>
    <w:p w14:paraId="37BF53BB" w14:textId="3CC1277A" w:rsidR="007D598B" w:rsidRDefault="007D598B" w:rsidP="007D598B">
      <w:pPr>
        <w:jc w:val="both"/>
        <w:rPr>
          <w:rFonts w:cstheme="minorHAnsi"/>
          <w:color w:val="000000" w:themeColor="text1"/>
          <w:szCs w:val="24"/>
        </w:rPr>
      </w:pPr>
      <w:r w:rsidRPr="00C30DD3">
        <w:rPr>
          <w:i/>
          <w:iCs/>
          <w:lang w:val="en-US"/>
        </w:rPr>
        <w:t>Youth Safe Space:</w:t>
      </w:r>
      <w:r>
        <w:rPr>
          <w:lang w:val="en-US"/>
        </w:rPr>
        <w:t xml:space="preserve"> </w:t>
      </w:r>
      <w:r>
        <w:rPr>
          <w:rFonts w:cstheme="minorHAnsi"/>
          <w:szCs w:val="24"/>
        </w:rPr>
        <w:t xml:space="preserve">Young people share of the African population makes them integral to the continents socio-economic and political development </w:t>
      </w:r>
      <w:r>
        <w:rPr>
          <w:rFonts w:cstheme="minorHAnsi"/>
          <w:szCs w:val="24"/>
          <w:lang w:val="en-US"/>
        </w:rPr>
        <w:t xml:space="preserve">and Youth Safe Space </w:t>
      </w:r>
      <w:r>
        <w:rPr>
          <w:rFonts w:cstheme="minorHAnsi"/>
          <w:color w:val="000000" w:themeColor="text1"/>
          <w:szCs w:val="24"/>
        </w:rPr>
        <w:t xml:space="preserve">is designed to address </w:t>
      </w:r>
      <w:r>
        <w:rPr>
          <w:rFonts w:cstheme="minorHAnsi"/>
          <w:szCs w:val="24"/>
          <w:lang w:val="en-US"/>
        </w:rPr>
        <w:t>the</w:t>
      </w:r>
      <w:r>
        <w:rPr>
          <w:rFonts w:cstheme="minorHAnsi"/>
          <w:szCs w:val="24"/>
        </w:rPr>
        <w:t xml:space="preserve"> “sexual reproductive and mental health” and “the personal development” needs of young people</w:t>
      </w:r>
      <w:r>
        <w:rPr>
          <w:rFonts w:cstheme="minorHAnsi"/>
          <w:color w:val="000000" w:themeColor="text1"/>
          <w:szCs w:val="24"/>
        </w:rPr>
        <w:t xml:space="preserve"> and empower them with knowledge and skills to actualize their life’s potentials, visions and goals. </w:t>
      </w:r>
    </w:p>
    <w:p w14:paraId="41FC0294" w14:textId="77777777" w:rsidR="007D598B" w:rsidRDefault="007D598B" w:rsidP="007D598B">
      <w:pPr>
        <w:jc w:val="both"/>
        <w:rPr>
          <w:rFonts w:cstheme="minorHAnsi"/>
          <w:color w:val="000000" w:themeColor="text1"/>
          <w:szCs w:val="24"/>
          <w:lang w:val="en-US"/>
        </w:rPr>
      </w:pPr>
      <w:r>
        <w:rPr>
          <w:rFonts w:cstheme="minorHAnsi"/>
          <w:color w:val="000000" w:themeColor="text1"/>
          <w:szCs w:val="24"/>
          <w:lang w:val="en-US"/>
        </w:rPr>
        <w:t>Pioneering the talk on Safe Spaces</w:t>
      </w:r>
    </w:p>
    <w:p w14:paraId="7BFBB2D7" w14:textId="77777777" w:rsidR="007D598B" w:rsidRDefault="007D598B" w:rsidP="007D598B">
      <w:pPr>
        <w:jc w:val="both"/>
        <w:rPr>
          <w:rFonts w:cstheme="minorHAnsi"/>
          <w:color w:val="000000" w:themeColor="text1"/>
          <w:szCs w:val="24"/>
          <w:lang w:val="en-US"/>
        </w:rPr>
      </w:pPr>
      <w:r>
        <w:rPr>
          <w:rFonts w:cstheme="minorHAnsi"/>
          <w:color w:val="000000" w:themeColor="text1"/>
          <w:szCs w:val="24"/>
          <w:lang w:val="en-US"/>
        </w:rPr>
        <w:t>Let’s Talk Event 2.0</w:t>
      </w:r>
    </w:p>
    <w:p w14:paraId="0208E276" w14:textId="77777777" w:rsidR="007D598B" w:rsidRDefault="007D598B" w:rsidP="007D598B">
      <w:pPr>
        <w:jc w:val="both"/>
        <w:rPr>
          <w:rFonts w:cstheme="minorHAnsi"/>
          <w:color w:val="000000" w:themeColor="text1"/>
          <w:szCs w:val="24"/>
          <w:lang w:val="en-US"/>
        </w:rPr>
      </w:pPr>
      <w:r>
        <w:rPr>
          <w:rFonts w:cstheme="minorHAnsi"/>
          <w:color w:val="000000" w:themeColor="text1"/>
          <w:szCs w:val="24"/>
          <w:lang w:val="en-US"/>
        </w:rPr>
        <w:t xml:space="preserve">Online Community </w:t>
      </w:r>
    </w:p>
    <w:p w14:paraId="29E48230" w14:textId="77777777" w:rsidR="007D598B" w:rsidRDefault="007D598B" w:rsidP="007D598B">
      <w:pPr>
        <w:jc w:val="both"/>
        <w:rPr>
          <w:rFonts w:cstheme="minorHAnsi"/>
          <w:color w:val="000000" w:themeColor="text1"/>
          <w:szCs w:val="24"/>
          <w:lang w:val="en-US"/>
        </w:rPr>
      </w:pPr>
      <w:r>
        <w:rPr>
          <w:rFonts w:cstheme="minorHAnsi"/>
          <w:color w:val="000000" w:themeColor="text1"/>
          <w:szCs w:val="24"/>
          <w:lang w:val="en-US"/>
        </w:rPr>
        <w:t>Find affordable Youth Safe Spaces near you</w:t>
      </w:r>
    </w:p>
    <w:p w14:paraId="3E63438E" w14:textId="77777777" w:rsidR="007D598B" w:rsidRDefault="007D598B" w:rsidP="007D598B">
      <w:pPr>
        <w:jc w:val="both"/>
        <w:rPr>
          <w:lang w:val="en-US"/>
        </w:rPr>
      </w:pPr>
      <w:r w:rsidRPr="00C30DD3">
        <w:rPr>
          <w:b/>
          <w:bCs/>
          <w:i/>
          <w:iCs/>
          <w:u w:val="single"/>
          <w:lang w:val="en-US"/>
        </w:rPr>
        <w:t>Join Now</w:t>
      </w:r>
    </w:p>
    <w:p w14:paraId="01238072" w14:textId="77777777" w:rsidR="007D598B" w:rsidRPr="0001615F" w:rsidRDefault="007D598B" w:rsidP="007D598B">
      <w:pPr>
        <w:rPr>
          <w:szCs w:val="24"/>
        </w:rPr>
      </w:pPr>
      <w:r w:rsidRPr="00466D30">
        <w:rPr>
          <w:i/>
          <w:iCs/>
          <w:lang w:val="en-US"/>
        </w:rPr>
        <w:t>AACI</w:t>
      </w:r>
      <w:r>
        <w:rPr>
          <w:i/>
          <w:iCs/>
          <w:lang w:val="en-US"/>
        </w:rPr>
        <w:t xml:space="preserve">: </w:t>
      </w:r>
      <w:r w:rsidRPr="0001615F">
        <w:rPr>
          <w:szCs w:val="24"/>
        </w:rPr>
        <w:t xml:space="preserve">Since 2010 HTYF has been able to provide, educational, psychosocial, food &amp; nutritional, cloths shelter and Health support through the Adopt-A-Child-Initiative (AACI) after mapping and identifying 45 orphans and vulnerable children (OVC) and eighteen (18) caregivers all female, in a tiny </w:t>
      </w:r>
      <w:proofErr w:type="spellStart"/>
      <w:r>
        <w:rPr>
          <w:szCs w:val="24"/>
          <w:lang w:val="en-US"/>
        </w:rPr>
        <w:t>Gbagyi</w:t>
      </w:r>
      <w:proofErr w:type="spellEnd"/>
      <w:r w:rsidRPr="0001615F">
        <w:rPr>
          <w:szCs w:val="24"/>
        </w:rPr>
        <w:t xml:space="preserve"> village located around the FHA Estate of Lugbe of Kabusa Ward of Abuja Municipal Area Council (AMAC). </w:t>
      </w:r>
    </w:p>
    <w:p w14:paraId="4A03516E" w14:textId="77777777" w:rsidR="007D598B" w:rsidRPr="00C30DD3" w:rsidRDefault="007D598B" w:rsidP="007D598B">
      <w:pPr>
        <w:rPr>
          <w:lang w:val="en-US"/>
        </w:rPr>
      </w:pPr>
      <w:r w:rsidRPr="00466D30">
        <w:rPr>
          <w:i/>
          <w:iCs/>
        </w:rPr>
        <w:t>DAYE-Project:</w:t>
      </w:r>
      <w:r w:rsidRPr="00466D30">
        <w:t xml:space="preserve"> Dream Alive Youth Empowerment Project (</w:t>
      </w:r>
      <w:r>
        <w:rPr>
          <w:lang w:val="en-US"/>
        </w:rPr>
        <w:t>DAYE-P</w:t>
      </w:r>
      <w:r w:rsidRPr="00466D30">
        <w:t xml:space="preserve">) with a purpose of improved economic and productive wellbeing of youths in Nigeria. HTYF will facilitate financial access for micro/small/medium-size enterprises (MSMEs) since they possess great </w:t>
      </w:r>
      <w:r w:rsidRPr="00466D30">
        <w:lastRenderedPageBreak/>
        <w:t>potentials for employment creation, improvement of local technology, output diversification, development of indigenous entrepreneurship and forward integration with large-scale industries.</w:t>
      </w:r>
      <w:r>
        <w:rPr>
          <w:lang w:val="en-US"/>
        </w:rPr>
        <w:t xml:space="preserve"> </w:t>
      </w:r>
      <w:r w:rsidRPr="00C30DD3">
        <w:rPr>
          <w:b/>
          <w:bCs/>
          <w:i/>
          <w:iCs/>
          <w:u w:val="single"/>
          <w:lang w:val="en-US"/>
        </w:rPr>
        <w:t xml:space="preserve">See </w:t>
      </w:r>
      <w:r>
        <w:rPr>
          <w:b/>
          <w:bCs/>
          <w:i/>
          <w:iCs/>
          <w:u w:val="single"/>
          <w:lang w:val="en-US"/>
        </w:rPr>
        <w:t>Progress</w:t>
      </w:r>
    </w:p>
    <w:p w14:paraId="7C57D5C1" w14:textId="77777777" w:rsidR="007D598B" w:rsidRPr="008D4951" w:rsidRDefault="007D598B" w:rsidP="007D598B">
      <w:pPr>
        <w:rPr>
          <w:lang w:val="en-US"/>
        </w:rPr>
      </w:pPr>
      <w:r w:rsidRPr="00466D30">
        <w:rPr>
          <w:i/>
          <w:iCs/>
          <w:lang w:val="en-US"/>
        </w:rPr>
        <w:t>CKP</w:t>
      </w:r>
      <w:r>
        <w:rPr>
          <w:i/>
          <w:iCs/>
          <w:lang w:val="en-US"/>
        </w:rPr>
        <w:t xml:space="preserve">: </w:t>
      </w:r>
      <w:r>
        <w:rPr>
          <w:lang w:val="en-US"/>
        </w:rPr>
        <w:t>Christmas Kindness Party is an annual child HTYF Program designed to celebrate the end of year with project beneficiaries. It is a psychosocial support intervention to reach especially OVC.</w:t>
      </w:r>
    </w:p>
    <w:p w14:paraId="50B04EE3" w14:textId="77777777" w:rsidR="007D598B" w:rsidRPr="00466D30" w:rsidRDefault="007D598B" w:rsidP="007D598B">
      <w:pPr>
        <w:rPr>
          <w:i/>
          <w:iCs/>
          <w:lang w:val="en-US"/>
        </w:rPr>
      </w:pPr>
      <w:r w:rsidRPr="00466D30">
        <w:rPr>
          <w:i/>
          <w:iCs/>
          <w:lang w:val="en-US"/>
        </w:rPr>
        <w:t xml:space="preserve">2k for 1 BHB </w:t>
      </w:r>
    </w:p>
    <w:p w14:paraId="22D18E65" w14:textId="77777777" w:rsidR="007D598B" w:rsidRDefault="007D598B" w:rsidP="007D598B">
      <w:pPr>
        <w:rPr>
          <w:rStyle w:val="SubtleEmphasis"/>
          <w:b/>
          <w:bCs/>
          <w:sz w:val="28"/>
          <w:szCs w:val="24"/>
          <w:lang w:val="en-US"/>
        </w:rPr>
      </w:pPr>
      <w:r>
        <w:rPr>
          <w:rStyle w:val="SubtleEmphasis"/>
          <w:b/>
          <w:bCs/>
          <w:sz w:val="28"/>
          <w:szCs w:val="24"/>
          <w:lang w:val="en-US"/>
        </w:rPr>
        <w:t>Get Started</w:t>
      </w:r>
    </w:p>
    <w:p w14:paraId="5C507C0D" w14:textId="77777777" w:rsidR="007D598B" w:rsidRDefault="007D598B" w:rsidP="007D598B">
      <w:pPr>
        <w:rPr>
          <w:lang w:val="en-US"/>
        </w:rPr>
      </w:pPr>
      <w:r>
        <w:rPr>
          <w:lang w:val="en-US"/>
        </w:rPr>
        <w:t xml:space="preserve">Become a Partner </w:t>
      </w:r>
    </w:p>
    <w:p w14:paraId="16B3E3E1" w14:textId="77777777" w:rsidR="007D598B" w:rsidRDefault="007D598B" w:rsidP="007D598B">
      <w:pPr>
        <w:rPr>
          <w:lang w:val="en-US"/>
        </w:rPr>
      </w:pPr>
      <w:r>
        <w:rPr>
          <w:lang w:val="en-US"/>
        </w:rPr>
        <w:t xml:space="preserve">Find an Event </w:t>
      </w:r>
    </w:p>
    <w:p w14:paraId="0E39EA76" w14:textId="77777777" w:rsidR="007D598B" w:rsidRDefault="007D598B" w:rsidP="007D598B">
      <w:pPr>
        <w:rPr>
          <w:lang w:val="en-US"/>
        </w:rPr>
      </w:pPr>
      <w:r>
        <w:rPr>
          <w:lang w:val="en-US"/>
        </w:rPr>
        <w:t>CKP</w:t>
      </w:r>
    </w:p>
    <w:p w14:paraId="5EE45B6D" w14:textId="77777777" w:rsidR="007D598B" w:rsidRDefault="007D598B" w:rsidP="007D598B">
      <w:pPr>
        <w:rPr>
          <w:lang w:val="en-US"/>
        </w:rPr>
      </w:pPr>
      <w:r>
        <w:rPr>
          <w:lang w:val="en-US"/>
        </w:rPr>
        <w:t xml:space="preserve">Let’s Talk </w:t>
      </w:r>
    </w:p>
    <w:p w14:paraId="79944507" w14:textId="77777777" w:rsidR="007D598B" w:rsidRDefault="007D598B" w:rsidP="007D598B">
      <w:pPr>
        <w:rPr>
          <w:lang w:val="en-US"/>
        </w:rPr>
      </w:pPr>
    </w:p>
    <w:p w14:paraId="482914FA" w14:textId="77777777" w:rsidR="007D598B" w:rsidRDefault="007D598B" w:rsidP="007D598B">
      <w:pPr>
        <w:rPr>
          <w:lang w:val="en-US"/>
        </w:rPr>
      </w:pPr>
      <w:r>
        <w:rPr>
          <w:lang w:val="en-US"/>
        </w:rPr>
        <w:t>Get Resource</w:t>
      </w:r>
    </w:p>
    <w:p w14:paraId="6B16A956" w14:textId="77777777" w:rsidR="007D598B" w:rsidRDefault="007D598B" w:rsidP="007D598B">
      <w:pPr>
        <w:rPr>
          <w:lang w:val="en-US"/>
        </w:rPr>
      </w:pPr>
      <w:r>
        <w:rPr>
          <w:szCs w:val="24"/>
        </w:rPr>
        <w:t>Heal The Youth Foundation a “revolutionary hub” supporting individuals</w:t>
      </w:r>
      <w:r>
        <w:rPr>
          <w:szCs w:val="24"/>
          <w:lang w:val="en-US"/>
        </w:rPr>
        <w:t xml:space="preserve"> and institutions</w:t>
      </w:r>
      <w:r>
        <w:rPr>
          <w:szCs w:val="24"/>
        </w:rPr>
        <w:t xml:space="preserve"> actualize their life’s potential through the development of sustainable structures that </w:t>
      </w:r>
      <w:r>
        <w:rPr>
          <w:szCs w:val="24"/>
          <w:lang w:val="en-US"/>
        </w:rPr>
        <w:t xml:space="preserve">are </w:t>
      </w:r>
      <w:r>
        <w:rPr>
          <w:szCs w:val="24"/>
        </w:rPr>
        <w:t>transform</w:t>
      </w:r>
      <w:proofErr w:type="spellStart"/>
      <w:r>
        <w:rPr>
          <w:szCs w:val="24"/>
          <w:lang w:val="en-US"/>
        </w:rPr>
        <w:t>ative</w:t>
      </w:r>
      <w:proofErr w:type="spellEnd"/>
      <w:r>
        <w:rPr>
          <w:szCs w:val="24"/>
          <w:lang w:val="en-US"/>
        </w:rPr>
        <w:t xml:space="preserve">. As part of the HTYF core value (creativity and resourcefulness), and priority area </w:t>
      </w:r>
    </w:p>
    <w:p w14:paraId="5F6B455F" w14:textId="77777777" w:rsidR="007D598B" w:rsidRDefault="007D598B" w:rsidP="007D598B">
      <w:pPr>
        <w:rPr>
          <w:lang w:val="en-US"/>
        </w:rPr>
      </w:pPr>
      <w:r>
        <w:rPr>
          <w:lang w:val="en-US"/>
        </w:rPr>
        <w:t xml:space="preserve">Join a Cause </w:t>
      </w:r>
    </w:p>
    <w:p w14:paraId="3151348A" w14:textId="77777777" w:rsidR="007D598B" w:rsidRPr="00286585" w:rsidRDefault="007D598B" w:rsidP="007D598B">
      <w:pPr>
        <w:rPr>
          <w:lang w:val="en-US"/>
        </w:rPr>
      </w:pPr>
      <w:r>
        <w:rPr>
          <w:lang w:val="en-US"/>
        </w:rPr>
        <w:t xml:space="preserve">Latest Updates </w:t>
      </w:r>
    </w:p>
    <w:p w14:paraId="1359629C" w14:textId="77777777" w:rsidR="007D598B" w:rsidRPr="00073AB9" w:rsidRDefault="007D598B" w:rsidP="007D598B"/>
    <w:p w14:paraId="68D0FA5A" w14:textId="086D5CF4" w:rsidR="00286585" w:rsidRPr="007D598B" w:rsidRDefault="00286585" w:rsidP="007D598B"/>
    <w:sectPr w:rsidR="00286585" w:rsidRPr="007D5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B5F"/>
    <w:multiLevelType w:val="hybridMultilevel"/>
    <w:tmpl w:val="71A8B1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357A59FA"/>
    <w:multiLevelType w:val="hybridMultilevel"/>
    <w:tmpl w:val="318AD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1F5474"/>
    <w:multiLevelType w:val="hybridMultilevel"/>
    <w:tmpl w:val="6E948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8762A"/>
    <w:multiLevelType w:val="hybridMultilevel"/>
    <w:tmpl w:val="FB9AEF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549A638E"/>
    <w:multiLevelType w:val="hybridMultilevel"/>
    <w:tmpl w:val="626A09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58347CD9"/>
    <w:multiLevelType w:val="hybridMultilevel"/>
    <w:tmpl w:val="BC4E74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6E853174"/>
    <w:multiLevelType w:val="hybridMultilevel"/>
    <w:tmpl w:val="EFC0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8108C0"/>
    <w:multiLevelType w:val="hybridMultilevel"/>
    <w:tmpl w:val="B900ED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2"/>
  </w:num>
  <w:num w:numId="5">
    <w:abstractNumId w:val="1"/>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85"/>
    <w:rsid w:val="00016185"/>
    <w:rsid w:val="00037544"/>
    <w:rsid w:val="00072A73"/>
    <w:rsid w:val="00073AB9"/>
    <w:rsid w:val="00092895"/>
    <w:rsid w:val="000A330A"/>
    <w:rsid w:val="000D1F1C"/>
    <w:rsid w:val="00117DBA"/>
    <w:rsid w:val="00171229"/>
    <w:rsid w:val="001955EB"/>
    <w:rsid w:val="001C72B8"/>
    <w:rsid w:val="00275EEA"/>
    <w:rsid w:val="00286585"/>
    <w:rsid w:val="002B2045"/>
    <w:rsid w:val="002B3F58"/>
    <w:rsid w:val="00334C46"/>
    <w:rsid w:val="004127AE"/>
    <w:rsid w:val="00422FE2"/>
    <w:rsid w:val="004552EB"/>
    <w:rsid w:val="00460334"/>
    <w:rsid w:val="00466D30"/>
    <w:rsid w:val="0048217D"/>
    <w:rsid w:val="004E09F6"/>
    <w:rsid w:val="004E5FFA"/>
    <w:rsid w:val="004E7F8A"/>
    <w:rsid w:val="004F2B33"/>
    <w:rsid w:val="0053072C"/>
    <w:rsid w:val="00544D11"/>
    <w:rsid w:val="005502B7"/>
    <w:rsid w:val="0057127A"/>
    <w:rsid w:val="00582A50"/>
    <w:rsid w:val="005A43AA"/>
    <w:rsid w:val="005D1B09"/>
    <w:rsid w:val="00627DC5"/>
    <w:rsid w:val="00646810"/>
    <w:rsid w:val="00664C6A"/>
    <w:rsid w:val="007145F6"/>
    <w:rsid w:val="007473AD"/>
    <w:rsid w:val="007744B5"/>
    <w:rsid w:val="007C17EB"/>
    <w:rsid w:val="007C3A45"/>
    <w:rsid w:val="007D598B"/>
    <w:rsid w:val="007E6151"/>
    <w:rsid w:val="008737EB"/>
    <w:rsid w:val="008D4951"/>
    <w:rsid w:val="008D5FA3"/>
    <w:rsid w:val="008E0641"/>
    <w:rsid w:val="008E3B90"/>
    <w:rsid w:val="00922446"/>
    <w:rsid w:val="009514F2"/>
    <w:rsid w:val="009B34DD"/>
    <w:rsid w:val="00A45D34"/>
    <w:rsid w:val="00AA3930"/>
    <w:rsid w:val="00AE178F"/>
    <w:rsid w:val="00AF7FC7"/>
    <w:rsid w:val="00B0567A"/>
    <w:rsid w:val="00B26E51"/>
    <w:rsid w:val="00B85886"/>
    <w:rsid w:val="00BE55FF"/>
    <w:rsid w:val="00C30DD3"/>
    <w:rsid w:val="00C37A58"/>
    <w:rsid w:val="00C64B99"/>
    <w:rsid w:val="00CC50FE"/>
    <w:rsid w:val="00CF0425"/>
    <w:rsid w:val="00D878D9"/>
    <w:rsid w:val="00E06389"/>
    <w:rsid w:val="00E727C9"/>
    <w:rsid w:val="00EA0B8F"/>
    <w:rsid w:val="00F47DD7"/>
    <w:rsid w:val="00FB027A"/>
    <w:rsid w:val="00FF1F0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585"/>
    <w:rPr>
      <w:sz w:val="24"/>
    </w:rPr>
  </w:style>
  <w:style w:type="paragraph" w:styleId="Heading1">
    <w:name w:val="heading 1"/>
    <w:basedOn w:val="Normal"/>
    <w:next w:val="Normal"/>
    <w:link w:val="Heading1Char"/>
    <w:uiPriority w:val="9"/>
    <w:qFormat/>
    <w:rsid w:val="00286585"/>
    <w:pPr>
      <w:keepNext/>
      <w:keepLines/>
      <w:spacing w:before="240" w:after="0"/>
      <w:outlineLvl w:val="0"/>
    </w:pPr>
    <w:rPr>
      <w:rFonts w:eastAsiaTheme="majorEastAsia" w:cstheme="majorBidi"/>
      <w:b/>
      <w:color w:val="92D05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vsons">
    <w:name w:val="Mavsons"/>
    <w:basedOn w:val="Normal"/>
    <w:next w:val="NoSpacing"/>
    <w:link w:val="MavsonsChar"/>
    <w:autoRedefine/>
    <w:qFormat/>
    <w:rsid w:val="00037544"/>
    <w:rPr>
      <w:rFonts w:ascii="Corbel" w:hAnsi="Corbel"/>
      <w:b/>
      <w:sz w:val="28"/>
    </w:rPr>
  </w:style>
  <w:style w:type="character" w:customStyle="1" w:styleId="MavsonsChar">
    <w:name w:val="Mavsons Char"/>
    <w:basedOn w:val="DefaultParagraphFont"/>
    <w:link w:val="Mavsons"/>
    <w:rsid w:val="00037544"/>
    <w:rPr>
      <w:rFonts w:ascii="Corbel" w:hAnsi="Corbel"/>
      <w:b/>
      <w:sz w:val="28"/>
    </w:rPr>
  </w:style>
  <w:style w:type="paragraph" w:styleId="NoSpacing">
    <w:name w:val="No Spacing"/>
    <w:link w:val="NoSpacingChar"/>
    <w:autoRedefine/>
    <w:uiPriority w:val="1"/>
    <w:qFormat/>
    <w:rsid w:val="00037544"/>
    <w:pPr>
      <w:spacing w:after="0" w:line="240" w:lineRule="auto"/>
    </w:pPr>
    <w:rPr>
      <w:rFonts w:ascii="Corbel" w:hAnsi="Corbel"/>
      <w:sz w:val="24"/>
    </w:rPr>
  </w:style>
  <w:style w:type="character" w:customStyle="1" w:styleId="Heading1Char">
    <w:name w:val="Heading 1 Char"/>
    <w:basedOn w:val="DefaultParagraphFont"/>
    <w:link w:val="Heading1"/>
    <w:uiPriority w:val="9"/>
    <w:rsid w:val="00286585"/>
    <w:rPr>
      <w:rFonts w:eastAsiaTheme="majorEastAsia" w:cstheme="majorBidi"/>
      <w:b/>
      <w:color w:val="92D050"/>
      <w:sz w:val="28"/>
      <w:szCs w:val="32"/>
    </w:rPr>
  </w:style>
  <w:style w:type="character" w:styleId="SubtleEmphasis">
    <w:name w:val="Subtle Emphasis"/>
    <w:basedOn w:val="DefaultParagraphFont"/>
    <w:uiPriority w:val="19"/>
    <w:qFormat/>
    <w:rsid w:val="00286585"/>
    <w:rPr>
      <w:i/>
      <w:iCs/>
      <w:color w:val="auto"/>
    </w:rPr>
  </w:style>
  <w:style w:type="paragraph" w:styleId="Subtitle">
    <w:name w:val="Subtitle"/>
    <w:basedOn w:val="Normal"/>
    <w:next w:val="Normal"/>
    <w:link w:val="SubtitleChar"/>
    <w:uiPriority w:val="11"/>
    <w:qFormat/>
    <w:rsid w:val="00286585"/>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286585"/>
    <w:rPr>
      <w:rFonts w:eastAsiaTheme="minorEastAsia"/>
      <w:color w:val="5A5A5A" w:themeColor="text1" w:themeTint="A5"/>
      <w:spacing w:val="15"/>
    </w:rPr>
  </w:style>
  <w:style w:type="paragraph" w:styleId="NormalWeb">
    <w:name w:val="Normal (Web)"/>
    <w:basedOn w:val="Normal"/>
    <w:uiPriority w:val="99"/>
    <w:semiHidden/>
    <w:unhideWhenUsed/>
    <w:rsid w:val="002B3F58"/>
    <w:pPr>
      <w:spacing w:before="100" w:beforeAutospacing="1" w:after="100" w:afterAutospacing="1" w:line="240" w:lineRule="auto"/>
    </w:pPr>
    <w:rPr>
      <w:rFonts w:ascii="Times New Roman" w:eastAsia="Times New Roman" w:hAnsi="Times New Roman" w:cs="Times New Roman"/>
      <w:szCs w:val="24"/>
      <w:lang w:eastAsia="en-NG"/>
    </w:rPr>
  </w:style>
  <w:style w:type="paragraph" w:styleId="BalloonText">
    <w:name w:val="Balloon Text"/>
    <w:basedOn w:val="Normal"/>
    <w:link w:val="BalloonTextChar"/>
    <w:uiPriority w:val="99"/>
    <w:semiHidden/>
    <w:unhideWhenUsed/>
    <w:rsid w:val="007E61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151"/>
    <w:rPr>
      <w:rFonts w:ascii="Segoe UI" w:hAnsi="Segoe UI" w:cs="Segoe UI"/>
      <w:sz w:val="18"/>
      <w:szCs w:val="18"/>
    </w:rPr>
  </w:style>
  <w:style w:type="character" w:customStyle="1" w:styleId="NoSpacingChar">
    <w:name w:val="No Spacing Char"/>
    <w:basedOn w:val="DefaultParagraphFont"/>
    <w:link w:val="NoSpacing"/>
    <w:uiPriority w:val="1"/>
    <w:rsid w:val="00466D30"/>
    <w:rPr>
      <w:rFonts w:ascii="Corbel" w:hAnsi="Corbel"/>
      <w:sz w:val="24"/>
    </w:rPr>
  </w:style>
  <w:style w:type="character" w:styleId="Hyperlink">
    <w:name w:val="Hyperlink"/>
    <w:basedOn w:val="DefaultParagraphFont"/>
    <w:uiPriority w:val="99"/>
    <w:unhideWhenUsed/>
    <w:rsid w:val="00460334"/>
    <w:rPr>
      <w:color w:val="0563C1" w:themeColor="hyperlink"/>
      <w:u w:val="single"/>
    </w:rPr>
  </w:style>
  <w:style w:type="character" w:customStyle="1" w:styleId="UnresolvedMention">
    <w:name w:val="Unresolved Mention"/>
    <w:basedOn w:val="DefaultParagraphFont"/>
    <w:uiPriority w:val="99"/>
    <w:semiHidden/>
    <w:unhideWhenUsed/>
    <w:rsid w:val="00460334"/>
    <w:rPr>
      <w:color w:val="605E5C"/>
      <w:shd w:val="clear" w:color="auto" w:fill="E1DFDD"/>
    </w:rPr>
  </w:style>
  <w:style w:type="paragraph" w:styleId="ListParagraph">
    <w:name w:val="List Paragraph"/>
    <w:basedOn w:val="Normal"/>
    <w:uiPriority w:val="34"/>
    <w:qFormat/>
    <w:rsid w:val="00EA0B8F"/>
    <w:pPr>
      <w:ind w:left="720"/>
      <w:contextualSpacing/>
    </w:pPr>
  </w:style>
  <w:style w:type="character" w:styleId="Emphasis">
    <w:name w:val="Emphasis"/>
    <w:basedOn w:val="DefaultParagraphFont"/>
    <w:uiPriority w:val="20"/>
    <w:qFormat/>
    <w:rsid w:val="004552E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585"/>
    <w:rPr>
      <w:sz w:val="24"/>
    </w:rPr>
  </w:style>
  <w:style w:type="paragraph" w:styleId="Heading1">
    <w:name w:val="heading 1"/>
    <w:basedOn w:val="Normal"/>
    <w:next w:val="Normal"/>
    <w:link w:val="Heading1Char"/>
    <w:uiPriority w:val="9"/>
    <w:qFormat/>
    <w:rsid w:val="00286585"/>
    <w:pPr>
      <w:keepNext/>
      <w:keepLines/>
      <w:spacing w:before="240" w:after="0"/>
      <w:outlineLvl w:val="0"/>
    </w:pPr>
    <w:rPr>
      <w:rFonts w:eastAsiaTheme="majorEastAsia" w:cstheme="majorBidi"/>
      <w:b/>
      <w:color w:val="92D05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vsons">
    <w:name w:val="Mavsons"/>
    <w:basedOn w:val="Normal"/>
    <w:next w:val="NoSpacing"/>
    <w:link w:val="MavsonsChar"/>
    <w:autoRedefine/>
    <w:qFormat/>
    <w:rsid w:val="00037544"/>
    <w:rPr>
      <w:rFonts w:ascii="Corbel" w:hAnsi="Corbel"/>
      <w:b/>
      <w:sz w:val="28"/>
    </w:rPr>
  </w:style>
  <w:style w:type="character" w:customStyle="1" w:styleId="MavsonsChar">
    <w:name w:val="Mavsons Char"/>
    <w:basedOn w:val="DefaultParagraphFont"/>
    <w:link w:val="Mavsons"/>
    <w:rsid w:val="00037544"/>
    <w:rPr>
      <w:rFonts w:ascii="Corbel" w:hAnsi="Corbel"/>
      <w:b/>
      <w:sz w:val="28"/>
    </w:rPr>
  </w:style>
  <w:style w:type="paragraph" w:styleId="NoSpacing">
    <w:name w:val="No Spacing"/>
    <w:link w:val="NoSpacingChar"/>
    <w:autoRedefine/>
    <w:uiPriority w:val="1"/>
    <w:qFormat/>
    <w:rsid w:val="00037544"/>
    <w:pPr>
      <w:spacing w:after="0" w:line="240" w:lineRule="auto"/>
    </w:pPr>
    <w:rPr>
      <w:rFonts w:ascii="Corbel" w:hAnsi="Corbel"/>
      <w:sz w:val="24"/>
    </w:rPr>
  </w:style>
  <w:style w:type="character" w:customStyle="1" w:styleId="Heading1Char">
    <w:name w:val="Heading 1 Char"/>
    <w:basedOn w:val="DefaultParagraphFont"/>
    <w:link w:val="Heading1"/>
    <w:uiPriority w:val="9"/>
    <w:rsid w:val="00286585"/>
    <w:rPr>
      <w:rFonts w:eastAsiaTheme="majorEastAsia" w:cstheme="majorBidi"/>
      <w:b/>
      <w:color w:val="92D050"/>
      <w:sz w:val="28"/>
      <w:szCs w:val="32"/>
    </w:rPr>
  </w:style>
  <w:style w:type="character" w:styleId="SubtleEmphasis">
    <w:name w:val="Subtle Emphasis"/>
    <w:basedOn w:val="DefaultParagraphFont"/>
    <w:uiPriority w:val="19"/>
    <w:qFormat/>
    <w:rsid w:val="00286585"/>
    <w:rPr>
      <w:i/>
      <w:iCs/>
      <w:color w:val="auto"/>
    </w:rPr>
  </w:style>
  <w:style w:type="paragraph" w:styleId="Subtitle">
    <w:name w:val="Subtitle"/>
    <w:basedOn w:val="Normal"/>
    <w:next w:val="Normal"/>
    <w:link w:val="SubtitleChar"/>
    <w:uiPriority w:val="11"/>
    <w:qFormat/>
    <w:rsid w:val="00286585"/>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286585"/>
    <w:rPr>
      <w:rFonts w:eastAsiaTheme="minorEastAsia"/>
      <w:color w:val="5A5A5A" w:themeColor="text1" w:themeTint="A5"/>
      <w:spacing w:val="15"/>
    </w:rPr>
  </w:style>
  <w:style w:type="paragraph" w:styleId="NormalWeb">
    <w:name w:val="Normal (Web)"/>
    <w:basedOn w:val="Normal"/>
    <w:uiPriority w:val="99"/>
    <w:semiHidden/>
    <w:unhideWhenUsed/>
    <w:rsid w:val="002B3F58"/>
    <w:pPr>
      <w:spacing w:before="100" w:beforeAutospacing="1" w:after="100" w:afterAutospacing="1" w:line="240" w:lineRule="auto"/>
    </w:pPr>
    <w:rPr>
      <w:rFonts w:ascii="Times New Roman" w:eastAsia="Times New Roman" w:hAnsi="Times New Roman" w:cs="Times New Roman"/>
      <w:szCs w:val="24"/>
      <w:lang w:eastAsia="en-NG"/>
    </w:rPr>
  </w:style>
  <w:style w:type="paragraph" w:styleId="BalloonText">
    <w:name w:val="Balloon Text"/>
    <w:basedOn w:val="Normal"/>
    <w:link w:val="BalloonTextChar"/>
    <w:uiPriority w:val="99"/>
    <w:semiHidden/>
    <w:unhideWhenUsed/>
    <w:rsid w:val="007E61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151"/>
    <w:rPr>
      <w:rFonts w:ascii="Segoe UI" w:hAnsi="Segoe UI" w:cs="Segoe UI"/>
      <w:sz w:val="18"/>
      <w:szCs w:val="18"/>
    </w:rPr>
  </w:style>
  <w:style w:type="character" w:customStyle="1" w:styleId="NoSpacingChar">
    <w:name w:val="No Spacing Char"/>
    <w:basedOn w:val="DefaultParagraphFont"/>
    <w:link w:val="NoSpacing"/>
    <w:uiPriority w:val="1"/>
    <w:rsid w:val="00466D30"/>
    <w:rPr>
      <w:rFonts w:ascii="Corbel" w:hAnsi="Corbel"/>
      <w:sz w:val="24"/>
    </w:rPr>
  </w:style>
  <w:style w:type="character" w:styleId="Hyperlink">
    <w:name w:val="Hyperlink"/>
    <w:basedOn w:val="DefaultParagraphFont"/>
    <w:uiPriority w:val="99"/>
    <w:unhideWhenUsed/>
    <w:rsid w:val="00460334"/>
    <w:rPr>
      <w:color w:val="0563C1" w:themeColor="hyperlink"/>
      <w:u w:val="single"/>
    </w:rPr>
  </w:style>
  <w:style w:type="character" w:customStyle="1" w:styleId="UnresolvedMention">
    <w:name w:val="Unresolved Mention"/>
    <w:basedOn w:val="DefaultParagraphFont"/>
    <w:uiPriority w:val="99"/>
    <w:semiHidden/>
    <w:unhideWhenUsed/>
    <w:rsid w:val="00460334"/>
    <w:rPr>
      <w:color w:val="605E5C"/>
      <w:shd w:val="clear" w:color="auto" w:fill="E1DFDD"/>
    </w:rPr>
  </w:style>
  <w:style w:type="paragraph" w:styleId="ListParagraph">
    <w:name w:val="List Paragraph"/>
    <w:basedOn w:val="Normal"/>
    <w:uiPriority w:val="34"/>
    <w:qFormat/>
    <w:rsid w:val="00EA0B8F"/>
    <w:pPr>
      <w:ind w:left="720"/>
      <w:contextualSpacing/>
    </w:pPr>
  </w:style>
  <w:style w:type="character" w:styleId="Emphasis">
    <w:name w:val="Emphasis"/>
    <w:basedOn w:val="DefaultParagraphFont"/>
    <w:uiPriority w:val="20"/>
    <w:qFormat/>
    <w:rsid w:val="004552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6737">
      <w:bodyDiv w:val="1"/>
      <w:marLeft w:val="0"/>
      <w:marRight w:val="0"/>
      <w:marTop w:val="0"/>
      <w:marBottom w:val="0"/>
      <w:divBdr>
        <w:top w:val="none" w:sz="0" w:space="0" w:color="auto"/>
        <w:left w:val="none" w:sz="0" w:space="0" w:color="auto"/>
        <w:bottom w:val="none" w:sz="0" w:space="0" w:color="auto"/>
        <w:right w:val="none" w:sz="0" w:space="0" w:color="auto"/>
      </w:divBdr>
    </w:div>
    <w:div w:id="574434552">
      <w:bodyDiv w:val="1"/>
      <w:marLeft w:val="0"/>
      <w:marRight w:val="0"/>
      <w:marTop w:val="0"/>
      <w:marBottom w:val="0"/>
      <w:divBdr>
        <w:top w:val="none" w:sz="0" w:space="0" w:color="auto"/>
        <w:left w:val="none" w:sz="0" w:space="0" w:color="auto"/>
        <w:bottom w:val="none" w:sz="0" w:space="0" w:color="auto"/>
        <w:right w:val="none" w:sz="0" w:space="0" w:color="auto"/>
      </w:divBdr>
    </w:div>
    <w:div w:id="626739725">
      <w:bodyDiv w:val="1"/>
      <w:marLeft w:val="0"/>
      <w:marRight w:val="0"/>
      <w:marTop w:val="0"/>
      <w:marBottom w:val="0"/>
      <w:divBdr>
        <w:top w:val="none" w:sz="0" w:space="0" w:color="auto"/>
        <w:left w:val="none" w:sz="0" w:space="0" w:color="auto"/>
        <w:bottom w:val="none" w:sz="0" w:space="0" w:color="auto"/>
        <w:right w:val="none" w:sz="0" w:space="0" w:color="auto"/>
      </w:divBdr>
    </w:div>
    <w:div w:id="958099900">
      <w:bodyDiv w:val="1"/>
      <w:marLeft w:val="0"/>
      <w:marRight w:val="0"/>
      <w:marTop w:val="0"/>
      <w:marBottom w:val="0"/>
      <w:divBdr>
        <w:top w:val="none" w:sz="0" w:space="0" w:color="auto"/>
        <w:left w:val="none" w:sz="0" w:space="0" w:color="auto"/>
        <w:bottom w:val="none" w:sz="0" w:space="0" w:color="auto"/>
        <w:right w:val="none" w:sz="0" w:space="0" w:color="auto"/>
      </w:divBdr>
    </w:div>
    <w:div w:id="1139881432">
      <w:bodyDiv w:val="1"/>
      <w:marLeft w:val="0"/>
      <w:marRight w:val="0"/>
      <w:marTop w:val="0"/>
      <w:marBottom w:val="0"/>
      <w:divBdr>
        <w:top w:val="none" w:sz="0" w:space="0" w:color="auto"/>
        <w:left w:val="none" w:sz="0" w:space="0" w:color="auto"/>
        <w:bottom w:val="none" w:sz="0" w:space="0" w:color="auto"/>
        <w:right w:val="none" w:sz="0" w:space="0" w:color="auto"/>
      </w:divBdr>
    </w:div>
    <w:div w:id="1180584395">
      <w:bodyDiv w:val="1"/>
      <w:marLeft w:val="0"/>
      <w:marRight w:val="0"/>
      <w:marTop w:val="0"/>
      <w:marBottom w:val="0"/>
      <w:divBdr>
        <w:top w:val="none" w:sz="0" w:space="0" w:color="auto"/>
        <w:left w:val="none" w:sz="0" w:space="0" w:color="auto"/>
        <w:bottom w:val="none" w:sz="0" w:space="0" w:color="auto"/>
        <w:right w:val="none" w:sz="0" w:space="0" w:color="auto"/>
      </w:divBdr>
    </w:div>
    <w:div w:id="1304696111">
      <w:bodyDiv w:val="1"/>
      <w:marLeft w:val="0"/>
      <w:marRight w:val="0"/>
      <w:marTop w:val="0"/>
      <w:marBottom w:val="0"/>
      <w:divBdr>
        <w:top w:val="none" w:sz="0" w:space="0" w:color="auto"/>
        <w:left w:val="none" w:sz="0" w:space="0" w:color="auto"/>
        <w:bottom w:val="none" w:sz="0" w:space="0" w:color="auto"/>
        <w:right w:val="none" w:sz="0" w:space="0" w:color="auto"/>
      </w:divBdr>
    </w:div>
    <w:div w:id="1408766648">
      <w:bodyDiv w:val="1"/>
      <w:marLeft w:val="0"/>
      <w:marRight w:val="0"/>
      <w:marTop w:val="0"/>
      <w:marBottom w:val="0"/>
      <w:divBdr>
        <w:top w:val="none" w:sz="0" w:space="0" w:color="auto"/>
        <w:left w:val="none" w:sz="0" w:space="0" w:color="auto"/>
        <w:bottom w:val="none" w:sz="0" w:space="0" w:color="auto"/>
        <w:right w:val="none" w:sz="0" w:space="0" w:color="auto"/>
      </w:divBdr>
    </w:div>
    <w:div w:id="1458570139">
      <w:bodyDiv w:val="1"/>
      <w:marLeft w:val="0"/>
      <w:marRight w:val="0"/>
      <w:marTop w:val="0"/>
      <w:marBottom w:val="0"/>
      <w:divBdr>
        <w:top w:val="none" w:sz="0" w:space="0" w:color="auto"/>
        <w:left w:val="none" w:sz="0" w:space="0" w:color="auto"/>
        <w:bottom w:val="none" w:sz="0" w:space="0" w:color="auto"/>
        <w:right w:val="none" w:sz="0" w:space="0" w:color="auto"/>
      </w:divBdr>
    </w:div>
    <w:div w:id="1489127986">
      <w:bodyDiv w:val="1"/>
      <w:marLeft w:val="0"/>
      <w:marRight w:val="0"/>
      <w:marTop w:val="0"/>
      <w:marBottom w:val="0"/>
      <w:divBdr>
        <w:top w:val="none" w:sz="0" w:space="0" w:color="auto"/>
        <w:left w:val="none" w:sz="0" w:space="0" w:color="auto"/>
        <w:bottom w:val="none" w:sz="0" w:space="0" w:color="auto"/>
        <w:right w:val="none" w:sz="0" w:space="0" w:color="auto"/>
      </w:divBdr>
    </w:div>
    <w:div w:id="1513257643">
      <w:bodyDiv w:val="1"/>
      <w:marLeft w:val="0"/>
      <w:marRight w:val="0"/>
      <w:marTop w:val="0"/>
      <w:marBottom w:val="0"/>
      <w:divBdr>
        <w:top w:val="none" w:sz="0" w:space="0" w:color="auto"/>
        <w:left w:val="none" w:sz="0" w:space="0" w:color="auto"/>
        <w:bottom w:val="none" w:sz="0" w:space="0" w:color="auto"/>
        <w:right w:val="none" w:sz="0" w:space="0" w:color="auto"/>
      </w:divBdr>
    </w:div>
    <w:div w:id="1543054950">
      <w:bodyDiv w:val="1"/>
      <w:marLeft w:val="0"/>
      <w:marRight w:val="0"/>
      <w:marTop w:val="0"/>
      <w:marBottom w:val="0"/>
      <w:divBdr>
        <w:top w:val="none" w:sz="0" w:space="0" w:color="auto"/>
        <w:left w:val="none" w:sz="0" w:space="0" w:color="auto"/>
        <w:bottom w:val="none" w:sz="0" w:space="0" w:color="auto"/>
        <w:right w:val="none" w:sz="0" w:space="0" w:color="auto"/>
      </w:divBdr>
    </w:div>
    <w:div w:id="1555582132">
      <w:bodyDiv w:val="1"/>
      <w:marLeft w:val="0"/>
      <w:marRight w:val="0"/>
      <w:marTop w:val="0"/>
      <w:marBottom w:val="0"/>
      <w:divBdr>
        <w:top w:val="none" w:sz="0" w:space="0" w:color="auto"/>
        <w:left w:val="none" w:sz="0" w:space="0" w:color="auto"/>
        <w:bottom w:val="none" w:sz="0" w:space="0" w:color="auto"/>
        <w:right w:val="none" w:sz="0" w:space="0" w:color="auto"/>
      </w:divBdr>
    </w:div>
    <w:div w:id="1821071878">
      <w:bodyDiv w:val="1"/>
      <w:marLeft w:val="0"/>
      <w:marRight w:val="0"/>
      <w:marTop w:val="0"/>
      <w:marBottom w:val="0"/>
      <w:divBdr>
        <w:top w:val="none" w:sz="0" w:space="0" w:color="auto"/>
        <w:left w:val="none" w:sz="0" w:space="0" w:color="auto"/>
        <w:bottom w:val="none" w:sz="0" w:space="0" w:color="auto"/>
        <w:right w:val="none" w:sz="0" w:space="0" w:color="auto"/>
      </w:divBdr>
    </w:div>
    <w:div w:id="1847475524">
      <w:bodyDiv w:val="1"/>
      <w:marLeft w:val="0"/>
      <w:marRight w:val="0"/>
      <w:marTop w:val="0"/>
      <w:marBottom w:val="0"/>
      <w:divBdr>
        <w:top w:val="none" w:sz="0" w:space="0" w:color="auto"/>
        <w:left w:val="none" w:sz="0" w:space="0" w:color="auto"/>
        <w:bottom w:val="none" w:sz="0" w:space="0" w:color="auto"/>
        <w:right w:val="none" w:sz="0" w:space="0" w:color="auto"/>
      </w:divBdr>
    </w:div>
    <w:div w:id="19058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chelbeke72@gmail.com" TargetMode="External"/><Relationship Id="rId3" Type="http://schemas.microsoft.com/office/2007/relationships/stylesWithEffects" Target="stylesWithEffects.xml"/><Relationship Id="rId7" Type="http://schemas.openxmlformats.org/officeDocument/2006/relationships/hyperlink" Target="mailto:getempowered@htyfworldwid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altheyouth31@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jirobinson@htyfworldwi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3460</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Mavis Robinson</dc:creator>
  <cp:lastModifiedBy>Razak</cp:lastModifiedBy>
  <cp:revision>2</cp:revision>
  <dcterms:created xsi:type="dcterms:W3CDTF">2020-04-29T20:12:00Z</dcterms:created>
  <dcterms:modified xsi:type="dcterms:W3CDTF">2020-04-29T20:12:00Z</dcterms:modified>
</cp:coreProperties>
</file>