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DC" w:rsidRDefault="00DB1DF1">
      <w:pPr>
        <w:spacing w:after="717" w:line="259" w:lineRule="auto"/>
        <w:ind w:left="3912" w:firstLine="0"/>
      </w:pPr>
      <w:r>
        <w:rPr>
          <w:noProof/>
        </w:rPr>
        <w:drawing>
          <wp:inline distT="0" distB="0" distL="0" distR="0">
            <wp:extent cx="1799971" cy="179997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79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C" w:rsidRDefault="00DB1DF1">
      <w:pPr>
        <w:spacing w:after="429" w:line="259" w:lineRule="auto"/>
        <w:ind w:left="0" w:firstLine="0"/>
        <w:jc w:val="center"/>
      </w:pPr>
      <w:r>
        <w:rPr>
          <w:b/>
          <w:sz w:val="32"/>
        </w:rPr>
        <w:t>Proposta Comercial de Desenvolvimento de Site Institucional</w:t>
      </w:r>
    </w:p>
    <w:p w:rsidR="00E169DC" w:rsidRDefault="00DB1DF1">
      <w:pPr>
        <w:spacing w:after="263"/>
        <w:ind w:left="-5"/>
      </w:pPr>
      <w:r>
        <w:t>Proposta Nº: 001/2025</w:t>
      </w:r>
    </w:p>
    <w:p w:rsidR="00E169DC" w:rsidRDefault="00DB1DF1">
      <w:pPr>
        <w:spacing w:after="263"/>
        <w:ind w:left="-5"/>
      </w:pPr>
      <w:r>
        <w:t>Data: 18/06/2025</w:t>
      </w:r>
    </w:p>
    <w:p w:rsidR="00E169DC" w:rsidRDefault="00DB1DF1">
      <w:pPr>
        <w:spacing w:after="842"/>
        <w:ind w:left="-5"/>
      </w:pPr>
      <w:r>
        <w:t>Proponente: RELUXSY - Desenvolvimento e Suporte em Tecnologia</w:t>
      </w:r>
    </w:p>
    <w:p w:rsidR="00E169DC" w:rsidRDefault="00DB1DF1">
      <w:pPr>
        <w:pStyle w:val="Ttulo1"/>
        <w:ind w:left="-5"/>
      </w:pPr>
      <w:r>
        <w:t>1. Apresentação</w:t>
      </w:r>
    </w:p>
    <w:p w:rsidR="00E169DC" w:rsidRDefault="00DB1DF1">
      <w:pPr>
        <w:spacing w:after="438" w:line="408" w:lineRule="auto"/>
        <w:ind w:left="-5"/>
      </w:pPr>
      <w:r>
        <w:t xml:space="preserve">Agradecemos pela oportunidade de apresentar nossa proposta para desenvolvimento de seu site institucional </w:t>
      </w:r>
      <w:r>
        <w:tab/>
        <w:t xml:space="preserve">personalizado, </w:t>
      </w:r>
      <w:r>
        <w:tab/>
        <w:t xml:space="preserve">projetado </w:t>
      </w:r>
      <w:r>
        <w:tab/>
        <w:t xml:space="preserve">para </w:t>
      </w:r>
      <w:r>
        <w:tab/>
        <w:t xml:space="preserve">fortalecer </w:t>
      </w:r>
      <w:r>
        <w:tab/>
        <w:t xml:space="preserve">sua </w:t>
      </w:r>
      <w:r>
        <w:tab/>
        <w:t xml:space="preserve">presença </w:t>
      </w:r>
      <w:r>
        <w:tab/>
        <w:t xml:space="preserve">digital, </w:t>
      </w:r>
      <w:r>
        <w:tab/>
      </w:r>
      <w:proofErr w:type="gramStart"/>
      <w:r>
        <w:t>transmitir</w:t>
      </w:r>
      <w:proofErr w:type="gramEnd"/>
      <w:r>
        <w:t xml:space="preserve"> profissionalismo e gerar novas oportunidades de negócios.</w:t>
      </w:r>
    </w:p>
    <w:p w:rsidR="00E169DC" w:rsidRDefault="00DB1DF1">
      <w:pPr>
        <w:spacing w:after="352" w:line="394" w:lineRule="auto"/>
        <w:ind w:left="-5"/>
      </w:pPr>
      <w:r>
        <w:t>Nosso comp</w:t>
      </w:r>
      <w:r>
        <w:t>romisso é entregar um site moderno, eficiente, otimizado para os mecanismos de busca (SEO) e com suporte técnico especializado, garantindo segurança, estabilidade e qualidade.</w:t>
      </w:r>
    </w:p>
    <w:p w:rsidR="00E169DC" w:rsidRDefault="00DB1DF1">
      <w:pPr>
        <w:pStyle w:val="Ttulo1"/>
        <w:ind w:left="-5"/>
      </w:pPr>
      <w:r>
        <w:t>2. Escopo do Projeto</w:t>
      </w:r>
    </w:p>
    <w:p w:rsidR="00E169DC" w:rsidRDefault="00DB1DF1">
      <w:pPr>
        <w:numPr>
          <w:ilvl w:val="0"/>
          <w:numId w:val="1"/>
        </w:numPr>
        <w:ind w:hanging="147"/>
      </w:pPr>
      <w:r>
        <w:t>4 Páginas (Home, Sobre, Serviços, Contato);</w:t>
      </w:r>
    </w:p>
    <w:p w:rsidR="00E169DC" w:rsidRDefault="00DB1DF1">
      <w:pPr>
        <w:numPr>
          <w:ilvl w:val="0"/>
          <w:numId w:val="1"/>
        </w:numPr>
        <w:ind w:hanging="147"/>
      </w:pPr>
      <w:r>
        <w:t>Desenvolvimento</w:t>
      </w:r>
      <w:r>
        <w:t xml:space="preserve"> personalizado (HTML, CSS, JavaScript);</w:t>
      </w:r>
    </w:p>
    <w:p w:rsidR="00E169DC" w:rsidRDefault="00DB1DF1">
      <w:pPr>
        <w:numPr>
          <w:ilvl w:val="0"/>
          <w:numId w:val="1"/>
        </w:numPr>
        <w:ind w:hanging="147"/>
      </w:pPr>
      <w:r>
        <w:t>Design responsivo (desktop, tablet e mobile);</w:t>
      </w:r>
    </w:p>
    <w:p w:rsidR="00E169DC" w:rsidRDefault="00DB1DF1">
      <w:pPr>
        <w:numPr>
          <w:ilvl w:val="0"/>
          <w:numId w:val="1"/>
        </w:numPr>
        <w:ind w:hanging="147"/>
      </w:pPr>
      <w:r>
        <w:t>SEO básico (metatags, sitemap, schema, otimização de desempenho);</w:t>
      </w:r>
    </w:p>
    <w:p w:rsidR="00E169DC" w:rsidRDefault="00DB1DF1">
      <w:pPr>
        <w:numPr>
          <w:ilvl w:val="0"/>
          <w:numId w:val="1"/>
        </w:numPr>
        <w:spacing w:after="352" w:line="394" w:lineRule="auto"/>
        <w:ind w:hanging="147"/>
      </w:pPr>
      <w:r>
        <w:t xml:space="preserve">Formulário de contato funcional e integração com Google </w:t>
      </w:r>
      <w:proofErr w:type="gramStart"/>
      <w:r>
        <w:t>Maps;-</w:t>
      </w:r>
      <w:proofErr w:type="gramEnd"/>
      <w:r>
        <w:t xml:space="preserve"> Links para redes sociais.</w:t>
      </w:r>
    </w:p>
    <w:p w:rsidR="00E169DC" w:rsidRDefault="00DB1DF1">
      <w:pPr>
        <w:pStyle w:val="Ttulo1"/>
        <w:ind w:left="-5"/>
      </w:pPr>
      <w:r>
        <w:t>3. Serviços Adi</w:t>
      </w:r>
      <w:r>
        <w:t>cionais Inclusos</w:t>
      </w:r>
    </w:p>
    <w:p w:rsidR="00E169DC" w:rsidRDefault="00DB1DF1">
      <w:pPr>
        <w:numPr>
          <w:ilvl w:val="0"/>
          <w:numId w:val="2"/>
        </w:numPr>
        <w:ind w:hanging="147"/>
      </w:pPr>
      <w:r>
        <w:t>Configuração e instalação de domínio e hospedagem;</w:t>
      </w:r>
    </w:p>
    <w:p w:rsidR="00E169DC" w:rsidRDefault="00DB1DF1">
      <w:pPr>
        <w:numPr>
          <w:ilvl w:val="0"/>
          <w:numId w:val="2"/>
        </w:numPr>
        <w:ind w:hanging="147"/>
      </w:pPr>
      <w:r>
        <w:t>Suporte técnico completo por 12 meses:</w:t>
      </w:r>
    </w:p>
    <w:p w:rsidR="00E169DC" w:rsidRDefault="00DB1DF1">
      <w:pPr>
        <w:numPr>
          <w:ilvl w:val="1"/>
          <w:numId w:val="2"/>
        </w:numPr>
        <w:ind w:hanging="160"/>
      </w:pPr>
      <w:r>
        <w:lastRenderedPageBreak/>
        <w:t>Correções técnicas;</w:t>
      </w:r>
    </w:p>
    <w:p w:rsidR="00E169DC" w:rsidRDefault="00DB1DF1">
      <w:pPr>
        <w:numPr>
          <w:ilvl w:val="1"/>
          <w:numId w:val="2"/>
        </w:numPr>
        <w:ind w:hanging="160"/>
      </w:pPr>
      <w:r>
        <w:t>Alterações simples (textos e imagens);</w:t>
      </w:r>
    </w:p>
    <w:p w:rsidR="00E169DC" w:rsidRDefault="00DB1DF1">
      <w:pPr>
        <w:numPr>
          <w:ilvl w:val="1"/>
          <w:numId w:val="2"/>
        </w:numPr>
        <w:ind w:hanging="160"/>
      </w:pPr>
      <w:r>
        <w:t>Atualização de dados;</w:t>
      </w:r>
    </w:p>
    <w:p w:rsidR="00E169DC" w:rsidRDefault="00DB1DF1">
      <w:pPr>
        <w:numPr>
          <w:ilvl w:val="1"/>
          <w:numId w:val="2"/>
        </w:numPr>
        <w:spacing w:after="502"/>
        <w:ind w:hanging="160"/>
      </w:pPr>
      <w:r>
        <w:t>Acompanhamento de estabilidade.</w:t>
      </w:r>
    </w:p>
    <w:p w:rsidR="00E169DC" w:rsidRDefault="00DB1DF1">
      <w:pPr>
        <w:pStyle w:val="Ttulo1"/>
        <w:ind w:left="-5"/>
      </w:pPr>
      <w:r>
        <w:t>4. Prazos</w:t>
      </w:r>
    </w:p>
    <w:p w:rsidR="00E169DC" w:rsidRDefault="00DB1DF1">
      <w:pPr>
        <w:numPr>
          <w:ilvl w:val="0"/>
          <w:numId w:val="3"/>
        </w:numPr>
        <w:ind w:hanging="147"/>
      </w:pPr>
      <w:r>
        <w:t>Entrega: até 20 dias úteis após aprovação do layout e envio de conteúdos.</w:t>
      </w:r>
    </w:p>
    <w:p w:rsidR="00E169DC" w:rsidRDefault="00DB1DF1">
      <w:pPr>
        <w:numPr>
          <w:ilvl w:val="0"/>
          <w:numId w:val="3"/>
        </w:numPr>
        <w:spacing w:after="502"/>
        <w:ind w:hanging="147"/>
      </w:pPr>
      <w:r>
        <w:t>Suporte técnico: válido por 12 meses a partir da publicação.</w:t>
      </w:r>
    </w:p>
    <w:p w:rsidR="00E169DC" w:rsidRDefault="00DB1DF1">
      <w:pPr>
        <w:pStyle w:val="Ttulo1"/>
        <w:ind w:left="-5"/>
      </w:pPr>
      <w:r>
        <w:t>5. Investimento</w:t>
      </w:r>
    </w:p>
    <w:p w:rsidR="00E169DC" w:rsidRDefault="00DB1DF1">
      <w:pPr>
        <w:ind w:left="-5"/>
      </w:pPr>
      <w:r>
        <w:t>Desenvolvimento do site institucional (4 páginas): R$ 1.500,00</w:t>
      </w:r>
    </w:p>
    <w:p w:rsidR="00E169DC" w:rsidRDefault="00DB1DF1">
      <w:pPr>
        <w:ind w:left="-5"/>
      </w:pPr>
      <w:r>
        <w:t>SEO básico, instalação, configuração de do</w:t>
      </w:r>
      <w:r>
        <w:t>mínio e hospedagem: INCLUSO</w:t>
      </w:r>
    </w:p>
    <w:p w:rsidR="00E169DC" w:rsidRDefault="00DB1DF1" w:rsidP="00DB1DF1">
      <w:pPr>
        <w:spacing w:after="240"/>
        <w:ind w:left="-5"/>
      </w:pPr>
      <w:r>
        <w:t>Suporte técnico (12 meses): INCLUSO</w:t>
      </w:r>
    </w:p>
    <w:p w:rsidR="00E169DC" w:rsidRDefault="00DB1DF1" w:rsidP="00DB1DF1">
      <w:pPr>
        <w:spacing w:after="240" w:line="264" w:lineRule="auto"/>
        <w:ind w:left="-6" w:hanging="11"/>
      </w:pPr>
      <w:r>
        <w:t>Total Geral: R$ 1.500,00</w:t>
      </w:r>
    </w:p>
    <w:p w:rsidR="00E169DC" w:rsidRDefault="00DB1DF1">
      <w:pPr>
        <w:ind w:left="-5"/>
      </w:pPr>
      <w:r>
        <w:t>Formas de pagamento:</w:t>
      </w:r>
    </w:p>
    <w:p w:rsidR="00E169DC" w:rsidRDefault="00DB1DF1">
      <w:pPr>
        <w:numPr>
          <w:ilvl w:val="0"/>
          <w:numId w:val="4"/>
        </w:numPr>
        <w:spacing w:after="502"/>
        <w:ind w:hanging="147"/>
      </w:pPr>
      <w:r>
        <w:t>Dinheiro, PIX ou Cartão de crédito</w:t>
      </w:r>
    </w:p>
    <w:p w:rsidR="00E169DC" w:rsidRDefault="00DB1DF1">
      <w:pPr>
        <w:pStyle w:val="Ttulo1"/>
        <w:ind w:left="-5"/>
      </w:pPr>
      <w:r>
        <w:t>6. Observações Importantes</w:t>
      </w:r>
    </w:p>
    <w:p w:rsidR="00E169DC" w:rsidRDefault="00DB1DF1">
      <w:pPr>
        <w:numPr>
          <w:ilvl w:val="0"/>
          <w:numId w:val="5"/>
        </w:numPr>
        <w:ind w:hanging="147"/>
      </w:pPr>
      <w:r>
        <w:t>O valor do domínio e da hospedagem não estão i</w:t>
      </w:r>
      <w:r>
        <w:t>nclusos nesta proposta;</w:t>
      </w:r>
    </w:p>
    <w:p w:rsidR="00E169DC" w:rsidRDefault="00DB1DF1">
      <w:pPr>
        <w:numPr>
          <w:ilvl w:val="0"/>
          <w:numId w:val="5"/>
        </w:numPr>
        <w:ind w:hanging="147"/>
      </w:pPr>
      <w:r>
        <w:t>O suporte contempla manutenções corretivas e pequenas alterações;</w:t>
      </w:r>
    </w:p>
    <w:p w:rsidR="00E169DC" w:rsidRDefault="00DB1DF1">
      <w:pPr>
        <w:numPr>
          <w:ilvl w:val="0"/>
          <w:numId w:val="5"/>
        </w:numPr>
        <w:spacing w:after="352" w:line="394" w:lineRule="auto"/>
        <w:ind w:hanging="147"/>
      </w:pPr>
      <w:r>
        <w:t xml:space="preserve">Desenvolvimento de novas páginas ou funcionalidades serão orçados à </w:t>
      </w:r>
      <w:proofErr w:type="gramStart"/>
      <w:r>
        <w:t>parte;-</w:t>
      </w:r>
      <w:proofErr w:type="gramEnd"/>
      <w:r>
        <w:t xml:space="preserve"> Atrasos no envio dos conteúdos impactam diretamente no prazo de entrega.</w:t>
      </w:r>
    </w:p>
    <w:p w:rsidR="00E169DC" w:rsidRDefault="00DB1DF1">
      <w:pPr>
        <w:spacing w:after="151" w:line="259" w:lineRule="auto"/>
        <w:ind w:left="-5"/>
      </w:pPr>
      <w:r>
        <w:rPr>
          <w:b/>
          <w:sz w:val="28"/>
        </w:rPr>
        <w:t>7. Validade da Proposta</w:t>
      </w:r>
    </w:p>
    <w:p w:rsidR="00E169DC" w:rsidRDefault="00DB1DF1">
      <w:pPr>
        <w:spacing w:after="502"/>
        <w:ind w:left="-5"/>
      </w:pPr>
      <w:r>
        <w:t>Esta proposta é válida por 10 dias corridos a partir da data de emissão.</w:t>
      </w:r>
    </w:p>
    <w:p w:rsidR="00E169DC" w:rsidRDefault="00DB1DF1">
      <w:pPr>
        <w:spacing w:after="603"/>
        <w:ind w:left="-5"/>
      </w:pPr>
      <w:bookmarkStart w:id="0" w:name="_GoBack"/>
      <w:bookmarkEnd w:id="0"/>
      <w:r>
        <w:t>Atenciosamente,</w:t>
      </w:r>
    </w:p>
    <w:p w:rsidR="00E169DC" w:rsidRDefault="00DB1DF1">
      <w:pPr>
        <w:ind w:left="-5"/>
      </w:pPr>
      <w:r>
        <w:t>Renato</w:t>
      </w:r>
    </w:p>
    <w:p w:rsidR="00E169DC" w:rsidRDefault="00DB1DF1">
      <w:pPr>
        <w:ind w:left="-5"/>
      </w:pPr>
      <w:r>
        <w:t>RELUXSY - Desenvolvimento e Suporte em Tecnologia</w:t>
      </w:r>
    </w:p>
    <w:p w:rsidR="00E169DC" w:rsidRPr="00DB1DF1" w:rsidRDefault="00DB1DF1">
      <w:pPr>
        <w:ind w:left="-5"/>
        <w:rPr>
          <w:lang w:val="en-US"/>
        </w:rPr>
      </w:pPr>
      <w:r w:rsidRPr="00DB1DF1">
        <w:rPr>
          <w:lang w:val="en-US"/>
        </w:rPr>
        <w:t>Email: contatoreluxservice@gmail.com</w:t>
      </w:r>
    </w:p>
    <w:p w:rsidR="00E169DC" w:rsidRPr="00DB1DF1" w:rsidRDefault="00DB1DF1">
      <w:pPr>
        <w:ind w:left="-5"/>
        <w:rPr>
          <w:lang w:val="en-US"/>
        </w:rPr>
      </w:pPr>
      <w:r w:rsidRPr="00DB1DF1">
        <w:rPr>
          <w:lang w:val="en-US"/>
        </w:rPr>
        <w:t>Telefone: (21) 99558-8692</w:t>
      </w:r>
    </w:p>
    <w:sectPr w:rsidR="00E169DC" w:rsidRPr="00DB1DF1">
      <w:pgSz w:w="11906" w:h="16838"/>
      <w:pgMar w:top="567" w:right="624" w:bottom="123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03F96"/>
    <w:multiLevelType w:val="hybridMultilevel"/>
    <w:tmpl w:val="53F8C05C"/>
    <w:lvl w:ilvl="0" w:tplc="3E6C13A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52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268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034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485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8BE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C03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88E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61D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9B6C12"/>
    <w:multiLevelType w:val="hybridMultilevel"/>
    <w:tmpl w:val="57B2A58A"/>
    <w:lvl w:ilvl="0" w:tplc="477E42C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F491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AA8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892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C0E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87E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C1A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259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B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0A7003"/>
    <w:multiLevelType w:val="hybridMultilevel"/>
    <w:tmpl w:val="F71EF3CC"/>
    <w:lvl w:ilvl="0" w:tplc="87F4003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AF2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8FF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CA0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815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6E4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27D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C61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C46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6F3149"/>
    <w:multiLevelType w:val="hybridMultilevel"/>
    <w:tmpl w:val="E8C6ABBA"/>
    <w:lvl w:ilvl="0" w:tplc="7860A18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9A80E0">
      <w:start w:val="1"/>
      <w:numFmt w:val="bullet"/>
      <w:lvlText w:val="*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A0E6E8">
      <w:start w:val="1"/>
      <w:numFmt w:val="bullet"/>
      <w:lvlText w:val="▪"/>
      <w:lvlJc w:val="left"/>
      <w:pPr>
        <w:ind w:left="1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081EA">
      <w:start w:val="1"/>
      <w:numFmt w:val="bullet"/>
      <w:lvlText w:val="•"/>
      <w:lvlJc w:val="left"/>
      <w:pPr>
        <w:ind w:left="2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E2BCE">
      <w:start w:val="1"/>
      <w:numFmt w:val="bullet"/>
      <w:lvlText w:val="o"/>
      <w:lvlJc w:val="left"/>
      <w:pPr>
        <w:ind w:left="2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810E6">
      <w:start w:val="1"/>
      <w:numFmt w:val="bullet"/>
      <w:lvlText w:val="▪"/>
      <w:lvlJc w:val="left"/>
      <w:pPr>
        <w:ind w:left="3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5AC448">
      <w:start w:val="1"/>
      <w:numFmt w:val="bullet"/>
      <w:lvlText w:val="•"/>
      <w:lvlJc w:val="left"/>
      <w:pPr>
        <w:ind w:left="4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8B106">
      <w:start w:val="1"/>
      <w:numFmt w:val="bullet"/>
      <w:lvlText w:val="o"/>
      <w:lvlJc w:val="left"/>
      <w:pPr>
        <w:ind w:left="4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03552">
      <w:start w:val="1"/>
      <w:numFmt w:val="bullet"/>
      <w:lvlText w:val="▪"/>
      <w:lvlJc w:val="left"/>
      <w:pPr>
        <w:ind w:left="5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824F47"/>
    <w:multiLevelType w:val="hybridMultilevel"/>
    <w:tmpl w:val="44C0FF12"/>
    <w:lvl w:ilvl="0" w:tplc="DD54A04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8B83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CDB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214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72D3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4B5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000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0CB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057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DC"/>
    <w:rsid w:val="00DB1DF1"/>
    <w:rsid w:val="00E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615AAE-263A-4D69-8523-6B49F669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Conta da Microsoft</cp:lastModifiedBy>
  <cp:revision>2</cp:revision>
  <dcterms:created xsi:type="dcterms:W3CDTF">2025-06-18T13:41:00Z</dcterms:created>
  <dcterms:modified xsi:type="dcterms:W3CDTF">2025-06-18T13:41:00Z</dcterms:modified>
</cp:coreProperties>
</file>