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C3" w:rsidRPr="00241A16" w:rsidRDefault="00241A16" w:rsidP="00E27B18">
      <w:pPr>
        <w:spacing w:before="100" w:beforeAutospacing="1" w:after="0" w:line="240" w:lineRule="auto"/>
        <w:jc w:val="center"/>
        <w:textAlignment w:val="baseline"/>
        <w:rPr>
          <w:rFonts w:eastAsia="Times New Roman" w:cstheme="majorBidi"/>
          <w:b/>
          <w:bCs/>
          <w:color w:val="000000"/>
          <w:sz w:val="26"/>
          <w:szCs w:val="26"/>
        </w:rPr>
      </w:pPr>
      <w:r w:rsidRPr="00241A16">
        <w:rPr>
          <w:rFonts w:eastAsia="Times New Roman" w:cstheme="majorBidi"/>
          <w:b/>
          <w:bCs/>
          <w:color w:val="000000"/>
          <w:sz w:val="26"/>
          <w:szCs w:val="26"/>
        </w:rPr>
        <w:t>Fish Kingdom</w:t>
      </w:r>
    </w:p>
    <w:p w:rsidR="00B75041" w:rsidRPr="005F63F1" w:rsidRDefault="005F63F1" w:rsidP="005F63F1">
      <w:pPr>
        <w:spacing w:before="120" w:after="120" w:line="240" w:lineRule="auto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Program</w:t>
      </w:r>
      <w:r w:rsidR="00C549CC" w:rsidRPr="00C549CC">
        <w:rPr>
          <w:b/>
          <w:bCs/>
          <w:u w:val="single"/>
        </w:rPr>
        <w:t xml:space="preserve"> Description</w:t>
      </w:r>
      <w:r w:rsidR="00C549CC">
        <w:rPr>
          <w:b/>
          <w:bCs/>
          <w:u w:val="single"/>
        </w:rPr>
        <w:t>:</w:t>
      </w:r>
    </w:p>
    <w:p w:rsidR="00B75041" w:rsidRPr="00B75041" w:rsidRDefault="00B75041" w:rsidP="00B75041">
      <w:pPr>
        <w:pStyle w:val="ListParagraph"/>
        <w:spacing w:after="0" w:line="240" w:lineRule="auto"/>
        <w:ind w:left="634"/>
        <w:rPr>
          <w:b/>
          <w:bCs/>
          <w:sz w:val="20"/>
          <w:szCs w:val="20"/>
        </w:rPr>
      </w:pPr>
      <w:r w:rsidRPr="00B75041">
        <w:rPr>
          <w:b/>
          <w:bCs/>
          <w:sz w:val="20"/>
          <w:szCs w:val="20"/>
        </w:rPr>
        <w:t>Table 1. Conditions of method implementation</w:t>
      </w:r>
    </w:p>
    <w:tbl>
      <w:tblPr>
        <w:tblStyle w:val="TableGrid"/>
        <w:tblW w:w="9468" w:type="dxa"/>
        <w:tblInd w:w="738" w:type="dxa"/>
        <w:tblLook w:val="04A0" w:firstRow="1" w:lastRow="0" w:firstColumn="1" w:lastColumn="0" w:noHBand="0" w:noVBand="1"/>
      </w:tblPr>
      <w:tblGrid>
        <w:gridCol w:w="1008"/>
        <w:gridCol w:w="2820"/>
        <w:gridCol w:w="2820"/>
        <w:gridCol w:w="2820"/>
      </w:tblGrid>
      <w:tr w:rsidR="00E27B18" w:rsidTr="00B75041">
        <w:trPr>
          <w:trHeight w:val="35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eat()*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sleep()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grow()</w:t>
            </w:r>
          </w:p>
        </w:tc>
      </w:tr>
      <w:tr w:rsidR="00E27B18" w:rsidTr="00B75041">
        <w:trPr>
          <w:trHeight w:val="86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Herbivores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&gt; 7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Food type is “Plant”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&gt; 6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&lt; 5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&lt; 5</w:t>
            </w:r>
          </w:p>
        </w:tc>
      </w:tr>
      <w:tr w:rsidR="00E27B18" w:rsidTr="00B75041">
        <w:trPr>
          <w:trHeight w:val="86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Carnivores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&gt; 6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(Food type is “Meat”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Fish slower and smaller by 2 points ) **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&gt; 7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&lt; 6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&lt; 5</w:t>
            </w:r>
          </w:p>
        </w:tc>
      </w:tr>
      <w:tr w:rsidR="00E27B18" w:rsidTr="00B75041">
        <w:trPr>
          <w:trHeight w:val="86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Omnivores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&gt; 7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Food of any type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Fish of slower speed and  size up till 2 points bigger)  ***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&gt; 7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&lt; 7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&lt; 8</w:t>
            </w:r>
          </w:p>
        </w:tc>
      </w:tr>
    </w:tbl>
    <w:p w:rsidR="00B75041" w:rsidRDefault="00B75041" w:rsidP="00B75041">
      <w:pPr>
        <w:spacing w:after="0" w:line="240" w:lineRule="auto"/>
        <w:ind w:left="630"/>
      </w:pPr>
    </w:p>
    <w:p w:rsidR="00E27B18" w:rsidRPr="00B75041" w:rsidRDefault="00B75041" w:rsidP="00B75041">
      <w:pPr>
        <w:spacing w:after="0" w:line="240" w:lineRule="auto"/>
        <w:ind w:left="630"/>
        <w:rPr>
          <w:b/>
          <w:bCs/>
          <w:sz w:val="20"/>
          <w:szCs w:val="20"/>
        </w:rPr>
      </w:pPr>
      <w:r w:rsidRPr="00B75041">
        <w:rPr>
          <w:b/>
          <w:bCs/>
          <w:sz w:val="20"/>
          <w:szCs w:val="20"/>
        </w:rPr>
        <w:t>Table 2. Actions taken in the method if the conditions were met</w:t>
      </w:r>
    </w:p>
    <w:tbl>
      <w:tblPr>
        <w:tblStyle w:val="TableGrid"/>
        <w:tblW w:w="9468" w:type="dxa"/>
        <w:tblInd w:w="738" w:type="dxa"/>
        <w:tblLook w:val="04A0" w:firstRow="1" w:lastRow="0" w:firstColumn="1" w:lastColumn="0" w:noHBand="0" w:noVBand="1"/>
      </w:tblPr>
      <w:tblGrid>
        <w:gridCol w:w="1008"/>
        <w:gridCol w:w="2820"/>
        <w:gridCol w:w="2820"/>
        <w:gridCol w:w="2820"/>
      </w:tblGrid>
      <w:tr w:rsidR="00E27B18" w:rsidTr="00B75041">
        <w:trPr>
          <w:trHeight w:val="35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eat()*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sleep()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grow()</w:t>
            </w:r>
          </w:p>
        </w:tc>
      </w:tr>
      <w:tr w:rsidR="00E27B18" w:rsidTr="00B75041">
        <w:trPr>
          <w:trHeight w:val="86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Herbivores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decreases by food size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decreases by 3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Size, hunger and tiredness increase by 1</w:t>
            </w:r>
          </w:p>
        </w:tc>
      </w:tr>
      <w:tr w:rsidR="00E27B18" w:rsidTr="00B75041">
        <w:trPr>
          <w:trHeight w:val="86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Carnivores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decreases by food size or fish size according to what was eaten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Tiredness increases by 1/3 of meal size (use </w:t>
            </w:r>
            <w:r>
              <w:rPr>
                <w:i/>
                <w:iCs/>
                <w:sz w:val="16"/>
                <w:szCs w:val="16"/>
              </w:rPr>
              <w:t>floor</w:t>
            </w:r>
            <w:r>
              <w:rPr>
                <w:sz w:val="16"/>
                <w:szCs w:val="16"/>
              </w:rPr>
              <w:t xml:space="preserve"> to keep </w:t>
            </w:r>
            <w:proofErr w:type="spellStart"/>
            <w:r>
              <w:rPr>
                <w:sz w:val="16"/>
                <w:szCs w:val="16"/>
              </w:rPr>
              <w:t>Tierdness</w:t>
            </w:r>
            <w:proofErr w:type="spellEnd"/>
            <w:r>
              <w:rPr>
                <w:sz w:val="16"/>
                <w:szCs w:val="16"/>
              </w:rPr>
              <w:t xml:space="preserve"> an integer)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decreases by 2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Size increases by 2,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by 3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</w:p>
        </w:tc>
      </w:tr>
      <w:tr w:rsidR="00E27B18" w:rsidTr="00B75041">
        <w:trPr>
          <w:trHeight w:val="867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Omnivores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decreases by food size or fish size according to what was eaten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increases by 1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Tiredness decreases by 4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increases by 2</w:t>
            </w:r>
          </w:p>
        </w:tc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Size and speed increase by 1</w:t>
            </w:r>
          </w:p>
          <w:p w:rsidR="00E27B18" w:rsidRDefault="00E27B18" w:rsidP="008200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Hunger and tiredness increase by 2</w:t>
            </w:r>
          </w:p>
        </w:tc>
      </w:tr>
    </w:tbl>
    <w:p w:rsidR="00E27B18" w:rsidRPr="00B75041" w:rsidRDefault="00E27B18" w:rsidP="00E27B18">
      <w:pPr>
        <w:ind w:left="270"/>
        <w:rPr>
          <w:sz w:val="20"/>
          <w:szCs w:val="20"/>
        </w:rPr>
      </w:pPr>
      <w:r>
        <w:br/>
      </w:r>
      <w:r w:rsidRPr="00B75041">
        <w:rPr>
          <w:sz w:val="20"/>
          <w:szCs w:val="20"/>
        </w:rPr>
        <w:t xml:space="preserve">* eat() updates </w:t>
      </w:r>
      <w:proofErr w:type="spellStart"/>
      <w:r w:rsidRPr="00B75041">
        <w:rPr>
          <w:sz w:val="20"/>
          <w:szCs w:val="20"/>
        </w:rPr>
        <w:t>lastMeal</w:t>
      </w:r>
      <w:proofErr w:type="spellEnd"/>
      <w:r w:rsidRPr="00B75041">
        <w:rPr>
          <w:sz w:val="20"/>
          <w:szCs w:val="20"/>
        </w:rPr>
        <w:t xml:space="preserve"> with the food. If the food type was “Plant” or “Meat”, just store “Plant” or “Meat” in </w:t>
      </w:r>
      <w:proofErr w:type="spellStart"/>
      <w:r w:rsidRPr="00B75041">
        <w:rPr>
          <w:sz w:val="20"/>
          <w:szCs w:val="20"/>
        </w:rPr>
        <w:t>lastMeal</w:t>
      </w:r>
      <w:proofErr w:type="spellEnd"/>
      <w:r w:rsidRPr="00B75041">
        <w:rPr>
          <w:sz w:val="20"/>
          <w:szCs w:val="20"/>
        </w:rPr>
        <w:t xml:space="preserve"> and replace the food object that was eaten with null.  If the food was fish, store in </w:t>
      </w:r>
      <w:proofErr w:type="spellStart"/>
      <w:r w:rsidRPr="00B75041">
        <w:rPr>
          <w:sz w:val="20"/>
          <w:szCs w:val="20"/>
        </w:rPr>
        <w:t>lastMeal</w:t>
      </w:r>
      <w:proofErr w:type="spellEnd"/>
      <w:r w:rsidRPr="00B75041">
        <w:rPr>
          <w:sz w:val="20"/>
          <w:szCs w:val="20"/>
        </w:rPr>
        <w:t xml:space="preserve"> the string “fish” concatenated with the array index of the fish that was eaten and turn the </w:t>
      </w:r>
      <w:proofErr w:type="spellStart"/>
      <w:r w:rsidRPr="00B75041">
        <w:rPr>
          <w:sz w:val="20"/>
          <w:szCs w:val="20"/>
        </w:rPr>
        <w:t>isDead</w:t>
      </w:r>
      <w:proofErr w:type="spellEnd"/>
      <w:r w:rsidRPr="00B75041">
        <w:rPr>
          <w:sz w:val="20"/>
          <w:szCs w:val="20"/>
        </w:rPr>
        <w:t xml:space="preserve"> to true.</w:t>
      </w:r>
      <w:r w:rsidRPr="00B75041">
        <w:rPr>
          <w:sz w:val="20"/>
          <w:szCs w:val="20"/>
        </w:rPr>
        <w:br/>
        <w:t xml:space="preserve">** decision whether food or fish is eaten is chosen randomly. </w:t>
      </w:r>
      <w:r w:rsidRPr="00B75041">
        <w:rPr>
          <w:sz w:val="20"/>
          <w:szCs w:val="20"/>
        </w:rPr>
        <w:br/>
        <w:t xml:space="preserve">*** choice of meal depends on </w:t>
      </w:r>
      <w:proofErr w:type="spellStart"/>
      <w:r w:rsidRPr="00B75041">
        <w:rPr>
          <w:sz w:val="20"/>
          <w:szCs w:val="20"/>
        </w:rPr>
        <w:t>preferredMeal</w:t>
      </w:r>
      <w:proofErr w:type="spellEnd"/>
      <w:r w:rsidRPr="00B75041">
        <w:rPr>
          <w:sz w:val="20"/>
          <w:szCs w:val="20"/>
        </w:rPr>
        <w:t xml:space="preserve"> but meeting the conditions in the table. If </w:t>
      </w:r>
      <w:proofErr w:type="spellStart"/>
      <w:r w:rsidRPr="00B75041">
        <w:rPr>
          <w:sz w:val="20"/>
          <w:szCs w:val="20"/>
        </w:rPr>
        <w:t>preferredMeal</w:t>
      </w:r>
      <w:proofErr w:type="spellEnd"/>
      <w:r w:rsidRPr="00B75041">
        <w:rPr>
          <w:sz w:val="20"/>
          <w:szCs w:val="20"/>
        </w:rPr>
        <w:t xml:space="preserve"> in not available, you should choose it randomly.</w:t>
      </w:r>
      <w:r w:rsidRPr="00B75041">
        <w:rPr>
          <w:sz w:val="20"/>
          <w:szCs w:val="20"/>
        </w:rPr>
        <w:br/>
        <w:t xml:space="preserve">Note: each method updates the </w:t>
      </w:r>
      <w:proofErr w:type="spellStart"/>
      <w:r w:rsidRPr="00B75041">
        <w:rPr>
          <w:sz w:val="20"/>
          <w:szCs w:val="20"/>
        </w:rPr>
        <w:t>lastAction</w:t>
      </w:r>
      <w:proofErr w:type="spellEnd"/>
      <w:r w:rsidRPr="00B75041">
        <w:rPr>
          <w:sz w:val="20"/>
          <w:szCs w:val="20"/>
        </w:rPr>
        <w:t xml:space="preserve"> field in the fish object to the method’s name.</w:t>
      </w:r>
    </w:p>
    <w:p w:rsidR="005355C1" w:rsidRDefault="005F63F1" w:rsidP="005355C1">
      <w:pPr>
        <w:pStyle w:val="ListParagraph"/>
        <w:numPr>
          <w:ilvl w:val="0"/>
          <w:numId w:val="15"/>
        </w:numPr>
      </w:pPr>
      <w:r>
        <w:t>The</w:t>
      </w:r>
      <w:r w:rsidR="005355C1">
        <w:t xml:space="preserve"> “step” method: </w:t>
      </w:r>
      <w:r w:rsidR="005355C1">
        <w:br/>
        <w:t xml:space="preserve">“step” method passes one unit of time. In a step, every fish does </w:t>
      </w:r>
      <w:r w:rsidR="005355C1">
        <w:rPr>
          <w:b/>
          <w:bCs/>
        </w:rPr>
        <w:t>only</w:t>
      </w:r>
      <w:r w:rsidR="005355C1">
        <w:t xml:space="preserve"> one of 3 possible things: eat, sleep or grow.</w:t>
      </w:r>
      <w:r w:rsidR="005355C1">
        <w:br/>
        <w:t>Each fish has different precedence order.</w:t>
      </w:r>
      <w:r w:rsidR="005355C1">
        <w:br/>
        <w:t>Herbivores: sleep, grow, eat</w:t>
      </w:r>
      <w:r w:rsidR="005355C1">
        <w:br/>
        <w:t>Carnivores: eat, sleep, grow</w:t>
      </w:r>
      <w:r w:rsidR="005355C1">
        <w:br/>
        <w:t>Omnivores: grow, eat, sleep</w:t>
      </w:r>
    </w:p>
    <w:p w:rsidR="005355C1" w:rsidRDefault="005355C1" w:rsidP="005355C1">
      <w:pPr>
        <w:pStyle w:val="ListParagraph"/>
        <w:numPr>
          <w:ilvl w:val="1"/>
          <w:numId w:val="15"/>
        </w:numPr>
      </w:pPr>
      <w:r>
        <w:t>If the method’s conditions are not met, the fish moves to the next method in its order.</w:t>
      </w:r>
    </w:p>
    <w:p w:rsidR="005355C1" w:rsidRDefault="005355C1" w:rsidP="005355C1">
      <w:pPr>
        <w:pStyle w:val="ListParagraph"/>
        <w:numPr>
          <w:ilvl w:val="1"/>
          <w:numId w:val="15"/>
        </w:numPr>
      </w:pPr>
      <w:r>
        <w:t>If none is met the fish does nothing.</w:t>
      </w:r>
    </w:p>
    <w:p w:rsidR="00195362" w:rsidRPr="005F63F1" w:rsidRDefault="005355C1" w:rsidP="005F63F1">
      <w:pPr>
        <w:pStyle w:val="ListParagraph"/>
        <w:numPr>
          <w:ilvl w:val="1"/>
          <w:numId w:val="15"/>
        </w:numPr>
      </w:pPr>
      <w:r>
        <w:t>If a fish is dead it does noth</w:t>
      </w:r>
      <w:r w:rsidR="005F63F1">
        <w:t>ing in the step method.</w:t>
      </w:r>
    </w:p>
    <w:sectPr w:rsidR="00195362" w:rsidRPr="005F63F1" w:rsidSect="00203836">
      <w:footerReference w:type="default" r:id="rId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802" w:rsidRDefault="00150802" w:rsidP="00387D8F">
      <w:pPr>
        <w:spacing w:after="0" w:line="240" w:lineRule="auto"/>
      </w:pPr>
      <w:r>
        <w:separator/>
      </w:r>
    </w:p>
  </w:endnote>
  <w:endnote w:type="continuationSeparator" w:id="0">
    <w:p w:rsidR="00150802" w:rsidRDefault="00150802" w:rsidP="0038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A45" w:rsidRPr="00BC4A45" w:rsidRDefault="00BC4A45" w:rsidP="001302FA">
    <w:pPr>
      <w:pStyle w:val="Footer"/>
      <w:rPr>
        <w:sz w:val="14"/>
        <w:szCs w:val="14"/>
      </w:rPr>
    </w:pPr>
    <w:r w:rsidRPr="00BC4A45">
      <w:rPr>
        <w:sz w:val="14"/>
        <w:szCs w:val="14"/>
      </w:rPr>
      <w:t xml:space="preserve">CMPS 212, </w:t>
    </w:r>
    <w:r w:rsidR="00E15ADC">
      <w:rPr>
        <w:sz w:val="14"/>
        <w:szCs w:val="14"/>
      </w:rPr>
      <w:t>Spring</w:t>
    </w:r>
    <w:r w:rsidRPr="00BC4A45">
      <w:rPr>
        <w:sz w:val="14"/>
        <w:szCs w:val="14"/>
      </w:rPr>
      <w:t xml:space="preserve"> 2012</w:t>
    </w:r>
    <w:r w:rsidR="00E15ADC">
      <w:rPr>
        <w:sz w:val="14"/>
        <w:szCs w:val="14"/>
      </w:rPr>
      <w:t>-2013</w:t>
    </w:r>
    <w:r w:rsidRPr="00BC4A45">
      <w:rPr>
        <w:sz w:val="14"/>
        <w:szCs w:val="14"/>
      </w:rPr>
      <w:tab/>
    </w:r>
    <w:r w:rsidR="007F15F7">
      <w:rPr>
        <w:sz w:val="14"/>
        <w:szCs w:val="14"/>
      </w:rPr>
      <w:tab/>
    </w:r>
    <w:r w:rsidR="007F15F7" w:rsidRPr="007F15F7">
      <w:rPr>
        <w:sz w:val="14"/>
        <w:szCs w:val="14"/>
      </w:rPr>
      <w:fldChar w:fldCharType="begin"/>
    </w:r>
    <w:r w:rsidR="007F15F7" w:rsidRPr="007F15F7">
      <w:rPr>
        <w:sz w:val="14"/>
        <w:szCs w:val="14"/>
      </w:rPr>
      <w:instrText xml:space="preserve"> PAGE   \* MERGEFORMAT </w:instrText>
    </w:r>
    <w:r w:rsidR="007F15F7" w:rsidRPr="007F15F7">
      <w:rPr>
        <w:sz w:val="14"/>
        <w:szCs w:val="14"/>
      </w:rPr>
      <w:fldChar w:fldCharType="separate"/>
    </w:r>
    <w:r w:rsidR="005F63F1">
      <w:rPr>
        <w:noProof/>
        <w:sz w:val="14"/>
        <w:szCs w:val="14"/>
      </w:rPr>
      <w:t>2</w:t>
    </w:r>
    <w:r w:rsidR="007F15F7" w:rsidRPr="007F15F7">
      <w:rPr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802" w:rsidRDefault="00150802" w:rsidP="00387D8F">
      <w:pPr>
        <w:spacing w:after="0" w:line="240" w:lineRule="auto"/>
      </w:pPr>
      <w:r>
        <w:separator/>
      </w:r>
    </w:p>
  </w:footnote>
  <w:footnote w:type="continuationSeparator" w:id="0">
    <w:p w:rsidR="00150802" w:rsidRDefault="00150802" w:rsidP="00387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814"/>
    <w:multiLevelType w:val="hybridMultilevel"/>
    <w:tmpl w:val="A384A1E6"/>
    <w:lvl w:ilvl="0" w:tplc="F604A9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480"/>
    <w:multiLevelType w:val="hybridMultilevel"/>
    <w:tmpl w:val="45067EB8"/>
    <w:lvl w:ilvl="0" w:tplc="70F034C2">
      <w:start w:val="1"/>
      <w:numFmt w:val="decimal"/>
      <w:lvlText w:val="%1."/>
      <w:lvlJc w:val="left"/>
      <w:pPr>
        <w:ind w:left="360" w:hanging="360"/>
      </w:pPr>
      <w:rPr>
        <w:b/>
        <w:bCs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6208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427932"/>
    <w:multiLevelType w:val="hybridMultilevel"/>
    <w:tmpl w:val="D5C46B76"/>
    <w:lvl w:ilvl="0" w:tplc="ED4C3A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E6778"/>
    <w:multiLevelType w:val="hybridMultilevel"/>
    <w:tmpl w:val="AE464AEE"/>
    <w:lvl w:ilvl="0" w:tplc="97A2C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40574"/>
    <w:multiLevelType w:val="hybridMultilevel"/>
    <w:tmpl w:val="1BE21D6E"/>
    <w:lvl w:ilvl="0" w:tplc="3440069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B9D294C"/>
    <w:multiLevelType w:val="hybridMultilevel"/>
    <w:tmpl w:val="50DEAF14"/>
    <w:lvl w:ilvl="0" w:tplc="24F66BD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473C79DA"/>
    <w:multiLevelType w:val="hybridMultilevel"/>
    <w:tmpl w:val="FCDE9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CC6DF9"/>
    <w:multiLevelType w:val="hybridMultilevel"/>
    <w:tmpl w:val="C4AC6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D748C"/>
    <w:multiLevelType w:val="hybridMultilevel"/>
    <w:tmpl w:val="AE464AEE"/>
    <w:lvl w:ilvl="0" w:tplc="97A2CA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8158A6"/>
    <w:multiLevelType w:val="hybridMultilevel"/>
    <w:tmpl w:val="3CFE3DD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B6623"/>
    <w:multiLevelType w:val="hybridMultilevel"/>
    <w:tmpl w:val="DC646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1B6E62"/>
    <w:multiLevelType w:val="hybridMultilevel"/>
    <w:tmpl w:val="2AAE9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6102C9"/>
    <w:multiLevelType w:val="hybridMultilevel"/>
    <w:tmpl w:val="04A6AD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92FE3"/>
    <w:multiLevelType w:val="hybridMultilevel"/>
    <w:tmpl w:val="1980A738"/>
    <w:lvl w:ilvl="0" w:tplc="89FE38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1"/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C3"/>
    <w:rsid w:val="00042AB0"/>
    <w:rsid w:val="000508CB"/>
    <w:rsid w:val="00084727"/>
    <w:rsid w:val="00087DE3"/>
    <w:rsid w:val="000D5FD6"/>
    <w:rsid w:val="000E5FAC"/>
    <w:rsid w:val="000F2D3B"/>
    <w:rsid w:val="0010441A"/>
    <w:rsid w:val="00112122"/>
    <w:rsid w:val="00125B90"/>
    <w:rsid w:val="001302FA"/>
    <w:rsid w:val="00131DAE"/>
    <w:rsid w:val="00134F2B"/>
    <w:rsid w:val="00150802"/>
    <w:rsid w:val="00195362"/>
    <w:rsid w:val="001B19C8"/>
    <w:rsid w:val="001B6144"/>
    <w:rsid w:val="001D7C63"/>
    <w:rsid w:val="001F76AC"/>
    <w:rsid w:val="00203836"/>
    <w:rsid w:val="00217F9D"/>
    <w:rsid w:val="00241A16"/>
    <w:rsid w:val="0026346A"/>
    <w:rsid w:val="002D0943"/>
    <w:rsid w:val="00324026"/>
    <w:rsid w:val="0035071B"/>
    <w:rsid w:val="00386078"/>
    <w:rsid w:val="00387D8F"/>
    <w:rsid w:val="00397044"/>
    <w:rsid w:val="003A004B"/>
    <w:rsid w:val="003C532B"/>
    <w:rsid w:val="00416C90"/>
    <w:rsid w:val="004409E1"/>
    <w:rsid w:val="00447703"/>
    <w:rsid w:val="004910D0"/>
    <w:rsid w:val="004E5772"/>
    <w:rsid w:val="004F4866"/>
    <w:rsid w:val="0051040F"/>
    <w:rsid w:val="005355C1"/>
    <w:rsid w:val="0055262D"/>
    <w:rsid w:val="0056793F"/>
    <w:rsid w:val="00574026"/>
    <w:rsid w:val="00580671"/>
    <w:rsid w:val="005C0BC3"/>
    <w:rsid w:val="005F63F1"/>
    <w:rsid w:val="00601D26"/>
    <w:rsid w:val="00624556"/>
    <w:rsid w:val="006426BC"/>
    <w:rsid w:val="00683E5D"/>
    <w:rsid w:val="0069099D"/>
    <w:rsid w:val="00702AB7"/>
    <w:rsid w:val="007149B5"/>
    <w:rsid w:val="00723508"/>
    <w:rsid w:val="0076059F"/>
    <w:rsid w:val="007A1062"/>
    <w:rsid w:val="007A5640"/>
    <w:rsid w:val="007B3D9C"/>
    <w:rsid w:val="007B52BA"/>
    <w:rsid w:val="007E7EB5"/>
    <w:rsid w:val="007F15F7"/>
    <w:rsid w:val="00801874"/>
    <w:rsid w:val="0082537B"/>
    <w:rsid w:val="00852A1E"/>
    <w:rsid w:val="00854F4A"/>
    <w:rsid w:val="0087344B"/>
    <w:rsid w:val="008A04B1"/>
    <w:rsid w:val="008A087F"/>
    <w:rsid w:val="008A43FA"/>
    <w:rsid w:val="008C6A31"/>
    <w:rsid w:val="008C6BB6"/>
    <w:rsid w:val="008D453F"/>
    <w:rsid w:val="008E5D35"/>
    <w:rsid w:val="009231D9"/>
    <w:rsid w:val="0095408F"/>
    <w:rsid w:val="00964184"/>
    <w:rsid w:val="009C3DB1"/>
    <w:rsid w:val="009D4048"/>
    <w:rsid w:val="009D5BB6"/>
    <w:rsid w:val="009E0183"/>
    <w:rsid w:val="009F6328"/>
    <w:rsid w:val="00A00116"/>
    <w:rsid w:val="00A47948"/>
    <w:rsid w:val="00A96052"/>
    <w:rsid w:val="00AC75FD"/>
    <w:rsid w:val="00AE3764"/>
    <w:rsid w:val="00B02CAA"/>
    <w:rsid w:val="00B20781"/>
    <w:rsid w:val="00B34C63"/>
    <w:rsid w:val="00B3793F"/>
    <w:rsid w:val="00B43F3D"/>
    <w:rsid w:val="00B5638E"/>
    <w:rsid w:val="00B75041"/>
    <w:rsid w:val="00BA00F1"/>
    <w:rsid w:val="00BC3718"/>
    <w:rsid w:val="00BC4A45"/>
    <w:rsid w:val="00BD1F21"/>
    <w:rsid w:val="00BF1006"/>
    <w:rsid w:val="00C21BD4"/>
    <w:rsid w:val="00C43CC8"/>
    <w:rsid w:val="00C52C6E"/>
    <w:rsid w:val="00C549CC"/>
    <w:rsid w:val="00C72694"/>
    <w:rsid w:val="00C7625F"/>
    <w:rsid w:val="00C96A1A"/>
    <w:rsid w:val="00CE64BC"/>
    <w:rsid w:val="00CF6C35"/>
    <w:rsid w:val="00D03E3E"/>
    <w:rsid w:val="00D51645"/>
    <w:rsid w:val="00D940C3"/>
    <w:rsid w:val="00DC4CCF"/>
    <w:rsid w:val="00DF6816"/>
    <w:rsid w:val="00E15ADC"/>
    <w:rsid w:val="00E27B18"/>
    <w:rsid w:val="00E35037"/>
    <w:rsid w:val="00E60692"/>
    <w:rsid w:val="00E91AFD"/>
    <w:rsid w:val="00EA727B"/>
    <w:rsid w:val="00ED4A9B"/>
    <w:rsid w:val="00ED70BA"/>
    <w:rsid w:val="00F03D16"/>
    <w:rsid w:val="00F054C5"/>
    <w:rsid w:val="00F1191D"/>
    <w:rsid w:val="00F40C88"/>
    <w:rsid w:val="00F71B1E"/>
    <w:rsid w:val="00F73DF8"/>
    <w:rsid w:val="00F8308C"/>
    <w:rsid w:val="00F839C9"/>
    <w:rsid w:val="00F94504"/>
    <w:rsid w:val="00FB5DC5"/>
    <w:rsid w:val="00FD036B"/>
    <w:rsid w:val="00FD710C"/>
    <w:rsid w:val="00FE1A50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DA28E"/>
  <w15:docId w15:val="{869F50C3-4664-4005-814E-3721B947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B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B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0BC3"/>
    <w:rPr>
      <w:i/>
      <w:iCs/>
    </w:rPr>
  </w:style>
  <w:style w:type="character" w:styleId="Strong">
    <w:name w:val="Strong"/>
    <w:basedOn w:val="DefaultParagraphFont"/>
    <w:uiPriority w:val="22"/>
    <w:qFormat/>
    <w:rsid w:val="005C0B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D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8F"/>
  </w:style>
  <w:style w:type="paragraph" w:styleId="Footer">
    <w:name w:val="footer"/>
    <w:basedOn w:val="Normal"/>
    <w:link w:val="FooterChar"/>
    <w:uiPriority w:val="99"/>
    <w:unhideWhenUsed/>
    <w:rsid w:val="00387D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8F"/>
  </w:style>
  <w:style w:type="character" w:styleId="Hyperlink">
    <w:name w:val="Hyperlink"/>
    <w:basedOn w:val="DefaultParagraphFont"/>
    <w:uiPriority w:val="99"/>
    <w:rsid w:val="00EA727B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EA72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72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B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B1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27B1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37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1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2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29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9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mbdeir</dc:creator>
  <cp:lastModifiedBy>Rachad Saab (Student)</cp:lastModifiedBy>
  <cp:revision>8</cp:revision>
  <cp:lastPrinted>2012-03-12T06:49:00Z</cp:lastPrinted>
  <dcterms:created xsi:type="dcterms:W3CDTF">2013-02-24T06:36:00Z</dcterms:created>
  <dcterms:modified xsi:type="dcterms:W3CDTF">2016-08-13T13:57:00Z</dcterms:modified>
</cp:coreProperties>
</file>