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main_text_results</w:t>
      </w:r>
    </w:p>
    <w:p>
      <w:pPr>
        <w:pStyle w:val="Author"/>
      </w:pPr>
      <w:r>
        <w:t xml:space="preserve">Richard</w:t>
      </w:r>
      <w:r>
        <w:t xml:space="preserve"> </w:t>
      </w:r>
      <w:r>
        <w:t xml:space="preserve">Schwinn</w:t>
      </w:r>
    </w:p>
    <w:p>
      <w:pPr>
        <w:pStyle w:val="Date"/>
      </w:pPr>
      <w:r>
        <w:t xml:space="preserve">6/30/2019</w:t>
      </w:r>
    </w:p>
    <w:p>
      <w:pPr>
        <w:pStyle w:val="Heading1"/>
      </w:pPr>
      <w:bookmarkStart w:id="20" w:name="Xf7ad25f2c8216832fad6fb9f6c7c80d55d556f0"/>
      <w:r>
        <w:t xml:space="preserve">Table 3 Log Total Copyright Registrations, 1790–2015</w:t>
      </w:r>
      <w:bookmarkEnd w:id="2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(4)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(5)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(6)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-1.120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-1.118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-1.588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-1.690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-1.782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-1.989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(-0.691)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(-0.733)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(-1.144)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(-1.255)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(-1.326)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(-1.516)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real.registration.fee_log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-0.074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-0.058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-0.060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-0.058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-0.055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-0.055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(-0.987)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(-0.788)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(-0.811)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(-0.789)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(-0.713)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(-0.714)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real.gdp_log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0.831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0.809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0.842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0.846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0.854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0.873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(6.995)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(7.135)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(8.018)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(8.234)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(8.313)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(8.640)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copyright.act.1831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0.423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0.428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0.430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0.431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0.433 **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(3.188)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(3.221)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(3.236)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(3.234)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(3.233)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copyright.act.1870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0.209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(1.551)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(1.562)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(1.563)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(1.574)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copyright.act.1909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0.132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(0.989)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(0.991)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(0.996)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copyright.act.1976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-0.026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-0.028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(-0.193)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(-0.203)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Berne.1988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-0.065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(-0.488)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Durbin-Watson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2.326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2.235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2.214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2.208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2.206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2.200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adj. R-squared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0.809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0.845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0.887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0.898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0.902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0.910    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    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    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    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    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    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        </w:t>
            </w:r>
          </w:p>
        </w:tc>
      </w:tr>
      <w:tr>
        <w:trPr>
          <w:cantSplit/>
          <w:trHeight w:val="360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*** p &lt; 0.001;  ** p &lt; 0.01;  * p &lt; 0.05.</w:t>
            </w:r>
          </w:p>
        </w:tc>
      </w:tr>
    </w:tbl>
    <w:p>
      <w:pPr>
        <w:pStyle w:val="Heading1"/>
      </w:pPr>
      <w:bookmarkStart w:id="21" w:name="Xc14559e08369d46f1a3fa2c15370c21224ba4b0"/>
      <w:r>
        <w:t xml:space="preserve">Table 4 Log Total Copyright Registrations, 1790–2015</w:t>
      </w:r>
      <w:bookmarkEnd w:id="21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</w:tblGrid>
      <w:tr>
        <w:trPr>
          <w:cantSplit/>
          <w:trHeight w:val="360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-1.118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-8.280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-14.790 **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(-0.733)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(-0.758)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(-2.998)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real.registration.fee_log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-0.058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-0.058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-0.060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(-0.788)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(-0.784)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(-0.805)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real.gdp_log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0.809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0.845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0.871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(7.135)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(7.674)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(8.203)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copyright.act.1831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0.423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(3.188)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(0.633)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total.term_log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3.390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6.478 **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(0.631)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(2.642)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total.term_log2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-0.411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-0.779 *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(-0.633)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(-2.474)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Durbin-Watson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2.235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2.230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2.234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adj. R-squared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0.845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0.870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0.887    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    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    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        </w:t>
            </w:r>
          </w:p>
        </w:tc>
      </w:tr>
      <w:tr>
        <w:trPr>
          <w:cantSplit/>
          <w:trHeight w:val="360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*** p &lt; 0.001;  ** p &lt; 0.01;  * p &lt; 0.05.</w:t>
            </w:r>
          </w:p>
        </w:tc>
      </w:tr>
    </w:tbl>
    <w:p>
      <w:pPr>
        <w:pStyle w:val="Heading1"/>
      </w:pPr>
      <w:bookmarkStart w:id="22" w:name="Xb5e6df74fa816f128726d13ccc8e8b4e72c1cfd"/>
      <w:r>
        <w:t xml:space="preserve">Table 5 Log Total Copyright Registrations, 1790–2015</w:t>
      </w:r>
      <w:bookmarkEnd w:id="22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(4)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-1.120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-2.364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-14.790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-19.874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(-0.691)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(-1.379)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(-2.998)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(-4.933)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real.registration.fee_log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-0.074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-0.068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-0.060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-0.059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(-0.987)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(-0.919)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(-0.805)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(-0.849)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real.gdp_log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0.831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0.797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0.871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1.500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(6.995)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(6.695)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(8.203)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(32.469)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total.term_log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0.427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6.478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5.452 *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(2.000)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(2.642)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(2.479)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total.term_log2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-0.779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-0.635 *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(-2.474)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(-2.239)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real.gdp_log.x.1909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-1.011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(-11.338)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copyright.act.1909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13.509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(11.312)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Durbin-Watson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2.326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2.298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2.234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2.042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adj. R-squared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0.809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0.818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0.887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0.995    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    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    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    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        </w:t>
            </w:r>
          </w:p>
        </w:tc>
      </w:tr>
      <w:tr>
        <w:trPr>
          <w:cantSplit/>
          <w:trHeight w:val="360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*** p &lt; 0.001;  ** p &lt; 0.01;  * p &lt; 0.05.</w:t>
            </w:r>
          </w:p>
        </w:tc>
      </w:tr>
    </w:tbl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text_result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X1a28c80fe6db2f2a4a3b6cefab5ae7a0c361afd"/>
      <w:r>
        <w:t xml:space="preserve">Table 6 Log Total Copyright Registrations per 100,000 people, 1790–2015</w:t>
      </w:r>
      <w:bookmarkEnd w:id="2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(4)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-1.321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-2.122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-15.948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-14.991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(-1.233)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(-1.743)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(-3.508)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(-3.922)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real.registration.fee_log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-0.086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-0.082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-0.076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-0.076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(-1.191)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(-1.140)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(-1.070)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(-1.150)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real.gdp_log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0.561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0.563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0.872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(6.916)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(5.891)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(8.446)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(20.273)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total.term_log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0.360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7.274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5.034 *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(1.746)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(3.141)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(2.411)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total.term_log2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-0.892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-0.600 *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(-3.002)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(-2.227)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real.gdp_log.x.1909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-0.694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(-8.367)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copyright.act.1909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9.280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(8.356)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Durbin-Watson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2.385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2.365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2.268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2.112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adj. R-squared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0.858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0.850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0.921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0.986    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    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    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    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        </w:t>
            </w:r>
          </w:p>
        </w:tc>
      </w:tr>
      <w:tr>
        <w:trPr>
          <w:cantSplit/>
          <w:trHeight w:val="360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*** p &lt; 0.001;  ** p &lt; 0.01;  * p &lt; 0.05.</w:t>
            </w:r>
          </w:p>
        </w:tc>
      </w:tr>
    </w:tbl>
    <w:p>
      <w:pPr>
        <w:pStyle w:val="Heading1"/>
      </w:pPr>
      <w:bookmarkStart w:id="25" w:name="table-7-log-renewals-19092006"/>
      <w:r>
        <w:t xml:space="preserve">Table 7 Log Renewals, 1909–2006</w:t>
      </w:r>
      <w:bookmarkEnd w:id="25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(4)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-3.738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-25.744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-4.666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-29.006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(-1.849)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(-2.061)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(-2.952)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(-1.689)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real.renewal.fee_log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-0.698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-0.942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-0.741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-0.769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(-3.750)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(-5.842)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(-4.385)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(-4.691)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real.rec.spending_log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-0.008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(-0.451)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(-0.528)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(-0.429)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(-0.570)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registrations_lagged_28_log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1.237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0.986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1.320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1.009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(6.947)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(3.675)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(9.555)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(3.932)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0.014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(1.665)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(1.420)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renewal.ext.1962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0.460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0.188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(2.384)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(0.704)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auto.renewal.1992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-0.563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-0.669 *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(-2.246)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(-2.616)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Durbin-Watson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1.855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1.718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1.616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1.571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adj. R-squared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0.832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0.885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0.896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0.902    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    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    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    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        </w:t>
            </w:r>
          </w:p>
        </w:tc>
      </w:tr>
      <w:tr>
        <w:trPr>
          <w:cantSplit/>
          <w:trHeight w:val="360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*** p &lt; 0.001;  ** p &lt; 0.01;  * p &lt; 0.05.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main_text_results</dc:title>
  <dc:creator>Richard Schwinn</dc:creator>
  <cp:keywords/>
  <dcterms:created xsi:type="dcterms:W3CDTF">2019-08-28T23:03:00Z</dcterms:created>
  <dcterms:modified xsi:type="dcterms:W3CDTF">2019-08-28T23:03:00Z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6/30/2019</vt:lpwstr>
  </property>
  <property fmtid="{D5CDD505-2E9C-101B-9397-08002B2CF9AE}" pid="3" name="output">
    <vt:lpwstr/>
  </property>
</Properties>
</file>