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72BB9" w14:textId="05D8661D" w:rsidR="00AE7E1B" w:rsidRPr="00124852" w:rsidRDefault="00AE7E1B" w:rsidP="00124852">
      <w:pPr>
        <w:tabs>
          <w:tab w:val="num" w:pos="720"/>
        </w:tabs>
        <w:spacing w:before="100" w:beforeAutospacing="1" w:after="100" w:afterAutospacing="1" w:line="240" w:lineRule="auto"/>
        <w:jc w:val="center"/>
        <w:rPr>
          <w:rFonts w:ascii="Times New Roman" w:hAnsi="Times New Roman" w:cs="Times New Roman"/>
          <w:b/>
          <w:bCs/>
          <w:color w:val="2F5496" w:themeColor="accent1" w:themeShade="BF"/>
          <w:sz w:val="36"/>
          <w:szCs w:val="36"/>
        </w:rPr>
      </w:pPr>
      <w:r w:rsidRPr="00124852">
        <w:rPr>
          <w:rFonts w:ascii="Times New Roman" w:hAnsi="Times New Roman" w:cs="Times New Roman"/>
          <w:b/>
          <w:bCs/>
          <w:color w:val="2F5496" w:themeColor="accent1" w:themeShade="BF"/>
          <w:sz w:val="36"/>
          <w:szCs w:val="36"/>
        </w:rPr>
        <w:t>Report on Excel Homework</w:t>
      </w:r>
    </w:p>
    <w:p w14:paraId="723486C9" w14:textId="77777777" w:rsidR="00AE7E1B" w:rsidRPr="00AE7E1B" w:rsidRDefault="00AE7E1B" w:rsidP="00AE7E1B">
      <w:pPr>
        <w:tabs>
          <w:tab w:val="num" w:pos="720"/>
        </w:tabs>
        <w:spacing w:before="100" w:beforeAutospacing="1" w:after="100" w:afterAutospacing="1" w:line="240" w:lineRule="auto"/>
        <w:ind w:left="720" w:hanging="360"/>
        <w:rPr>
          <w:b/>
          <w:bCs/>
        </w:rPr>
      </w:pPr>
    </w:p>
    <w:p w14:paraId="4A099447" w14:textId="7F12A568" w:rsidR="00AE7E1B" w:rsidRPr="00124852" w:rsidRDefault="00AE7E1B" w:rsidP="00AE7E1B">
      <w:pPr>
        <w:numPr>
          <w:ilvl w:val="0"/>
          <w:numId w:val="1"/>
        </w:numPr>
        <w:spacing w:before="100" w:beforeAutospacing="1" w:after="100" w:afterAutospacing="1" w:line="240" w:lineRule="auto"/>
        <w:rPr>
          <w:rFonts w:ascii="Times New Roman" w:eastAsia="Times New Roman" w:hAnsi="Times New Roman" w:cs="Times New Roman"/>
          <w:b/>
          <w:bCs/>
          <w:color w:val="2F5496" w:themeColor="accent1" w:themeShade="BF"/>
          <w:sz w:val="24"/>
          <w:szCs w:val="24"/>
        </w:rPr>
      </w:pPr>
      <w:r w:rsidRPr="00AE7E1B">
        <w:rPr>
          <w:rFonts w:ascii="Times New Roman" w:eastAsia="Times New Roman" w:hAnsi="Times New Roman" w:cs="Times New Roman"/>
          <w:b/>
          <w:bCs/>
          <w:color w:val="2F5496" w:themeColor="accent1" w:themeShade="BF"/>
          <w:sz w:val="24"/>
          <w:szCs w:val="24"/>
        </w:rPr>
        <w:t>Given the provided data, what are three conclusions we can draw about Kickstarter campaigns?</w:t>
      </w:r>
    </w:p>
    <w:p w14:paraId="1637630E" w14:textId="3A257FA4" w:rsidR="00AE7E1B" w:rsidRPr="006C5B44" w:rsidRDefault="00AE7E1B" w:rsidP="006C5B4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C5B44">
        <w:rPr>
          <w:rFonts w:ascii="Times New Roman" w:eastAsia="Times New Roman" w:hAnsi="Times New Roman" w:cs="Times New Roman"/>
          <w:sz w:val="24"/>
          <w:szCs w:val="24"/>
        </w:rPr>
        <w:t>When sorting kickstart by category music and theatre campaigns are have most success rate.</w:t>
      </w:r>
    </w:p>
    <w:p w14:paraId="4B9E9C1B" w14:textId="09B40511" w:rsidR="00AE7E1B" w:rsidRPr="006C5B44" w:rsidRDefault="00AE7E1B" w:rsidP="006C5B4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C5B44">
        <w:rPr>
          <w:rFonts w:ascii="Times New Roman" w:eastAsia="Times New Roman" w:hAnsi="Times New Roman" w:cs="Times New Roman"/>
          <w:sz w:val="24"/>
          <w:szCs w:val="24"/>
        </w:rPr>
        <w:t>When sorting kickstart by sub-category lays is most successful campaign.</w:t>
      </w:r>
    </w:p>
    <w:p w14:paraId="078096F1" w14:textId="7695ED5E" w:rsidR="00AE7E1B" w:rsidRPr="006C5B44" w:rsidRDefault="00AE7E1B" w:rsidP="006C5B4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C5B44">
        <w:rPr>
          <w:rFonts w:ascii="Times New Roman" w:eastAsia="Times New Roman" w:hAnsi="Times New Roman" w:cs="Times New Roman"/>
          <w:sz w:val="24"/>
          <w:szCs w:val="24"/>
        </w:rPr>
        <w:t xml:space="preserve">When data is organized by year, </w:t>
      </w:r>
      <w:r w:rsidR="006C5B44" w:rsidRPr="006C5B44">
        <w:rPr>
          <w:rFonts w:ascii="Times New Roman" w:eastAsia="Times New Roman" w:hAnsi="Times New Roman" w:cs="Times New Roman"/>
          <w:sz w:val="24"/>
          <w:szCs w:val="24"/>
        </w:rPr>
        <w:t>from January to July was the most effective time for the campaign success.</w:t>
      </w:r>
    </w:p>
    <w:p w14:paraId="6C8A4706" w14:textId="6B2B59E4" w:rsidR="00AE7E1B" w:rsidRPr="00124852" w:rsidRDefault="00AE7E1B" w:rsidP="00AE7E1B">
      <w:pPr>
        <w:numPr>
          <w:ilvl w:val="0"/>
          <w:numId w:val="1"/>
        </w:numPr>
        <w:spacing w:before="100" w:beforeAutospacing="1" w:after="100" w:afterAutospacing="1" w:line="240" w:lineRule="auto"/>
        <w:rPr>
          <w:rFonts w:ascii="Times New Roman" w:eastAsia="Times New Roman" w:hAnsi="Times New Roman" w:cs="Times New Roman"/>
          <w:b/>
          <w:bCs/>
          <w:color w:val="2F5496" w:themeColor="accent1" w:themeShade="BF"/>
          <w:sz w:val="24"/>
          <w:szCs w:val="24"/>
        </w:rPr>
      </w:pPr>
      <w:r w:rsidRPr="00AE7E1B">
        <w:rPr>
          <w:rFonts w:ascii="Times New Roman" w:eastAsia="Times New Roman" w:hAnsi="Times New Roman" w:cs="Times New Roman"/>
          <w:b/>
          <w:bCs/>
          <w:color w:val="2F5496" w:themeColor="accent1" w:themeShade="BF"/>
          <w:sz w:val="24"/>
          <w:szCs w:val="24"/>
        </w:rPr>
        <w:t>What are some limitations of this dataset?</w:t>
      </w:r>
    </w:p>
    <w:p w14:paraId="79245E76" w14:textId="3A89B0A4" w:rsidR="00AE7E1B" w:rsidRPr="00AE7E1B" w:rsidRDefault="006C5B44" w:rsidP="006C5B44">
      <w:pPr>
        <w:pStyle w:val="ListParagraph"/>
        <w:rPr>
          <w:rFonts w:ascii="Times New Roman" w:eastAsia="Times New Roman" w:hAnsi="Times New Roman" w:cs="Times New Roman"/>
          <w:b/>
          <w:bCs/>
          <w:sz w:val="24"/>
          <w:szCs w:val="24"/>
        </w:rPr>
      </w:pPr>
      <w:r w:rsidRPr="006C5B44">
        <w:rPr>
          <w:rFonts w:ascii="Times New Roman" w:eastAsia="Times New Roman" w:hAnsi="Times New Roman" w:cs="Times New Roman"/>
          <w:sz w:val="24"/>
          <w:szCs w:val="24"/>
        </w:rPr>
        <w:t>Data does not show what categories are most cost effective and what means are used to collect the donations. It does not show what funding techniques are easy and hard or if they are worth while for campaign success. The Data does not show the causes of why some campaigns got failed and canceled</w:t>
      </w:r>
      <w:r>
        <w:rPr>
          <w:rFonts w:ascii="Times New Roman" w:eastAsia="Times New Roman" w:hAnsi="Times New Roman" w:cs="Times New Roman"/>
          <w:b/>
          <w:bCs/>
          <w:sz w:val="24"/>
          <w:szCs w:val="24"/>
        </w:rPr>
        <w:t>.</w:t>
      </w:r>
    </w:p>
    <w:p w14:paraId="1F9CAC9B" w14:textId="0BED94F6" w:rsidR="000A798B" w:rsidRPr="00124852" w:rsidRDefault="00AE7E1B" w:rsidP="00124852">
      <w:pPr>
        <w:numPr>
          <w:ilvl w:val="0"/>
          <w:numId w:val="1"/>
        </w:numPr>
        <w:spacing w:before="100" w:beforeAutospacing="1" w:after="100" w:afterAutospacing="1" w:line="240" w:lineRule="auto"/>
        <w:rPr>
          <w:rFonts w:ascii="Times New Roman" w:eastAsia="Times New Roman" w:hAnsi="Times New Roman" w:cs="Times New Roman"/>
          <w:b/>
          <w:bCs/>
          <w:color w:val="2F5496" w:themeColor="accent1" w:themeShade="BF"/>
          <w:sz w:val="24"/>
          <w:szCs w:val="24"/>
        </w:rPr>
      </w:pPr>
      <w:r w:rsidRPr="00AE7E1B">
        <w:rPr>
          <w:rFonts w:ascii="Times New Roman" w:eastAsia="Times New Roman" w:hAnsi="Times New Roman" w:cs="Times New Roman"/>
          <w:b/>
          <w:bCs/>
          <w:color w:val="2F5496" w:themeColor="accent1" w:themeShade="BF"/>
          <w:sz w:val="24"/>
          <w:szCs w:val="24"/>
        </w:rPr>
        <w:t>What are some other possible tables and/or graphs that we could create?</w:t>
      </w:r>
    </w:p>
    <w:p w14:paraId="03D525C1" w14:textId="282746EB" w:rsidR="00124852" w:rsidRPr="00124852" w:rsidRDefault="00124852" w:rsidP="00124852">
      <w:pPr>
        <w:spacing w:before="100" w:beforeAutospacing="1" w:after="100" w:afterAutospacing="1" w:line="240" w:lineRule="auto"/>
        <w:ind w:left="720"/>
        <w:rPr>
          <w:rFonts w:ascii="Times New Roman" w:eastAsia="Times New Roman" w:hAnsi="Times New Roman" w:cs="Times New Roman"/>
          <w:sz w:val="24"/>
          <w:szCs w:val="24"/>
        </w:rPr>
      </w:pPr>
      <w:r w:rsidRPr="00124852">
        <w:rPr>
          <w:rFonts w:ascii="Times New Roman" w:eastAsia="Times New Roman" w:hAnsi="Times New Roman" w:cs="Times New Roman"/>
          <w:sz w:val="24"/>
          <w:szCs w:val="24"/>
        </w:rPr>
        <w:t>The other chart and tables can be made based on the goal of each campaign and what type of campaign were funded the most.</w:t>
      </w:r>
    </w:p>
    <w:sectPr w:rsidR="00124852" w:rsidRPr="00124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0DCC"/>
    <w:multiLevelType w:val="multilevel"/>
    <w:tmpl w:val="1804B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44E86"/>
    <w:multiLevelType w:val="hybridMultilevel"/>
    <w:tmpl w:val="4678D5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1B"/>
    <w:rsid w:val="000A798B"/>
    <w:rsid w:val="000F1AC0"/>
    <w:rsid w:val="00124852"/>
    <w:rsid w:val="006C5B44"/>
    <w:rsid w:val="00AE7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4EA2F"/>
  <w15:chartTrackingRefBased/>
  <w15:docId w15:val="{8CB57EAD-3C2E-4AEE-BFAB-00BC633E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21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Shailza</dc:creator>
  <cp:keywords/>
  <dc:description/>
  <cp:lastModifiedBy>FNU Shailza</cp:lastModifiedBy>
  <cp:revision>2</cp:revision>
  <dcterms:created xsi:type="dcterms:W3CDTF">2021-06-20T20:48:00Z</dcterms:created>
  <dcterms:modified xsi:type="dcterms:W3CDTF">2021-06-20T20:48:00Z</dcterms:modified>
</cp:coreProperties>
</file>