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06139" w14:textId="28B8E0A9" w:rsidR="00272E8F" w:rsidRPr="003C27BB" w:rsidRDefault="00817F05" w:rsidP="00272E8F">
      <w:pPr>
        <w:autoSpaceDE w:val="0"/>
        <w:autoSpaceDN w:val="0"/>
        <w:spacing w:after="60"/>
        <w:jc w:val="center"/>
        <w:rPr>
          <w:b/>
          <w:bCs/>
        </w:rPr>
      </w:pPr>
      <w:r w:rsidRPr="00817F05">
        <w:rPr>
          <w:b/>
          <w:bCs/>
        </w:rPr>
        <w:t>Comp</w:t>
      </w:r>
      <w:r w:rsidR="00A41686">
        <w:rPr>
          <w:b/>
          <w:bCs/>
        </w:rPr>
        <w:t>aring remote-sensing</w:t>
      </w:r>
      <w:r w:rsidRPr="00817F05">
        <w:rPr>
          <w:b/>
          <w:bCs/>
        </w:rPr>
        <w:t xml:space="preserve"> observations of aerosols and clouds</w:t>
      </w:r>
    </w:p>
    <w:p w14:paraId="258E92F0" w14:textId="77777777" w:rsidR="00272E8F" w:rsidRPr="003C27BB" w:rsidRDefault="00817F05" w:rsidP="00272E8F">
      <w:pPr>
        <w:spacing w:after="60"/>
        <w:jc w:val="center"/>
        <w:rPr>
          <w:sz w:val="24"/>
          <w:szCs w:val="24"/>
          <w:lang w:val="es-PR"/>
        </w:rPr>
      </w:pPr>
      <w:r>
        <w:rPr>
          <w:lang w:val="es-PR"/>
        </w:rPr>
        <w:t>Robert S. Spencer</w:t>
      </w:r>
      <w:r w:rsidR="00272E8F" w:rsidRPr="003C27BB">
        <w:rPr>
          <w:vertAlign w:val="superscript"/>
          <w:lang w:val="es-PR"/>
        </w:rPr>
        <w:t>1</w:t>
      </w:r>
      <w:r w:rsidR="00272E8F" w:rsidRPr="003C27BB">
        <w:rPr>
          <w:lang w:val="es-PR"/>
        </w:rPr>
        <w:t xml:space="preserve">, </w:t>
      </w:r>
      <w:r>
        <w:rPr>
          <w:lang w:val="es-PR"/>
        </w:rPr>
        <w:t>Robert C. Levy</w:t>
      </w:r>
      <w:r w:rsidR="00272E8F" w:rsidRPr="003C27BB">
        <w:rPr>
          <w:vertAlign w:val="superscript"/>
          <w:lang w:val="es-PR"/>
        </w:rPr>
        <w:t>2</w:t>
      </w:r>
    </w:p>
    <w:p w14:paraId="69A7C2BF" w14:textId="2460A44E" w:rsidR="00272E8F" w:rsidRPr="003C27BB" w:rsidRDefault="00272E8F" w:rsidP="00272E8F">
      <w:pPr>
        <w:spacing w:after="60"/>
        <w:jc w:val="center"/>
        <w:rPr>
          <w:i/>
          <w:iCs/>
        </w:rPr>
      </w:pPr>
      <w:r w:rsidRPr="003C27BB">
        <w:rPr>
          <w:i/>
          <w:iCs/>
          <w:vertAlign w:val="superscript"/>
        </w:rPr>
        <w:t>1</w:t>
      </w:r>
      <w:r w:rsidR="00817F05">
        <w:rPr>
          <w:i/>
          <w:iCs/>
        </w:rPr>
        <w:t>University of Texas at Austin (Austin, TX</w:t>
      </w:r>
      <w:r w:rsidRPr="003C27BB">
        <w:rPr>
          <w:i/>
          <w:iCs/>
        </w:rPr>
        <w:t xml:space="preserve"> </w:t>
      </w:r>
      <w:r w:rsidR="00817F05">
        <w:rPr>
          <w:i/>
          <w:iCs/>
        </w:rPr>
        <w:t>78705</w:t>
      </w:r>
      <w:r w:rsidRPr="003C27BB">
        <w:rPr>
          <w:i/>
          <w:iCs/>
        </w:rPr>
        <w:t>)</w:t>
      </w:r>
      <w:r w:rsidR="006A6ED4">
        <w:rPr>
          <w:i/>
          <w:iCs/>
        </w:rPr>
        <w:t xml:space="preserve"> - Robert.S.Spencer@nasa.gov</w:t>
      </w:r>
    </w:p>
    <w:p w14:paraId="63E7171D" w14:textId="2A8C19FB" w:rsidR="00272E8F" w:rsidRDefault="00272E8F" w:rsidP="00272E8F">
      <w:pPr>
        <w:spacing w:after="60"/>
        <w:jc w:val="center"/>
        <w:rPr>
          <w:i/>
          <w:iCs/>
        </w:rPr>
      </w:pPr>
      <w:r w:rsidRPr="003C27BB">
        <w:rPr>
          <w:i/>
          <w:iCs/>
          <w:vertAlign w:val="superscript"/>
        </w:rPr>
        <w:t>2</w:t>
      </w:r>
      <w:r w:rsidRPr="003C27BB">
        <w:rPr>
          <w:i/>
          <w:iCs/>
        </w:rPr>
        <w:t>NASA Goddard Space Flight Cente</w:t>
      </w:r>
      <w:r w:rsidR="006A6ED4">
        <w:rPr>
          <w:i/>
          <w:iCs/>
        </w:rPr>
        <w:t>r (</w:t>
      </w:r>
      <w:r w:rsidR="00817F05">
        <w:rPr>
          <w:i/>
          <w:iCs/>
        </w:rPr>
        <w:t>Code 613</w:t>
      </w:r>
      <w:r w:rsidR="006A6ED4">
        <w:rPr>
          <w:i/>
          <w:iCs/>
        </w:rPr>
        <w:t>, Greenbelt, MD</w:t>
      </w:r>
      <w:r w:rsidRPr="003C27BB">
        <w:rPr>
          <w:i/>
          <w:iCs/>
        </w:rPr>
        <w:t xml:space="preserve"> </w:t>
      </w:r>
      <w:r w:rsidR="006A6ED4">
        <w:rPr>
          <w:i/>
          <w:iCs/>
        </w:rPr>
        <w:t>20771</w:t>
      </w:r>
      <w:r w:rsidRPr="003C27BB">
        <w:rPr>
          <w:i/>
          <w:iCs/>
        </w:rPr>
        <w:t>)</w:t>
      </w:r>
      <w:r w:rsidR="006A6ED4">
        <w:rPr>
          <w:i/>
          <w:iCs/>
        </w:rPr>
        <w:t xml:space="preserve"> - Robert.C.Levy@nasa.gov</w:t>
      </w:r>
    </w:p>
    <w:p w14:paraId="336EABCC" w14:textId="77777777" w:rsidR="00817F05" w:rsidRDefault="00817F05" w:rsidP="00272E8F">
      <w:pPr>
        <w:spacing w:after="60"/>
        <w:jc w:val="center"/>
        <w:rPr>
          <w:i/>
          <w:iCs/>
        </w:rPr>
      </w:pPr>
    </w:p>
    <w:p w14:paraId="584CD136" w14:textId="0C19C67A" w:rsidR="00A41686" w:rsidRPr="001345AE" w:rsidRDefault="001345AE" w:rsidP="001345AE">
      <w:pPr>
        <w:spacing w:after="60"/>
        <w:ind w:firstLine="720"/>
        <w:rPr>
          <w:iCs/>
          <w:sz w:val="24"/>
          <w:szCs w:val="24"/>
        </w:rPr>
      </w:pPr>
      <w:r w:rsidRPr="001345AE">
        <w:rPr>
          <w:iCs/>
          <w:sz w:val="24"/>
          <w:szCs w:val="24"/>
        </w:rPr>
        <w:t>The interaction of clouds and aerosols is one of the least well-understood phenomena affecting climate change, atmospheric dynamics and weather.</w:t>
      </w:r>
      <w:r>
        <w:rPr>
          <w:iCs/>
          <w:sz w:val="24"/>
          <w:szCs w:val="24"/>
        </w:rPr>
        <w:t xml:space="preserve"> </w:t>
      </w:r>
      <w:r w:rsidR="008B310F" w:rsidRPr="00FC58E6">
        <w:rPr>
          <w:iCs/>
          <w:sz w:val="24"/>
          <w:szCs w:val="24"/>
        </w:rPr>
        <w:t>T</w:t>
      </w:r>
      <w:r w:rsidR="00817F05" w:rsidRPr="00FC58E6">
        <w:rPr>
          <w:iCs/>
          <w:sz w:val="24"/>
          <w:szCs w:val="24"/>
        </w:rPr>
        <w:t xml:space="preserve">he Dark Target (DT) </w:t>
      </w:r>
      <w:r w:rsidR="008B310F" w:rsidRPr="00FC58E6">
        <w:rPr>
          <w:iCs/>
          <w:sz w:val="24"/>
          <w:szCs w:val="24"/>
        </w:rPr>
        <w:t xml:space="preserve">satellite retrieval algorithm </w:t>
      </w:r>
      <w:r w:rsidR="00A0381B">
        <w:rPr>
          <w:iCs/>
          <w:sz w:val="24"/>
          <w:szCs w:val="24"/>
        </w:rPr>
        <w:t xml:space="preserve">provides a 10 km </w:t>
      </w:r>
      <w:r w:rsidR="00817F05" w:rsidRPr="00FC58E6">
        <w:rPr>
          <w:iCs/>
          <w:sz w:val="24"/>
          <w:szCs w:val="24"/>
        </w:rPr>
        <w:t xml:space="preserve">aerosol product from the </w:t>
      </w:r>
      <w:r w:rsidR="003D694A" w:rsidRPr="00FC58E6">
        <w:rPr>
          <w:iCs/>
          <w:sz w:val="24"/>
          <w:szCs w:val="24"/>
        </w:rPr>
        <w:t xml:space="preserve">Moderate </w:t>
      </w:r>
      <w:r w:rsidR="00F51F24" w:rsidRPr="00FC58E6">
        <w:rPr>
          <w:iCs/>
          <w:sz w:val="24"/>
          <w:szCs w:val="24"/>
        </w:rPr>
        <w:t>R</w:t>
      </w:r>
      <w:r w:rsidR="003D694A" w:rsidRPr="00FC58E6">
        <w:rPr>
          <w:iCs/>
          <w:sz w:val="24"/>
          <w:szCs w:val="24"/>
        </w:rPr>
        <w:t>esolution Imaging Spectro</w:t>
      </w:r>
      <w:r w:rsidR="00F51F24" w:rsidRPr="00FC58E6">
        <w:rPr>
          <w:iCs/>
          <w:sz w:val="24"/>
          <w:szCs w:val="24"/>
        </w:rPr>
        <w:t>radio</w:t>
      </w:r>
      <w:r w:rsidR="003D694A" w:rsidRPr="00FC58E6">
        <w:rPr>
          <w:iCs/>
          <w:sz w:val="24"/>
          <w:szCs w:val="24"/>
        </w:rPr>
        <w:t>meter (</w:t>
      </w:r>
      <w:r w:rsidR="00817F05" w:rsidRPr="00FC58E6">
        <w:rPr>
          <w:iCs/>
          <w:sz w:val="24"/>
          <w:szCs w:val="24"/>
        </w:rPr>
        <w:t>MODIS</w:t>
      </w:r>
      <w:r w:rsidR="003D694A" w:rsidRPr="00FC58E6">
        <w:rPr>
          <w:iCs/>
          <w:sz w:val="24"/>
          <w:szCs w:val="24"/>
        </w:rPr>
        <w:t>)</w:t>
      </w:r>
      <w:r w:rsidR="00F35234">
        <w:rPr>
          <w:iCs/>
          <w:sz w:val="24"/>
          <w:szCs w:val="24"/>
        </w:rPr>
        <w:t xml:space="preserve"> instrument on </w:t>
      </w:r>
      <w:r w:rsidR="00817F05" w:rsidRPr="00FC58E6">
        <w:rPr>
          <w:iCs/>
          <w:sz w:val="24"/>
          <w:szCs w:val="24"/>
        </w:rPr>
        <w:t>Terr</w:t>
      </w:r>
      <w:r w:rsidR="00F35234">
        <w:rPr>
          <w:iCs/>
          <w:sz w:val="24"/>
          <w:szCs w:val="24"/>
        </w:rPr>
        <w:t>a and Aqua</w:t>
      </w:r>
      <w:r w:rsidR="00BB590C" w:rsidRPr="00FC58E6">
        <w:rPr>
          <w:iCs/>
          <w:sz w:val="24"/>
          <w:szCs w:val="24"/>
        </w:rPr>
        <w:t>. This geospatial</w:t>
      </w:r>
      <w:r w:rsidR="00817F05" w:rsidRPr="00FC58E6">
        <w:rPr>
          <w:iCs/>
          <w:sz w:val="24"/>
          <w:szCs w:val="24"/>
        </w:rPr>
        <w:t xml:space="preserve"> product provides daily coverage of </w:t>
      </w:r>
      <w:r w:rsidR="003D694A" w:rsidRPr="00FC58E6">
        <w:rPr>
          <w:iCs/>
          <w:sz w:val="24"/>
          <w:szCs w:val="24"/>
        </w:rPr>
        <w:t xml:space="preserve">the global distribution of </w:t>
      </w:r>
      <w:r w:rsidR="00817F05" w:rsidRPr="00FC58E6">
        <w:rPr>
          <w:iCs/>
          <w:sz w:val="24"/>
          <w:szCs w:val="24"/>
        </w:rPr>
        <w:t xml:space="preserve">aerosol </w:t>
      </w:r>
      <w:r w:rsidR="003D694A" w:rsidRPr="00FC58E6">
        <w:rPr>
          <w:iCs/>
          <w:sz w:val="24"/>
          <w:szCs w:val="24"/>
        </w:rPr>
        <w:t>optical depth (AOD)</w:t>
      </w:r>
      <w:r w:rsidR="00817F05" w:rsidRPr="00FC58E6">
        <w:rPr>
          <w:iCs/>
          <w:sz w:val="24"/>
          <w:szCs w:val="24"/>
        </w:rPr>
        <w:t xml:space="preserve">.  </w:t>
      </w:r>
      <w:r>
        <w:rPr>
          <w:sz w:val="24"/>
          <w:szCs w:val="24"/>
        </w:rPr>
        <w:t>The</w:t>
      </w:r>
      <w:r w:rsidR="00A41686" w:rsidRPr="00FC58E6">
        <w:rPr>
          <w:sz w:val="24"/>
          <w:szCs w:val="24"/>
        </w:rPr>
        <w:t xml:space="preserve"> coarse resolution leaves us with significant unc</w:t>
      </w:r>
      <w:r>
        <w:rPr>
          <w:sz w:val="24"/>
          <w:szCs w:val="24"/>
        </w:rPr>
        <w:t>ertainty in quantifying aerosol-</w:t>
      </w:r>
      <w:r w:rsidR="00A41686" w:rsidRPr="00FC58E6">
        <w:rPr>
          <w:sz w:val="24"/>
          <w:szCs w:val="24"/>
        </w:rPr>
        <w:t>cloud in</w:t>
      </w:r>
      <w:bookmarkStart w:id="0" w:name="_GoBack"/>
      <w:bookmarkEnd w:id="0"/>
      <w:r w:rsidR="00A41686" w:rsidRPr="00FC58E6">
        <w:rPr>
          <w:sz w:val="24"/>
          <w:szCs w:val="24"/>
        </w:rPr>
        <w:t>teractions</w:t>
      </w:r>
      <w:r>
        <w:rPr>
          <w:sz w:val="24"/>
          <w:szCs w:val="24"/>
        </w:rPr>
        <w:t>, requiring us to</w:t>
      </w:r>
      <w:r w:rsidR="00A0381B">
        <w:rPr>
          <w:sz w:val="24"/>
          <w:szCs w:val="24"/>
        </w:rPr>
        <w:t xml:space="preserve"> use</w:t>
      </w:r>
      <w:r>
        <w:rPr>
          <w:sz w:val="24"/>
          <w:szCs w:val="24"/>
        </w:rPr>
        <w:t xml:space="preserve"> </w:t>
      </w:r>
      <w:r w:rsidR="00A0381B" w:rsidRPr="00FC58E6">
        <w:rPr>
          <w:sz w:val="24"/>
          <w:szCs w:val="24"/>
        </w:rPr>
        <w:t>higher resolution data</w:t>
      </w:r>
      <w:r w:rsidR="00A0381B">
        <w:rPr>
          <w:sz w:val="24"/>
          <w:szCs w:val="24"/>
        </w:rPr>
        <w:t xml:space="preserve"> to improve our understanding</w:t>
      </w:r>
      <w:r w:rsidR="00A41686" w:rsidRPr="00FC58E6">
        <w:rPr>
          <w:sz w:val="24"/>
          <w:szCs w:val="24"/>
        </w:rPr>
        <w:t>. The DT algorithm was applied to high-resolution enhanced-MODIS Airborne Simulator (</w:t>
      </w:r>
      <w:r w:rsidR="00A41686" w:rsidRPr="00FC58E6">
        <w:rPr>
          <w:bCs/>
          <w:sz w:val="24"/>
          <w:szCs w:val="24"/>
        </w:rPr>
        <w:t>eMAS</w:t>
      </w:r>
      <w:r w:rsidR="00EF4FE9">
        <w:rPr>
          <w:sz w:val="24"/>
          <w:szCs w:val="24"/>
        </w:rPr>
        <w:t>) data</w:t>
      </w:r>
      <w:r w:rsidR="00A41686" w:rsidRPr="00FC58E6">
        <w:rPr>
          <w:sz w:val="24"/>
          <w:szCs w:val="24"/>
        </w:rPr>
        <w:t xml:space="preserve"> obtained during the “Studies of Emissions, Atmospheric Composition, Clouds and Climate Coupling by Regional Surveys (</w:t>
      </w:r>
      <w:r w:rsidR="00A41686" w:rsidRPr="00FC58E6">
        <w:rPr>
          <w:bCs/>
          <w:sz w:val="24"/>
          <w:szCs w:val="24"/>
        </w:rPr>
        <w:t>SEAC4RS</w:t>
      </w:r>
      <w:r w:rsidR="00A41686" w:rsidRPr="00FC58E6">
        <w:rPr>
          <w:sz w:val="24"/>
          <w:szCs w:val="24"/>
        </w:rPr>
        <w:t>) campaign over the U.S. in 201</w:t>
      </w:r>
      <w:r w:rsidR="00964C79">
        <w:rPr>
          <w:sz w:val="24"/>
          <w:szCs w:val="24"/>
        </w:rPr>
        <w:t>3. The instrument was deployed o</w:t>
      </w:r>
      <w:r w:rsidR="00A41686" w:rsidRPr="00FC58E6">
        <w:rPr>
          <w:sz w:val="24"/>
          <w:szCs w:val="24"/>
        </w:rPr>
        <w:t>n the ER-2 high-altitude aircraft along side the Cloud Physics Li</w:t>
      </w:r>
      <w:r w:rsidR="00964C79">
        <w:rPr>
          <w:sz w:val="24"/>
          <w:szCs w:val="24"/>
        </w:rPr>
        <w:t>dar (CPL), which took vertical profiles along the eMAS swath centerline</w:t>
      </w:r>
      <w:r w:rsidR="00A41686" w:rsidRPr="00FC58E6">
        <w:rPr>
          <w:sz w:val="24"/>
          <w:szCs w:val="24"/>
        </w:rPr>
        <w:t xml:space="preserve">. </w:t>
      </w:r>
    </w:p>
    <w:p w14:paraId="721EA39E" w14:textId="1C77C9DB" w:rsidR="006A6ED4" w:rsidRPr="006A6ED4" w:rsidRDefault="00A41686" w:rsidP="006A6ED4">
      <w:pPr>
        <w:spacing w:after="60"/>
        <w:ind w:firstLine="720"/>
        <w:rPr>
          <w:iCs/>
          <w:sz w:val="24"/>
          <w:szCs w:val="24"/>
        </w:rPr>
      </w:pPr>
      <w:r w:rsidRPr="00FC58E6">
        <w:rPr>
          <w:iCs/>
          <w:sz w:val="24"/>
          <w:szCs w:val="24"/>
        </w:rPr>
        <w:t xml:space="preserve">We identified 53 collocations with eMAS over ground-based AERONET sunphotometer sites, and found that eMAS AOD was biased by a factor of 2. When eMAS was far from clouds, and the AOD was low, there was little bias. However, </w:t>
      </w:r>
      <w:r w:rsidR="00A0381B">
        <w:rPr>
          <w:iCs/>
          <w:sz w:val="24"/>
          <w:szCs w:val="24"/>
        </w:rPr>
        <w:t>in moderate or high aerosol regimes</w:t>
      </w:r>
      <w:r w:rsidRPr="00FC58E6">
        <w:rPr>
          <w:iCs/>
          <w:sz w:val="24"/>
          <w:szCs w:val="24"/>
        </w:rPr>
        <w:t xml:space="preserve">, eMAS retrieved rings of enhanced AOD around some of the identified clouds. Can we validate these rings of enhanced AOD? A distance-from-cloud layer was created for eMAS to study these areas and determine which cloud conditions might be correlated with them. In </w:t>
      </w:r>
      <w:r w:rsidR="00EF4FE9">
        <w:rPr>
          <w:iCs/>
          <w:sz w:val="24"/>
          <w:szCs w:val="24"/>
        </w:rPr>
        <w:t>most</w:t>
      </w:r>
      <w:r w:rsidRPr="00FC58E6">
        <w:rPr>
          <w:iCs/>
          <w:sz w:val="24"/>
          <w:szCs w:val="24"/>
        </w:rPr>
        <w:t xml:space="preserve"> cases, the AOD measur</w:t>
      </w:r>
      <w:r w:rsidR="00DC470C" w:rsidRPr="00FC58E6">
        <w:rPr>
          <w:iCs/>
          <w:sz w:val="24"/>
          <w:szCs w:val="24"/>
        </w:rPr>
        <w:t>ements converge</w:t>
      </w:r>
      <w:r w:rsidR="00EF4FE9">
        <w:rPr>
          <w:iCs/>
          <w:sz w:val="24"/>
          <w:szCs w:val="24"/>
        </w:rPr>
        <w:t>d</w:t>
      </w:r>
      <w:r w:rsidR="00DC470C" w:rsidRPr="00FC58E6">
        <w:rPr>
          <w:iCs/>
          <w:sz w:val="24"/>
          <w:szCs w:val="24"/>
        </w:rPr>
        <w:t xml:space="preserve"> to a clear sky</w:t>
      </w:r>
      <w:r w:rsidRPr="00FC58E6">
        <w:rPr>
          <w:iCs/>
          <w:sz w:val="24"/>
          <w:szCs w:val="24"/>
        </w:rPr>
        <w:t xml:space="preserve"> value with increasing distance from cloud</w:t>
      </w:r>
      <w:r w:rsidR="00DC470C" w:rsidRPr="00FC58E6">
        <w:rPr>
          <w:iCs/>
          <w:sz w:val="24"/>
          <w:szCs w:val="24"/>
        </w:rPr>
        <w:t>. C</w:t>
      </w:r>
      <w:r w:rsidR="00EF4FE9">
        <w:rPr>
          <w:iCs/>
          <w:sz w:val="24"/>
          <w:szCs w:val="24"/>
        </w:rPr>
        <w:t>omparing these new</w:t>
      </w:r>
      <w:r w:rsidR="00DC470C" w:rsidRPr="00FC58E6">
        <w:rPr>
          <w:iCs/>
          <w:sz w:val="24"/>
          <w:szCs w:val="24"/>
        </w:rPr>
        <w:t xml:space="preserve"> values to Aeronet, the bias was reduced to a factor of 1.4</w:t>
      </w:r>
      <w:r w:rsidRPr="00FC58E6">
        <w:rPr>
          <w:iCs/>
          <w:sz w:val="24"/>
          <w:szCs w:val="24"/>
        </w:rPr>
        <w:t xml:space="preserve">. A direction-to-cloud layer was also created which </w:t>
      </w:r>
      <w:r w:rsidR="00DC470C" w:rsidRPr="00FC58E6">
        <w:rPr>
          <w:iCs/>
          <w:sz w:val="24"/>
          <w:szCs w:val="24"/>
        </w:rPr>
        <w:t xml:space="preserve">revealed that within 5 km of clouds, there </w:t>
      </w:r>
      <w:r w:rsidR="008361B4">
        <w:rPr>
          <w:iCs/>
          <w:sz w:val="24"/>
          <w:szCs w:val="24"/>
        </w:rPr>
        <w:t>was</w:t>
      </w:r>
      <w:r w:rsidR="00DC470C" w:rsidRPr="00FC58E6">
        <w:rPr>
          <w:iCs/>
          <w:sz w:val="24"/>
          <w:szCs w:val="24"/>
        </w:rPr>
        <w:t xml:space="preserve"> generally a high bias on the sunward facing side of a cloud and low bias on the “shadow” side.</w:t>
      </w:r>
      <w:r w:rsidR="008361B4">
        <w:rPr>
          <w:sz w:val="24"/>
          <w:szCs w:val="24"/>
        </w:rPr>
        <w:t xml:space="preserve"> </w:t>
      </w:r>
      <w:r w:rsidR="00047032">
        <w:rPr>
          <w:sz w:val="24"/>
          <w:szCs w:val="24"/>
        </w:rPr>
        <w:t>Furthermore, t</w:t>
      </w:r>
      <w:r w:rsidR="008361B4">
        <w:rPr>
          <w:iCs/>
          <w:sz w:val="24"/>
          <w:szCs w:val="24"/>
        </w:rPr>
        <w:t xml:space="preserve">here were many </w:t>
      </w:r>
      <w:r w:rsidR="00DC470C" w:rsidRPr="00FC58E6">
        <w:rPr>
          <w:iCs/>
          <w:sz w:val="24"/>
          <w:szCs w:val="24"/>
        </w:rPr>
        <w:t>cases</w:t>
      </w:r>
      <w:r w:rsidR="008361B4">
        <w:rPr>
          <w:iCs/>
          <w:sz w:val="24"/>
          <w:szCs w:val="24"/>
        </w:rPr>
        <w:t xml:space="preserve"> where the CPL indicated clouds </w:t>
      </w:r>
      <w:r w:rsidR="00047032">
        <w:rPr>
          <w:iCs/>
          <w:sz w:val="24"/>
          <w:szCs w:val="24"/>
        </w:rPr>
        <w:t xml:space="preserve">that were </w:t>
      </w:r>
      <w:r w:rsidR="008361B4">
        <w:rPr>
          <w:iCs/>
          <w:sz w:val="24"/>
          <w:szCs w:val="24"/>
        </w:rPr>
        <w:t>not detected by the eMAS retrievals.</w:t>
      </w:r>
      <w:r w:rsidR="00DC470C" w:rsidRPr="00FC58E6">
        <w:rPr>
          <w:iCs/>
          <w:sz w:val="24"/>
          <w:szCs w:val="24"/>
        </w:rPr>
        <w:t xml:space="preserve"> </w:t>
      </w:r>
      <w:r w:rsidR="001345AE">
        <w:rPr>
          <w:iCs/>
          <w:sz w:val="24"/>
          <w:szCs w:val="24"/>
        </w:rPr>
        <w:t xml:space="preserve">Our </w:t>
      </w:r>
      <w:r w:rsidR="00DC470C" w:rsidRPr="00FC58E6">
        <w:rPr>
          <w:iCs/>
          <w:sz w:val="24"/>
          <w:szCs w:val="24"/>
        </w:rPr>
        <w:t>study confirms that clouds are not defined by simple boundaries, but as gradients</w:t>
      </w:r>
      <w:r w:rsidR="005C58E9" w:rsidRPr="00FC58E6">
        <w:rPr>
          <w:iCs/>
          <w:sz w:val="24"/>
          <w:szCs w:val="24"/>
        </w:rPr>
        <w:t>, making a universal cloud mask difficult to delineate</w:t>
      </w:r>
      <w:r w:rsidR="00DC470C" w:rsidRPr="00FC58E6">
        <w:rPr>
          <w:iCs/>
          <w:sz w:val="24"/>
          <w:szCs w:val="24"/>
        </w:rPr>
        <w:t>. Continued exploratory analysis is needed to explain the remaining bias and further characterize the gradient behavior of aerosols near-cloud and the conditions under which they occur.</w:t>
      </w:r>
    </w:p>
    <w:sectPr w:rsidR="006A6ED4" w:rsidRPr="006A6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7EEE6" w14:textId="77777777" w:rsidR="00A0381B" w:rsidRDefault="00A0381B" w:rsidP="00537D99">
      <w:r>
        <w:separator/>
      </w:r>
    </w:p>
  </w:endnote>
  <w:endnote w:type="continuationSeparator" w:id="0">
    <w:p w14:paraId="40F43708" w14:textId="77777777" w:rsidR="00A0381B" w:rsidRDefault="00A0381B" w:rsidP="00537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F030CC" w14:textId="77777777" w:rsidR="00A0381B" w:rsidRDefault="00A0381B" w:rsidP="00537D99">
      <w:r>
        <w:separator/>
      </w:r>
    </w:p>
  </w:footnote>
  <w:footnote w:type="continuationSeparator" w:id="0">
    <w:p w14:paraId="73F572F7" w14:textId="77777777" w:rsidR="00A0381B" w:rsidRDefault="00A0381B" w:rsidP="00537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74E67"/>
    <w:multiLevelType w:val="hybridMultilevel"/>
    <w:tmpl w:val="F65E3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E8F"/>
    <w:rsid w:val="00004F05"/>
    <w:rsid w:val="00021C87"/>
    <w:rsid w:val="00047032"/>
    <w:rsid w:val="000F5082"/>
    <w:rsid w:val="001345AE"/>
    <w:rsid w:val="001D234C"/>
    <w:rsid w:val="00272E8F"/>
    <w:rsid w:val="002D386B"/>
    <w:rsid w:val="002E7B91"/>
    <w:rsid w:val="00314740"/>
    <w:rsid w:val="00342371"/>
    <w:rsid w:val="003455D0"/>
    <w:rsid w:val="00381A1C"/>
    <w:rsid w:val="003842D7"/>
    <w:rsid w:val="00393508"/>
    <w:rsid w:val="00395F5D"/>
    <w:rsid w:val="003C27BB"/>
    <w:rsid w:val="003D694A"/>
    <w:rsid w:val="0043269D"/>
    <w:rsid w:val="00453D20"/>
    <w:rsid w:val="004A7146"/>
    <w:rsid w:val="004B72B4"/>
    <w:rsid w:val="004B76CF"/>
    <w:rsid w:val="00537D99"/>
    <w:rsid w:val="00556B07"/>
    <w:rsid w:val="005C58E9"/>
    <w:rsid w:val="005C5B8C"/>
    <w:rsid w:val="005D4E9A"/>
    <w:rsid w:val="005E5CA5"/>
    <w:rsid w:val="00665461"/>
    <w:rsid w:val="006745C0"/>
    <w:rsid w:val="006A6ED4"/>
    <w:rsid w:val="00703C14"/>
    <w:rsid w:val="00727ECA"/>
    <w:rsid w:val="00737F50"/>
    <w:rsid w:val="007461A4"/>
    <w:rsid w:val="00775A0F"/>
    <w:rsid w:val="007F3136"/>
    <w:rsid w:val="00817F05"/>
    <w:rsid w:val="008361B4"/>
    <w:rsid w:val="00837F9D"/>
    <w:rsid w:val="008B310F"/>
    <w:rsid w:val="008C4B7F"/>
    <w:rsid w:val="008C7A94"/>
    <w:rsid w:val="00952A0B"/>
    <w:rsid w:val="00964C79"/>
    <w:rsid w:val="00987638"/>
    <w:rsid w:val="009B5D3F"/>
    <w:rsid w:val="00A0381B"/>
    <w:rsid w:val="00A055F1"/>
    <w:rsid w:val="00A41686"/>
    <w:rsid w:val="00A724F5"/>
    <w:rsid w:val="00A97E91"/>
    <w:rsid w:val="00B10899"/>
    <w:rsid w:val="00BB590C"/>
    <w:rsid w:val="00BE1BD5"/>
    <w:rsid w:val="00C21D0D"/>
    <w:rsid w:val="00C76B0F"/>
    <w:rsid w:val="00C772A2"/>
    <w:rsid w:val="00C867A4"/>
    <w:rsid w:val="00D116E9"/>
    <w:rsid w:val="00D36CFC"/>
    <w:rsid w:val="00DC470C"/>
    <w:rsid w:val="00DC4838"/>
    <w:rsid w:val="00E50D75"/>
    <w:rsid w:val="00E53E2A"/>
    <w:rsid w:val="00EF4E55"/>
    <w:rsid w:val="00EF4FE9"/>
    <w:rsid w:val="00F05BF6"/>
    <w:rsid w:val="00F26488"/>
    <w:rsid w:val="00F35234"/>
    <w:rsid w:val="00F51F24"/>
    <w:rsid w:val="00FC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65C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E8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E8F"/>
    <w:pPr>
      <w:ind w:left="720"/>
    </w:pPr>
    <w:rPr>
      <w:rFonts w:ascii="Calibri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37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D99"/>
  </w:style>
  <w:style w:type="paragraph" w:styleId="Footer">
    <w:name w:val="footer"/>
    <w:basedOn w:val="Normal"/>
    <w:link w:val="FooterChar"/>
    <w:uiPriority w:val="99"/>
    <w:unhideWhenUsed/>
    <w:rsid w:val="00537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D99"/>
  </w:style>
  <w:style w:type="paragraph" w:styleId="BalloonText">
    <w:name w:val="Balloon Text"/>
    <w:basedOn w:val="Normal"/>
    <w:link w:val="BalloonTextChar"/>
    <w:uiPriority w:val="99"/>
    <w:semiHidden/>
    <w:unhideWhenUsed/>
    <w:rsid w:val="00A97E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E91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B108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E8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E8F"/>
    <w:pPr>
      <w:ind w:left="720"/>
    </w:pPr>
    <w:rPr>
      <w:rFonts w:ascii="Calibri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37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D99"/>
  </w:style>
  <w:style w:type="paragraph" w:styleId="Footer">
    <w:name w:val="footer"/>
    <w:basedOn w:val="Normal"/>
    <w:link w:val="FooterChar"/>
    <w:uiPriority w:val="99"/>
    <w:unhideWhenUsed/>
    <w:rsid w:val="00537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D99"/>
  </w:style>
  <w:style w:type="paragraph" w:styleId="BalloonText">
    <w:name w:val="Balloon Text"/>
    <w:basedOn w:val="Normal"/>
    <w:link w:val="BalloonTextChar"/>
    <w:uiPriority w:val="99"/>
    <w:semiHidden/>
    <w:unhideWhenUsed/>
    <w:rsid w:val="00A97E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E91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B108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392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Deidre D. (GSFC-AD411)[UNIVERSITIES SPACE RESEARCH ASSOCIATION]</dc:creator>
  <cp:keywords/>
  <dc:description/>
  <cp:lastModifiedBy>Spencer, Robert S. (GSFC-6130)[GSFC -  HIGHER EDUCATI</cp:lastModifiedBy>
  <cp:revision>22</cp:revision>
  <dcterms:created xsi:type="dcterms:W3CDTF">2016-08-02T13:11:00Z</dcterms:created>
  <dcterms:modified xsi:type="dcterms:W3CDTF">2016-08-04T13:49:00Z</dcterms:modified>
</cp:coreProperties>
</file>