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EBE9" w14:textId="77777777" w:rsidR="000536D5" w:rsidRDefault="000536D5" w:rsidP="000536D5">
      <w:pPr>
        <w:jc w:val="center"/>
        <w:rPr>
          <w:rFonts w:ascii="Times New Roman" w:hAnsi="Times New Roman" w:cs="Times New Roman"/>
          <w:sz w:val="24"/>
          <w:szCs w:val="24"/>
        </w:rPr>
      </w:pPr>
      <w:r w:rsidRPr="000536D5">
        <w:rPr>
          <w:rFonts w:ascii="Times New Roman" w:hAnsi="Times New Roman" w:cs="Times New Roman"/>
          <w:sz w:val="24"/>
          <w:szCs w:val="24"/>
        </w:rPr>
        <w:t>PENERAPAN ALGORITMA SVM DAN KNN MENGGUNAKAN SIFT</w:t>
      </w:r>
      <w:r>
        <w:rPr>
          <w:rFonts w:ascii="Times New Roman" w:hAnsi="Times New Roman" w:cs="Times New Roman"/>
          <w:sz w:val="24"/>
          <w:szCs w:val="24"/>
        </w:rPr>
        <w:t xml:space="preserve"> </w:t>
      </w:r>
      <w:r w:rsidRPr="000536D5">
        <w:rPr>
          <w:rFonts w:ascii="Times New Roman" w:hAnsi="Times New Roman" w:cs="Times New Roman"/>
          <w:sz w:val="24"/>
          <w:szCs w:val="24"/>
        </w:rPr>
        <w:t>DESKRIPTOR UNTUK</w:t>
      </w:r>
      <w:r>
        <w:rPr>
          <w:rFonts w:ascii="Times New Roman" w:hAnsi="Times New Roman" w:cs="Times New Roman"/>
          <w:sz w:val="24"/>
          <w:szCs w:val="24"/>
        </w:rPr>
        <w:t xml:space="preserve"> </w:t>
      </w:r>
      <w:r w:rsidRPr="000536D5">
        <w:rPr>
          <w:rFonts w:ascii="Times New Roman" w:hAnsi="Times New Roman" w:cs="Times New Roman"/>
          <w:sz w:val="24"/>
          <w:szCs w:val="24"/>
        </w:rPr>
        <w:t>PENGENALAN TULISAN TANGAN PADA KARAKTER</w:t>
      </w:r>
      <w:r>
        <w:rPr>
          <w:rFonts w:ascii="Times New Roman" w:hAnsi="Times New Roman" w:cs="Times New Roman"/>
          <w:sz w:val="24"/>
          <w:szCs w:val="24"/>
        </w:rPr>
        <w:t xml:space="preserve"> </w:t>
      </w:r>
      <w:r w:rsidRPr="000536D5">
        <w:rPr>
          <w:rFonts w:ascii="Times New Roman" w:hAnsi="Times New Roman" w:cs="Times New Roman"/>
          <w:sz w:val="24"/>
          <w:szCs w:val="24"/>
        </w:rPr>
        <w:t>HANACARAKA AKSARA JAWA</w:t>
      </w:r>
    </w:p>
    <w:p w14:paraId="66AB7DFE" w14:textId="77777777" w:rsidR="000536D5" w:rsidRDefault="000536D5" w:rsidP="000536D5">
      <w:pPr>
        <w:spacing w:line="360" w:lineRule="auto"/>
        <w:jc w:val="center"/>
        <w:rPr>
          <w:rFonts w:ascii="Times New Roman" w:hAnsi="Times New Roman" w:cs="Times New Roman"/>
          <w:sz w:val="24"/>
          <w:szCs w:val="24"/>
        </w:rPr>
      </w:pPr>
    </w:p>
    <w:p w14:paraId="08651840" w14:textId="188C8231" w:rsidR="000536D5" w:rsidRDefault="000536D5" w:rsidP="000536D5">
      <w:pPr>
        <w:spacing w:line="360" w:lineRule="auto"/>
        <w:jc w:val="center"/>
        <w:rPr>
          <w:rFonts w:ascii="Times New Roman" w:hAnsi="Times New Roman" w:cs="Times New Roman"/>
          <w:sz w:val="24"/>
          <w:szCs w:val="24"/>
        </w:rPr>
      </w:pPr>
    </w:p>
    <w:p w14:paraId="616B4CC5" w14:textId="6C6CF988" w:rsidR="000536D5" w:rsidRDefault="000536D5" w:rsidP="000536D5">
      <w:pPr>
        <w:spacing w:line="360" w:lineRule="auto"/>
        <w:jc w:val="center"/>
        <w:rPr>
          <w:rFonts w:ascii="Times New Roman" w:hAnsi="Times New Roman" w:cs="Times New Roman"/>
          <w:sz w:val="24"/>
          <w:szCs w:val="24"/>
        </w:rPr>
      </w:pPr>
    </w:p>
    <w:p w14:paraId="2BADB9B0" w14:textId="77777777" w:rsidR="000536D5" w:rsidRDefault="000536D5" w:rsidP="000536D5">
      <w:pPr>
        <w:spacing w:line="360" w:lineRule="auto"/>
        <w:jc w:val="center"/>
        <w:rPr>
          <w:rFonts w:ascii="Times New Roman" w:hAnsi="Times New Roman" w:cs="Times New Roman"/>
          <w:sz w:val="24"/>
          <w:szCs w:val="24"/>
        </w:rPr>
      </w:pPr>
    </w:p>
    <w:p w14:paraId="64CDFA4C" w14:textId="77777777" w:rsidR="000536D5" w:rsidRDefault="000536D5" w:rsidP="000536D5">
      <w:pPr>
        <w:spacing w:line="360" w:lineRule="auto"/>
        <w:jc w:val="center"/>
        <w:rPr>
          <w:rFonts w:ascii="Times New Roman" w:hAnsi="Times New Roman" w:cs="Times New Roman"/>
          <w:sz w:val="24"/>
          <w:szCs w:val="24"/>
        </w:rPr>
      </w:pPr>
    </w:p>
    <w:p w14:paraId="4E89A3CB" w14:textId="7283241A" w:rsidR="000536D5" w:rsidRDefault="000536D5" w:rsidP="000536D5">
      <w:pPr>
        <w:spacing w:line="360" w:lineRule="auto"/>
        <w:jc w:val="center"/>
        <w:rPr>
          <w:rFonts w:ascii="Times New Roman" w:hAnsi="Times New Roman" w:cs="Times New Roman"/>
          <w:sz w:val="24"/>
          <w:szCs w:val="24"/>
        </w:rPr>
      </w:pPr>
      <w:r>
        <w:rPr>
          <w:noProof/>
        </w:rPr>
        <w:drawing>
          <wp:inline distT="0" distB="0" distL="0" distR="0" wp14:anchorId="49AFE5CD" wp14:editId="55F7A547">
            <wp:extent cx="1845714" cy="180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5714" cy="1800000"/>
                    </a:xfrm>
                    <a:prstGeom prst="rect">
                      <a:avLst/>
                    </a:prstGeom>
                    <a:noFill/>
                    <a:ln>
                      <a:noFill/>
                    </a:ln>
                  </pic:spPr>
                </pic:pic>
              </a:graphicData>
            </a:graphic>
          </wp:inline>
        </w:drawing>
      </w:r>
    </w:p>
    <w:p w14:paraId="4DFF4FF1" w14:textId="42B96257" w:rsidR="000536D5" w:rsidRDefault="000536D5" w:rsidP="000536D5">
      <w:pPr>
        <w:spacing w:line="360" w:lineRule="auto"/>
        <w:jc w:val="center"/>
        <w:rPr>
          <w:rFonts w:ascii="Times New Roman" w:hAnsi="Times New Roman" w:cs="Times New Roman"/>
          <w:sz w:val="24"/>
          <w:szCs w:val="24"/>
        </w:rPr>
      </w:pPr>
    </w:p>
    <w:p w14:paraId="5CFE6F6E" w14:textId="2805C846" w:rsidR="000536D5" w:rsidRDefault="000536D5" w:rsidP="000536D5">
      <w:pPr>
        <w:spacing w:line="360" w:lineRule="auto"/>
        <w:jc w:val="center"/>
        <w:rPr>
          <w:rFonts w:ascii="Times New Roman" w:hAnsi="Times New Roman" w:cs="Times New Roman"/>
          <w:sz w:val="24"/>
          <w:szCs w:val="24"/>
        </w:rPr>
      </w:pPr>
    </w:p>
    <w:p w14:paraId="00E0DBD5" w14:textId="4A8CFC21" w:rsidR="000536D5" w:rsidRDefault="000536D5" w:rsidP="000536D5">
      <w:pPr>
        <w:spacing w:line="360" w:lineRule="auto"/>
        <w:jc w:val="center"/>
        <w:rPr>
          <w:rFonts w:ascii="Times New Roman" w:hAnsi="Times New Roman" w:cs="Times New Roman"/>
          <w:sz w:val="24"/>
          <w:szCs w:val="24"/>
        </w:rPr>
      </w:pPr>
    </w:p>
    <w:p w14:paraId="1DB16278" w14:textId="77777777" w:rsidR="000536D5" w:rsidRDefault="000536D5" w:rsidP="000536D5">
      <w:pPr>
        <w:spacing w:line="360" w:lineRule="auto"/>
        <w:jc w:val="center"/>
        <w:rPr>
          <w:rFonts w:ascii="Times New Roman" w:hAnsi="Times New Roman" w:cs="Times New Roman"/>
          <w:sz w:val="24"/>
          <w:szCs w:val="24"/>
        </w:rPr>
      </w:pPr>
    </w:p>
    <w:p w14:paraId="6FAD4996" w14:textId="77777777" w:rsidR="000536D5" w:rsidRDefault="000536D5" w:rsidP="000536D5">
      <w:pPr>
        <w:spacing w:line="360" w:lineRule="auto"/>
        <w:jc w:val="center"/>
        <w:rPr>
          <w:rFonts w:ascii="Times New Roman" w:hAnsi="Times New Roman" w:cs="Times New Roman"/>
          <w:sz w:val="24"/>
          <w:szCs w:val="24"/>
        </w:rPr>
      </w:pPr>
    </w:p>
    <w:p w14:paraId="2A67F2BA" w14:textId="64ABDD62"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710EBE13"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Rama Tri Agung</w:t>
      </w:r>
    </w:p>
    <w:p w14:paraId="729E7A50"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123180053</w:t>
      </w:r>
    </w:p>
    <w:p w14:paraId="2BF3E424" w14:textId="77777777" w:rsidR="000536D5" w:rsidRDefault="000536D5" w:rsidP="000536D5">
      <w:pPr>
        <w:spacing w:line="360" w:lineRule="auto"/>
        <w:jc w:val="center"/>
        <w:rPr>
          <w:rFonts w:ascii="Times New Roman" w:hAnsi="Times New Roman" w:cs="Times New Roman"/>
          <w:sz w:val="24"/>
          <w:szCs w:val="24"/>
        </w:rPr>
      </w:pPr>
    </w:p>
    <w:p w14:paraId="50E854CC" w14:textId="77777777" w:rsidR="000536D5" w:rsidRDefault="000536D5" w:rsidP="000536D5">
      <w:pPr>
        <w:spacing w:line="360" w:lineRule="auto"/>
        <w:jc w:val="center"/>
        <w:rPr>
          <w:rFonts w:ascii="Times New Roman" w:hAnsi="Times New Roman" w:cs="Times New Roman"/>
          <w:sz w:val="24"/>
          <w:szCs w:val="24"/>
        </w:rPr>
      </w:pPr>
    </w:p>
    <w:p w14:paraId="246C6D45" w14:textId="4D5E28E9" w:rsidR="000536D5" w:rsidRDefault="000536D5" w:rsidP="000536D5">
      <w:pPr>
        <w:spacing w:line="360" w:lineRule="auto"/>
        <w:jc w:val="center"/>
        <w:rPr>
          <w:rFonts w:ascii="Times New Roman" w:hAnsi="Times New Roman" w:cs="Times New Roman"/>
          <w:sz w:val="24"/>
          <w:szCs w:val="24"/>
        </w:rPr>
      </w:pPr>
    </w:p>
    <w:p w14:paraId="3B51EBF3" w14:textId="50D59FE5" w:rsidR="000536D5" w:rsidRDefault="000536D5" w:rsidP="000536D5">
      <w:pPr>
        <w:spacing w:line="360" w:lineRule="auto"/>
        <w:jc w:val="center"/>
        <w:rPr>
          <w:rFonts w:ascii="Times New Roman" w:hAnsi="Times New Roman" w:cs="Times New Roman"/>
          <w:sz w:val="24"/>
          <w:szCs w:val="24"/>
        </w:rPr>
      </w:pPr>
    </w:p>
    <w:p w14:paraId="2E63ED22" w14:textId="77777777" w:rsidR="000536D5" w:rsidRDefault="000536D5" w:rsidP="000536D5">
      <w:pPr>
        <w:spacing w:line="360" w:lineRule="auto"/>
        <w:jc w:val="center"/>
        <w:rPr>
          <w:rFonts w:ascii="Times New Roman" w:hAnsi="Times New Roman" w:cs="Times New Roman"/>
          <w:sz w:val="24"/>
          <w:szCs w:val="24"/>
        </w:rPr>
      </w:pPr>
    </w:p>
    <w:p w14:paraId="76EE3683"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PROGRAM STUDI INFORMATIKA</w:t>
      </w:r>
    </w:p>
    <w:p w14:paraId="760A97BE"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JURUSAN INFORMATIKA</w:t>
      </w:r>
    </w:p>
    <w:p w14:paraId="192273EC"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FAKULTAS TEKNIK INDUSTRI</w:t>
      </w:r>
    </w:p>
    <w:p w14:paraId="4306871B"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UNIVERSITAS PEMBANGUNAN NASIONAL “VETERAN” YOGYAKARTA</w:t>
      </w:r>
    </w:p>
    <w:p w14:paraId="415604D9"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2021</w:t>
      </w:r>
    </w:p>
    <w:p w14:paraId="0BDCB7BF" w14:textId="263E5BD7" w:rsidR="000536D5" w:rsidRPr="000536D5" w:rsidRDefault="000536D5" w:rsidP="000536D5">
      <w:pPr>
        <w:spacing w:line="360" w:lineRule="auto"/>
        <w:jc w:val="center"/>
        <w:rPr>
          <w:rFonts w:ascii="Times New Roman" w:hAnsi="Times New Roman" w:cs="Times New Roman"/>
          <w:sz w:val="24"/>
          <w:szCs w:val="24"/>
        </w:rPr>
      </w:pPr>
      <w:r w:rsidRPr="000536D5">
        <w:rPr>
          <w:rFonts w:ascii="Times New Roman" w:hAnsi="Times New Roman" w:cs="Times New Roman"/>
          <w:b/>
          <w:bCs/>
          <w:sz w:val="24"/>
          <w:szCs w:val="24"/>
        </w:rPr>
        <w:br w:type="page"/>
      </w:r>
    </w:p>
    <w:p w14:paraId="2D302E8E" w14:textId="1303C3CF" w:rsidR="00D10077" w:rsidRPr="000536D5" w:rsidRDefault="00512A2A" w:rsidP="006E2270">
      <w:pPr>
        <w:pStyle w:val="TA-Head1"/>
      </w:pPr>
      <w:r w:rsidRPr="00512A2A">
        <w:lastRenderedPageBreak/>
        <w:t>BAB I</w:t>
      </w:r>
      <w:r w:rsidR="006A7374">
        <w:t>I</w:t>
      </w:r>
      <w:r w:rsidR="00BA6E65">
        <w:t xml:space="preserve"> </w:t>
      </w:r>
      <w:r w:rsidR="00BA6E65">
        <w:br/>
      </w:r>
      <w:r w:rsidR="006A7374">
        <w:t>TINJAUAN LITERATUR</w:t>
      </w:r>
    </w:p>
    <w:p w14:paraId="2C76BE2D" w14:textId="77777777" w:rsidR="00D10077" w:rsidRPr="000536D5" w:rsidRDefault="00D10077" w:rsidP="000536D5">
      <w:pPr>
        <w:spacing w:line="360" w:lineRule="auto"/>
        <w:jc w:val="both"/>
        <w:rPr>
          <w:rFonts w:ascii="Times New Roman" w:hAnsi="Times New Roman" w:cs="Times New Roman"/>
          <w:sz w:val="24"/>
          <w:szCs w:val="24"/>
        </w:rPr>
      </w:pPr>
    </w:p>
    <w:p w14:paraId="029D75B2" w14:textId="2FD6CF71" w:rsidR="00BC57A2" w:rsidRDefault="00BC57A2" w:rsidP="00BC57A2">
      <w:pPr>
        <w:pStyle w:val="TA-Normal"/>
      </w:pPr>
      <w:r>
        <w:t xml:space="preserve">Beberapa penelitian </w:t>
      </w:r>
      <w:r w:rsidR="00B94AA8">
        <w:t xml:space="preserve">yang telah dilakukan </w:t>
      </w:r>
      <w:r>
        <w:t>sebelumnya membahas tentang pengenalan tulisan tangan karakter hanacaraka aksara jawa dengan berbagai metode yang diimplementasikan dan penelitian lainnya juga telah membahas pengenalan tulisan tangan dengan objek karakter yang berbeda menggunakan metode SIFT Deskriptor.</w:t>
      </w:r>
    </w:p>
    <w:p w14:paraId="6DB8D60C" w14:textId="77777777" w:rsidR="00BC57A2" w:rsidRDefault="00BC57A2" w:rsidP="00BC57A2">
      <w:pPr>
        <w:pStyle w:val="TA-Normal"/>
      </w:pPr>
      <w:r>
        <w:t>Penelitian yang telah diusulkan (Wibowo et al., 2018) dengan menggunakan metode yaitu Convolutional Neural Network (CNN) oleh widowo dkk. penelitian ini menguji algoritma CNN yang merupakan salah satu jenis model discriminative deep-learning yang sangat luas digunakan untuk klasifikasi berdasarkan supervised learning. Dalam melakukan klasifikasi tulisan tangan penelitian ini menggunakan dataset yang sangat besar berjumlah sebanyak 11500 total karakter dengan 575 karakter tiap jenis karakter hanacaraka yang berjumlah 20 buah. Dataset tersebut diolah dengan membuat dua modelling extraction yaitu Model 1 memiliki 3 2D Convolution Layer, 3 pooling layer, 1 fully connected layer dan Model 2 hanya memiliki 1 fully connected layer. Kemudian untuk mengurangi error dan mengatur parameter seperti momentum, learning rate, regularization method, dan activation function menggunakan Stochastic Gradient Descent algorithm. Hasil penelitian menunjukkan angka yang memuaskan dengan tingkat akurasi sebesar 94.57%, presisi 94.75%, recall 94.57%, dan F1 score 94.66%.</w:t>
      </w:r>
    </w:p>
    <w:p w14:paraId="66F886E4" w14:textId="7ED1A8D6" w:rsidR="00BC57A2" w:rsidRDefault="00BC57A2" w:rsidP="00BC57A2">
      <w:pPr>
        <w:pStyle w:val="TA-Normal"/>
      </w:pPr>
      <w:r>
        <w:t>Penelitian lainnya (Dewa et al., 2018) diusulkan juga menggunakan CNN dan MLP. Pada penelitian ini perangkat lunak yang dikembangkan memanfaatkan deteksi kontur dan deteksi tepi Canny menggunakan pustaka OpenCV terhadap citra karakter Aksara Jawa untuk proses segmentasi. Data yang digunakan sebanyak 2000 karakter hanacaraka dan Modul CNN selanjutnya melakukan proses klasifikasi terhadap citra yang telah disegmentasi ke dalam 20 kelas berukuran 28x28 piksel. Untuk evaluasi, kinerja CNN dibandingkan dengan kinerja dari model Multilayer Perceptron (MLP) dari sisi akurasi klasifikasi dan waktu latih. Hasil pengujian menunjukkan akurasi dari model CNN mampu mengungguli akurasi dari model MLP yaitu sebesar 89% meskipun CNN membutuhkan waktu latih yang lebih lama dibandingkan dengan MLP.</w:t>
      </w:r>
    </w:p>
    <w:p w14:paraId="4C470676" w14:textId="27267272" w:rsidR="0070401C" w:rsidRDefault="0070401C" w:rsidP="00BC57A2">
      <w:pPr>
        <w:pStyle w:val="TA-Normal"/>
      </w:pPr>
      <w:r>
        <w:lastRenderedPageBreak/>
        <w:t>Rismiyati</w:t>
      </w:r>
      <w:r w:rsidR="00AE6404">
        <w:t xml:space="preserve">, et al. (2017) juga melakukan penelitiannya menggunakan CNN dan DNN. Klasifikasi dilakukan dengan menggunakan 2470 gambar dataset karakter hanacaraka dengan input gambar berdimensi 32x32 piksel, selanjutnya dilakukan pengujian model dengan 10 </w:t>
      </w:r>
      <w:r w:rsidR="00AE6404" w:rsidRPr="00AE6404">
        <w:rPr>
          <w:i/>
          <w:iCs/>
        </w:rPr>
        <w:t xml:space="preserve">fold </w:t>
      </w:r>
      <w:r w:rsidR="00AE6404">
        <w:rPr>
          <w:i/>
          <w:iCs/>
        </w:rPr>
        <w:t xml:space="preserve">cross </w:t>
      </w:r>
      <w:r w:rsidR="00AE6404" w:rsidRPr="00AE6404">
        <w:rPr>
          <w:i/>
          <w:iCs/>
        </w:rPr>
        <w:t>validation</w:t>
      </w:r>
      <w:r w:rsidR="00AE6404">
        <w:t xml:space="preserve"> menghasilkan performa akurasi yang cukup baik sebesar </w:t>
      </w:r>
      <w:r w:rsidR="0074771A" w:rsidRPr="0074771A">
        <w:t>70.22%</w:t>
      </w:r>
      <w:r w:rsidR="0074771A">
        <w:t xml:space="preserve"> untuk model CNN dan </w:t>
      </w:r>
      <w:r w:rsidR="0074771A" w:rsidRPr="0074771A">
        <w:t>64.41%</w:t>
      </w:r>
      <w:r w:rsidR="0074771A">
        <w:t xml:space="preserve"> untuk model DNN.</w:t>
      </w:r>
    </w:p>
    <w:p w14:paraId="675BC566" w14:textId="77777777" w:rsidR="00BC57A2" w:rsidRDefault="00BC57A2" w:rsidP="00BC57A2">
      <w:pPr>
        <w:pStyle w:val="TA-Normal"/>
      </w:pPr>
      <w:r>
        <w:t>Selain menggunakan CNN terdapat penelitian dari (Sari et al., 2018) dengan objek yang sama pada penelitian sebelumnya namun menggunakan metode KNN dengan Feature Extraction Roundness dan Eccentricity. Meskipun metode KNN yang dikenal sebagai metode klasifikasi dengan akurasi lebih kecil dari CNN namun pada penelitian kekurangan dari algoritma KNN dapat ditutupi dengan menggunakan fitur ekstraksi Roundness dan Eccentrivity. Sejumlah 240 data training yang digunakan pada penelitian dengan beberapa tahapan preprocessing yaitu proses cropping, binary, converting kedalam negative image, filtering dengan median filter dan terakhir dilation. Dengan pengukuran jarak antar data menggunakan KNN dengan nilai K sebesar 3 menghasilkan akurasi yang cukup optimal yaitu sebesar 87.5%.</w:t>
      </w:r>
    </w:p>
    <w:p w14:paraId="6E852DD6" w14:textId="77777777" w:rsidR="00A96EE6" w:rsidRDefault="00BC57A2" w:rsidP="00BC57A2">
      <w:pPr>
        <w:pStyle w:val="TA-Normal"/>
      </w:pPr>
      <w:r>
        <w:t>Penelitian pada objek hanacaraka aksara jawa berikutnya diusulkan oleh (Rismiyati et al., 2018) menggunakan algoritma Support Vector Machine dengan HOG dan Zone Base Features. Data yang digunakan pada penelitian ini sebanyak 2459 dan kemudian melakukan preprocessing dan skeletonization untuk menghilangkan ruang putih di sekitar gambar, mengonversi menjadi gambar biner, dan mendapatkan kerangka objek biner. Performa dari fitur HOG dan Zoning tersebut akan dibandingkan untuk pengklasifikasian karakter hanacaraka. Dua jenis input akan digunakan untuk masing-masing ekstraktor fitur, biner dan kerangka citra karakter. Hasil percobaan menunjukkan bahwa fitur HOG mampu menunjukkan akurasi yang lebih tinggi dibandingkan dengan fitur berbasis zona sederhana (88,45%). Akurasi terbaik untuk HOG dicapai dengan menggunakan input biner. Di sisi lain, meskipun sederhana, fitur berbasis zona mampu mencapai akurasi 81,98% dengan menggunakan input kerangka.</w:t>
      </w:r>
    </w:p>
    <w:p w14:paraId="46B0BB76" w14:textId="426323CB" w:rsidR="00BC57A2" w:rsidRDefault="00A96EE6" w:rsidP="00BC57A2">
      <w:pPr>
        <w:pStyle w:val="TA-Normal"/>
      </w:pPr>
      <w:r>
        <w:t xml:space="preserve">Widiarti </w:t>
      </w:r>
      <w:r w:rsidR="001657A7">
        <w:t>&amp; Wastu</w:t>
      </w:r>
      <w:r>
        <w:t xml:space="preserve"> (2009) mengusulkan penelitian mengenai pengenalan tulisan tangan aksara jawa dengan menggunakan metode Hidden Markov Model (HMM). </w:t>
      </w:r>
      <w:r w:rsidR="00562E1E">
        <w:t xml:space="preserve">Penelitian menggunakan dataset yang cukup kecil yaitu sejumlah 1000 </w:t>
      </w:r>
      <w:r w:rsidR="00562E1E" w:rsidRPr="00562E1E">
        <w:rPr>
          <w:i/>
          <w:iCs/>
        </w:rPr>
        <w:t>record</w:t>
      </w:r>
      <w:r w:rsidR="00562E1E">
        <w:t xml:space="preserve"> (800 </w:t>
      </w:r>
      <w:r w:rsidR="00562E1E" w:rsidRPr="00562E1E">
        <w:rPr>
          <w:i/>
          <w:iCs/>
        </w:rPr>
        <w:t>data training</w:t>
      </w:r>
      <w:r w:rsidR="00562E1E">
        <w:t xml:space="preserve"> dan 200 </w:t>
      </w:r>
      <w:r w:rsidR="00562E1E" w:rsidRPr="00562E1E">
        <w:rPr>
          <w:i/>
          <w:iCs/>
        </w:rPr>
        <w:t>data testing</w:t>
      </w:r>
      <w:r w:rsidR="00562E1E">
        <w:t xml:space="preserve">). Beberapa tahapan yang dilakukan yaitu </w:t>
      </w:r>
      <w:r w:rsidR="00562E1E" w:rsidRPr="00562E1E">
        <w:rPr>
          <w:i/>
          <w:iCs/>
        </w:rPr>
        <w:t>preprocessing</w:t>
      </w:r>
      <w:r w:rsidR="00562E1E">
        <w:t xml:space="preserve"> yang meliputi </w:t>
      </w:r>
      <w:r w:rsidR="00562E1E" w:rsidRPr="00562E1E">
        <w:rPr>
          <w:i/>
          <w:iCs/>
        </w:rPr>
        <w:t>filtering background noise</w:t>
      </w:r>
      <w:r w:rsidR="00562E1E">
        <w:t xml:space="preserve">, transformasi gambar menjadi </w:t>
      </w:r>
      <w:r w:rsidR="00562E1E" w:rsidRPr="00562E1E">
        <w:rPr>
          <w:i/>
          <w:iCs/>
        </w:rPr>
        <w:lastRenderedPageBreak/>
        <w:t>binary image</w:t>
      </w:r>
      <w:r w:rsidR="00562E1E">
        <w:t xml:space="preserve">, dan </w:t>
      </w:r>
      <w:r w:rsidR="00562E1E" w:rsidRPr="00562E1E">
        <w:rPr>
          <w:i/>
          <w:iCs/>
        </w:rPr>
        <w:t xml:space="preserve">resize image </w:t>
      </w:r>
      <w:r w:rsidR="00562E1E">
        <w:t xml:space="preserve">menjadi 72x72 </w:t>
      </w:r>
      <w:r w:rsidR="00562E1E" w:rsidRPr="00562E1E">
        <w:rPr>
          <w:i/>
          <w:iCs/>
        </w:rPr>
        <w:t>pixel</w:t>
      </w:r>
      <w:r w:rsidR="00562E1E">
        <w:t xml:space="preserve">; kemudian </w:t>
      </w:r>
      <w:r w:rsidR="00916607">
        <w:t xml:space="preserve">fitur ekstraksi dilakukan dengan menggunakan ekstraksi Horizontal &amp; Vertical Vector dengan memecahkan menjadi empat percobaan yaitu membagi karakter ke dalam 1 horizontal vector (1H), 2 horizontal vector (2H), 1 vertical vector (1V), dan 2 vertical vector (2V); selanjutnya modelling data menggunakan HMM dengan jumlah </w:t>
      </w:r>
      <w:r w:rsidR="00916607" w:rsidRPr="00916607">
        <w:rPr>
          <w:i/>
          <w:iCs/>
        </w:rPr>
        <w:t>state</w:t>
      </w:r>
      <w:r w:rsidR="00916607">
        <w:t xml:space="preserve"> yang bervariasi 15-22 </w:t>
      </w:r>
      <w:r w:rsidR="00916607" w:rsidRPr="00916607">
        <w:rPr>
          <w:i/>
          <w:iCs/>
        </w:rPr>
        <w:t>state</w:t>
      </w:r>
      <w:r w:rsidR="00552273">
        <w:t xml:space="preserve">; terakhir pada </w:t>
      </w:r>
      <w:r w:rsidR="00552273" w:rsidRPr="00552273">
        <w:rPr>
          <w:i/>
          <w:iCs/>
        </w:rPr>
        <w:t>testing</w:t>
      </w:r>
      <w:r w:rsidR="00552273">
        <w:t xml:space="preserve"> yang dilakukan dengan menggunakan </w:t>
      </w:r>
      <w:r w:rsidR="00552273" w:rsidRPr="00552273">
        <w:rPr>
          <w:i/>
          <w:iCs/>
        </w:rPr>
        <w:t>k-fold cross validation</w:t>
      </w:r>
      <w:r w:rsidR="00552273">
        <w:t xml:space="preserve"> untuk mencari akurasi yang paling optimal. Akurasi optimal yang didapatkan pada penelitian ini sebesar 85.7% dengan menggunakan 16 </w:t>
      </w:r>
      <w:r w:rsidR="00552273" w:rsidRPr="00552273">
        <w:rPr>
          <w:i/>
          <w:iCs/>
        </w:rPr>
        <w:t>state</w:t>
      </w:r>
      <w:r w:rsidR="00552273">
        <w:t xml:space="preserve"> dan fitur ektraksi 1V. </w:t>
      </w:r>
    </w:p>
    <w:p w14:paraId="70610D5E" w14:textId="7283D38C" w:rsidR="004054DC" w:rsidRDefault="004054DC" w:rsidP="00BC57A2">
      <w:pPr>
        <w:pStyle w:val="TA-Normal"/>
      </w:pPr>
      <w:r w:rsidRPr="00A43C05">
        <w:t>Rasyidi</w:t>
      </w:r>
      <w:r>
        <w:t xml:space="preserve"> et al. (2021) juga telah mengusulkan pengenalan tulisan tangan aksara jawa dengan menggunakan metode Random Forest</w:t>
      </w:r>
      <w:r w:rsidR="009D6752">
        <w:t xml:space="preserve">. Pada penelitian ini data yang diambil sebesar 6000 gambar dan dibagi menjadi dua yaitu 70% data training dan 30% data testing, kemudian data tersebut dilakukan proses </w:t>
      </w:r>
      <w:r w:rsidR="009D6752" w:rsidRPr="009D6752">
        <w:rPr>
          <w:i/>
          <w:iCs/>
        </w:rPr>
        <w:t>data augmentation</w:t>
      </w:r>
      <w:r w:rsidR="009D6752">
        <w:t xml:space="preserve"> dengan kombinasi </w:t>
      </w:r>
      <w:r w:rsidR="009D6752" w:rsidRPr="009D6752">
        <w:rPr>
          <w:i/>
          <w:iCs/>
        </w:rPr>
        <w:t>rotation image</w:t>
      </w:r>
      <w:r w:rsidR="009D6752">
        <w:t xml:space="preserve"> dan </w:t>
      </w:r>
      <w:r w:rsidR="009D6752" w:rsidRPr="009D6752">
        <w:rPr>
          <w:i/>
          <w:iCs/>
        </w:rPr>
        <w:t>shear image</w:t>
      </w:r>
      <w:r w:rsidR="009D6752">
        <w:t xml:space="preserve"> sehingga menghasilkan data sebesar 21000 data training dan 9000 data testing. </w:t>
      </w:r>
      <w:r w:rsidR="001467DF">
        <w:t xml:space="preserve">Kemudian pada </w:t>
      </w:r>
      <w:r w:rsidR="001467DF" w:rsidRPr="001467DF">
        <w:rPr>
          <w:i/>
          <w:iCs/>
        </w:rPr>
        <w:t>preprocessing</w:t>
      </w:r>
      <w:r w:rsidR="001467DF">
        <w:t xml:space="preserve"> dilakukan </w:t>
      </w:r>
      <w:r w:rsidR="001467DF" w:rsidRPr="001467DF">
        <w:rPr>
          <w:i/>
          <w:iCs/>
        </w:rPr>
        <w:t>binarization images</w:t>
      </w:r>
      <w:r w:rsidR="001467DF">
        <w:t xml:space="preserve">, </w:t>
      </w:r>
      <w:r w:rsidR="001467DF" w:rsidRPr="001467DF">
        <w:rPr>
          <w:i/>
          <w:iCs/>
        </w:rPr>
        <w:t>cropping</w:t>
      </w:r>
      <w:r w:rsidR="001467DF">
        <w:t xml:space="preserve">, dan </w:t>
      </w:r>
      <w:r w:rsidR="001467DF" w:rsidRPr="001467DF">
        <w:rPr>
          <w:i/>
          <w:iCs/>
        </w:rPr>
        <w:t>resizing</w:t>
      </w:r>
      <w:r w:rsidR="001467DF">
        <w:t xml:space="preserve"> menjadi 32x32 piksel. Selain tiga hal tersebut terdapat proses tambahan yaitu kombinasi terhadap </w:t>
      </w:r>
      <w:r w:rsidR="001467DF" w:rsidRPr="0058350F">
        <w:rPr>
          <w:i/>
          <w:iCs/>
        </w:rPr>
        <w:t>thinning</w:t>
      </w:r>
      <w:r w:rsidR="001467DF">
        <w:t xml:space="preserve"> dan HOG</w:t>
      </w:r>
      <w:r w:rsidR="0058350F">
        <w:t>.</w:t>
      </w:r>
      <w:r w:rsidR="00250423">
        <w:t xml:space="preserve"> Pada </w:t>
      </w:r>
      <w:r w:rsidR="00250423" w:rsidRPr="00250423">
        <w:rPr>
          <w:i/>
          <w:iCs/>
        </w:rPr>
        <w:t>training model</w:t>
      </w:r>
      <w:r w:rsidR="00250423">
        <w:t xml:space="preserve"> dengan menggunakan random forest beberapa parameter yang digunakan akan diuji dengan metode </w:t>
      </w:r>
      <w:r w:rsidR="00250423">
        <w:rPr>
          <w:i/>
          <w:iCs/>
        </w:rPr>
        <w:t>g</w:t>
      </w:r>
      <w:r w:rsidR="00250423" w:rsidRPr="00250423">
        <w:rPr>
          <w:i/>
          <w:iCs/>
        </w:rPr>
        <w:t xml:space="preserve">rid </w:t>
      </w:r>
      <w:r w:rsidR="00250423">
        <w:rPr>
          <w:i/>
          <w:iCs/>
        </w:rPr>
        <w:t>s</w:t>
      </w:r>
      <w:r w:rsidR="00250423" w:rsidRPr="00250423">
        <w:rPr>
          <w:i/>
          <w:iCs/>
        </w:rPr>
        <w:t>earch</w:t>
      </w:r>
      <w:r w:rsidR="00250423">
        <w:t xml:space="preserve"> dan </w:t>
      </w:r>
      <w:r w:rsidR="00250423" w:rsidRPr="00250423">
        <w:rPr>
          <w:i/>
          <w:iCs/>
        </w:rPr>
        <w:t>3-fold cross validation</w:t>
      </w:r>
      <w:r w:rsidR="00250423">
        <w:t xml:space="preserve"> pada parameter </w:t>
      </w:r>
      <w:r w:rsidR="00250423" w:rsidRPr="00250423">
        <w:rPr>
          <w:i/>
          <w:iCs/>
        </w:rPr>
        <w:t>Impurity Measure</w:t>
      </w:r>
      <w:r w:rsidR="00250423">
        <w:t xml:space="preserve"> (gini, entropy) dan jumlah tree (bervariasi 200-2000). Terakhir tahap uji dilakukan menggunakan </w:t>
      </w:r>
      <w:r w:rsidR="00250423" w:rsidRPr="00250423">
        <w:rPr>
          <w:i/>
          <w:iCs/>
        </w:rPr>
        <w:t>data testing</w:t>
      </w:r>
      <w:r w:rsidR="00250423">
        <w:t xml:space="preserve"> menghasilkan nilai</w:t>
      </w:r>
      <w:r w:rsidR="00C30651">
        <w:t xml:space="preserve"> yang optimal yaitu </w:t>
      </w:r>
      <w:r w:rsidR="00250423" w:rsidRPr="00250423">
        <w:rPr>
          <w:i/>
          <w:iCs/>
        </w:rPr>
        <w:t>accuracy</w:t>
      </w:r>
      <w:r w:rsidR="00C30651">
        <w:rPr>
          <w:i/>
          <w:iCs/>
        </w:rPr>
        <w:t xml:space="preserve"> </w:t>
      </w:r>
      <w:r w:rsidR="00C30651" w:rsidRPr="00C30651">
        <w:t>97</w:t>
      </w:r>
      <w:r w:rsidR="00C30651">
        <w:t>%</w:t>
      </w:r>
      <w:r w:rsidR="00250423">
        <w:t xml:space="preserve">, </w:t>
      </w:r>
      <w:r w:rsidR="00250423" w:rsidRPr="00250423">
        <w:rPr>
          <w:i/>
          <w:iCs/>
        </w:rPr>
        <w:t>precision</w:t>
      </w:r>
      <w:r w:rsidR="00C30651">
        <w:rPr>
          <w:i/>
          <w:iCs/>
        </w:rPr>
        <w:t xml:space="preserve"> </w:t>
      </w:r>
      <w:r w:rsidR="00C30651" w:rsidRPr="00C30651">
        <w:t>97</w:t>
      </w:r>
      <w:r w:rsidR="00C30651">
        <w:t>%</w:t>
      </w:r>
      <w:r w:rsidR="00250423">
        <w:t xml:space="preserve">, dan </w:t>
      </w:r>
      <w:r w:rsidR="00250423" w:rsidRPr="00250423">
        <w:rPr>
          <w:i/>
          <w:iCs/>
        </w:rPr>
        <w:t>recall</w:t>
      </w:r>
      <w:r w:rsidR="00C30651">
        <w:rPr>
          <w:i/>
          <w:iCs/>
        </w:rPr>
        <w:t xml:space="preserve"> </w:t>
      </w:r>
      <w:r w:rsidR="00C30651" w:rsidRPr="00C30651">
        <w:t>97</w:t>
      </w:r>
      <w:r w:rsidR="00C30651">
        <w:t xml:space="preserve">% dengan kombinasi tanpa menggunakan proses </w:t>
      </w:r>
      <w:r w:rsidR="00C30651" w:rsidRPr="00C30651">
        <w:rPr>
          <w:i/>
          <w:iCs/>
        </w:rPr>
        <w:t>thinning</w:t>
      </w:r>
      <w:r w:rsidR="00C30651">
        <w:t xml:space="preserve"> dan HOG</w:t>
      </w:r>
      <w:r w:rsidR="00A42449">
        <w:t xml:space="preserve"> serta nilai parameter </w:t>
      </w:r>
      <w:r w:rsidR="00A42449" w:rsidRPr="00A42449">
        <w:t>impurity measure yaitu gini</w:t>
      </w:r>
      <w:r w:rsidR="00A42449">
        <w:t xml:space="preserve"> dan jumlah tree yaitu 1800</w:t>
      </w:r>
      <w:r w:rsidR="00C30651">
        <w:t>.</w:t>
      </w:r>
    </w:p>
    <w:p w14:paraId="4657A369" w14:textId="38425F7A" w:rsidR="00CB73B0" w:rsidRDefault="00CB73B0" w:rsidP="00BC57A2">
      <w:pPr>
        <w:pStyle w:val="TA-Normal"/>
      </w:pPr>
      <w:r>
        <w:t xml:space="preserve">Metode KNN dan HOG juga dapat dilakukan dalam pengenalan tulisan tangan aksara jawa (Susanto et al., 2021). </w:t>
      </w:r>
      <w:r w:rsidR="00855A61">
        <w:t>Penelitian ini menggunakan 1000 data citra karakter aksara jawa yang dibagi menjadi 20 kelas. Proses preprocessing yang dilakukan yaitu grayscaling, tresholding, median filter, dan size normalization, selanjutnya fitur ekstraksi diterapkan menggunakan HOG</w:t>
      </w:r>
      <w:r w:rsidR="009342A5">
        <w:t>. Proses training model menggunakan metode KNN dengan nilai K yang paling optimal adalah 1 serta rsio dari pemisahan dataset training dan testing yaitu 80:20, sehingga menghasilkan akurasi terbaik sebesar 98</w:t>
      </w:r>
      <w:r w:rsidR="002C0A7D">
        <w:t>,</w:t>
      </w:r>
      <w:r w:rsidR="009342A5">
        <w:t>5%. Tahap testing dilakukan dengan melakukan kombinasi nilai K dan rasio pemisahan dataset. Perbandingan hasil model KNN-Median Filter-</w:t>
      </w:r>
      <w:r w:rsidR="009342A5">
        <w:lastRenderedPageBreak/>
        <w:t>HOG yang diperoleh meningkat sekitar 4% daripada model yang tidak menggunakan fitur ekstraksi dan median filter.</w:t>
      </w:r>
    </w:p>
    <w:p w14:paraId="0271DEDE" w14:textId="15828809" w:rsidR="00BA37EE" w:rsidRPr="00250423" w:rsidRDefault="00241847" w:rsidP="00BC57A2">
      <w:pPr>
        <w:pStyle w:val="TA-Normal"/>
      </w:pPr>
      <w:r>
        <w:t>Kemudian terdapat penelitian lainnya yang sedikit berbeda</w:t>
      </w:r>
      <w:r w:rsidR="001C27F8">
        <w:t xml:space="preserve"> menggunakan Optical Character Recognition dengan bantuan Tesseract Tools</w:t>
      </w:r>
      <w:r w:rsidR="006D4862">
        <w:t xml:space="preserve"> </w:t>
      </w:r>
      <w:r w:rsidR="001C27F8">
        <w:t>(</w:t>
      </w:r>
      <w:r w:rsidR="001C27F8" w:rsidRPr="001C27F8">
        <w:t>Robby et al.</w:t>
      </w:r>
      <w:r w:rsidR="001C27F8">
        <w:t>, 2019). Penelitian ini mengambil dua tipe data yang akan digunakan yaitu 5880 data tulisan tangan dan 260 data digital, data tersebut terdiri dari 120</w:t>
      </w:r>
      <w:r w:rsidR="006D4862">
        <w:t xml:space="preserve"> kelas</w:t>
      </w:r>
      <w:r w:rsidR="001C27F8">
        <w:t xml:space="preserve"> </w:t>
      </w:r>
      <w:r w:rsidR="006D4862">
        <w:t xml:space="preserve">dari </w:t>
      </w:r>
      <w:r w:rsidR="001C27F8">
        <w:t xml:space="preserve">karakter </w:t>
      </w:r>
      <w:r w:rsidR="006D4862">
        <w:t>aksara jawa yang dilengkapi dengan masing-masing tanda baca ‘a-i-u-e-o-ė’</w:t>
      </w:r>
      <w:r w:rsidR="008159B3">
        <w:t xml:space="preserve"> (sandangan)</w:t>
      </w:r>
      <w:r w:rsidR="001C27F8">
        <w:t>. Kedua asal data tersebut dikombinasikan sebagai proses training yang dilakukan</w:t>
      </w:r>
      <w:r w:rsidR="006D4862">
        <w:t xml:space="preserve">. </w:t>
      </w:r>
      <w:r w:rsidR="002C0974">
        <w:t xml:space="preserve">Beberapa proses preprocessing diterapkan dalam penelitian ini yaitu rotasi citra, pengisian label, menghilangkan noise, dan sharpening. Kemudian proses training dilakukan menggunakan teknik </w:t>
      </w:r>
      <w:r w:rsidR="002C0974" w:rsidRPr="002C0974">
        <w:t>Neural-Network API</w:t>
      </w:r>
      <w:r w:rsidR="002C0974">
        <w:t xml:space="preserve"> dari Tesseract OCR Tool. </w:t>
      </w:r>
      <w:r w:rsidR="008159B3" w:rsidRPr="008159B3">
        <w:t>Akurasi tertinggi (97,50%) yang dicapai oleh model dicapai dengan menggabungkan single boundary box</w:t>
      </w:r>
      <w:r w:rsidR="008159B3">
        <w:t xml:space="preserve"> </w:t>
      </w:r>
      <w:r w:rsidR="008159B3" w:rsidRPr="008159B3">
        <w:t>untuk seluruh bagian karakter dan separate boundary boxes</w:t>
      </w:r>
      <w:r w:rsidR="008159B3">
        <w:t xml:space="preserve"> </w:t>
      </w:r>
      <w:r w:rsidR="008159B3" w:rsidRPr="008159B3">
        <w:t xml:space="preserve">di </w:t>
      </w:r>
      <w:r w:rsidR="008159B3">
        <w:t xml:space="preserve">karakter </w:t>
      </w:r>
      <w:r w:rsidR="008159B3" w:rsidRPr="008159B3">
        <w:t>dan bagian sandangan</w:t>
      </w:r>
      <w:r w:rsidR="008159B3">
        <w:t>nya</w:t>
      </w:r>
      <w:r w:rsidR="008159B3" w:rsidRPr="008159B3">
        <w:t>.</w:t>
      </w:r>
    </w:p>
    <w:p w14:paraId="6D8865EE" w14:textId="794C9C7B" w:rsidR="00386569" w:rsidRPr="00552273" w:rsidRDefault="00386569" w:rsidP="008C0A5D">
      <w:pPr>
        <w:pStyle w:val="TA-Normal"/>
      </w:pPr>
      <w:r>
        <w:t>Penilitian berikutnya dengan objek yang berbeda yaitu pada aksara sasak</w:t>
      </w:r>
      <w:r w:rsidR="008C0A5D">
        <w:t xml:space="preserve"> (tidak berbeda jauh dengan aksara jawa)</w:t>
      </w:r>
      <w:r>
        <w:t xml:space="preserve"> diusulkan oleh </w:t>
      </w:r>
      <w:r w:rsidRPr="00B518AD">
        <w:t>Yulianti</w:t>
      </w:r>
      <w:r>
        <w:t xml:space="preserve"> et al. (2019) menggunakan SVM dan </w:t>
      </w:r>
      <w:r w:rsidRPr="00386569">
        <w:t>Moment Invariant</w:t>
      </w:r>
      <w:r>
        <w:t xml:space="preserve"> sebagai ekstraksi fitur. </w:t>
      </w:r>
      <w:r w:rsidR="00F02484">
        <w:t xml:space="preserve">Penelitian ini menggunakan </w:t>
      </w:r>
      <w:r w:rsidR="00F02484" w:rsidRPr="00F02484">
        <w:rPr>
          <w:i/>
          <w:iCs/>
        </w:rPr>
        <w:t>dataset</w:t>
      </w:r>
      <w:r w:rsidR="00F02484">
        <w:t xml:space="preserve"> sebesar 2700 data yang dibagi menjadi 1800 data latih dan 900 data uji. Dalam </w:t>
      </w:r>
      <w:r w:rsidR="00F02484" w:rsidRPr="00D25710">
        <w:rPr>
          <w:i/>
          <w:iCs/>
        </w:rPr>
        <w:t>pr</w:t>
      </w:r>
      <w:r w:rsidR="00D25710" w:rsidRPr="00D25710">
        <w:rPr>
          <w:i/>
          <w:iCs/>
        </w:rPr>
        <w:t>e</w:t>
      </w:r>
      <w:r w:rsidR="00F02484" w:rsidRPr="00D25710">
        <w:rPr>
          <w:i/>
          <w:iCs/>
        </w:rPr>
        <w:t xml:space="preserve">processing </w:t>
      </w:r>
      <w:r w:rsidR="00D25710">
        <w:rPr>
          <w:i/>
          <w:iCs/>
        </w:rPr>
        <w:t>image</w:t>
      </w:r>
      <w:r w:rsidR="00F02484">
        <w:t xml:space="preserve"> </w:t>
      </w:r>
      <w:r w:rsidR="00D25710">
        <w:t xml:space="preserve">beberapa hal yang dilakukan yaitu </w:t>
      </w:r>
      <w:r w:rsidR="00D25710" w:rsidRPr="00D25710">
        <w:rPr>
          <w:i/>
          <w:iCs/>
        </w:rPr>
        <w:t>greyscaling</w:t>
      </w:r>
      <w:r w:rsidR="00D25710">
        <w:t xml:space="preserve">, </w:t>
      </w:r>
      <w:r w:rsidR="00D25710" w:rsidRPr="00D25710">
        <w:rPr>
          <w:i/>
          <w:iCs/>
        </w:rPr>
        <w:t>binarization</w:t>
      </w:r>
      <w:r w:rsidR="00D25710">
        <w:t xml:space="preserve">, </w:t>
      </w:r>
      <w:r w:rsidR="00D25710" w:rsidRPr="00D25710">
        <w:rPr>
          <w:i/>
          <w:iCs/>
        </w:rPr>
        <w:t>cropping</w:t>
      </w:r>
      <w:r w:rsidR="00D25710">
        <w:t xml:space="preserve">, </w:t>
      </w:r>
      <w:r w:rsidR="00D25710" w:rsidRPr="00D25710">
        <w:rPr>
          <w:i/>
          <w:iCs/>
        </w:rPr>
        <w:t>resizing</w:t>
      </w:r>
      <w:r w:rsidR="00D25710">
        <w:rPr>
          <w:i/>
          <w:iCs/>
        </w:rPr>
        <w:t xml:space="preserve"> </w:t>
      </w:r>
      <w:r w:rsidR="00D25710">
        <w:t xml:space="preserve">menjadi 28x28 piksel, dan </w:t>
      </w:r>
      <w:r w:rsidR="00D25710" w:rsidRPr="00D25710">
        <w:rPr>
          <w:i/>
          <w:iCs/>
        </w:rPr>
        <w:t>thinning</w:t>
      </w:r>
      <w:r w:rsidR="00D25710">
        <w:t xml:space="preserve">. Kemudian Moment Invariant melakukan </w:t>
      </w:r>
      <w:r w:rsidR="00D25710" w:rsidRPr="00D25710">
        <w:t xml:space="preserve">fungsi </w:t>
      </w:r>
      <w:r w:rsidR="00D25710" w:rsidRPr="00D25710">
        <w:rPr>
          <w:i/>
          <w:iCs/>
        </w:rPr>
        <w:t>non-linear</w:t>
      </w:r>
      <w:r w:rsidR="00D25710" w:rsidRPr="00D25710">
        <w:t xml:space="preserve"> yang </w:t>
      </w:r>
      <w:r w:rsidR="00D25710" w:rsidRPr="00D25710">
        <w:rPr>
          <w:i/>
          <w:iCs/>
        </w:rPr>
        <w:t>invariant</w:t>
      </w:r>
      <w:r w:rsidR="00D25710" w:rsidRPr="00D25710">
        <w:t xml:space="preserve"> terhadap rotasi, translasi dan skala dalam </w:t>
      </w:r>
      <w:r w:rsidR="00D25710" w:rsidRPr="00D25710">
        <w:rPr>
          <w:i/>
          <w:iCs/>
        </w:rPr>
        <w:t>moment</w:t>
      </w:r>
      <w:r w:rsidR="00D25710">
        <w:t xml:space="preserve"> </w:t>
      </w:r>
      <w:r w:rsidR="00D25710" w:rsidRPr="00D25710">
        <w:t>geometri citra</w:t>
      </w:r>
      <w:r w:rsidR="00D25710">
        <w:t xml:space="preserve"> yang menghasilkan </w:t>
      </w:r>
      <w:r w:rsidR="004B6D47" w:rsidRPr="004B6D47">
        <w:t xml:space="preserve">tujuh nilai </w:t>
      </w:r>
      <w:r w:rsidR="004B6D47" w:rsidRPr="004B6D47">
        <w:rPr>
          <w:i/>
          <w:iCs/>
        </w:rPr>
        <w:t>moment invariant</w:t>
      </w:r>
      <w:r w:rsidR="00D25710" w:rsidRPr="00D25710">
        <w:t>.</w:t>
      </w:r>
      <w:r w:rsidR="00301BD9">
        <w:t xml:space="preserve"> Modelling data dilakukan dengan menggunakan metode SVM Tree Structure untuk mengenali 18 kelas aksara sasak. Terakhir pada pengujian dilakukan dengan menggunakan </w:t>
      </w:r>
      <w:r w:rsidR="00301BD9" w:rsidRPr="00301BD9">
        <w:rPr>
          <w:i/>
          <w:iCs/>
        </w:rPr>
        <w:t>k-fold cross validation</w:t>
      </w:r>
      <w:r w:rsidR="00301BD9">
        <w:t xml:space="preserve"> dengan hasil akurasi yang optimal sebesar 92,52% dengan menggunakan 112 fitur dari </w:t>
      </w:r>
      <w:r w:rsidR="00301BD9" w:rsidRPr="00301BD9">
        <w:rPr>
          <w:i/>
          <w:iCs/>
        </w:rPr>
        <w:t>moment invariant</w:t>
      </w:r>
      <w:r w:rsidR="00301BD9">
        <w:t>.</w:t>
      </w:r>
    </w:p>
    <w:p w14:paraId="05147CCE" w14:textId="66C607B7" w:rsidR="00BC57A2" w:rsidRDefault="00BC57A2" w:rsidP="00BC57A2">
      <w:pPr>
        <w:pStyle w:val="TA-Normal"/>
      </w:pPr>
      <w:r>
        <w:t xml:space="preserve">Selain pada penelitian menggunakan objek karakter hanacaraka, terdapat penelitian lainnya dengan objek berbeda yang dilakukan oleh (Surinta et al., 2015) yang menggunakan metode KNN dan SVM dengan menggunakan Local Gradient Feature pada beberapa objek karakter Thai, Bangla, dan Latin. Local Gradient Feature terdiri dari dua fitur yaitu HOG dan SiftD. Dataset yang digunakan pada penelitian ini berupa 68 kelas karakter Thai 13130 </w:t>
      </w:r>
      <w:r w:rsidRPr="000A7CE4">
        <w:rPr>
          <w:i/>
          <w:iCs/>
        </w:rPr>
        <w:t>data training</w:t>
      </w:r>
      <w:r>
        <w:t xml:space="preserve"> dan 1360 </w:t>
      </w:r>
      <w:r w:rsidRPr="000A7CE4">
        <w:rPr>
          <w:i/>
          <w:iCs/>
        </w:rPr>
        <w:t>data testing</w:t>
      </w:r>
      <w:r>
        <w:t xml:space="preserve">, 10 kelas digit Thai 8055 </w:t>
      </w:r>
      <w:r w:rsidRPr="000A7CE4">
        <w:rPr>
          <w:i/>
          <w:iCs/>
        </w:rPr>
        <w:t>data training</w:t>
      </w:r>
      <w:r>
        <w:t xml:space="preserve"> dan 1500 </w:t>
      </w:r>
      <w:r w:rsidRPr="000A7CE4">
        <w:rPr>
          <w:i/>
          <w:iCs/>
        </w:rPr>
        <w:t>data testing</w:t>
      </w:r>
      <w:r>
        <w:t xml:space="preserve">, 45 kelas karakter Bangla 4627 </w:t>
      </w:r>
      <w:r w:rsidRPr="000A7CE4">
        <w:rPr>
          <w:i/>
          <w:iCs/>
        </w:rPr>
        <w:lastRenderedPageBreak/>
        <w:t>data training</w:t>
      </w:r>
      <w:r>
        <w:t xml:space="preserve"> dan 900 </w:t>
      </w:r>
      <w:r w:rsidRPr="000A7CE4">
        <w:rPr>
          <w:i/>
          <w:iCs/>
        </w:rPr>
        <w:t>data testing</w:t>
      </w:r>
      <w:r>
        <w:t xml:space="preserve">, 10 kelas digit Bangla 9161 </w:t>
      </w:r>
      <w:r w:rsidRPr="000A7CE4">
        <w:rPr>
          <w:i/>
          <w:iCs/>
        </w:rPr>
        <w:t>data training</w:t>
      </w:r>
      <w:r>
        <w:t xml:space="preserve"> dan 1500 </w:t>
      </w:r>
      <w:r w:rsidRPr="000A7CE4">
        <w:rPr>
          <w:i/>
          <w:iCs/>
        </w:rPr>
        <w:t>data testing</w:t>
      </w:r>
      <w:r>
        <w:t xml:space="preserve">, 25 kelas karakter Latin 26392 </w:t>
      </w:r>
      <w:r w:rsidRPr="000A7CE4">
        <w:rPr>
          <w:i/>
          <w:iCs/>
        </w:rPr>
        <w:t>data training</w:t>
      </w:r>
      <w:r>
        <w:t xml:space="preserve"> dan 11287 </w:t>
      </w:r>
      <w:r w:rsidRPr="000A7CE4">
        <w:rPr>
          <w:i/>
          <w:iCs/>
        </w:rPr>
        <w:t>data testing</w:t>
      </w:r>
      <w:r>
        <w:t xml:space="preserve">, 10 kelas digit Latin 1637 </w:t>
      </w:r>
      <w:r w:rsidRPr="000A7CE4">
        <w:rPr>
          <w:i/>
          <w:iCs/>
        </w:rPr>
        <w:t>data training</w:t>
      </w:r>
      <w:r>
        <w:t xml:space="preserve"> dan 880 </w:t>
      </w:r>
      <w:r w:rsidRPr="000A7CE4">
        <w:rPr>
          <w:i/>
          <w:iCs/>
        </w:rPr>
        <w:t>data testing</w:t>
      </w:r>
      <w:r>
        <w:t xml:space="preserve">. Sebelum melakukan klasifikasi dataset dilakukan proses </w:t>
      </w:r>
      <w:r w:rsidRPr="000A7CE4">
        <w:rPr>
          <w:i/>
          <w:iCs/>
        </w:rPr>
        <w:t>pr</w:t>
      </w:r>
      <w:r w:rsidR="000A7CE4" w:rsidRPr="000A7CE4">
        <w:rPr>
          <w:i/>
          <w:iCs/>
        </w:rPr>
        <w:t>e</w:t>
      </w:r>
      <w:r w:rsidRPr="000A7CE4">
        <w:rPr>
          <w:i/>
          <w:iCs/>
        </w:rPr>
        <w:t>processing</w:t>
      </w:r>
      <w:r>
        <w:t xml:space="preserve"> berupa gambar tulisan tangan diubah menjadi skala </w:t>
      </w:r>
      <w:r w:rsidRPr="000A7CE4">
        <w:rPr>
          <w:i/>
          <w:iCs/>
        </w:rPr>
        <w:t>greyscale</w:t>
      </w:r>
      <w:r>
        <w:t xml:space="preserve"> dan dinormalisasi menjadi gambar ukuran tetap. Ada dua resolusi ruang piksel yang digunakan dalam penelitian ini yaitu ruang piksel 28x28 dan 36x36. Hasilnya menunjukkan bahwa deskriptor fitur gradien lokal secara signifikan mengungguli secara langsung menggunakan intensitas piksel dari gambar. Fitur HOG dan siftD memberikan performa yang sangat baik dan signifikan dengan akurasi mendekati 100%. Ketika deskriptor fitur yang diusulkan digabungkan dengan SVM, akurasi yang sangat tinggi diperoleh pada kumpulan data tulisan tangan Thailand (karakter dan angka), kumpulan data tulisan tangan Latin (karakter dan angka), dan kumpulan data angka tulisan tangan Bangla. </w:t>
      </w:r>
    </w:p>
    <w:p w14:paraId="0F0BC7D8" w14:textId="20000546" w:rsidR="00AA20F8" w:rsidRDefault="001A0BFE" w:rsidP="00BC57A2">
      <w:pPr>
        <w:pStyle w:val="TA-Normal"/>
      </w:pPr>
      <w:r>
        <w:t>Penelitian lainnya yang berbeda dilakukan oleh Narang et al. (2020) dengan melakukan pengenalan tulisan tangan pada karakter Devanagari menggunakan SIFT dan Gabor</w:t>
      </w:r>
      <w:r w:rsidR="00D15A88">
        <w:t xml:space="preserve"> Filter</w:t>
      </w:r>
      <w:r>
        <w:t xml:space="preserve"> sebagai teknik fitur ekstraksi serta SVM sebagai teknik klasifikasinya. Pada penelitian ini menggunakan dataset karakter Devanagari sejumlah 5484 sampel dengan 33 kelas karakter</w:t>
      </w:r>
      <w:r w:rsidR="00D15A88">
        <w:t xml:space="preserve">. </w:t>
      </w:r>
      <w:r w:rsidR="00EF7E57">
        <w:t xml:space="preserve">Dari data karakter tersebut </w:t>
      </w:r>
      <w:r w:rsidR="00EF7E57" w:rsidRPr="00EF7E57">
        <w:t>dinormalisasi ke ukuran karakter 64</w:t>
      </w:r>
      <w:r w:rsidR="00EF7E57">
        <w:t>x</w:t>
      </w:r>
      <w:r w:rsidR="00EF7E57" w:rsidRPr="00EF7E57">
        <w:t>64</w:t>
      </w:r>
      <w:r w:rsidR="00EF7E57">
        <w:t xml:space="preserve"> </w:t>
      </w:r>
      <w:r w:rsidR="00EF7E57" w:rsidRPr="00EF7E57">
        <w:t xml:space="preserve">piksel dengan menggunakan metode </w:t>
      </w:r>
      <w:r w:rsidR="00EF7E57" w:rsidRPr="006D37EF">
        <w:rPr>
          <w:i/>
          <w:iCs/>
        </w:rPr>
        <w:t>nearest neighbourhood interpolation</w:t>
      </w:r>
      <w:r w:rsidR="00EF7E57" w:rsidRPr="00EF7E57">
        <w:t xml:space="preserve"> untuk pemrosesan dan pengenalan lebih lanjut</w:t>
      </w:r>
      <w:r w:rsidR="00EF7E57">
        <w:t xml:space="preserve">. Selanjutnya fitur ekstraksi dilakukan terpisah oleh SIFT dan Gabor untuk dibandingkan, terakhir klasifikasi dilakukan menggunakan SVM dengan kernel yang beragam (linier, poly, RBF, dan sigmoid). Hasil penelitian tersebut </w:t>
      </w:r>
      <w:r w:rsidR="006D37EF">
        <w:t xml:space="preserve">dilakukan dengan beberapa testing dari variasi parameter yang dimasukkan juga menggunakan </w:t>
      </w:r>
      <w:r w:rsidR="006D37EF" w:rsidRPr="006D37EF">
        <w:rPr>
          <w:i/>
          <w:iCs/>
        </w:rPr>
        <w:t>k-fold cross validation</w:t>
      </w:r>
      <w:r w:rsidR="006D37EF">
        <w:t xml:space="preserve"> dan menunjukkan bahwa nilai performa akurasi terbaik diperoleh pada kombinasi metode dari penggunaan </w:t>
      </w:r>
      <w:r w:rsidR="006252D1" w:rsidRPr="006252D1">
        <w:rPr>
          <w:i/>
          <w:iCs/>
        </w:rPr>
        <w:t>5-fold cross validation</w:t>
      </w:r>
      <w:r w:rsidR="006252D1">
        <w:t>, Gabor, dan poly-SVM dengan nilai akurasi sebesar 91.39%.</w:t>
      </w:r>
      <w:r w:rsidR="00B76F7B">
        <w:t xml:space="preserve"> </w:t>
      </w:r>
      <w:r w:rsidR="00D63489">
        <w:t>Disisi lain penggunaan SIFT mendapatkan akurasi awal sebesar 65.97% menggunakan RBF-SVM.</w:t>
      </w:r>
    </w:p>
    <w:p w14:paraId="3BD71BFB" w14:textId="5A33FA28" w:rsidR="00B34EDF" w:rsidRDefault="000443AC" w:rsidP="00BC57A2">
      <w:pPr>
        <w:pStyle w:val="TA-Normal"/>
      </w:pPr>
      <w:r>
        <w:t>Kemudian</w:t>
      </w:r>
      <w:r w:rsidR="00B34EDF">
        <w:t xml:space="preserve">, penelitian </w:t>
      </w:r>
      <w:r w:rsidR="002E08DD">
        <w:t xml:space="preserve">berbeda </w:t>
      </w:r>
      <w:r w:rsidR="00B34EDF">
        <w:t xml:space="preserve">mengenai </w:t>
      </w:r>
      <w:r w:rsidR="002E08DD">
        <w:t xml:space="preserve">pengenalan kata tulisan tangan bahasa Arab menggunakan SIFT dan SVM dilakukan oleh Hassan et al. (2019). Penelitian tersebut menggunakan </w:t>
      </w:r>
      <w:r w:rsidR="000B4AD2">
        <w:t xml:space="preserve">data kata-kata dalam bahasa Arab sebanyak 2072 </w:t>
      </w:r>
      <w:r w:rsidR="002E08DD">
        <w:t xml:space="preserve">sampel </w:t>
      </w:r>
      <w:r w:rsidR="000B4AD2">
        <w:t>data latih dan 868 sampel data uji</w:t>
      </w:r>
      <w:r w:rsidR="002E08DD">
        <w:t>.</w:t>
      </w:r>
      <w:r w:rsidR="000B4AD2">
        <w:t xml:space="preserve"> Proses penelitian ini diawali dengan </w:t>
      </w:r>
      <w:r w:rsidR="000B4AD2" w:rsidRPr="000B4AD2">
        <w:rPr>
          <w:i/>
          <w:iCs/>
        </w:rPr>
        <w:t>preprocessing data</w:t>
      </w:r>
      <w:r w:rsidR="000B4AD2">
        <w:t xml:space="preserve"> yaitu melakukan konversi warna RGB pada citra menjadi warna abu-abu, kemudian </w:t>
      </w:r>
      <w:r w:rsidR="000B4AD2">
        <w:lastRenderedPageBreak/>
        <w:t>fitur ekstraksi dilakukan dengan menggunakan metode pendekatan SIFT</w:t>
      </w:r>
      <w:r w:rsidR="00F25C33">
        <w:t>, selanjutnya sebelum klasifikasi dilakukan metode K-Means dan FINN</w:t>
      </w:r>
      <w:r w:rsidR="00087CA1">
        <w:t xml:space="preserve"> </w:t>
      </w:r>
      <w:r w:rsidR="00F25C33">
        <w:t>akan diterapkan</w:t>
      </w:r>
      <w:r w:rsidR="00087CA1">
        <w:t xml:space="preserve"> sebagai </w:t>
      </w:r>
      <w:r w:rsidR="00087CA1" w:rsidRPr="00087CA1">
        <w:rPr>
          <w:i/>
          <w:iCs/>
        </w:rPr>
        <w:t>feature select</w:t>
      </w:r>
      <w:r w:rsidR="00087CA1">
        <w:rPr>
          <w:i/>
          <w:iCs/>
        </w:rPr>
        <w:t>i</w:t>
      </w:r>
      <w:r w:rsidR="00087CA1" w:rsidRPr="00087CA1">
        <w:rPr>
          <w:i/>
          <w:iCs/>
        </w:rPr>
        <w:t>on</w:t>
      </w:r>
      <w:r w:rsidR="00F25C33">
        <w:t xml:space="preserve"> pada data </w:t>
      </w:r>
      <w:r w:rsidR="00087CA1">
        <w:t xml:space="preserve">input </w:t>
      </w:r>
      <w:r w:rsidR="00F25C33">
        <w:t xml:space="preserve">sehingga fitur yang digunakan menjadi lebih baik dari yang sebelumnya, tahap terakhir </w:t>
      </w:r>
      <w:r w:rsidR="00087CA1">
        <w:t>dilakukan klasifikasi data dengan menggunakan SVM</w:t>
      </w:r>
      <w:r w:rsidR="008B2201">
        <w:t xml:space="preserve">. Hasil penelitian menunjukkan bahwa dengan menggunakan SIFT dan SVM serta sedikit bantuan </w:t>
      </w:r>
      <w:r w:rsidR="008B2201" w:rsidRPr="008B2201">
        <w:rPr>
          <w:i/>
          <w:iCs/>
        </w:rPr>
        <w:t>feature selection</w:t>
      </w:r>
      <w:r w:rsidR="008B2201">
        <w:t xml:space="preserve"> memperoleh nilai akurasi yang tinggi yaitu sebesar </w:t>
      </w:r>
      <w:r w:rsidR="008B2201" w:rsidRPr="008B2201">
        <w:t>99.08%</w:t>
      </w:r>
      <w:r w:rsidR="008B2201">
        <w:t>.</w:t>
      </w:r>
      <w:r w:rsidR="007F5B1C">
        <w:t xml:space="preserve"> </w:t>
      </w:r>
    </w:p>
    <w:p w14:paraId="1710AFB1" w14:textId="62463226" w:rsidR="007F5B1C" w:rsidRDefault="007F5B1C" w:rsidP="00BC57A2">
      <w:pPr>
        <w:pStyle w:val="TA-Normal"/>
      </w:pPr>
      <w:r>
        <w:t>Dengan metode KNN-SIFT juga dapat diusulkan dalam penelitian mengenai Document Script Identification (Rajput &amp; Ummapure, 2017). Penelitian ini bertujuan untuk mengenali bahasa dalam sebuah dokumen tulisan tangan diantaranya bahasa Inggris, Kanada, dan Devanagari</w:t>
      </w:r>
      <w:r w:rsidR="000B2B9E">
        <w:t xml:space="preserve"> (Hindi)</w:t>
      </w:r>
      <w:r>
        <w:t xml:space="preserve">. Terdapat 240 data dokumen </w:t>
      </w:r>
      <w:r w:rsidR="000B2B9E">
        <w:t xml:space="preserve">Kanada, 240 Hindi, dan 240 Inggris digunakan dalam melakukan training model KNN. Sebelumnya data gambar tersebut dilakukan preprocessing yaitu segmentasi baris/kata pada kalimat dalam dokumen, menghilangkan noise dengan median filter, normalisasi ukurang gambar menjadi 256x256 piksel, dan binarization. Pada tahap testing dilakukan tiga </w:t>
      </w:r>
      <w:r w:rsidR="008E1AA0">
        <w:t>tipe yaitu pada 210 teks 2 kata, 210 teks 3 kata, dan 300 teks lebih dari 3 kata, hasil pengujian menunjukkan model yang paling optimal yaitu</w:t>
      </w:r>
      <w:r w:rsidR="000B2B9E">
        <w:t xml:space="preserve"> KNN dengan nilai K adalah 1</w:t>
      </w:r>
      <w:r w:rsidR="008E1AA0">
        <w:t xml:space="preserve"> memiliki akurasi sebesar 97,65% klasifikasi 2 bahasa dan 96,71% klasifikasi 3 bahasa. Rata-rata nilai akurasi mencapai 97,18%. </w:t>
      </w:r>
    </w:p>
    <w:p w14:paraId="39FEC382" w14:textId="49B61165" w:rsidR="00B624DE" w:rsidRDefault="00B624DE" w:rsidP="00BC57A2">
      <w:pPr>
        <w:pStyle w:val="TA-Normal"/>
      </w:pPr>
      <w:r w:rsidRPr="00B624DE">
        <w:t>Sriwathsan</w:t>
      </w:r>
      <w:r>
        <w:t xml:space="preserve"> et al. (2020) mengusulkan penelitiannya tentang Signature Recognition menggunakan metode SVM dan fitur SIFT/SURF. </w:t>
      </w:r>
      <w:r w:rsidR="002B2C25">
        <w:t xml:space="preserve">Penelitian ini menggunakan 1600 signature data dengan pemisahan 800 data training dan 800 data testing. Preprocessing yaitu diterapkan pada gambar data yaitu binarization, noise removal, dan boundary extraction. Kemudian ekstraksi fitur dicoba pada SIFT dan SURF untuk melihat perbandingan hasil yang diperoleh, tidak hanya itu K-Means, codebook generation, dan </w:t>
      </w:r>
      <w:r w:rsidR="002B2C25" w:rsidRPr="002B2C25">
        <w:t>quantization</w:t>
      </w:r>
      <w:r w:rsidR="002B2C25">
        <w:t xml:space="preserve"> data juga dilakukan setelahnya. Terakhir tahapan modelling dilakukan dengan </w:t>
      </w:r>
      <w:r w:rsidR="004C4A91">
        <w:t>SVM. Testing dilakukan dengan menggunakan 10-fold cross validation dan melakukan tuning parameter dari SVM serta K-Means. Hasil terbaik diperoleh pada SIFT mendapat akurasi sebesar 68% sedangkan SURF memperoleh akurasi sebesar 96,87%</w:t>
      </w:r>
      <w:r w:rsidR="00C84127">
        <w:t>, hasil tersebut diperoleh dari beberapa percobaan yang dilakukan</w:t>
      </w:r>
      <w:r w:rsidR="004C4A91">
        <w:t>.</w:t>
      </w:r>
    </w:p>
    <w:p w14:paraId="68C62C87" w14:textId="6968D194" w:rsidR="005C784F" w:rsidRDefault="005C784F" w:rsidP="00BC57A2">
      <w:pPr>
        <w:pStyle w:val="TA-Normal"/>
      </w:pPr>
      <w:r>
        <w:t>Berikutnya oleh Wang et al. (2015)</w:t>
      </w:r>
      <w:r w:rsidR="00C86B56">
        <w:t xml:space="preserve"> mengusulkan penelitian tentang </w:t>
      </w:r>
      <w:r w:rsidR="0076028A">
        <w:t xml:space="preserve">License Plate Recognition hanya menggunakan Sift. Penelitian ini mengambil 700 gambar </w:t>
      </w:r>
      <w:r w:rsidR="0076028A">
        <w:lastRenderedPageBreak/>
        <w:t xml:space="preserve">data training dan 100 gambar data testing. Selain menggunakan Sift terdapat teknik lainnya yaitu candidate filtration, tilt correction, character segmentation, dan character recognition. Semua teknik tersebut </w:t>
      </w:r>
      <w:r w:rsidR="00890F5F">
        <w:t>akan</w:t>
      </w:r>
      <w:r w:rsidR="0076028A">
        <w:t xml:space="preserve"> dibungkus dengan metode fitur Sift. Hasil penilitian yang dilakukan memperoleh performa akurasi </w:t>
      </w:r>
      <w:r w:rsidR="00890F5F">
        <w:t>pada chinese character recognition 95,4%, noise region recognition 100%, dan total keseluruhan pengenalan 96,0%.</w:t>
      </w:r>
    </w:p>
    <w:p w14:paraId="753D0A55" w14:textId="75BC7960" w:rsidR="0087624D" w:rsidRDefault="0019668E" w:rsidP="00BC57A2">
      <w:pPr>
        <w:pStyle w:val="TA-Normal"/>
      </w:pPr>
      <w:r>
        <w:t>Mirip dengan sebelumnya p</w:t>
      </w:r>
      <w:r w:rsidR="0087624D">
        <w:t xml:space="preserve">enelitian </w:t>
      </w:r>
      <w:r>
        <w:t xml:space="preserve">yang diusulkan oleh </w:t>
      </w:r>
      <w:r w:rsidRPr="007F2CFB">
        <w:t>Doush</w:t>
      </w:r>
      <w:r>
        <w:t xml:space="preserve"> &amp; </w:t>
      </w:r>
      <w:r w:rsidRPr="007F2CFB">
        <w:t>AL-Btoush</w:t>
      </w:r>
      <w:r>
        <w:t xml:space="preserve"> (2017) menggunakan metode SIFT sebagai metode klasifikasi dari Currency Recognition. Penelitian ini menggunakan 100 data training dan 400 data testing yang diambil dari kamera handphone sebanyak 20 kelas uang kertas maupun logam. </w:t>
      </w:r>
      <w:r w:rsidR="0091004A">
        <w:t>Data citra dilakukan kompresi gambar dan crop background sebelum training. Penelitian ini menguji dua kasus yaitu menggunakan pengenalan pada gambar yang berwarna dan pengenalan pada gambar yang hitam putih. Hanya dengan menggunakan SIFT hasil performa akurasi penelitian menunjukkan pada gambar berwarna yaitu 71% uang kertas, 25% uang logam dan pada gambar hitam putih yaitu 53% uang kertas, 20% uang logam.</w:t>
      </w:r>
    </w:p>
    <w:p w14:paraId="5A893F20" w14:textId="7D5FE51C" w:rsidR="007C7334" w:rsidRDefault="007020C5" w:rsidP="007020C5">
      <w:pPr>
        <w:pStyle w:val="TA-Normal"/>
      </w:pPr>
      <w:r>
        <w:t xml:space="preserve">Face Recognition menggunakan SIFT &amp; SURF diusulkan oleh Gupta et al. (2020). Penelitian ini menggunakan beberapa dataset yang berasal dari Yale2B, Face 94, M2VTS, ORL, dan FERET dengan rasio pembagian data training dan data testing sebesar 80%:20%. Beberapa preprocessing dilakukan yaitu face edge detection, segmentation, dan localization. Selanjutnya fitur ekstraksi oleh SIFT dan SURF dengan beberapa kombinasi percobaan pada ukuran dimensi vektor yaitu </w:t>
      </w:r>
      <w:r w:rsidR="00F759D0">
        <w:t xml:space="preserve">32, 64. Terakhir klasifikasi hasil gambar menggunakan metode Decision Tree &amp; Random Forest. Pengujian mengambil performa pada nilai accuracy, true-positive rate, false-positive rate, dan area under the curve. Hasil </w:t>
      </w:r>
      <w:r w:rsidR="00262BD9">
        <w:t xml:space="preserve">akurasi terbaik </w:t>
      </w:r>
      <w:r w:rsidR="00F759D0">
        <w:t xml:space="preserve">yang diperoleh </w:t>
      </w:r>
      <w:r w:rsidR="00262BD9">
        <w:t>yaitu 99,7% pada</w:t>
      </w:r>
      <w:r w:rsidR="00D728E6">
        <w:t xml:space="preserve"> kombinasi metode</w:t>
      </w:r>
      <w:r w:rsidR="00262BD9">
        <w:t xml:space="preserve"> SIFT(64) + SURF(32) Random Forest</w:t>
      </w:r>
      <w:r w:rsidR="00D728E6">
        <w:t xml:space="preserve"> dan dataset Yale2B</w:t>
      </w:r>
      <w:r w:rsidR="00262BD9">
        <w:t>.</w:t>
      </w:r>
    </w:p>
    <w:p w14:paraId="62E54E64" w14:textId="0C9DD540" w:rsidR="004F2474" w:rsidRDefault="004F2474" w:rsidP="007020C5">
      <w:pPr>
        <w:pStyle w:val="TA-Normal"/>
      </w:pPr>
      <w:r>
        <w:t xml:space="preserve">Penelitian </w:t>
      </w:r>
      <w:r w:rsidR="00532957">
        <w:t xml:space="preserve">lainnya mengenai pengenalan tulisan tangan dengan objek karakter Marathi diusulkan oleh </w:t>
      </w:r>
      <w:r w:rsidR="00532957" w:rsidRPr="00FB085F">
        <w:t>Kamble</w:t>
      </w:r>
      <w:r w:rsidR="00532957">
        <w:t xml:space="preserve"> &amp; </w:t>
      </w:r>
      <w:r w:rsidR="00532957" w:rsidRPr="00FB085F">
        <w:t>Hegadi</w:t>
      </w:r>
      <w:r w:rsidR="00532957">
        <w:t xml:space="preserve"> (2017). Penelitian ini menggunakan data yang besar yaitu </w:t>
      </w:r>
      <w:r w:rsidR="00532957" w:rsidRPr="00532957">
        <w:t xml:space="preserve">17271 </w:t>
      </w:r>
      <w:r w:rsidR="00532957">
        <w:t xml:space="preserve">data angka yang berasal dari </w:t>
      </w:r>
      <w:r w:rsidR="00532957">
        <w:t xml:space="preserve">U. Bhattacharya </w:t>
      </w:r>
      <w:r w:rsidR="00532957">
        <w:t>dan</w:t>
      </w:r>
      <w:r w:rsidR="00532957">
        <w:t xml:space="preserve"> B.B. Chaudhuri</w:t>
      </w:r>
      <w:r w:rsidR="00532957">
        <w:t xml:space="preserve"> kemudian </w:t>
      </w:r>
      <w:r w:rsidR="00532957" w:rsidRPr="00532957">
        <w:t xml:space="preserve">31320 </w:t>
      </w:r>
      <w:r w:rsidR="00532957">
        <w:t xml:space="preserve">jumlah data miliki sendiri, dengan kombinasi dari </w:t>
      </w:r>
      <w:r w:rsidR="00532957">
        <w:t>4800</w:t>
      </w:r>
      <w:r w:rsidR="00532957">
        <w:t xml:space="preserve"> huruf vokal, </w:t>
      </w:r>
      <w:r w:rsidR="00532957" w:rsidRPr="00532957">
        <w:t>6400</w:t>
      </w:r>
      <w:r w:rsidR="00532957">
        <w:t xml:space="preserve"> huruf konsonan, 20120 angka. </w:t>
      </w:r>
      <w:r w:rsidR="00F03CE9">
        <w:t xml:space="preserve">Preprocessing dan ekstraksi fitur dilakukan dengan menghitung area, perimeter, eccentricity, orientation, dan nilai </w:t>
      </w:r>
      <w:r w:rsidR="00F03CE9">
        <w:lastRenderedPageBreak/>
        <w:t xml:space="preserve">Euler berdasarkan komponen piksel citra. Selanjutnya klasifikasi dilakukan oleh metode SVM dan KNN </w:t>
      </w:r>
      <w:r w:rsidR="003601C8">
        <w:t>dengan variasi 5</w:t>
      </w:r>
      <w:r w:rsidR="0080750E">
        <w:t>-</w:t>
      </w:r>
      <w:r w:rsidR="003601C8">
        <w:t>fold validation. Hasil performa akurasi yang diperoleh menggunakan data milik sendiri sebesar 88,52% SVM dan 80,25% KNN.</w:t>
      </w:r>
    </w:p>
    <w:p w14:paraId="16F94D2B" w14:textId="4F2655F2" w:rsidR="00D31961" w:rsidRPr="007020C5" w:rsidRDefault="00D31961" w:rsidP="007020C5">
      <w:pPr>
        <w:pStyle w:val="TA-Normal"/>
      </w:pPr>
      <w:r>
        <w:t>Penelitian terakhir yang diusulkan mengenai pengenalan huruf dan angka menggunakan Hybrid DWT-DCT dengan metode klasifikasi KNN dan SVM (</w:t>
      </w:r>
      <w:r w:rsidRPr="00A80D08">
        <w:t>Ghadekar</w:t>
      </w:r>
      <w:r>
        <w:t xml:space="preserve"> et al., 2018). </w:t>
      </w:r>
      <w:r w:rsidR="00701892">
        <w:t xml:space="preserve">Penelitian ini dilakukan secara terpisah dimana pertama klasifikasi dilakukan pada angka dengan jumlah data </w:t>
      </w:r>
      <w:r w:rsidR="00701892" w:rsidRPr="00701892">
        <w:t xml:space="preserve">60000 training </w:t>
      </w:r>
      <w:r w:rsidR="00701892">
        <w:t>dan</w:t>
      </w:r>
      <w:r w:rsidR="00701892" w:rsidRPr="00701892">
        <w:t xml:space="preserve"> 10000 testing, </w:t>
      </w:r>
      <w:r w:rsidR="00701892">
        <w:t>sedangkan pada klasifikasi huruf memliki jumlah data</w:t>
      </w:r>
      <w:r w:rsidR="00701892" w:rsidRPr="00701892">
        <w:t xml:space="preserve"> 128000 training </w:t>
      </w:r>
      <w:r w:rsidR="00701892">
        <w:t>dan</w:t>
      </w:r>
      <w:r w:rsidR="00701892" w:rsidRPr="00701892">
        <w:t xml:space="preserve"> 20800 testing</w:t>
      </w:r>
      <w:r w:rsidR="00701892">
        <w:t xml:space="preserve">. </w:t>
      </w:r>
      <w:r w:rsidR="00E55A49">
        <w:t xml:space="preserve">Fitur ekstraksi dilakukan dengan menggabungkan dua metode yaitu DWT untuk mendapatkan nilai </w:t>
      </w:r>
      <w:r w:rsidR="00E55A49">
        <w:t>approximation matrix</w:t>
      </w:r>
      <w:r w:rsidR="00E55A49">
        <w:t xml:space="preserve"> dan DCT untuk mendapatkan nilai koefisien kemudian hasil fitur disimpan dan digunakan dalam klasifikasi. Klasifikasi menggunakan metode KNN dengan nilai K yaitu 5 dan SVM</w:t>
      </w:r>
      <w:r w:rsidR="00120138">
        <w:t>. Hasil klasifikasi pertama pada digit memperoleh akurasi 97,33% KNN dan 97,74% SVM kemudian klasifikasi kedua pada huruf memperoleh akurasi 88,56% KNN dan 89,51% SVM.</w:t>
      </w:r>
    </w:p>
    <w:p w14:paraId="7E04A3A1" w14:textId="77777777" w:rsidR="00BC57A2" w:rsidRDefault="00BC57A2" w:rsidP="00BC57A2">
      <w:pPr>
        <w:pStyle w:val="TA-Normal"/>
      </w:pPr>
      <w:r>
        <w:t xml:space="preserve">Dari penelitian-penelitian yang telah dijabarkan sebelumnya, maka dapat diringkas menjadi suatu tabel state of the art yang dapat dilihat pada </w:t>
      </w:r>
      <w:r>
        <w:rPr>
          <w:b/>
          <w:bCs/>
        </w:rPr>
        <w:t>Tabel 2.1</w:t>
      </w:r>
      <w:r>
        <w:t xml:space="preserve"> berikut ini.</w:t>
      </w:r>
    </w:p>
    <w:p w14:paraId="13064B8E" w14:textId="77777777" w:rsidR="00BC57A2" w:rsidRPr="00426E5F" w:rsidRDefault="00BC57A2" w:rsidP="00426E5F">
      <w:pPr>
        <w:pStyle w:val="TA-Caption"/>
      </w:pPr>
      <w:r w:rsidRPr="00426E5F">
        <w:t>Tabel 2.1 State of the art</w:t>
      </w:r>
    </w:p>
    <w:tbl>
      <w:tblPr>
        <w:tblStyle w:val="TableGrid"/>
        <w:tblW w:w="0" w:type="auto"/>
        <w:tblLayout w:type="fixed"/>
        <w:tblLook w:val="04A0" w:firstRow="1" w:lastRow="0" w:firstColumn="1" w:lastColumn="0" w:noHBand="0" w:noVBand="1"/>
      </w:tblPr>
      <w:tblGrid>
        <w:gridCol w:w="534"/>
        <w:gridCol w:w="1134"/>
        <w:gridCol w:w="1927"/>
        <w:gridCol w:w="766"/>
        <w:gridCol w:w="1134"/>
        <w:gridCol w:w="3027"/>
      </w:tblGrid>
      <w:tr w:rsidR="00BC57A2" w14:paraId="0B313069" w14:textId="77777777" w:rsidTr="00993C42">
        <w:tc>
          <w:tcPr>
            <w:tcW w:w="534" w:type="dxa"/>
          </w:tcPr>
          <w:p w14:paraId="738D47FF" w14:textId="77777777" w:rsidR="00BC57A2" w:rsidRPr="00426E5F" w:rsidRDefault="00BC57A2" w:rsidP="00426E5F">
            <w:pPr>
              <w:pStyle w:val="TA-TextTabel"/>
              <w:jc w:val="left"/>
            </w:pPr>
            <w:r w:rsidRPr="00426E5F">
              <w:t>No</w:t>
            </w:r>
          </w:p>
        </w:tc>
        <w:tc>
          <w:tcPr>
            <w:tcW w:w="1134" w:type="dxa"/>
          </w:tcPr>
          <w:p w14:paraId="0E0FF16F" w14:textId="77777777" w:rsidR="00BC57A2" w:rsidRPr="00426E5F" w:rsidRDefault="00BC57A2" w:rsidP="00426E5F">
            <w:pPr>
              <w:pStyle w:val="TA-TextTabel"/>
              <w:jc w:val="left"/>
            </w:pPr>
            <w:r w:rsidRPr="00426E5F">
              <w:t>Penulis</w:t>
            </w:r>
          </w:p>
        </w:tc>
        <w:tc>
          <w:tcPr>
            <w:tcW w:w="1927" w:type="dxa"/>
          </w:tcPr>
          <w:p w14:paraId="14ADE31A" w14:textId="77777777" w:rsidR="00BC57A2" w:rsidRPr="00426E5F" w:rsidRDefault="00BC57A2" w:rsidP="00426E5F">
            <w:pPr>
              <w:pStyle w:val="TA-TextTabel"/>
              <w:jc w:val="left"/>
            </w:pPr>
            <w:r w:rsidRPr="00426E5F">
              <w:t>Judul</w:t>
            </w:r>
          </w:p>
        </w:tc>
        <w:tc>
          <w:tcPr>
            <w:tcW w:w="766" w:type="dxa"/>
          </w:tcPr>
          <w:p w14:paraId="6DEE23A0" w14:textId="77777777" w:rsidR="00BC57A2" w:rsidRPr="00426E5F" w:rsidRDefault="00BC57A2" w:rsidP="00426E5F">
            <w:pPr>
              <w:pStyle w:val="TA-TextTabel"/>
              <w:jc w:val="left"/>
            </w:pPr>
            <w:r w:rsidRPr="00426E5F">
              <w:t>Tahun</w:t>
            </w:r>
          </w:p>
        </w:tc>
        <w:tc>
          <w:tcPr>
            <w:tcW w:w="1134" w:type="dxa"/>
          </w:tcPr>
          <w:p w14:paraId="63D9A064" w14:textId="77777777" w:rsidR="00BC57A2" w:rsidRPr="00426E5F" w:rsidRDefault="00BC57A2" w:rsidP="00426E5F">
            <w:pPr>
              <w:pStyle w:val="TA-TextTabel"/>
              <w:jc w:val="left"/>
            </w:pPr>
            <w:r w:rsidRPr="00426E5F">
              <w:t>Metode</w:t>
            </w:r>
          </w:p>
        </w:tc>
        <w:tc>
          <w:tcPr>
            <w:tcW w:w="3027" w:type="dxa"/>
          </w:tcPr>
          <w:p w14:paraId="2EEB127E" w14:textId="77777777" w:rsidR="00BC57A2" w:rsidRPr="00426E5F" w:rsidRDefault="00BC57A2" w:rsidP="00426E5F">
            <w:pPr>
              <w:pStyle w:val="TA-TextTabel"/>
              <w:jc w:val="left"/>
            </w:pPr>
            <w:r w:rsidRPr="00426E5F">
              <w:t>Hasil</w:t>
            </w:r>
          </w:p>
        </w:tc>
      </w:tr>
      <w:tr w:rsidR="00BC57A2" w14:paraId="7FE6BBA7" w14:textId="77777777" w:rsidTr="00993C42">
        <w:tc>
          <w:tcPr>
            <w:tcW w:w="534" w:type="dxa"/>
          </w:tcPr>
          <w:p w14:paraId="791AEE4E" w14:textId="77777777" w:rsidR="00BC57A2" w:rsidRPr="00426E5F" w:rsidRDefault="00BC57A2" w:rsidP="00426E5F">
            <w:pPr>
              <w:pStyle w:val="TA-TextTabel"/>
              <w:jc w:val="left"/>
            </w:pPr>
            <w:r w:rsidRPr="00426E5F">
              <w:t>1</w:t>
            </w:r>
          </w:p>
        </w:tc>
        <w:tc>
          <w:tcPr>
            <w:tcW w:w="1134" w:type="dxa"/>
          </w:tcPr>
          <w:p w14:paraId="19350F17" w14:textId="77777777" w:rsidR="00BC57A2" w:rsidRPr="00426E5F" w:rsidRDefault="00BC57A2" w:rsidP="00426E5F">
            <w:pPr>
              <w:pStyle w:val="TA-TextTabel"/>
              <w:jc w:val="left"/>
            </w:pPr>
            <w:r w:rsidRPr="00426E5F">
              <w:t>Wibowo et al.</w:t>
            </w:r>
          </w:p>
        </w:tc>
        <w:tc>
          <w:tcPr>
            <w:tcW w:w="1927" w:type="dxa"/>
          </w:tcPr>
          <w:p w14:paraId="23909670" w14:textId="77777777" w:rsidR="00BC57A2" w:rsidRPr="00426E5F" w:rsidRDefault="00BC57A2" w:rsidP="00426E5F">
            <w:pPr>
              <w:pStyle w:val="TA-TextTabel"/>
              <w:jc w:val="left"/>
            </w:pPr>
            <w:r w:rsidRPr="00426E5F">
              <w:t>Handwritten Javanese Character Recognition using Descriminative Deep Learning Technique</w:t>
            </w:r>
          </w:p>
        </w:tc>
        <w:tc>
          <w:tcPr>
            <w:tcW w:w="766" w:type="dxa"/>
          </w:tcPr>
          <w:p w14:paraId="7CE7F930" w14:textId="77777777" w:rsidR="00BC57A2" w:rsidRPr="00426E5F" w:rsidRDefault="00BC57A2" w:rsidP="00426E5F">
            <w:pPr>
              <w:pStyle w:val="TA-TextTabel"/>
              <w:jc w:val="left"/>
            </w:pPr>
            <w:r w:rsidRPr="00426E5F">
              <w:t>2018</w:t>
            </w:r>
          </w:p>
        </w:tc>
        <w:tc>
          <w:tcPr>
            <w:tcW w:w="1134" w:type="dxa"/>
          </w:tcPr>
          <w:p w14:paraId="6A4F909C" w14:textId="77777777" w:rsidR="00BC57A2" w:rsidRPr="00426E5F" w:rsidRDefault="00BC57A2" w:rsidP="00426E5F">
            <w:pPr>
              <w:pStyle w:val="TA-TextTabel"/>
              <w:jc w:val="left"/>
            </w:pPr>
            <w:r w:rsidRPr="00426E5F">
              <w:t>CNN</w:t>
            </w:r>
          </w:p>
        </w:tc>
        <w:tc>
          <w:tcPr>
            <w:tcW w:w="3027" w:type="dxa"/>
          </w:tcPr>
          <w:p w14:paraId="096B995A" w14:textId="3A576E18" w:rsidR="00BC57A2" w:rsidRPr="00426E5F" w:rsidRDefault="00BC57A2" w:rsidP="00426E5F">
            <w:pPr>
              <w:pStyle w:val="TA-TextTabel"/>
              <w:jc w:val="left"/>
            </w:pPr>
            <w:r w:rsidRPr="00426E5F">
              <w:t xml:space="preserve">Hasil penelitian </w:t>
            </w:r>
            <w:r w:rsidR="00C52EE1">
              <w:t xml:space="preserve">menggunakan metode CNN </w:t>
            </w:r>
            <w:r w:rsidRPr="00426E5F">
              <w:t xml:space="preserve">menunjukkan angka yang memuaskan dengan tingkat akurasi sebesar 94.57%, presisi 94.75%, </w:t>
            </w:r>
            <w:r w:rsidRPr="00C52EE1">
              <w:rPr>
                <w:i/>
                <w:iCs/>
              </w:rPr>
              <w:t>recall</w:t>
            </w:r>
            <w:r w:rsidRPr="00426E5F">
              <w:t xml:space="preserve"> 94.57%, dan </w:t>
            </w:r>
            <w:r w:rsidRPr="00C52EE1">
              <w:rPr>
                <w:i/>
                <w:iCs/>
              </w:rPr>
              <w:t>F1 score</w:t>
            </w:r>
            <w:r w:rsidRPr="00426E5F">
              <w:t xml:space="preserve"> 94.66%.</w:t>
            </w:r>
          </w:p>
        </w:tc>
      </w:tr>
      <w:tr w:rsidR="00BC57A2" w14:paraId="3C5667B0" w14:textId="77777777" w:rsidTr="00993C42">
        <w:tc>
          <w:tcPr>
            <w:tcW w:w="534" w:type="dxa"/>
          </w:tcPr>
          <w:p w14:paraId="51B9EB14" w14:textId="77777777" w:rsidR="00BC57A2" w:rsidRPr="00426E5F" w:rsidRDefault="00BC57A2" w:rsidP="00426E5F">
            <w:pPr>
              <w:pStyle w:val="TA-TextTabel"/>
              <w:jc w:val="left"/>
            </w:pPr>
            <w:r w:rsidRPr="00426E5F">
              <w:t>2</w:t>
            </w:r>
          </w:p>
        </w:tc>
        <w:tc>
          <w:tcPr>
            <w:tcW w:w="1134" w:type="dxa"/>
          </w:tcPr>
          <w:p w14:paraId="647C5061" w14:textId="77777777" w:rsidR="00BC57A2" w:rsidRPr="00426E5F" w:rsidRDefault="00BC57A2" w:rsidP="00426E5F">
            <w:pPr>
              <w:pStyle w:val="TA-TextTabel"/>
              <w:jc w:val="left"/>
            </w:pPr>
            <w:r w:rsidRPr="00426E5F">
              <w:t>Dewa et al.</w:t>
            </w:r>
          </w:p>
        </w:tc>
        <w:tc>
          <w:tcPr>
            <w:tcW w:w="1927" w:type="dxa"/>
          </w:tcPr>
          <w:p w14:paraId="10248B95" w14:textId="77777777" w:rsidR="00BC57A2" w:rsidRPr="00426E5F" w:rsidRDefault="00BC57A2" w:rsidP="00426E5F">
            <w:pPr>
              <w:pStyle w:val="TA-TextTabel"/>
              <w:jc w:val="left"/>
            </w:pPr>
            <w:r w:rsidRPr="00426E5F">
              <w:t>Convolutional Neural Networks for Handwritten Javanese Character Recognition</w:t>
            </w:r>
          </w:p>
        </w:tc>
        <w:tc>
          <w:tcPr>
            <w:tcW w:w="766" w:type="dxa"/>
          </w:tcPr>
          <w:p w14:paraId="650B8DA5" w14:textId="77777777" w:rsidR="00BC57A2" w:rsidRPr="00426E5F" w:rsidRDefault="00BC57A2" w:rsidP="00426E5F">
            <w:pPr>
              <w:pStyle w:val="TA-TextTabel"/>
              <w:jc w:val="left"/>
            </w:pPr>
            <w:r w:rsidRPr="00426E5F">
              <w:t>2018</w:t>
            </w:r>
          </w:p>
        </w:tc>
        <w:tc>
          <w:tcPr>
            <w:tcW w:w="1134" w:type="dxa"/>
          </w:tcPr>
          <w:p w14:paraId="0745EDD4" w14:textId="77777777" w:rsidR="00BC57A2" w:rsidRPr="00426E5F" w:rsidRDefault="00BC57A2" w:rsidP="00426E5F">
            <w:pPr>
              <w:pStyle w:val="TA-TextTabel"/>
              <w:jc w:val="left"/>
            </w:pPr>
            <w:r w:rsidRPr="00426E5F">
              <w:t>CNN dan MLP</w:t>
            </w:r>
          </w:p>
        </w:tc>
        <w:tc>
          <w:tcPr>
            <w:tcW w:w="3027" w:type="dxa"/>
          </w:tcPr>
          <w:p w14:paraId="20C18D4C" w14:textId="47275EE4" w:rsidR="00BC57A2" w:rsidRPr="00426E5F" w:rsidRDefault="00BC57A2" w:rsidP="00426E5F">
            <w:pPr>
              <w:pStyle w:val="TA-TextTabel"/>
              <w:jc w:val="left"/>
            </w:pPr>
            <w:r w:rsidRPr="00426E5F">
              <w:t>Hasil pengujian menunjukkan akurasi dari model CNN mampu mengungguli akurasi dari model MLP yaitu sebesar 89% meskipun CNN membutuhkan waktu latih yang lebih lama dibandingkan dengan MLP</w:t>
            </w:r>
            <w:r w:rsidR="00C52EE1">
              <w:t>.</w:t>
            </w:r>
          </w:p>
        </w:tc>
      </w:tr>
      <w:tr w:rsidR="00BC57A2" w14:paraId="5D054FFD" w14:textId="77777777" w:rsidTr="00993C42">
        <w:tc>
          <w:tcPr>
            <w:tcW w:w="534" w:type="dxa"/>
          </w:tcPr>
          <w:p w14:paraId="59D4A4ED" w14:textId="77777777" w:rsidR="00BC57A2" w:rsidRPr="00426E5F" w:rsidRDefault="00BC57A2" w:rsidP="00426E5F">
            <w:pPr>
              <w:pStyle w:val="TA-TextTabel"/>
              <w:jc w:val="left"/>
            </w:pPr>
            <w:r w:rsidRPr="00426E5F">
              <w:t>3</w:t>
            </w:r>
          </w:p>
        </w:tc>
        <w:tc>
          <w:tcPr>
            <w:tcW w:w="1134" w:type="dxa"/>
          </w:tcPr>
          <w:p w14:paraId="4DC7F7B5" w14:textId="77777777" w:rsidR="00BC57A2" w:rsidRPr="00426E5F" w:rsidRDefault="00BC57A2" w:rsidP="00892303">
            <w:pPr>
              <w:pStyle w:val="TA-TextTabel"/>
              <w:jc w:val="left"/>
            </w:pPr>
            <w:r w:rsidRPr="00426E5F">
              <w:t>Sari et al.</w:t>
            </w:r>
          </w:p>
        </w:tc>
        <w:tc>
          <w:tcPr>
            <w:tcW w:w="1927" w:type="dxa"/>
          </w:tcPr>
          <w:p w14:paraId="0B76ABE8" w14:textId="77777777" w:rsidR="00BC57A2" w:rsidRPr="00426E5F" w:rsidRDefault="00BC57A2" w:rsidP="00426E5F">
            <w:pPr>
              <w:pStyle w:val="TA-TextTabel"/>
              <w:jc w:val="left"/>
            </w:pPr>
            <w:r w:rsidRPr="00426E5F">
              <w:t>Roundness and Eccentricity Feature Extraction for Javanese Handwritten Character Recognition based on K-Nearest Neighbor</w:t>
            </w:r>
          </w:p>
        </w:tc>
        <w:tc>
          <w:tcPr>
            <w:tcW w:w="766" w:type="dxa"/>
          </w:tcPr>
          <w:p w14:paraId="62AD8BE4" w14:textId="77777777" w:rsidR="00BC57A2" w:rsidRPr="00426E5F" w:rsidRDefault="00BC57A2" w:rsidP="00426E5F">
            <w:pPr>
              <w:pStyle w:val="TA-TextTabel"/>
              <w:jc w:val="left"/>
            </w:pPr>
            <w:r w:rsidRPr="00426E5F">
              <w:t>2018</w:t>
            </w:r>
          </w:p>
        </w:tc>
        <w:tc>
          <w:tcPr>
            <w:tcW w:w="1134" w:type="dxa"/>
          </w:tcPr>
          <w:p w14:paraId="36DC94E7" w14:textId="77777777" w:rsidR="00BC57A2" w:rsidRPr="00426E5F" w:rsidRDefault="00BC57A2" w:rsidP="00426E5F">
            <w:pPr>
              <w:pStyle w:val="TA-TextTabel"/>
              <w:jc w:val="left"/>
            </w:pPr>
            <w:r w:rsidRPr="00426E5F">
              <w:t>KNN dengan Feature Extraction Roundness dan Eccentricity</w:t>
            </w:r>
          </w:p>
        </w:tc>
        <w:tc>
          <w:tcPr>
            <w:tcW w:w="3027" w:type="dxa"/>
          </w:tcPr>
          <w:p w14:paraId="47492B0C" w14:textId="77777777" w:rsidR="00BC57A2" w:rsidRPr="00426E5F" w:rsidRDefault="00BC57A2" w:rsidP="00426E5F">
            <w:pPr>
              <w:pStyle w:val="TA-TextTabel"/>
              <w:jc w:val="left"/>
            </w:pPr>
            <w:r w:rsidRPr="00426E5F">
              <w:t xml:space="preserve">Dengan menggunakan dataset yang cukup kecil sebesar 240 data klasifikai KNN yang dibantu oleh Feature Extraction Roundness dan Eccentricity dengan nilai K sebesar 3 menghasilkan akurasi yang cukup optimal yaitu sebesar 87.5%. </w:t>
            </w:r>
          </w:p>
        </w:tc>
      </w:tr>
      <w:tr w:rsidR="00BC57A2" w14:paraId="19109C43" w14:textId="77777777" w:rsidTr="00993C42">
        <w:tc>
          <w:tcPr>
            <w:tcW w:w="534" w:type="dxa"/>
          </w:tcPr>
          <w:p w14:paraId="2FDA7494" w14:textId="77777777" w:rsidR="00BC57A2" w:rsidRPr="00426E5F" w:rsidRDefault="00BC57A2" w:rsidP="00426E5F">
            <w:pPr>
              <w:pStyle w:val="TA-TextTabel"/>
              <w:jc w:val="left"/>
            </w:pPr>
            <w:r w:rsidRPr="00426E5F">
              <w:t>4</w:t>
            </w:r>
          </w:p>
        </w:tc>
        <w:tc>
          <w:tcPr>
            <w:tcW w:w="1134" w:type="dxa"/>
          </w:tcPr>
          <w:p w14:paraId="6AB7192C" w14:textId="77777777" w:rsidR="00BC57A2" w:rsidRPr="00426E5F" w:rsidRDefault="00BC57A2" w:rsidP="00892303">
            <w:pPr>
              <w:pStyle w:val="TA-TextTabel"/>
              <w:jc w:val="left"/>
            </w:pPr>
            <w:r w:rsidRPr="00426E5F">
              <w:t>Rismiyati et al.</w:t>
            </w:r>
          </w:p>
        </w:tc>
        <w:tc>
          <w:tcPr>
            <w:tcW w:w="1927" w:type="dxa"/>
          </w:tcPr>
          <w:p w14:paraId="0D4D8ACC" w14:textId="77777777" w:rsidR="00BC57A2" w:rsidRPr="00426E5F" w:rsidRDefault="00BC57A2" w:rsidP="00426E5F">
            <w:pPr>
              <w:pStyle w:val="TA-TextTabel"/>
              <w:jc w:val="left"/>
            </w:pPr>
            <w:r w:rsidRPr="00426E5F">
              <w:t xml:space="preserve">HOG and Zone Base Features for </w:t>
            </w:r>
            <w:r w:rsidRPr="00426E5F">
              <w:lastRenderedPageBreak/>
              <w:t>Handwritten Javanese Character Classification</w:t>
            </w:r>
          </w:p>
        </w:tc>
        <w:tc>
          <w:tcPr>
            <w:tcW w:w="766" w:type="dxa"/>
          </w:tcPr>
          <w:p w14:paraId="72D27778" w14:textId="77777777" w:rsidR="00BC57A2" w:rsidRPr="00426E5F" w:rsidRDefault="00BC57A2" w:rsidP="00426E5F">
            <w:pPr>
              <w:pStyle w:val="TA-TextTabel"/>
              <w:jc w:val="left"/>
            </w:pPr>
            <w:r w:rsidRPr="00426E5F">
              <w:lastRenderedPageBreak/>
              <w:t>2018</w:t>
            </w:r>
          </w:p>
        </w:tc>
        <w:tc>
          <w:tcPr>
            <w:tcW w:w="1134" w:type="dxa"/>
          </w:tcPr>
          <w:p w14:paraId="0F3E1BC0" w14:textId="77777777" w:rsidR="00BC57A2" w:rsidRPr="00426E5F" w:rsidRDefault="00BC57A2" w:rsidP="00426E5F">
            <w:pPr>
              <w:pStyle w:val="TA-TextTabel"/>
              <w:jc w:val="left"/>
            </w:pPr>
            <w:r w:rsidRPr="00426E5F">
              <w:t xml:space="preserve">SVM using HOG or </w:t>
            </w:r>
            <w:r w:rsidRPr="00426E5F">
              <w:lastRenderedPageBreak/>
              <w:t>Zone Base Features</w:t>
            </w:r>
          </w:p>
        </w:tc>
        <w:tc>
          <w:tcPr>
            <w:tcW w:w="3027" w:type="dxa"/>
          </w:tcPr>
          <w:p w14:paraId="5CBB509E" w14:textId="77777777" w:rsidR="00BC57A2" w:rsidRPr="00426E5F" w:rsidRDefault="00BC57A2" w:rsidP="001657A7">
            <w:pPr>
              <w:pStyle w:val="TA-TextTabel"/>
              <w:jc w:val="left"/>
            </w:pPr>
            <w:r w:rsidRPr="00426E5F">
              <w:lastRenderedPageBreak/>
              <w:t xml:space="preserve">Hasil percobaan menunjukkan bahwa fitur HOG mampu </w:t>
            </w:r>
            <w:r w:rsidRPr="00426E5F">
              <w:lastRenderedPageBreak/>
              <w:t xml:space="preserve">menunjukkan akurasi yang lebih tinggi </w:t>
            </w:r>
            <w:r w:rsidRPr="001657A7">
              <w:t>dibandingkan</w:t>
            </w:r>
            <w:r w:rsidRPr="00426E5F">
              <w:t xml:space="preserve"> dengan fitur berbasis zona sederhana (88,45%). Di sisi lain, meskipun sederhana, fitur berbasis zona mampu mencapai akurasi 81,98%.</w:t>
            </w:r>
          </w:p>
        </w:tc>
      </w:tr>
      <w:tr w:rsidR="00A96EE6" w14:paraId="7A0A280F" w14:textId="77777777" w:rsidTr="00993C42">
        <w:tc>
          <w:tcPr>
            <w:tcW w:w="534" w:type="dxa"/>
          </w:tcPr>
          <w:p w14:paraId="20B78784" w14:textId="4534BE7F" w:rsidR="00A96EE6" w:rsidRPr="00426E5F" w:rsidRDefault="003A3F4E" w:rsidP="00426E5F">
            <w:pPr>
              <w:pStyle w:val="TA-TextTabel"/>
            </w:pPr>
            <w:r>
              <w:lastRenderedPageBreak/>
              <w:t>5</w:t>
            </w:r>
          </w:p>
        </w:tc>
        <w:tc>
          <w:tcPr>
            <w:tcW w:w="1134" w:type="dxa"/>
          </w:tcPr>
          <w:p w14:paraId="3BD687DA" w14:textId="0BEAA6AC" w:rsidR="00A96EE6" w:rsidRPr="00426E5F" w:rsidRDefault="001657A7" w:rsidP="00892303">
            <w:pPr>
              <w:pStyle w:val="TA-TextTabel"/>
              <w:jc w:val="left"/>
            </w:pPr>
            <w:r>
              <w:t>Widiarti &amp; Wastu</w:t>
            </w:r>
          </w:p>
        </w:tc>
        <w:tc>
          <w:tcPr>
            <w:tcW w:w="1927" w:type="dxa"/>
          </w:tcPr>
          <w:p w14:paraId="3026992D" w14:textId="314743EC" w:rsidR="00A96EE6" w:rsidRPr="00426E5F" w:rsidRDefault="001657A7" w:rsidP="001657A7">
            <w:pPr>
              <w:pStyle w:val="TA-TextTabel"/>
              <w:jc w:val="left"/>
            </w:pPr>
            <w:r w:rsidRPr="001657A7">
              <w:t>Javanese Character Recognition Using Hidden Markov Model</w:t>
            </w:r>
          </w:p>
        </w:tc>
        <w:tc>
          <w:tcPr>
            <w:tcW w:w="766" w:type="dxa"/>
          </w:tcPr>
          <w:p w14:paraId="53CF2B2A" w14:textId="04BC8478" w:rsidR="00A96EE6" w:rsidRPr="00426E5F" w:rsidRDefault="001657A7" w:rsidP="00426E5F">
            <w:pPr>
              <w:pStyle w:val="TA-TextTabel"/>
            </w:pPr>
            <w:r>
              <w:t>2009</w:t>
            </w:r>
          </w:p>
        </w:tc>
        <w:tc>
          <w:tcPr>
            <w:tcW w:w="1134" w:type="dxa"/>
          </w:tcPr>
          <w:p w14:paraId="4DB7BF9A" w14:textId="22AB3E77" w:rsidR="00A96EE6" w:rsidRPr="00426E5F" w:rsidRDefault="001657A7" w:rsidP="00426E5F">
            <w:pPr>
              <w:pStyle w:val="TA-TextTabel"/>
            </w:pPr>
            <w:r>
              <w:t>HMM dengan fitur ekstraksi Horizontal &amp; Vertical Vector</w:t>
            </w:r>
          </w:p>
        </w:tc>
        <w:tc>
          <w:tcPr>
            <w:tcW w:w="3027" w:type="dxa"/>
          </w:tcPr>
          <w:p w14:paraId="1D3E4C84" w14:textId="156EB9AD" w:rsidR="00A96EE6" w:rsidRPr="00426E5F" w:rsidRDefault="001657A7" w:rsidP="001657A7">
            <w:pPr>
              <w:pStyle w:val="TA-TextTabel"/>
              <w:jc w:val="left"/>
            </w:pPr>
            <w:r>
              <w:t>Hasil dari penelitian menunjukkan bahwa akurasi yang optimal didapatkan dari jumlah state yaitu 16 dan fitur ekstraksi pada 1 vertical vector (1V) sehingga meraih akurasi sebesar 85,7%.</w:t>
            </w:r>
          </w:p>
        </w:tc>
      </w:tr>
      <w:tr w:rsidR="005558D7" w14:paraId="2F490612" w14:textId="77777777" w:rsidTr="00993C42">
        <w:tc>
          <w:tcPr>
            <w:tcW w:w="534" w:type="dxa"/>
          </w:tcPr>
          <w:p w14:paraId="58D7D783" w14:textId="4208F370" w:rsidR="005558D7" w:rsidRDefault="00C451E3" w:rsidP="00426E5F">
            <w:pPr>
              <w:pStyle w:val="TA-TextTabel"/>
            </w:pPr>
            <w:r>
              <w:t>6</w:t>
            </w:r>
          </w:p>
        </w:tc>
        <w:tc>
          <w:tcPr>
            <w:tcW w:w="1134" w:type="dxa"/>
          </w:tcPr>
          <w:p w14:paraId="6B73A710" w14:textId="46BEC3ED" w:rsidR="005558D7" w:rsidRDefault="00C451E3" w:rsidP="00892303">
            <w:pPr>
              <w:pStyle w:val="TA-TextTabel"/>
              <w:jc w:val="left"/>
            </w:pPr>
            <w:r w:rsidRPr="00B518AD">
              <w:t>Yulianti</w:t>
            </w:r>
            <w:r>
              <w:t xml:space="preserve"> et al.</w:t>
            </w:r>
          </w:p>
        </w:tc>
        <w:tc>
          <w:tcPr>
            <w:tcW w:w="1927" w:type="dxa"/>
          </w:tcPr>
          <w:p w14:paraId="4EDCEEEC" w14:textId="1D1E359D" w:rsidR="005558D7" w:rsidRPr="001657A7" w:rsidRDefault="00C451E3" w:rsidP="00C451E3">
            <w:pPr>
              <w:pStyle w:val="TA-TextTabel"/>
              <w:jc w:val="left"/>
            </w:pPr>
            <w:r w:rsidRPr="00C451E3">
              <w:t>Pengenalan Pola Tulisan Tangan Suku Kata Aksara Sasak Menggunakan Metode Moment Invariant dan Support Vector Machine</w:t>
            </w:r>
          </w:p>
        </w:tc>
        <w:tc>
          <w:tcPr>
            <w:tcW w:w="766" w:type="dxa"/>
          </w:tcPr>
          <w:p w14:paraId="0CC6B2F9" w14:textId="0A9D2C2B" w:rsidR="005558D7" w:rsidRDefault="00C451E3" w:rsidP="00426E5F">
            <w:pPr>
              <w:pStyle w:val="TA-TextTabel"/>
            </w:pPr>
            <w:r>
              <w:t>2019</w:t>
            </w:r>
          </w:p>
        </w:tc>
        <w:tc>
          <w:tcPr>
            <w:tcW w:w="1134" w:type="dxa"/>
          </w:tcPr>
          <w:p w14:paraId="3DCCA8C3" w14:textId="3776FD20" w:rsidR="005558D7" w:rsidRDefault="00C451E3" w:rsidP="00426E5F">
            <w:pPr>
              <w:pStyle w:val="TA-TextTabel"/>
            </w:pPr>
            <w:r>
              <w:t>SVM dengan Moment Invariant</w:t>
            </w:r>
          </w:p>
        </w:tc>
        <w:tc>
          <w:tcPr>
            <w:tcW w:w="3027" w:type="dxa"/>
          </w:tcPr>
          <w:p w14:paraId="6F73246B" w14:textId="1D6550DC" w:rsidR="005558D7" w:rsidRDefault="00C52EE1" w:rsidP="00C451E3">
            <w:pPr>
              <w:pStyle w:val="TA-TextTabel"/>
              <w:jc w:val="left"/>
            </w:pPr>
            <w:r>
              <w:t>Hasil penelitian d</w:t>
            </w:r>
            <w:r w:rsidR="00C451E3">
              <w:t xml:space="preserve">engan melakukan </w:t>
            </w:r>
            <w:r w:rsidR="00C451E3" w:rsidRPr="00C451E3">
              <w:rPr>
                <w:i/>
                <w:iCs/>
              </w:rPr>
              <w:t>preprocessing</w:t>
            </w:r>
            <w:r w:rsidR="00C451E3">
              <w:t xml:space="preserve"> (</w:t>
            </w:r>
            <w:r w:rsidR="00C451E3" w:rsidRPr="00D25710">
              <w:rPr>
                <w:i/>
                <w:iCs/>
              </w:rPr>
              <w:t>greyscaling</w:t>
            </w:r>
            <w:r w:rsidR="00C451E3">
              <w:t xml:space="preserve">, </w:t>
            </w:r>
            <w:r w:rsidR="00C451E3" w:rsidRPr="00D25710">
              <w:rPr>
                <w:i/>
                <w:iCs/>
              </w:rPr>
              <w:t>binarization</w:t>
            </w:r>
            <w:r w:rsidR="00C451E3">
              <w:t xml:space="preserve">, </w:t>
            </w:r>
            <w:r w:rsidR="00C451E3" w:rsidRPr="00D25710">
              <w:rPr>
                <w:i/>
                <w:iCs/>
              </w:rPr>
              <w:t>cropping</w:t>
            </w:r>
            <w:r w:rsidR="00C451E3">
              <w:t xml:space="preserve">, </w:t>
            </w:r>
            <w:r w:rsidR="00C451E3" w:rsidRPr="00D25710">
              <w:rPr>
                <w:i/>
                <w:iCs/>
              </w:rPr>
              <w:t>resizing</w:t>
            </w:r>
            <w:r w:rsidR="00C451E3">
              <w:rPr>
                <w:i/>
                <w:iCs/>
              </w:rPr>
              <w:t xml:space="preserve"> </w:t>
            </w:r>
            <w:r w:rsidR="00C451E3" w:rsidRPr="00C451E3">
              <w:t>28x28</w:t>
            </w:r>
            <w:r w:rsidR="00C451E3">
              <w:t xml:space="preserve">, dan </w:t>
            </w:r>
            <w:r w:rsidR="00C451E3" w:rsidRPr="00D25710">
              <w:rPr>
                <w:i/>
                <w:iCs/>
              </w:rPr>
              <w:t>thinning</w:t>
            </w:r>
            <w:r w:rsidR="00C451E3">
              <w:t xml:space="preserve">), moment invariant sebanyak 112 fitur, dan SVM mendapatkan hasil akurasi optimal sebesar 92,52%. </w:t>
            </w:r>
          </w:p>
        </w:tc>
      </w:tr>
      <w:tr w:rsidR="000979EF" w14:paraId="449F7355" w14:textId="77777777" w:rsidTr="00993C42">
        <w:tc>
          <w:tcPr>
            <w:tcW w:w="534" w:type="dxa"/>
          </w:tcPr>
          <w:p w14:paraId="7B7F7558" w14:textId="341850D5" w:rsidR="000979EF" w:rsidRDefault="000979EF" w:rsidP="00426E5F">
            <w:pPr>
              <w:pStyle w:val="TA-TextTabel"/>
            </w:pPr>
            <w:r>
              <w:t>7</w:t>
            </w:r>
          </w:p>
        </w:tc>
        <w:tc>
          <w:tcPr>
            <w:tcW w:w="1134" w:type="dxa"/>
          </w:tcPr>
          <w:p w14:paraId="63C5B6CA" w14:textId="292D6BC3" w:rsidR="000979EF" w:rsidRPr="00B518AD" w:rsidRDefault="00892303" w:rsidP="00892303">
            <w:pPr>
              <w:pStyle w:val="TA-TextTabel"/>
              <w:jc w:val="left"/>
            </w:pPr>
            <w:r w:rsidRPr="00A43C05">
              <w:t>Rasyidi</w:t>
            </w:r>
            <w:r>
              <w:t xml:space="preserve"> et al.</w:t>
            </w:r>
          </w:p>
        </w:tc>
        <w:tc>
          <w:tcPr>
            <w:tcW w:w="1927" w:type="dxa"/>
          </w:tcPr>
          <w:p w14:paraId="33024D1C" w14:textId="51EBBAB2" w:rsidR="000979EF" w:rsidRPr="00C451E3" w:rsidRDefault="00892303" w:rsidP="00892303">
            <w:pPr>
              <w:pStyle w:val="TA-TextTabel"/>
              <w:jc w:val="left"/>
            </w:pPr>
            <w:r>
              <w:t>Classification of handwritten Javanese script using random forest algorithm</w:t>
            </w:r>
          </w:p>
        </w:tc>
        <w:tc>
          <w:tcPr>
            <w:tcW w:w="766" w:type="dxa"/>
          </w:tcPr>
          <w:p w14:paraId="7A54E9F5" w14:textId="4C831145" w:rsidR="000979EF" w:rsidRDefault="00892303" w:rsidP="00426E5F">
            <w:pPr>
              <w:pStyle w:val="TA-TextTabel"/>
            </w:pPr>
            <w:r>
              <w:t>2021</w:t>
            </w:r>
          </w:p>
        </w:tc>
        <w:tc>
          <w:tcPr>
            <w:tcW w:w="1134" w:type="dxa"/>
          </w:tcPr>
          <w:p w14:paraId="26A06473" w14:textId="1292E924" w:rsidR="000979EF" w:rsidRDefault="00892303" w:rsidP="00426E5F">
            <w:pPr>
              <w:pStyle w:val="TA-TextTabel"/>
            </w:pPr>
            <w:r>
              <w:t>Random Forest</w:t>
            </w:r>
          </w:p>
        </w:tc>
        <w:tc>
          <w:tcPr>
            <w:tcW w:w="3027" w:type="dxa"/>
          </w:tcPr>
          <w:p w14:paraId="723A60C6" w14:textId="7FE11D7E" w:rsidR="000979EF" w:rsidRDefault="00892303" w:rsidP="00965181">
            <w:pPr>
              <w:pStyle w:val="TA-TextTabel"/>
              <w:jc w:val="left"/>
            </w:pPr>
            <w:r>
              <w:t xml:space="preserve">Hasil penelitian menunjukkan bahwa dengan menggunakan data yang banyak </w:t>
            </w:r>
            <w:r w:rsidR="00AF562E">
              <w:t xml:space="preserve">sebesar 21000 </w:t>
            </w:r>
            <w:r w:rsidR="00AF562E" w:rsidRPr="00AF562E">
              <w:rPr>
                <w:i/>
                <w:iCs/>
              </w:rPr>
              <w:t>data training</w:t>
            </w:r>
            <w:r w:rsidR="00AF562E">
              <w:t xml:space="preserve"> dan 9000 </w:t>
            </w:r>
            <w:r w:rsidR="00AF562E" w:rsidRPr="00AF562E">
              <w:rPr>
                <w:i/>
                <w:iCs/>
              </w:rPr>
              <w:t>data testing</w:t>
            </w:r>
            <w:r w:rsidR="00AF562E">
              <w:t xml:space="preserve"> </w:t>
            </w:r>
            <w:r>
              <w:t xml:space="preserve">menghasilkan nilai akurasi, presisi, dan </w:t>
            </w:r>
            <w:r w:rsidRPr="00AF562E">
              <w:rPr>
                <w:i/>
                <w:iCs/>
              </w:rPr>
              <w:t>recall</w:t>
            </w:r>
            <w:r>
              <w:t xml:space="preserve"> yang tinggi sebesar 97,7%</w:t>
            </w:r>
            <w:r w:rsidR="00965181">
              <w:t xml:space="preserve"> tanpa menggunakan proses </w:t>
            </w:r>
            <w:r w:rsidR="00965181" w:rsidRPr="00965181">
              <w:rPr>
                <w:i/>
                <w:iCs/>
              </w:rPr>
              <w:t>thinning</w:t>
            </w:r>
            <w:r w:rsidR="00965181">
              <w:t xml:space="preserve"> dan HOG</w:t>
            </w:r>
            <w:r w:rsidR="00A42449">
              <w:t xml:space="preserve"> serta parameter i</w:t>
            </w:r>
            <w:r w:rsidR="00A42449" w:rsidRPr="00A42449">
              <w:t xml:space="preserve">mpurity </w:t>
            </w:r>
            <w:r w:rsidR="00A42449">
              <w:t>m</w:t>
            </w:r>
            <w:r w:rsidR="00A42449" w:rsidRPr="00A42449">
              <w:t>easure</w:t>
            </w:r>
            <w:r w:rsidR="00A42449">
              <w:t xml:space="preserve"> yaitu gini dan jumlah tree yaitu 1800</w:t>
            </w:r>
            <w:r w:rsidR="00965181">
              <w:t>.</w:t>
            </w:r>
          </w:p>
        </w:tc>
      </w:tr>
      <w:tr w:rsidR="00EA357C" w14:paraId="63186BC4" w14:textId="77777777" w:rsidTr="00993C42">
        <w:tc>
          <w:tcPr>
            <w:tcW w:w="534" w:type="dxa"/>
          </w:tcPr>
          <w:p w14:paraId="24190DEE" w14:textId="3AEB26BB" w:rsidR="00EA357C" w:rsidRDefault="00EA357C" w:rsidP="00426E5F">
            <w:pPr>
              <w:pStyle w:val="TA-TextTabel"/>
            </w:pPr>
            <w:r>
              <w:t>8</w:t>
            </w:r>
          </w:p>
        </w:tc>
        <w:tc>
          <w:tcPr>
            <w:tcW w:w="1134" w:type="dxa"/>
          </w:tcPr>
          <w:p w14:paraId="70383AAD" w14:textId="54BEEE4F" w:rsidR="00EA357C" w:rsidRPr="00A43C05" w:rsidRDefault="0070401C" w:rsidP="00892303">
            <w:pPr>
              <w:pStyle w:val="TA-TextTabel"/>
            </w:pPr>
            <w:r w:rsidRPr="0070401C">
              <w:t>Rismiyati</w:t>
            </w:r>
            <w:r>
              <w:t xml:space="preserve"> et al.</w:t>
            </w:r>
          </w:p>
        </w:tc>
        <w:tc>
          <w:tcPr>
            <w:tcW w:w="1927" w:type="dxa"/>
          </w:tcPr>
          <w:p w14:paraId="43093BB4" w14:textId="77777777" w:rsidR="00EA357C" w:rsidRDefault="00EA357C" w:rsidP="00EA357C">
            <w:pPr>
              <w:pStyle w:val="TA-TextTabel"/>
            </w:pPr>
            <w:r>
              <w:t>Deep Learning for Handwritten Javanese Character</w:t>
            </w:r>
          </w:p>
          <w:p w14:paraId="382FE92C" w14:textId="54444D05" w:rsidR="00EA357C" w:rsidRDefault="00EA357C" w:rsidP="00EA357C">
            <w:pPr>
              <w:pStyle w:val="TA-TextTabel"/>
            </w:pPr>
            <w:r>
              <w:t>Recognition</w:t>
            </w:r>
          </w:p>
        </w:tc>
        <w:tc>
          <w:tcPr>
            <w:tcW w:w="766" w:type="dxa"/>
          </w:tcPr>
          <w:p w14:paraId="21110D3C" w14:textId="70260D1B" w:rsidR="00EA357C" w:rsidRDefault="0070401C" w:rsidP="00426E5F">
            <w:pPr>
              <w:pStyle w:val="TA-TextTabel"/>
            </w:pPr>
            <w:r>
              <w:t>2017</w:t>
            </w:r>
          </w:p>
        </w:tc>
        <w:tc>
          <w:tcPr>
            <w:tcW w:w="1134" w:type="dxa"/>
          </w:tcPr>
          <w:p w14:paraId="26357EE1" w14:textId="39AA5EC6" w:rsidR="00EA357C" w:rsidRDefault="0074771A" w:rsidP="0074771A">
            <w:pPr>
              <w:pStyle w:val="TA-TextTabel"/>
              <w:jc w:val="left"/>
            </w:pPr>
            <w:r>
              <w:t>CNN &amp; DNN</w:t>
            </w:r>
          </w:p>
        </w:tc>
        <w:tc>
          <w:tcPr>
            <w:tcW w:w="3027" w:type="dxa"/>
          </w:tcPr>
          <w:p w14:paraId="6D514D89" w14:textId="786BC65A" w:rsidR="00EA357C" w:rsidRDefault="0074771A" w:rsidP="0074771A">
            <w:pPr>
              <w:pStyle w:val="TA-TextTabel"/>
              <w:jc w:val="left"/>
            </w:pPr>
            <w:r>
              <w:t>Klasifikasi berhasil dilakukan dengan menggunakan 2470 dataset ukuran 32x32 piksel memperoleh akurasi 70</w:t>
            </w:r>
            <w:r w:rsidR="002C0A7D">
              <w:t>,</w:t>
            </w:r>
            <w:r>
              <w:t>22% model CNN dan 64.41% model DNN.</w:t>
            </w:r>
          </w:p>
        </w:tc>
      </w:tr>
      <w:tr w:rsidR="00EA357C" w14:paraId="55B96F1C" w14:textId="77777777" w:rsidTr="00993C42">
        <w:tc>
          <w:tcPr>
            <w:tcW w:w="534" w:type="dxa"/>
          </w:tcPr>
          <w:p w14:paraId="1D4B162D" w14:textId="0B7F2238" w:rsidR="00EA357C" w:rsidRDefault="00D047CC" w:rsidP="00426E5F">
            <w:pPr>
              <w:pStyle w:val="TA-TextTabel"/>
            </w:pPr>
            <w:r>
              <w:t>9</w:t>
            </w:r>
          </w:p>
        </w:tc>
        <w:tc>
          <w:tcPr>
            <w:tcW w:w="1134" w:type="dxa"/>
          </w:tcPr>
          <w:p w14:paraId="649E766A" w14:textId="06425B53" w:rsidR="00EA357C" w:rsidRPr="00A43C05" w:rsidRDefault="00CB73B0" w:rsidP="00BA37EE">
            <w:pPr>
              <w:pStyle w:val="TA-TextTabel"/>
              <w:jc w:val="left"/>
            </w:pPr>
            <w:r>
              <w:t>Susanto et al.</w:t>
            </w:r>
          </w:p>
        </w:tc>
        <w:tc>
          <w:tcPr>
            <w:tcW w:w="1927" w:type="dxa"/>
          </w:tcPr>
          <w:p w14:paraId="2E31B7F2" w14:textId="342FF8D0" w:rsidR="00EA357C" w:rsidRDefault="00CB73B0" w:rsidP="00EA357C">
            <w:pPr>
              <w:pStyle w:val="TA-TextTabel"/>
              <w:jc w:val="left"/>
            </w:pPr>
            <w:r>
              <w:t>Histogram of Gradient in K-Nearest Neighbor for Javanese Alphabet Classification</w:t>
            </w:r>
          </w:p>
        </w:tc>
        <w:tc>
          <w:tcPr>
            <w:tcW w:w="766" w:type="dxa"/>
          </w:tcPr>
          <w:p w14:paraId="446A86EC" w14:textId="3645A3DE" w:rsidR="00EA357C" w:rsidRDefault="00CB73B0" w:rsidP="00426E5F">
            <w:pPr>
              <w:pStyle w:val="TA-TextTabel"/>
            </w:pPr>
            <w:r>
              <w:t>2021</w:t>
            </w:r>
          </w:p>
        </w:tc>
        <w:tc>
          <w:tcPr>
            <w:tcW w:w="1134" w:type="dxa"/>
          </w:tcPr>
          <w:p w14:paraId="45C6D491" w14:textId="57339FBC" w:rsidR="00EA357C" w:rsidRDefault="00CB73B0" w:rsidP="00DF5132">
            <w:pPr>
              <w:pStyle w:val="TA-TextTabel"/>
              <w:jc w:val="left"/>
            </w:pPr>
            <w:r>
              <w:t>KNN &amp; HOG</w:t>
            </w:r>
          </w:p>
        </w:tc>
        <w:tc>
          <w:tcPr>
            <w:tcW w:w="3027" w:type="dxa"/>
          </w:tcPr>
          <w:p w14:paraId="77D5876E" w14:textId="271B6DF1" w:rsidR="00EA357C" w:rsidRDefault="00A21640" w:rsidP="008159B3">
            <w:pPr>
              <w:pStyle w:val="TA-TextTabel"/>
              <w:jc w:val="left"/>
            </w:pPr>
            <w:r>
              <w:t>Peningkatan akurasi terjadi sekitar 4% ketika menggunakan model KNN-median filter-HOG pada 1000 data karakter aksara jawa. Akurasi tertinggi mencapai 98</w:t>
            </w:r>
            <w:r w:rsidR="002C0A7D">
              <w:t>,</w:t>
            </w:r>
            <w:r>
              <w:t>5%</w:t>
            </w:r>
            <w:r w:rsidR="002C0A7D">
              <w:t xml:space="preserve"> dengan nilai K adalah 1 dan rasio pembagian dataset 80:20</w:t>
            </w:r>
            <w:r>
              <w:t>.</w:t>
            </w:r>
          </w:p>
        </w:tc>
      </w:tr>
      <w:tr w:rsidR="001E6056" w14:paraId="23E144C5" w14:textId="77777777" w:rsidTr="00993C42">
        <w:tc>
          <w:tcPr>
            <w:tcW w:w="534" w:type="dxa"/>
          </w:tcPr>
          <w:p w14:paraId="3CEE95B1" w14:textId="68CE2C74" w:rsidR="001E6056" w:rsidRDefault="001E6056" w:rsidP="001E6056">
            <w:pPr>
              <w:pStyle w:val="TA-TextTabel"/>
              <w:jc w:val="left"/>
            </w:pPr>
            <w:r>
              <w:t>10</w:t>
            </w:r>
          </w:p>
        </w:tc>
        <w:tc>
          <w:tcPr>
            <w:tcW w:w="1134" w:type="dxa"/>
          </w:tcPr>
          <w:p w14:paraId="27F17587" w14:textId="7547D45B" w:rsidR="001E6056" w:rsidRPr="00BA37EE" w:rsidRDefault="001E6056" w:rsidP="001E6056">
            <w:pPr>
              <w:pStyle w:val="TA-TextTabel"/>
              <w:jc w:val="left"/>
            </w:pPr>
            <w:r w:rsidRPr="00BA37EE">
              <w:t>Robby</w:t>
            </w:r>
            <w:r>
              <w:t xml:space="preserve"> et al.</w:t>
            </w:r>
          </w:p>
        </w:tc>
        <w:tc>
          <w:tcPr>
            <w:tcW w:w="1927" w:type="dxa"/>
          </w:tcPr>
          <w:p w14:paraId="753687CB" w14:textId="5FAA8DDC" w:rsidR="001E6056" w:rsidRPr="00D047CC" w:rsidRDefault="001E6056" w:rsidP="001E6056">
            <w:pPr>
              <w:pStyle w:val="TA-TextTabel"/>
              <w:jc w:val="left"/>
            </w:pPr>
            <w:r w:rsidRPr="00D047CC">
              <w:t>Implementation of Optical Character Recognition using Tesseract with the Javanese Script Target in Android Application</w:t>
            </w:r>
          </w:p>
        </w:tc>
        <w:tc>
          <w:tcPr>
            <w:tcW w:w="766" w:type="dxa"/>
          </w:tcPr>
          <w:p w14:paraId="48046916" w14:textId="2D1112DB" w:rsidR="001E6056" w:rsidRDefault="001E6056" w:rsidP="001E6056">
            <w:pPr>
              <w:pStyle w:val="TA-TextTabel"/>
              <w:jc w:val="left"/>
            </w:pPr>
            <w:r>
              <w:t>2019</w:t>
            </w:r>
          </w:p>
        </w:tc>
        <w:tc>
          <w:tcPr>
            <w:tcW w:w="1134" w:type="dxa"/>
          </w:tcPr>
          <w:p w14:paraId="6C405206" w14:textId="030D1E8C" w:rsidR="001E6056" w:rsidRDefault="001E6056" w:rsidP="001E6056">
            <w:pPr>
              <w:pStyle w:val="TA-TextTabel"/>
              <w:jc w:val="left"/>
            </w:pPr>
            <w:r>
              <w:t>Neural NetworkvAPI Tesseract OCR</w:t>
            </w:r>
          </w:p>
        </w:tc>
        <w:tc>
          <w:tcPr>
            <w:tcW w:w="3027" w:type="dxa"/>
          </w:tcPr>
          <w:p w14:paraId="7A9792A2" w14:textId="2959A32C" w:rsidR="001E6056" w:rsidRDefault="001E6056" w:rsidP="001E6056">
            <w:pPr>
              <w:pStyle w:val="TA-TextTabel"/>
              <w:jc w:val="left"/>
            </w:pPr>
            <w:r>
              <w:t>OCR dengan menggunakan data tulisan tangan dan data digital pada aksara jawa menerapkan API Tesseract OCR menghasilkan nilai akurasi tertinggi 97.5%. Beberapa preprocessing yang dilakukan yaitu rotasi, labelling, noise removal, dan sharpening.</w:t>
            </w:r>
          </w:p>
        </w:tc>
      </w:tr>
      <w:tr w:rsidR="00BC57A2" w14:paraId="0F92AA43" w14:textId="77777777" w:rsidTr="00993C42">
        <w:tc>
          <w:tcPr>
            <w:tcW w:w="534" w:type="dxa"/>
          </w:tcPr>
          <w:p w14:paraId="2D47682B" w14:textId="1DF6B32E" w:rsidR="00BC57A2" w:rsidRPr="00426E5F" w:rsidRDefault="001E6056" w:rsidP="00426E5F">
            <w:pPr>
              <w:pStyle w:val="TA-TextTabel"/>
              <w:jc w:val="left"/>
            </w:pPr>
            <w:r>
              <w:t>11</w:t>
            </w:r>
          </w:p>
        </w:tc>
        <w:tc>
          <w:tcPr>
            <w:tcW w:w="1134" w:type="dxa"/>
          </w:tcPr>
          <w:p w14:paraId="27740B72" w14:textId="77777777" w:rsidR="00BC57A2" w:rsidRPr="00426E5F" w:rsidRDefault="00BC57A2" w:rsidP="00892303">
            <w:pPr>
              <w:pStyle w:val="TA-TextTabel"/>
              <w:jc w:val="left"/>
            </w:pPr>
            <w:r w:rsidRPr="00426E5F">
              <w:t>Surinta et al.</w:t>
            </w:r>
          </w:p>
        </w:tc>
        <w:tc>
          <w:tcPr>
            <w:tcW w:w="1927" w:type="dxa"/>
          </w:tcPr>
          <w:p w14:paraId="29E7D561" w14:textId="77777777" w:rsidR="00BC57A2" w:rsidRPr="00426E5F" w:rsidRDefault="00BC57A2" w:rsidP="00426E5F">
            <w:pPr>
              <w:pStyle w:val="TA-TextTabel"/>
              <w:jc w:val="left"/>
            </w:pPr>
            <w:r w:rsidRPr="00426E5F">
              <w:t>Recognition of handwritten characters using local gradient feature descriptors</w:t>
            </w:r>
          </w:p>
        </w:tc>
        <w:tc>
          <w:tcPr>
            <w:tcW w:w="766" w:type="dxa"/>
          </w:tcPr>
          <w:p w14:paraId="3DF1B039" w14:textId="77777777" w:rsidR="00BC57A2" w:rsidRPr="00426E5F" w:rsidRDefault="00BC57A2" w:rsidP="00426E5F">
            <w:pPr>
              <w:pStyle w:val="TA-TextTabel"/>
              <w:jc w:val="left"/>
            </w:pPr>
            <w:r w:rsidRPr="00426E5F">
              <w:t>2015</w:t>
            </w:r>
          </w:p>
        </w:tc>
        <w:tc>
          <w:tcPr>
            <w:tcW w:w="1134" w:type="dxa"/>
          </w:tcPr>
          <w:p w14:paraId="7C024735" w14:textId="77777777" w:rsidR="00BC57A2" w:rsidRPr="00426E5F" w:rsidRDefault="00BC57A2" w:rsidP="00426E5F">
            <w:pPr>
              <w:pStyle w:val="TA-TextTabel"/>
              <w:jc w:val="left"/>
            </w:pPr>
            <w:r w:rsidRPr="00426E5F">
              <w:t>KNN dan SVM menggunakan Local Gradient Feature</w:t>
            </w:r>
          </w:p>
        </w:tc>
        <w:tc>
          <w:tcPr>
            <w:tcW w:w="3027" w:type="dxa"/>
          </w:tcPr>
          <w:p w14:paraId="7E72A78C" w14:textId="1A3694CB" w:rsidR="00BC57A2" w:rsidRPr="00426E5F" w:rsidRDefault="00BC57A2" w:rsidP="00426E5F">
            <w:pPr>
              <w:pStyle w:val="TA-TextTabel"/>
              <w:jc w:val="left"/>
            </w:pPr>
            <w:r w:rsidRPr="00426E5F">
              <w:t>Hasil</w:t>
            </w:r>
            <w:r w:rsidR="003601C8">
              <w:t xml:space="preserve"> </w:t>
            </w:r>
            <w:r w:rsidRPr="00426E5F">
              <w:t xml:space="preserve">menunjukkan bahwa deskriptor fitur gradien lokal secara signifikan mengungguli secara langsung menggunakan intensitas piksel dari gambar. Fitur HOG dan siftD memberikan performa yang sangat baik dan signifikan ketika digabungkan dengan metode SVM dengan </w:t>
            </w:r>
            <w:r w:rsidRPr="00426E5F">
              <w:lastRenderedPageBreak/>
              <w:t>akurasi mendekati 100%.</w:t>
            </w:r>
          </w:p>
        </w:tc>
      </w:tr>
      <w:tr w:rsidR="00ED5178" w14:paraId="4A6718F5" w14:textId="77777777" w:rsidTr="00993C42">
        <w:tc>
          <w:tcPr>
            <w:tcW w:w="534" w:type="dxa"/>
          </w:tcPr>
          <w:p w14:paraId="55DBA5EA" w14:textId="2316411E" w:rsidR="00ED5178" w:rsidRDefault="001E6056" w:rsidP="00426E5F">
            <w:pPr>
              <w:pStyle w:val="TA-TextTabel"/>
            </w:pPr>
            <w:r>
              <w:lastRenderedPageBreak/>
              <w:t>12</w:t>
            </w:r>
          </w:p>
        </w:tc>
        <w:tc>
          <w:tcPr>
            <w:tcW w:w="1134" w:type="dxa"/>
          </w:tcPr>
          <w:p w14:paraId="6678DA32" w14:textId="3760D9BF" w:rsidR="00ED5178" w:rsidRPr="00426E5F" w:rsidRDefault="00B146F4" w:rsidP="00B146F4">
            <w:pPr>
              <w:pStyle w:val="TA-TextTabel"/>
              <w:jc w:val="left"/>
            </w:pPr>
            <w:r>
              <w:t>Narang et al.</w:t>
            </w:r>
          </w:p>
        </w:tc>
        <w:tc>
          <w:tcPr>
            <w:tcW w:w="1927" w:type="dxa"/>
          </w:tcPr>
          <w:p w14:paraId="4557A859" w14:textId="4CD31061" w:rsidR="00ED5178" w:rsidRPr="00426E5F" w:rsidRDefault="00B146F4" w:rsidP="00B146F4">
            <w:pPr>
              <w:pStyle w:val="TA-TextTabel"/>
              <w:jc w:val="left"/>
            </w:pPr>
            <w:r>
              <w:t>On the recognition of Devanagari ancient handwritten characters using SIFT and Gabor features</w:t>
            </w:r>
          </w:p>
        </w:tc>
        <w:tc>
          <w:tcPr>
            <w:tcW w:w="766" w:type="dxa"/>
          </w:tcPr>
          <w:p w14:paraId="4EE245A8" w14:textId="74DE093D" w:rsidR="00ED5178" w:rsidRPr="00426E5F" w:rsidRDefault="00B146F4" w:rsidP="00426E5F">
            <w:pPr>
              <w:pStyle w:val="TA-TextTabel"/>
            </w:pPr>
            <w:r>
              <w:t>2020</w:t>
            </w:r>
          </w:p>
        </w:tc>
        <w:tc>
          <w:tcPr>
            <w:tcW w:w="1134" w:type="dxa"/>
          </w:tcPr>
          <w:p w14:paraId="59972A60" w14:textId="4E650300" w:rsidR="00ED5178" w:rsidRPr="00426E5F" w:rsidRDefault="00B146F4" w:rsidP="00B146F4">
            <w:pPr>
              <w:pStyle w:val="TA-TextTabel"/>
              <w:jc w:val="left"/>
            </w:pPr>
            <w:r>
              <w:t xml:space="preserve">SVM dengan SIFT dan Gabor </w:t>
            </w:r>
          </w:p>
        </w:tc>
        <w:tc>
          <w:tcPr>
            <w:tcW w:w="3027" w:type="dxa"/>
          </w:tcPr>
          <w:p w14:paraId="174197BE" w14:textId="61FCD47A" w:rsidR="00ED5178" w:rsidRPr="00426E5F" w:rsidRDefault="00B146F4" w:rsidP="00B146F4">
            <w:pPr>
              <w:pStyle w:val="TA-TextTabel"/>
              <w:jc w:val="left"/>
            </w:pPr>
            <w:r>
              <w:t>Dengan dataset sebesar 5484 sampel untuk 33 kelas karakter Devanagari, preprocessing hanya normalisasi ukuran gambar, fitur ekstraksi SIFT dan Gabor, serta klasifikasi SVM memperoleh nilai akurasi sebesar 91,39% untuk Gabor &amp; Poly-SVM dan 65,97% untuk SIFT &amp; RBF-SVM.</w:t>
            </w:r>
          </w:p>
        </w:tc>
      </w:tr>
      <w:tr w:rsidR="00993C42" w14:paraId="4070D2D3" w14:textId="77777777" w:rsidTr="00993C42">
        <w:tc>
          <w:tcPr>
            <w:tcW w:w="534" w:type="dxa"/>
          </w:tcPr>
          <w:p w14:paraId="5AB9A22D" w14:textId="7925118F" w:rsidR="00993C42" w:rsidRDefault="00993C42" w:rsidP="00426E5F">
            <w:pPr>
              <w:pStyle w:val="TA-TextTabel"/>
            </w:pPr>
            <w:r>
              <w:t>1</w:t>
            </w:r>
            <w:r w:rsidR="001E6056">
              <w:t>3</w:t>
            </w:r>
          </w:p>
        </w:tc>
        <w:tc>
          <w:tcPr>
            <w:tcW w:w="1134" w:type="dxa"/>
          </w:tcPr>
          <w:p w14:paraId="1E8F90E9" w14:textId="1E51A820" w:rsidR="00993C42" w:rsidRDefault="008B2201" w:rsidP="000443AC">
            <w:pPr>
              <w:pStyle w:val="TA-TextTabel"/>
              <w:jc w:val="left"/>
            </w:pPr>
            <w:r w:rsidRPr="00C16EE6">
              <w:t>Hassan</w:t>
            </w:r>
            <w:r>
              <w:t xml:space="preserve"> et al.</w:t>
            </w:r>
          </w:p>
        </w:tc>
        <w:tc>
          <w:tcPr>
            <w:tcW w:w="1927" w:type="dxa"/>
          </w:tcPr>
          <w:p w14:paraId="04B6F817" w14:textId="44894F8A" w:rsidR="00993C42" w:rsidRDefault="008B2201" w:rsidP="008B2201">
            <w:pPr>
              <w:pStyle w:val="TA-TextTabel"/>
              <w:jc w:val="left"/>
            </w:pPr>
            <w:r>
              <w:t>Arabic Handwriting Word Recognition Based on Scale Invariant Feature Transform and Support Vector Machine</w:t>
            </w:r>
          </w:p>
        </w:tc>
        <w:tc>
          <w:tcPr>
            <w:tcW w:w="766" w:type="dxa"/>
          </w:tcPr>
          <w:p w14:paraId="7A583BBB" w14:textId="5FAC0297" w:rsidR="00993C42" w:rsidRDefault="008B2201" w:rsidP="00426E5F">
            <w:pPr>
              <w:pStyle w:val="TA-TextTabel"/>
            </w:pPr>
            <w:r>
              <w:t>2019</w:t>
            </w:r>
          </w:p>
        </w:tc>
        <w:tc>
          <w:tcPr>
            <w:tcW w:w="1134" w:type="dxa"/>
          </w:tcPr>
          <w:p w14:paraId="25F869AC" w14:textId="2B2DD8FB" w:rsidR="00993C42" w:rsidRDefault="008B2201" w:rsidP="00725F6C">
            <w:pPr>
              <w:pStyle w:val="TA-TextTabel"/>
              <w:jc w:val="left"/>
            </w:pPr>
            <w:r>
              <w:t>SVM dan SIFT</w:t>
            </w:r>
          </w:p>
        </w:tc>
        <w:tc>
          <w:tcPr>
            <w:tcW w:w="3027" w:type="dxa"/>
          </w:tcPr>
          <w:p w14:paraId="45FAC553" w14:textId="52DBDC24" w:rsidR="00993C42" w:rsidRDefault="00725F6C" w:rsidP="00725F6C">
            <w:pPr>
              <w:pStyle w:val="TA-TextTabel"/>
              <w:jc w:val="left"/>
            </w:pPr>
            <w:r>
              <w:t xml:space="preserve">Hasil penelitian yang dilakukan dengan menggunakan 2072 data latih dan beberapa tahapan yaitu </w:t>
            </w:r>
            <w:r w:rsidRPr="00C52EE1">
              <w:rPr>
                <w:i/>
                <w:iCs/>
              </w:rPr>
              <w:t>preprocessing</w:t>
            </w:r>
            <w:r>
              <w:t xml:space="preserve"> untuk konversi warna, fitur ekstraksi menggunakan SIFT, bantuan </w:t>
            </w:r>
            <w:r w:rsidRPr="00725F6C">
              <w:rPr>
                <w:i/>
                <w:iCs/>
              </w:rPr>
              <w:t>feature selection</w:t>
            </w:r>
            <w:r>
              <w:t xml:space="preserve"> K-Means &amp; FINN, dan klasifikasi menggunakan SVM menghasilkan akurasi tinggi sebesar </w:t>
            </w:r>
            <w:r w:rsidRPr="008B2201">
              <w:t>99.08%</w:t>
            </w:r>
            <w:r>
              <w:t>.</w:t>
            </w:r>
          </w:p>
        </w:tc>
      </w:tr>
      <w:tr w:rsidR="007F5B1C" w14:paraId="5F5A124D" w14:textId="77777777" w:rsidTr="00993C42">
        <w:tc>
          <w:tcPr>
            <w:tcW w:w="534" w:type="dxa"/>
          </w:tcPr>
          <w:p w14:paraId="0BF10952" w14:textId="5FC15372" w:rsidR="007F5B1C" w:rsidRDefault="007F5B1C" w:rsidP="00426E5F">
            <w:pPr>
              <w:pStyle w:val="TA-TextTabel"/>
            </w:pPr>
            <w:r>
              <w:t>14</w:t>
            </w:r>
          </w:p>
        </w:tc>
        <w:tc>
          <w:tcPr>
            <w:tcW w:w="1134" w:type="dxa"/>
          </w:tcPr>
          <w:p w14:paraId="38FF42CA" w14:textId="7FC0FB98" w:rsidR="007F5B1C" w:rsidRPr="00C16EE6" w:rsidRDefault="007F5B1C" w:rsidP="007F5B1C">
            <w:pPr>
              <w:pStyle w:val="TA-TextTabel"/>
              <w:jc w:val="left"/>
            </w:pPr>
            <w:r>
              <w:t>Rajput &amp; Ummapure</w:t>
            </w:r>
          </w:p>
        </w:tc>
        <w:tc>
          <w:tcPr>
            <w:tcW w:w="1927" w:type="dxa"/>
          </w:tcPr>
          <w:p w14:paraId="33B21B79" w14:textId="7390049A" w:rsidR="007F5B1C" w:rsidRDefault="007F5B1C" w:rsidP="007F5B1C">
            <w:pPr>
              <w:pStyle w:val="TA-TextTabel"/>
              <w:jc w:val="left"/>
            </w:pPr>
            <w:r>
              <w:t>Script Identification from Handwritten Documents using SIFT Method</w:t>
            </w:r>
          </w:p>
        </w:tc>
        <w:tc>
          <w:tcPr>
            <w:tcW w:w="766" w:type="dxa"/>
          </w:tcPr>
          <w:p w14:paraId="52D4AD80" w14:textId="2EC20EB2" w:rsidR="007F5B1C" w:rsidRDefault="007F5B1C" w:rsidP="00426E5F">
            <w:pPr>
              <w:pStyle w:val="TA-TextTabel"/>
            </w:pPr>
            <w:r>
              <w:t>2017</w:t>
            </w:r>
          </w:p>
        </w:tc>
        <w:tc>
          <w:tcPr>
            <w:tcW w:w="1134" w:type="dxa"/>
          </w:tcPr>
          <w:p w14:paraId="4410D859" w14:textId="5B87D467" w:rsidR="007F5B1C" w:rsidRDefault="007F5B1C" w:rsidP="007F5B1C">
            <w:pPr>
              <w:pStyle w:val="TA-TextTabel"/>
              <w:jc w:val="left"/>
            </w:pPr>
            <w:r>
              <w:t>KNN &amp; SIFT</w:t>
            </w:r>
          </w:p>
        </w:tc>
        <w:tc>
          <w:tcPr>
            <w:tcW w:w="3027" w:type="dxa"/>
          </w:tcPr>
          <w:p w14:paraId="5548A7CC" w14:textId="4A9D0DE5" w:rsidR="007F5B1C" w:rsidRDefault="00AB6549" w:rsidP="00AB6549">
            <w:pPr>
              <w:pStyle w:val="TA-TextTabel"/>
              <w:jc w:val="left"/>
            </w:pPr>
            <w:r>
              <w:t>Topik Script Identification berhasil dilakukan dengan menggunakan KNN-SIFT dengan 3 bahasa sebagai target (Inggris, Kanada, Devanagari). Dengan parameter K adalah 1 memperoleh akurasi sebesar 97,65% untuk 2 bahasa, 96,71% untuk 3 bahasa, dan 97,18% rata-rata semuanya.</w:t>
            </w:r>
          </w:p>
        </w:tc>
      </w:tr>
      <w:tr w:rsidR="00AB6549" w14:paraId="28CAED94" w14:textId="77777777" w:rsidTr="00993C42">
        <w:tc>
          <w:tcPr>
            <w:tcW w:w="534" w:type="dxa"/>
          </w:tcPr>
          <w:p w14:paraId="706BC9AA" w14:textId="704E3615" w:rsidR="00AB6549" w:rsidRDefault="00B624DE" w:rsidP="00426E5F">
            <w:pPr>
              <w:pStyle w:val="TA-TextTabel"/>
            </w:pPr>
            <w:r>
              <w:t>15</w:t>
            </w:r>
          </w:p>
        </w:tc>
        <w:tc>
          <w:tcPr>
            <w:tcW w:w="1134" w:type="dxa"/>
          </w:tcPr>
          <w:p w14:paraId="722462A2" w14:textId="63F60CB8" w:rsidR="00AB6549" w:rsidRDefault="00B624DE" w:rsidP="007F5B1C">
            <w:pPr>
              <w:pStyle w:val="TA-TextTabel"/>
            </w:pPr>
            <w:r w:rsidRPr="00B624DE">
              <w:t>Sriwathsan</w:t>
            </w:r>
            <w:r>
              <w:t xml:space="preserve"> et al.</w:t>
            </w:r>
          </w:p>
        </w:tc>
        <w:tc>
          <w:tcPr>
            <w:tcW w:w="1927" w:type="dxa"/>
          </w:tcPr>
          <w:p w14:paraId="78E8E5FF" w14:textId="3B0F6CED" w:rsidR="00AB6549" w:rsidRDefault="00B624DE" w:rsidP="00B624DE">
            <w:pPr>
              <w:pStyle w:val="TA-TextTabel"/>
              <w:jc w:val="left"/>
            </w:pPr>
            <w:r w:rsidRPr="00B624DE">
              <w:t>Offline Handwritten Signature</w:t>
            </w:r>
            <w:r>
              <w:t xml:space="preserve"> </w:t>
            </w:r>
            <w:r w:rsidRPr="00B624DE">
              <w:t>Recognition Based on SIFT and SURF Features Using SVMs</w:t>
            </w:r>
          </w:p>
        </w:tc>
        <w:tc>
          <w:tcPr>
            <w:tcW w:w="766" w:type="dxa"/>
          </w:tcPr>
          <w:p w14:paraId="19CC5F4D" w14:textId="695D2846" w:rsidR="00AB6549" w:rsidRDefault="00B624DE" w:rsidP="00426E5F">
            <w:pPr>
              <w:pStyle w:val="TA-TextTabel"/>
            </w:pPr>
            <w:r>
              <w:t>2020</w:t>
            </w:r>
          </w:p>
        </w:tc>
        <w:tc>
          <w:tcPr>
            <w:tcW w:w="1134" w:type="dxa"/>
          </w:tcPr>
          <w:p w14:paraId="5070C398" w14:textId="0B951445" w:rsidR="00AB6549" w:rsidRDefault="00B624DE" w:rsidP="00B624DE">
            <w:pPr>
              <w:pStyle w:val="TA-TextTabel"/>
              <w:jc w:val="left"/>
            </w:pPr>
            <w:r>
              <w:t>SVM &amp; SIFT/ SURF</w:t>
            </w:r>
          </w:p>
        </w:tc>
        <w:tc>
          <w:tcPr>
            <w:tcW w:w="3027" w:type="dxa"/>
          </w:tcPr>
          <w:p w14:paraId="110C8805" w14:textId="55614C10" w:rsidR="00AB6549" w:rsidRDefault="007E1D62" w:rsidP="007E1D62">
            <w:pPr>
              <w:pStyle w:val="TA-TextTabel"/>
              <w:jc w:val="left"/>
            </w:pPr>
            <w:r>
              <w:t>1600 signature data berhasil dilakukan pengenalan dengan metode SVM dan SIFT/SURF sebagai ekstraksi fitur. Pada SIFT memperoleh akurasi 68% sedangkan SURF 96,87% dengan 10-fold cv dan tuning parameter. Sebelumnya juga dilakukan preprocessing binarization, noise removal, boundary extraction.</w:t>
            </w:r>
          </w:p>
        </w:tc>
      </w:tr>
      <w:tr w:rsidR="00EF2B3D" w14:paraId="1EF4476F" w14:textId="77777777" w:rsidTr="00993C42">
        <w:tc>
          <w:tcPr>
            <w:tcW w:w="534" w:type="dxa"/>
          </w:tcPr>
          <w:p w14:paraId="3060E3B6" w14:textId="6EE4876D" w:rsidR="00EF2B3D" w:rsidRDefault="00EF2B3D" w:rsidP="00426E5F">
            <w:pPr>
              <w:pStyle w:val="TA-TextTabel"/>
            </w:pPr>
            <w:r>
              <w:t>16</w:t>
            </w:r>
          </w:p>
        </w:tc>
        <w:tc>
          <w:tcPr>
            <w:tcW w:w="1134" w:type="dxa"/>
          </w:tcPr>
          <w:p w14:paraId="100C9CE1" w14:textId="30AE8D07" w:rsidR="00EF2B3D" w:rsidRPr="00B624DE" w:rsidRDefault="00EF2B3D" w:rsidP="007F5B1C">
            <w:pPr>
              <w:pStyle w:val="TA-TextTabel"/>
            </w:pPr>
            <w:r>
              <w:t>Wang et al.</w:t>
            </w:r>
          </w:p>
        </w:tc>
        <w:tc>
          <w:tcPr>
            <w:tcW w:w="1927" w:type="dxa"/>
          </w:tcPr>
          <w:p w14:paraId="4EEB1C75" w14:textId="29140FB6" w:rsidR="00EF2B3D" w:rsidRPr="00B624DE" w:rsidRDefault="00EF2B3D" w:rsidP="00EF2B3D">
            <w:pPr>
              <w:pStyle w:val="TA-TextTabel"/>
              <w:jc w:val="left"/>
            </w:pPr>
            <w:r w:rsidRPr="00EF2B3D">
              <w:t>License plate</w:t>
            </w:r>
            <w:r>
              <w:t xml:space="preserve"> </w:t>
            </w:r>
            <w:r w:rsidRPr="00EF2B3D">
              <w:t>recognition based on</w:t>
            </w:r>
            <w:r>
              <w:t xml:space="preserve"> </w:t>
            </w:r>
            <w:r w:rsidRPr="00EF2B3D">
              <w:t>SIFT feature</w:t>
            </w:r>
          </w:p>
        </w:tc>
        <w:tc>
          <w:tcPr>
            <w:tcW w:w="766" w:type="dxa"/>
          </w:tcPr>
          <w:p w14:paraId="2CAFA19A" w14:textId="5BE31924" w:rsidR="00EF2B3D" w:rsidRDefault="00EF2B3D" w:rsidP="00426E5F">
            <w:pPr>
              <w:pStyle w:val="TA-TextTabel"/>
            </w:pPr>
            <w:r>
              <w:t>2015</w:t>
            </w:r>
          </w:p>
        </w:tc>
        <w:tc>
          <w:tcPr>
            <w:tcW w:w="1134" w:type="dxa"/>
          </w:tcPr>
          <w:p w14:paraId="68D75667" w14:textId="7FA3A237" w:rsidR="00EF2B3D" w:rsidRDefault="00EF2B3D" w:rsidP="00B624DE">
            <w:pPr>
              <w:pStyle w:val="TA-TextTabel"/>
            </w:pPr>
            <w:r>
              <w:t>SIFT</w:t>
            </w:r>
          </w:p>
        </w:tc>
        <w:tc>
          <w:tcPr>
            <w:tcW w:w="3027" w:type="dxa"/>
          </w:tcPr>
          <w:p w14:paraId="281A95DF" w14:textId="1258D704" w:rsidR="00EF2B3D" w:rsidRDefault="00AF4967" w:rsidP="00AF4967">
            <w:pPr>
              <w:pStyle w:val="TA-TextTabel"/>
              <w:jc w:val="left"/>
            </w:pPr>
            <w:r>
              <w:t>Hasil penelitian mengenai License Plate Recognition daerah Cina dengan hanya menggunakan metode SIFT dan 800 data memperoleh akurasi pada chinese character recognition 95,4%, noise region recognition 100%, dan total keseluruhan pengenalan 96,0%.</w:t>
            </w:r>
          </w:p>
        </w:tc>
      </w:tr>
      <w:tr w:rsidR="008F19B6" w14:paraId="203D5B49" w14:textId="77777777" w:rsidTr="00993C42">
        <w:tc>
          <w:tcPr>
            <w:tcW w:w="534" w:type="dxa"/>
          </w:tcPr>
          <w:p w14:paraId="6F37B330" w14:textId="78CC35FC" w:rsidR="008F19B6" w:rsidRDefault="008F19B6" w:rsidP="00426E5F">
            <w:pPr>
              <w:pStyle w:val="TA-TextTabel"/>
            </w:pPr>
            <w:r>
              <w:t>17</w:t>
            </w:r>
          </w:p>
        </w:tc>
        <w:tc>
          <w:tcPr>
            <w:tcW w:w="1134" w:type="dxa"/>
          </w:tcPr>
          <w:p w14:paraId="46E21FFD" w14:textId="2B6F5C53" w:rsidR="008F19B6" w:rsidRDefault="0087624D" w:rsidP="0087624D">
            <w:pPr>
              <w:pStyle w:val="TA-TextTabel"/>
              <w:jc w:val="left"/>
            </w:pPr>
            <w:r w:rsidRPr="007F2CFB">
              <w:t>Doush</w:t>
            </w:r>
            <w:r>
              <w:t xml:space="preserve"> &amp; </w:t>
            </w:r>
            <w:r w:rsidRPr="007F2CFB">
              <w:t>AL-Btoush</w:t>
            </w:r>
          </w:p>
        </w:tc>
        <w:tc>
          <w:tcPr>
            <w:tcW w:w="1927" w:type="dxa"/>
          </w:tcPr>
          <w:p w14:paraId="6BF207F2" w14:textId="743D2231" w:rsidR="008F19B6" w:rsidRPr="00EF2B3D" w:rsidRDefault="0087624D" w:rsidP="0087624D">
            <w:pPr>
              <w:pStyle w:val="TA-TextTabel"/>
              <w:jc w:val="left"/>
            </w:pPr>
            <w:r>
              <w:t>Currency recognition using a smartphone: Comparison between color SIFT and gray scale SIFT algorithms</w:t>
            </w:r>
          </w:p>
        </w:tc>
        <w:tc>
          <w:tcPr>
            <w:tcW w:w="766" w:type="dxa"/>
          </w:tcPr>
          <w:p w14:paraId="3F27C35A" w14:textId="33C72B7E" w:rsidR="008F19B6" w:rsidRDefault="0087624D" w:rsidP="00426E5F">
            <w:pPr>
              <w:pStyle w:val="TA-TextTabel"/>
            </w:pPr>
            <w:r>
              <w:t>2017</w:t>
            </w:r>
          </w:p>
        </w:tc>
        <w:tc>
          <w:tcPr>
            <w:tcW w:w="1134" w:type="dxa"/>
          </w:tcPr>
          <w:p w14:paraId="737E3805" w14:textId="355DC55A" w:rsidR="008F19B6" w:rsidRDefault="0087624D" w:rsidP="00B624DE">
            <w:pPr>
              <w:pStyle w:val="TA-TextTabel"/>
            </w:pPr>
            <w:r>
              <w:t>SIFT</w:t>
            </w:r>
          </w:p>
        </w:tc>
        <w:tc>
          <w:tcPr>
            <w:tcW w:w="3027" w:type="dxa"/>
          </w:tcPr>
          <w:p w14:paraId="4C382056" w14:textId="387838C7" w:rsidR="008F19B6" w:rsidRDefault="0091004A" w:rsidP="0091004A">
            <w:pPr>
              <w:pStyle w:val="TA-TextTabel"/>
              <w:jc w:val="left"/>
            </w:pPr>
            <w:r>
              <w:t>Hanya dengan menggunakan SIFT pengenalan uang berhasil dilakukan dengan tingkat akurasi pada gambar berwarna yaitu 71% uang kertas, 25% uang logam dan pada gambar hitam putih yaitu 53% uang kertas, 20% uang logam.</w:t>
            </w:r>
          </w:p>
        </w:tc>
      </w:tr>
      <w:tr w:rsidR="0087350D" w14:paraId="74C5EB3D" w14:textId="77777777" w:rsidTr="00993C42">
        <w:tc>
          <w:tcPr>
            <w:tcW w:w="534" w:type="dxa"/>
          </w:tcPr>
          <w:p w14:paraId="51EE7092" w14:textId="5DB3007F" w:rsidR="0087350D" w:rsidRDefault="0087350D" w:rsidP="00426E5F">
            <w:pPr>
              <w:pStyle w:val="TA-TextTabel"/>
            </w:pPr>
            <w:r>
              <w:t>18</w:t>
            </w:r>
          </w:p>
        </w:tc>
        <w:tc>
          <w:tcPr>
            <w:tcW w:w="1134" w:type="dxa"/>
          </w:tcPr>
          <w:p w14:paraId="4361857A" w14:textId="572D39E8" w:rsidR="0087350D" w:rsidRPr="007F2CFB" w:rsidRDefault="00B80887" w:rsidP="00B80887">
            <w:pPr>
              <w:pStyle w:val="TA-TextTabel"/>
              <w:jc w:val="left"/>
            </w:pPr>
            <w:r>
              <w:t>Gupta et al.</w:t>
            </w:r>
          </w:p>
        </w:tc>
        <w:tc>
          <w:tcPr>
            <w:tcW w:w="1927" w:type="dxa"/>
          </w:tcPr>
          <w:p w14:paraId="0F4A7D81" w14:textId="30B05194" w:rsidR="0087350D" w:rsidRDefault="00B80887" w:rsidP="00B80887">
            <w:pPr>
              <w:pStyle w:val="TA-TextTabel"/>
              <w:jc w:val="left"/>
            </w:pPr>
            <w:r>
              <w:t>2D-human face recognition using SIFT and SURF descriptors of face’s feature regions</w:t>
            </w:r>
          </w:p>
        </w:tc>
        <w:tc>
          <w:tcPr>
            <w:tcW w:w="766" w:type="dxa"/>
          </w:tcPr>
          <w:p w14:paraId="37BD6BB8" w14:textId="0359AE32" w:rsidR="0087350D" w:rsidRDefault="00B80887" w:rsidP="00426E5F">
            <w:pPr>
              <w:pStyle w:val="TA-TextTabel"/>
            </w:pPr>
            <w:r>
              <w:t>2020</w:t>
            </w:r>
          </w:p>
        </w:tc>
        <w:tc>
          <w:tcPr>
            <w:tcW w:w="1134" w:type="dxa"/>
          </w:tcPr>
          <w:p w14:paraId="78DA51F9" w14:textId="3A9CA731" w:rsidR="0087350D" w:rsidRDefault="00B80887" w:rsidP="00B80887">
            <w:pPr>
              <w:pStyle w:val="TA-TextTabel"/>
              <w:jc w:val="left"/>
            </w:pPr>
            <w:r>
              <w:t>D</w:t>
            </w:r>
            <w:r w:rsidRPr="00B80887">
              <w:t xml:space="preserve">ecision </w:t>
            </w:r>
            <w:r>
              <w:t>T</w:t>
            </w:r>
            <w:r w:rsidRPr="00B80887">
              <w:t xml:space="preserve">ree </w:t>
            </w:r>
            <w:r>
              <w:t>&amp; R</w:t>
            </w:r>
            <w:r w:rsidRPr="00B80887">
              <w:t xml:space="preserve">andom </w:t>
            </w:r>
            <w:r>
              <w:t>F</w:t>
            </w:r>
            <w:r w:rsidRPr="00B80887">
              <w:t>orest</w:t>
            </w:r>
            <w:r>
              <w:t xml:space="preserve">, SIFT &amp; </w:t>
            </w:r>
            <w:r>
              <w:lastRenderedPageBreak/>
              <w:t>SURF</w:t>
            </w:r>
          </w:p>
        </w:tc>
        <w:tc>
          <w:tcPr>
            <w:tcW w:w="3027" w:type="dxa"/>
          </w:tcPr>
          <w:p w14:paraId="6A87BF61" w14:textId="53835486" w:rsidR="0087350D" w:rsidRDefault="00FA3985" w:rsidP="00D728E6">
            <w:pPr>
              <w:pStyle w:val="TA-TextTabel"/>
              <w:jc w:val="left"/>
            </w:pPr>
            <w:r>
              <w:lastRenderedPageBreak/>
              <w:t xml:space="preserve">Hasil penelitian face recognition memperoleh akurasi terbaik 99,7% </w:t>
            </w:r>
            <w:r w:rsidR="00D728E6">
              <w:t xml:space="preserve">pada dataset Yale2B </w:t>
            </w:r>
            <w:r>
              <w:t xml:space="preserve">dengan kombinasi SIFT(64) + SURF(32) </w:t>
            </w:r>
            <w:r w:rsidR="00D728E6">
              <w:t>dan Random Forest.</w:t>
            </w:r>
            <w:r w:rsidR="006408B4">
              <w:t xml:space="preserve"> Preprocessing </w:t>
            </w:r>
            <w:r w:rsidR="006408B4">
              <w:lastRenderedPageBreak/>
              <w:t>dilakukan yaitu face edge detection, segmentation, dan localization</w:t>
            </w:r>
          </w:p>
        </w:tc>
      </w:tr>
      <w:tr w:rsidR="001E0305" w14:paraId="3C704679" w14:textId="77777777" w:rsidTr="00993C42">
        <w:tc>
          <w:tcPr>
            <w:tcW w:w="534" w:type="dxa"/>
          </w:tcPr>
          <w:p w14:paraId="60F6A468" w14:textId="57C5E61D" w:rsidR="001E0305" w:rsidRDefault="001E0305" w:rsidP="00426E5F">
            <w:pPr>
              <w:pStyle w:val="TA-TextTabel"/>
            </w:pPr>
            <w:r>
              <w:lastRenderedPageBreak/>
              <w:t>19</w:t>
            </w:r>
          </w:p>
        </w:tc>
        <w:tc>
          <w:tcPr>
            <w:tcW w:w="1134" w:type="dxa"/>
          </w:tcPr>
          <w:p w14:paraId="710E22A3" w14:textId="64BC6DA4" w:rsidR="001E0305" w:rsidRDefault="002B4E84" w:rsidP="002B4E84">
            <w:pPr>
              <w:pStyle w:val="TA-TextTabel"/>
              <w:jc w:val="left"/>
            </w:pPr>
            <w:r w:rsidRPr="00FB085F">
              <w:t>Kamble</w:t>
            </w:r>
            <w:r>
              <w:t xml:space="preserve"> </w:t>
            </w:r>
            <w:r>
              <w:t xml:space="preserve">&amp; </w:t>
            </w:r>
            <w:r w:rsidRPr="00FB085F">
              <w:t>Hegadi</w:t>
            </w:r>
          </w:p>
        </w:tc>
        <w:tc>
          <w:tcPr>
            <w:tcW w:w="1927" w:type="dxa"/>
          </w:tcPr>
          <w:p w14:paraId="4653C6E5" w14:textId="0E21D809" w:rsidR="001E0305" w:rsidRDefault="002B4E84" w:rsidP="002B4E84">
            <w:pPr>
              <w:pStyle w:val="TA-TextTabel"/>
              <w:jc w:val="left"/>
            </w:pPr>
            <w:r w:rsidRPr="00FB085F">
              <w:t>Comparative Study of Handwritten Marathi Characters Recognition Based on KNN and SVM Classifier</w:t>
            </w:r>
          </w:p>
        </w:tc>
        <w:tc>
          <w:tcPr>
            <w:tcW w:w="766" w:type="dxa"/>
          </w:tcPr>
          <w:p w14:paraId="17020673" w14:textId="0B2BA391" w:rsidR="001E0305" w:rsidRDefault="002B4E84" w:rsidP="00426E5F">
            <w:pPr>
              <w:pStyle w:val="TA-TextTabel"/>
            </w:pPr>
            <w:r>
              <w:t>2017</w:t>
            </w:r>
          </w:p>
        </w:tc>
        <w:tc>
          <w:tcPr>
            <w:tcW w:w="1134" w:type="dxa"/>
          </w:tcPr>
          <w:p w14:paraId="43BE39A7" w14:textId="73562EC4" w:rsidR="001E0305" w:rsidRDefault="002B4E84" w:rsidP="002B4E84">
            <w:pPr>
              <w:pStyle w:val="TA-TextTabel"/>
              <w:jc w:val="left"/>
            </w:pPr>
            <w:r>
              <w:t>SVM &amp; KNN</w:t>
            </w:r>
          </w:p>
        </w:tc>
        <w:tc>
          <w:tcPr>
            <w:tcW w:w="3027" w:type="dxa"/>
          </w:tcPr>
          <w:p w14:paraId="73B68745" w14:textId="7B5FE848" w:rsidR="001E0305" w:rsidRDefault="003601C8" w:rsidP="003601C8">
            <w:pPr>
              <w:pStyle w:val="TA-TextTabel"/>
              <w:jc w:val="left"/>
            </w:pPr>
            <w:r>
              <w:t xml:space="preserve">Penelitian pada pengenalan karakter Marathi dengan jumlah data 31320 gabungan dari seluruh huruf memperoleh hasil akurasi </w:t>
            </w:r>
            <w:r>
              <w:t>sebesar 88,52% SVM dan 80,25% KNN</w:t>
            </w:r>
            <w:r>
              <w:t xml:space="preserve">. </w:t>
            </w:r>
            <w:r w:rsidR="00E32BA6">
              <w:t>E</w:t>
            </w:r>
            <w:r>
              <w:t xml:space="preserve">kstraksi fitur juga dilakukan yaitu </w:t>
            </w:r>
            <w:r>
              <w:t xml:space="preserve">menghitung </w:t>
            </w:r>
            <w:r w:rsidR="00D20B84" w:rsidRPr="00D20B84">
              <w:t xml:space="preserve">eccentricity, orientation </w:t>
            </w:r>
            <w:r w:rsidR="00D20B84">
              <w:t>dan</w:t>
            </w:r>
            <w:r w:rsidR="00D20B84" w:rsidRPr="00D20B84">
              <w:t xml:space="preserve"> area</w:t>
            </w:r>
            <w:r w:rsidR="00D20B84">
              <w:t>.</w:t>
            </w:r>
          </w:p>
        </w:tc>
      </w:tr>
      <w:tr w:rsidR="001E0305" w14:paraId="05CF79DF" w14:textId="77777777" w:rsidTr="00993C42">
        <w:tc>
          <w:tcPr>
            <w:tcW w:w="534" w:type="dxa"/>
          </w:tcPr>
          <w:p w14:paraId="6546CD77" w14:textId="1F2F1AF1" w:rsidR="001E0305" w:rsidRDefault="001E0305" w:rsidP="00426E5F">
            <w:pPr>
              <w:pStyle w:val="TA-TextTabel"/>
            </w:pPr>
            <w:r>
              <w:t>20</w:t>
            </w:r>
          </w:p>
        </w:tc>
        <w:tc>
          <w:tcPr>
            <w:tcW w:w="1134" w:type="dxa"/>
          </w:tcPr>
          <w:p w14:paraId="68452CB7" w14:textId="1C118A4D" w:rsidR="001E0305" w:rsidRDefault="00E32BA6" w:rsidP="00B80887">
            <w:pPr>
              <w:pStyle w:val="TA-TextTabel"/>
            </w:pPr>
            <w:r w:rsidRPr="00A80D08">
              <w:t>Ghadekar</w:t>
            </w:r>
            <w:r>
              <w:t xml:space="preserve"> et al.</w:t>
            </w:r>
          </w:p>
        </w:tc>
        <w:tc>
          <w:tcPr>
            <w:tcW w:w="1927" w:type="dxa"/>
          </w:tcPr>
          <w:p w14:paraId="40D14431" w14:textId="31DB3CAE" w:rsidR="001E0305" w:rsidRDefault="00E32BA6" w:rsidP="00E32BA6">
            <w:pPr>
              <w:pStyle w:val="TA-TextTabel"/>
              <w:jc w:val="left"/>
            </w:pPr>
            <w:r w:rsidRPr="00A80D08">
              <w:t>Handwritten Digit and Letter Recognition Using Hybrid DWT-DCT with KNN and SVM Classifier</w:t>
            </w:r>
          </w:p>
        </w:tc>
        <w:tc>
          <w:tcPr>
            <w:tcW w:w="766" w:type="dxa"/>
          </w:tcPr>
          <w:p w14:paraId="3731F23B" w14:textId="20264A08" w:rsidR="001E0305" w:rsidRDefault="00E32BA6" w:rsidP="00426E5F">
            <w:pPr>
              <w:pStyle w:val="TA-TextTabel"/>
            </w:pPr>
            <w:r>
              <w:t>2018</w:t>
            </w:r>
          </w:p>
        </w:tc>
        <w:tc>
          <w:tcPr>
            <w:tcW w:w="1134" w:type="dxa"/>
          </w:tcPr>
          <w:p w14:paraId="12268087" w14:textId="1AF3E19B" w:rsidR="001E0305" w:rsidRDefault="00E32BA6" w:rsidP="00E32BA6">
            <w:pPr>
              <w:pStyle w:val="TA-TextTabel"/>
              <w:jc w:val="left"/>
            </w:pPr>
            <w:r>
              <w:t>SVM &amp; KNN, Hybrid DWT-DCT</w:t>
            </w:r>
          </w:p>
        </w:tc>
        <w:tc>
          <w:tcPr>
            <w:tcW w:w="3027" w:type="dxa"/>
          </w:tcPr>
          <w:p w14:paraId="6A1D6C45" w14:textId="5A9BDC7A" w:rsidR="001E0305" w:rsidRDefault="003D2674" w:rsidP="003D2674">
            <w:pPr>
              <w:pStyle w:val="TA-TextTabel"/>
              <w:jc w:val="left"/>
            </w:pPr>
            <w:r>
              <w:t xml:space="preserve">Hasil penelitian klasifikasi angka dan huruf berhasil dengan data yang sangat besar, dengan bantuan fitur ekstraksi dari Hybrid DWT-DCT metode klasifikasi KNN dan SVM dapat berjalan dengan baik, sehingga memperoleh nilai akurasi pada klasifikasi pertama (digit) </w:t>
            </w:r>
            <w:r>
              <w:t>97,33% KNN dan 97,74% SVM</w:t>
            </w:r>
            <w:r>
              <w:t xml:space="preserve">, sedangkan pada klasifikasi kedua (huruf) </w:t>
            </w:r>
            <w:r>
              <w:t>88,56% KNN dan 89,51% SVM</w:t>
            </w:r>
            <w:r>
              <w:t>.</w:t>
            </w:r>
          </w:p>
        </w:tc>
      </w:tr>
    </w:tbl>
    <w:p w14:paraId="089A7E52" w14:textId="77777777" w:rsidR="00BC57A2" w:rsidRDefault="00BC57A2" w:rsidP="00BC57A2">
      <w:pPr>
        <w:spacing w:line="360" w:lineRule="auto"/>
        <w:jc w:val="both"/>
        <w:rPr>
          <w:rFonts w:ascii="Times New Roman" w:hAnsi="Times New Roman"/>
          <w:sz w:val="24"/>
          <w:szCs w:val="24"/>
        </w:rPr>
      </w:pPr>
    </w:p>
    <w:p w14:paraId="135E7BB9" w14:textId="4938594E" w:rsidR="00D10077" w:rsidRPr="000536D5" w:rsidRDefault="00BC57A2" w:rsidP="00BC57A2">
      <w:pPr>
        <w:pStyle w:val="TA-Normal"/>
      </w:pPr>
      <w:r>
        <w:t xml:space="preserve">Berdasarkan </w:t>
      </w:r>
      <w:r w:rsidR="00C67C09">
        <w:t xml:space="preserve">tinjauan </w:t>
      </w:r>
      <w:r>
        <w:t>penelitian</w:t>
      </w:r>
      <w:r w:rsidR="00C67C09">
        <w:t>-penelitian</w:t>
      </w:r>
      <w:r>
        <w:t xml:space="preserve"> sebelumnya, maka penelitian </w:t>
      </w:r>
      <w:r w:rsidR="00C67C09">
        <w:t>ini akan</w:t>
      </w:r>
      <w:r>
        <w:t xml:space="preserve"> memiliki kesamaan dalam hal tema penelitian yaitu pengenalan tulisan tangan dan dengan objek yang sama yaitu pada karakter hanacaraka aksara jawa. Penelitian ini akan memiliki perbedaan dari sisi metode yang digunakan, serta hasil dari penelitian. Berbagai penelitian dengan objek yang sama sebelumnya hanya menggunakan beberapa metode CNN, KNN, SVM</w:t>
      </w:r>
      <w:r w:rsidR="002B2F21">
        <w:t xml:space="preserve"> dan lainnya</w:t>
      </w:r>
      <w:r>
        <w:t xml:space="preserve"> dengan beberapa fitur ekstraksi tersendiri</w:t>
      </w:r>
      <w:r w:rsidR="002B2F21">
        <w:t xml:space="preserve"> (</w:t>
      </w:r>
      <w:r w:rsidR="002B2F21" w:rsidRPr="00426E5F">
        <w:t>Dewa et al.</w:t>
      </w:r>
      <w:r w:rsidR="002B2F21">
        <w:t>, 2018)</w:t>
      </w:r>
      <w:r w:rsidR="007214F0">
        <w:t xml:space="preserve"> (</w:t>
      </w:r>
      <w:r w:rsidR="007214F0" w:rsidRPr="00A43C05">
        <w:t>Rasyidi</w:t>
      </w:r>
      <w:r w:rsidR="007214F0">
        <w:t xml:space="preserve"> et al., 2021)</w:t>
      </w:r>
      <w:r w:rsidR="001A0DA8">
        <w:t xml:space="preserve"> </w:t>
      </w:r>
      <w:r w:rsidR="002B2F21">
        <w:t>(Rismiyati et al., 2018) (Sari et al., 2018)</w:t>
      </w:r>
      <w:r w:rsidR="007214F0">
        <w:t>,</w:t>
      </w:r>
      <w:r w:rsidR="002B2F21">
        <w:t xml:space="preserve"> </w:t>
      </w:r>
      <w:r>
        <w:t xml:space="preserve">dari seluruh metode </w:t>
      </w:r>
      <w:r w:rsidR="002B2F21">
        <w:t>tersebut belum</w:t>
      </w:r>
      <w:r>
        <w:t xml:space="preserve"> ada penelitian yang membahas klasifikasi menggunakan fitur ekstraksi Sift. Fitur Sift ini digunakan oleh penelitian </w:t>
      </w:r>
      <w:r w:rsidR="001A0DA8">
        <w:t>lain</w:t>
      </w:r>
      <w:r>
        <w:t xml:space="preserve"> </w:t>
      </w:r>
      <w:r w:rsidR="001A0DA8">
        <w:t xml:space="preserve">namun </w:t>
      </w:r>
      <w:r>
        <w:t>dengan objek yang berbeda pada penelitian ini</w:t>
      </w:r>
      <w:r w:rsidR="001A0DA8">
        <w:t xml:space="preserve"> (</w:t>
      </w:r>
      <w:r w:rsidR="001A0DA8" w:rsidRPr="00C16EE6">
        <w:t>Hassan</w:t>
      </w:r>
      <w:r w:rsidR="001A0DA8">
        <w:t xml:space="preserve"> et al., 2019) (Surinta et al., 2015)</w:t>
      </w:r>
      <w:r>
        <w:t>.</w:t>
      </w:r>
    </w:p>
    <w:p w14:paraId="2ABD2520" w14:textId="77777777" w:rsidR="00D10077" w:rsidRPr="000536D5" w:rsidRDefault="00512A2A" w:rsidP="000536D5">
      <w:pPr>
        <w:spacing w:line="360" w:lineRule="auto"/>
        <w:jc w:val="both"/>
        <w:rPr>
          <w:rFonts w:ascii="Times New Roman" w:hAnsi="Times New Roman" w:cs="Times New Roman"/>
          <w:sz w:val="24"/>
          <w:szCs w:val="24"/>
        </w:rPr>
      </w:pPr>
      <w:r w:rsidRPr="000536D5">
        <w:rPr>
          <w:rFonts w:ascii="Times New Roman" w:hAnsi="Times New Roman" w:cs="Times New Roman"/>
          <w:sz w:val="24"/>
          <w:szCs w:val="24"/>
        </w:rPr>
        <w:br w:type="page"/>
      </w:r>
    </w:p>
    <w:p w14:paraId="354609F4" w14:textId="3102D27A" w:rsidR="00D10077" w:rsidRPr="000536D5" w:rsidRDefault="00512A2A" w:rsidP="006E2270">
      <w:pPr>
        <w:pStyle w:val="TA-Head1"/>
      </w:pPr>
      <w:r>
        <w:lastRenderedPageBreak/>
        <w:t>DAFTAR PUSTAKA</w:t>
      </w:r>
    </w:p>
    <w:p w14:paraId="5AF89A80" w14:textId="77777777" w:rsidR="00D10077" w:rsidRPr="000536D5" w:rsidRDefault="00D10077" w:rsidP="000536D5">
      <w:pPr>
        <w:tabs>
          <w:tab w:val="left" w:pos="400"/>
        </w:tabs>
        <w:spacing w:line="360" w:lineRule="auto"/>
        <w:jc w:val="both"/>
        <w:rPr>
          <w:rFonts w:ascii="Times New Roman" w:hAnsi="Times New Roman" w:cs="Times New Roman"/>
          <w:sz w:val="24"/>
          <w:szCs w:val="24"/>
        </w:rPr>
      </w:pPr>
    </w:p>
    <w:p w14:paraId="6482D82A" w14:textId="7627A96E" w:rsidR="00436BA6" w:rsidRDefault="00436BA6" w:rsidP="00436BA6">
      <w:pPr>
        <w:pStyle w:val="TA-DaftarPustaka"/>
        <w:ind w:left="564" w:hanging="564"/>
      </w:pPr>
      <w:r w:rsidRPr="000536D5">
        <w:t>Dewa, C. K., Fadhilah, A. L., &amp; Afiahayati, A. (2018). Convolutional Neural Networks for Handwritten Javanese Character Recognition. Indonesian Journal of Computing and Cybernetics Systems, 12(1), 83-94.</w:t>
      </w:r>
    </w:p>
    <w:p w14:paraId="6A9BE774" w14:textId="0762ECF5" w:rsidR="007F2CFB" w:rsidRDefault="007F2CFB" w:rsidP="00436BA6">
      <w:pPr>
        <w:pStyle w:val="TA-DaftarPustaka"/>
        <w:ind w:left="564" w:hanging="564"/>
      </w:pPr>
      <w:r w:rsidRPr="007F2CFB">
        <w:t>Doush</w:t>
      </w:r>
      <w:r>
        <w:t xml:space="preserve">, I. A., &amp; </w:t>
      </w:r>
      <w:r w:rsidRPr="007F2CFB">
        <w:t>AL-Btoush</w:t>
      </w:r>
      <w:r>
        <w:t xml:space="preserve">, S. (2017). Currency recognition using a smartphone: Comparison between color SIFT and gray scale SIFT algorithms. </w:t>
      </w:r>
      <w:r w:rsidR="0087624D">
        <w:t>J</w:t>
      </w:r>
      <w:r>
        <w:t>ournal of King Saud University – Computer and Information Sciences, 29(4), 484-492.</w:t>
      </w:r>
    </w:p>
    <w:p w14:paraId="79292F05" w14:textId="3BFDBF9D" w:rsidR="00E32BA6" w:rsidRDefault="00E32BA6" w:rsidP="00436BA6">
      <w:pPr>
        <w:pStyle w:val="TA-DaftarPustaka"/>
        <w:ind w:left="564" w:hanging="564"/>
      </w:pPr>
      <w:r w:rsidRPr="00A80D08">
        <w:t>Ghadekar, P., Ingole, S., &amp; Sonone, D</w:t>
      </w:r>
      <w:r>
        <w:t xml:space="preserve">. (2018). </w:t>
      </w:r>
      <w:r w:rsidRPr="00A80D08">
        <w:t>Handwritten Digit and Letter Recognition Using Hybrid DWT-DCT with KNN and SVM Classifier</w:t>
      </w:r>
      <w:r>
        <w:t>.</w:t>
      </w:r>
      <w:r w:rsidRPr="00A80D08">
        <w:t xml:space="preserve"> Fourth International Conference on Computing Communication Control and Automation</w:t>
      </w:r>
      <w:r>
        <w:t xml:space="preserve"> (</w:t>
      </w:r>
      <w:r w:rsidRPr="00A80D08">
        <w:t>pp. 1-6</w:t>
      </w:r>
      <w:r>
        <w:t>). Pune: IEEE.</w:t>
      </w:r>
    </w:p>
    <w:p w14:paraId="73883449" w14:textId="4B4AC549" w:rsidR="00B80887" w:rsidRDefault="00B80887" w:rsidP="00436BA6">
      <w:pPr>
        <w:pStyle w:val="TA-DaftarPustaka"/>
        <w:ind w:left="564" w:hanging="564"/>
      </w:pPr>
      <w:r>
        <w:t xml:space="preserve">Gupta, S., Thakur, K., &amp; Kumar, M. (2020). 2D-human face recognition using SIFT and SURF descriptors of face’s feature regions. The Visual Computer, 37, </w:t>
      </w:r>
      <w:r w:rsidRPr="00B80887">
        <w:t>447–456</w:t>
      </w:r>
      <w:r>
        <w:t>.</w:t>
      </w:r>
    </w:p>
    <w:p w14:paraId="4A48B438" w14:textId="6CEA560B" w:rsidR="0070401C" w:rsidRDefault="00C16EE6" w:rsidP="0070401C">
      <w:pPr>
        <w:pStyle w:val="TA-DaftarPustaka"/>
        <w:ind w:left="564" w:hanging="564"/>
      </w:pPr>
      <w:r w:rsidRPr="00C16EE6">
        <w:t>Hassan</w:t>
      </w:r>
      <w:r>
        <w:t>, A. K. A.</w:t>
      </w:r>
      <w:r w:rsidRPr="00C16EE6">
        <w:t>, Mahdi</w:t>
      </w:r>
      <w:r>
        <w:t>, B. S.</w:t>
      </w:r>
      <w:r w:rsidRPr="00C16EE6">
        <w:t xml:space="preserve">, </w:t>
      </w:r>
      <w:r>
        <w:t xml:space="preserve">&amp; </w:t>
      </w:r>
      <w:r w:rsidRPr="00C16EE6">
        <w:t>Mohammed</w:t>
      </w:r>
      <w:r>
        <w:t>, A. A. (2019). Arabic Handwriting Word Recognition Based on Scale Invariant Feature Transform and Support Vector Machine. Iraqi Journal of Science, 60(2), 381-387.</w:t>
      </w:r>
    </w:p>
    <w:p w14:paraId="74F3E6D1" w14:textId="4BEAE5D2" w:rsidR="002B4E84" w:rsidRDefault="002B4E84" w:rsidP="0070401C">
      <w:pPr>
        <w:pStyle w:val="TA-DaftarPustaka"/>
        <w:ind w:left="564" w:hanging="564"/>
      </w:pPr>
      <w:r w:rsidRPr="00FB085F">
        <w:t>Kamble</w:t>
      </w:r>
      <w:r>
        <w:t>,</w:t>
      </w:r>
      <w:r w:rsidRPr="00FB085F">
        <w:t xml:space="preserve"> P.</w:t>
      </w:r>
      <w:r>
        <w:t xml:space="preserve"> </w:t>
      </w:r>
      <w:r w:rsidRPr="00FB085F">
        <w:t xml:space="preserve">M., </w:t>
      </w:r>
      <w:r>
        <w:t xml:space="preserve">&amp; </w:t>
      </w:r>
      <w:r w:rsidRPr="00FB085F">
        <w:t>Hegadi</w:t>
      </w:r>
      <w:r>
        <w:t>,</w:t>
      </w:r>
      <w:r w:rsidRPr="00FB085F">
        <w:t xml:space="preserve"> R.</w:t>
      </w:r>
      <w:r>
        <w:t xml:space="preserve"> </w:t>
      </w:r>
      <w:r w:rsidRPr="00FB085F">
        <w:t>S.</w:t>
      </w:r>
      <w:r>
        <w:t xml:space="preserve"> (2017). </w:t>
      </w:r>
      <w:r w:rsidRPr="00FB085F">
        <w:t>Comparative Study of Handwritten Marathi Characters Recognition Based on KNN and SVM Classifier</w:t>
      </w:r>
      <w:r>
        <w:t xml:space="preserve">. </w:t>
      </w:r>
      <w:r w:rsidRPr="00FB085F">
        <w:t>Recent Trends in Image Processing and Pattern Recognition</w:t>
      </w:r>
      <w:r>
        <w:t xml:space="preserve">, 709, </w:t>
      </w:r>
      <w:r w:rsidRPr="00FB085F">
        <w:t>93-101</w:t>
      </w:r>
      <w:r>
        <w:t>.</w:t>
      </w:r>
    </w:p>
    <w:p w14:paraId="472D6E8B" w14:textId="34F69C65" w:rsidR="00437BDE" w:rsidRPr="000536D5" w:rsidRDefault="00437BDE" w:rsidP="00436BA6">
      <w:pPr>
        <w:pStyle w:val="TA-DaftarPustaka"/>
        <w:ind w:left="564" w:hanging="564"/>
      </w:pPr>
      <w:r w:rsidRPr="00ED5178">
        <w:t>Narang</w:t>
      </w:r>
      <w:r>
        <w:t xml:space="preserve">, S. R., </w:t>
      </w:r>
      <w:r w:rsidRPr="00ED5178">
        <w:t>Jindal</w:t>
      </w:r>
      <w:r>
        <w:t xml:space="preserve">, </w:t>
      </w:r>
      <w:r w:rsidRPr="00ED5178">
        <w:t>M. K.</w:t>
      </w:r>
      <w:r>
        <w:t>,</w:t>
      </w:r>
      <w:r w:rsidRPr="00ED5178">
        <w:t xml:space="preserve"> Ahuja</w:t>
      </w:r>
      <w:r>
        <w:t xml:space="preserve">, S., &amp; </w:t>
      </w:r>
      <w:r w:rsidRPr="00ED5178">
        <w:t>Kumar</w:t>
      </w:r>
      <w:r>
        <w:t xml:space="preserve">, M. (2020). On the recognition of Devanagari ancient handwritten characters using SIFT and Gabor features. </w:t>
      </w:r>
      <w:r w:rsidRPr="00ED5178">
        <w:t>Soft Computing</w:t>
      </w:r>
      <w:r>
        <w:t xml:space="preserve">, </w:t>
      </w:r>
      <w:r w:rsidRPr="00ED5178">
        <w:t>24, 17279–17289</w:t>
      </w:r>
      <w:r>
        <w:t>.</w:t>
      </w:r>
    </w:p>
    <w:p w14:paraId="0AABB71A" w14:textId="77777777" w:rsidR="00436BA6" w:rsidRPr="000536D5" w:rsidRDefault="00436BA6" w:rsidP="00436BA6">
      <w:pPr>
        <w:pStyle w:val="TA-DaftarPustaka"/>
        <w:ind w:left="564" w:hanging="564"/>
      </w:pPr>
      <w:r w:rsidRPr="000536D5">
        <w:t>Naufal, M. F., Kusuma, S. F., Prayuska, Z. A., &amp; Alexander, A. (2021). Comparative Analysis of Image Classification Algorithms for Face Mask Detection. Journal of Information Systems Engineering and Business Intelligence, 7(1), 56-66.</w:t>
      </w:r>
    </w:p>
    <w:p w14:paraId="789C0CE0" w14:textId="288042F5" w:rsidR="00436BA6" w:rsidRDefault="00436BA6" w:rsidP="00436BA6">
      <w:pPr>
        <w:pStyle w:val="TA-DaftarPustaka"/>
        <w:ind w:left="564" w:hanging="564"/>
      </w:pPr>
      <w:r w:rsidRPr="000536D5">
        <w:t>Rajesh S., R., Beaula, A., Marikkannu, P., Sungheetha, A., &amp; Sahana, C. (2016). Comparative study of distinctive image classification techniques. 2016 10th International Conference on Intelligent Systems and Control. Coimbatore: IEEE.</w:t>
      </w:r>
    </w:p>
    <w:p w14:paraId="0DE34CDC" w14:textId="2980FBF8" w:rsidR="004919E9" w:rsidRDefault="004919E9" w:rsidP="004919E9">
      <w:pPr>
        <w:pStyle w:val="TA-DaftarPustaka"/>
        <w:ind w:left="564" w:hanging="564"/>
      </w:pPr>
      <w:r>
        <w:t xml:space="preserve">Rajput, G. G. &amp; Ummapure, S. B. (2017). Script Identification from Handwritten Documents using SIFT Method. IEEE International Conference on Power, Control, Signals and Instrumentation Engineering (pp. 520-526). </w:t>
      </w:r>
      <w:r w:rsidRPr="004919E9">
        <w:t>Chennai</w:t>
      </w:r>
      <w:r>
        <w:t>: IEEE.</w:t>
      </w:r>
    </w:p>
    <w:p w14:paraId="15A6E291" w14:textId="77777777" w:rsidR="00436BA6" w:rsidRPr="000536D5" w:rsidRDefault="00436BA6" w:rsidP="00436BA6">
      <w:pPr>
        <w:pStyle w:val="TA-DaftarPustaka"/>
        <w:ind w:left="564" w:hanging="564"/>
      </w:pPr>
      <w:r w:rsidRPr="00A43C05">
        <w:lastRenderedPageBreak/>
        <w:t>Rasyidi, M. A., Bariyah, T., Riskajaya, Y. I., &amp; Septyani, A. D. (2021). Classification of handwritten javanese script using random forest algorithm. Bulletin of Electrical Engineering and Informatics, 10 (3), 1308-1315.</w:t>
      </w:r>
    </w:p>
    <w:p w14:paraId="3E4E8B73" w14:textId="77777777" w:rsidR="00436BA6" w:rsidRPr="000536D5" w:rsidRDefault="00436BA6" w:rsidP="00436BA6">
      <w:pPr>
        <w:pStyle w:val="TA-DaftarPustaka"/>
        <w:ind w:left="564" w:hanging="564"/>
      </w:pPr>
      <w:r w:rsidRPr="000536D5">
        <w:t>Rismiyati, Khadijah, &amp; Adi, N. (2017). Deep learning for handwritten Javanese character recognition. 2017 1st International Conference on Informatics and Computational Sciences (pp. 59-63). Semarang: IEEE.</w:t>
      </w:r>
    </w:p>
    <w:p w14:paraId="66488C26" w14:textId="76B26CB6" w:rsidR="00436BA6" w:rsidRDefault="00436BA6" w:rsidP="00436BA6">
      <w:pPr>
        <w:pStyle w:val="TA-DaftarPustaka"/>
        <w:ind w:left="564" w:hanging="564"/>
      </w:pPr>
      <w:r w:rsidRPr="000536D5">
        <w:t>Rismiyati, Khadijah, &amp; Riyanto, D. (2018). HOG and Zone Base Features for Handwritten Javanese Character Classification. 2018 2nd International Conference on Informatics and Computational Science (pp. 131-135). Semarang: IEEE.</w:t>
      </w:r>
    </w:p>
    <w:p w14:paraId="36016818" w14:textId="6F0342CC" w:rsidR="00BA37EE" w:rsidRPr="000536D5" w:rsidRDefault="00BA37EE" w:rsidP="00436BA6">
      <w:pPr>
        <w:pStyle w:val="TA-DaftarPustaka"/>
        <w:ind w:left="564" w:hanging="564"/>
      </w:pPr>
      <w:r w:rsidRPr="0074771A">
        <w:t>Robby</w:t>
      </w:r>
      <w:r>
        <w:t xml:space="preserve">, </w:t>
      </w:r>
      <w:r w:rsidRPr="0074771A">
        <w:t>G. A</w:t>
      </w:r>
      <w:r>
        <w:t xml:space="preserve">., </w:t>
      </w:r>
      <w:r w:rsidRPr="0074771A">
        <w:t>Tandra</w:t>
      </w:r>
      <w:r>
        <w:t xml:space="preserve">, A., </w:t>
      </w:r>
      <w:r w:rsidRPr="0074771A">
        <w:t>Susanto</w:t>
      </w:r>
      <w:r>
        <w:t xml:space="preserve">, </w:t>
      </w:r>
      <w:r w:rsidRPr="0074771A">
        <w:t>I</w:t>
      </w:r>
      <w:r>
        <w:t xml:space="preserve">., </w:t>
      </w:r>
      <w:r w:rsidRPr="0074771A">
        <w:t>Harefa</w:t>
      </w:r>
      <w:r>
        <w:t xml:space="preserve">, J., &amp; </w:t>
      </w:r>
      <w:r w:rsidRPr="0074771A">
        <w:t>Chowanda</w:t>
      </w:r>
      <w:r>
        <w:t xml:space="preserve">, A. (2019). </w:t>
      </w:r>
      <w:r w:rsidRPr="00045EDB">
        <w:t>Implementation of Optical Character Recognition using Tesseract with the Javanese Script Target in Android Application</w:t>
      </w:r>
      <w:r>
        <w:t xml:space="preserve">. </w:t>
      </w:r>
      <w:r w:rsidRPr="00045EDB">
        <w:t>Procedia Computer Science</w:t>
      </w:r>
      <w:r>
        <w:t>, 157, 449-505.</w:t>
      </w:r>
    </w:p>
    <w:p w14:paraId="083571B0" w14:textId="77777777" w:rsidR="00436BA6" w:rsidRPr="000536D5" w:rsidRDefault="00436BA6" w:rsidP="00436BA6">
      <w:pPr>
        <w:pStyle w:val="TA-DaftarPustaka"/>
        <w:ind w:left="564" w:hanging="564"/>
      </w:pPr>
      <w:r w:rsidRPr="000536D5">
        <w:t>Sari, C. A., Kuncoro, M. W., Setiadi, D. R. I. M., &amp; Rachmawanto, E. H. (2018). Roundness and eccentricity feature extraction for Javanese handwritten character recognition based on K-nearest neighbor. 2018 International Seminar on Research of Information Technology and Intelligent Systems (pp. 5-10). Yogyakarta: IEEE.</w:t>
      </w:r>
    </w:p>
    <w:p w14:paraId="0557254A" w14:textId="4700D0FC" w:rsidR="00436BA6" w:rsidRDefault="00436BA6" w:rsidP="00436BA6">
      <w:pPr>
        <w:pStyle w:val="TA-DaftarPustaka"/>
        <w:ind w:left="564" w:hanging="564"/>
      </w:pPr>
      <w:r w:rsidRPr="000536D5">
        <w:t>Setiawan, A., Prabowo, A. S., &amp; Puspaningrum, E. Y. (2019). Handwriting Character Recognition Javanese Letters Based on Artificial Neural Network. International Journal of Computer, Network Security and Information System, 1(1), 39-42.</w:t>
      </w:r>
    </w:p>
    <w:p w14:paraId="055E35DB" w14:textId="0A44D207" w:rsidR="00B624DE" w:rsidRPr="000536D5" w:rsidRDefault="00B624DE" w:rsidP="00436BA6">
      <w:pPr>
        <w:pStyle w:val="TA-DaftarPustaka"/>
        <w:ind w:left="564" w:hanging="564"/>
      </w:pPr>
      <w:r w:rsidRPr="00B624DE">
        <w:t>Sriwathsan</w:t>
      </w:r>
      <w:r>
        <w:t>, W.</w:t>
      </w:r>
      <w:r w:rsidRPr="00B624DE">
        <w:t>, Ramanan</w:t>
      </w:r>
      <w:r>
        <w:t xml:space="preserve">, M., &amp; </w:t>
      </w:r>
      <w:r w:rsidRPr="00B624DE">
        <w:t>Weerasinghe</w:t>
      </w:r>
      <w:r>
        <w:t xml:space="preserve">, </w:t>
      </w:r>
      <w:r w:rsidRPr="00B624DE">
        <w:t>A. R</w:t>
      </w:r>
      <w:r>
        <w:t xml:space="preserve">. (2020). </w:t>
      </w:r>
      <w:r w:rsidRPr="00B624DE">
        <w:t>Offline Handwritten Signature Recognition Based on SIFT and SURF Features Using SVMs</w:t>
      </w:r>
      <w:r>
        <w:t xml:space="preserve">. </w:t>
      </w:r>
      <w:r w:rsidRPr="00B624DE">
        <w:t>Asian Research Journal of Mathematics</w:t>
      </w:r>
      <w:r>
        <w:t>, 16(1), 84-91.</w:t>
      </w:r>
    </w:p>
    <w:p w14:paraId="7B3E2BC5" w14:textId="31795132" w:rsidR="00436BA6" w:rsidRDefault="00436BA6" w:rsidP="00436BA6">
      <w:pPr>
        <w:pStyle w:val="TA-DaftarPustaka"/>
        <w:ind w:left="564" w:hanging="564"/>
      </w:pPr>
      <w:r w:rsidRPr="000536D5">
        <w:t>Surinta, O., Karaaba, M. F., Schomaker, L. R. B., &amp; Wiering, M. A. (2015). Recognition of handwritten characters using local gradient feature descriptors. Engineering Applications of Artificial Intelligence, 45, 405-414.</w:t>
      </w:r>
    </w:p>
    <w:p w14:paraId="4B5E2DC3" w14:textId="77777777" w:rsidR="00CB73B0" w:rsidRDefault="00CB73B0" w:rsidP="00CB73B0">
      <w:pPr>
        <w:pStyle w:val="TA-DaftarPustaka"/>
        <w:ind w:left="564" w:hanging="564"/>
      </w:pPr>
      <w:r>
        <w:t>Susanto, A., Sari, C. A., Mulyono, I. U. W., &amp; Doheir, M. (2021). Histogram of Gradient in K-Nearest Neighbor for Javanese Alphabet Classification. Scientific Journal of Informatics, 8(2), 289-296.</w:t>
      </w:r>
    </w:p>
    <w:p w14:paraId="1B2224FF" w14:textId="112DECC9" w:rsidR="00436BA6" w:rsidRDefault="00436BA6" w:rsidP="00436BA6">
      <w:pPr>
        <w:pStyle w:val="TA-DaftarPustaka"/>
        <w:ind w:left="564" w:hanging="564"/>
      </w:pPr>
      <w:r w:rsidRPr="000536D5">
        <w:t>Thamilselvana, P., &amp; Sathiaseelan, J. G. R. (2015). A Comparative Study of Data Mining Algorithms for Image Classification. International Journal of Education and Management Engineering, 5(2), 1-9.</w:t>
      </w:r>
    </w:p>
    <w:p w14:paraId="29E18415" w14:textId="4B94E1C9" w:rsidR="00EF2B3D" w:rsidRPr="000536D5" w:rsidRDefault="00EF2B3D" w:rsidP="00436BA6">
      <w:pPr>
        <w:pStyle w:val="TA-DaftarPustaka"/>
        <w:ind w:left="564" w:hanging="564"/>
      </w:pPr>
      <w:r w:rsidRPr="00432664">
        <w:lastRenderedPageBreak/>
        <w:t>Wang</w:t>
      </w:r>
      <w:r>
        <w:t>, Y.</w:t>
      </w:r>
      <w:r w:rsidRPr="00432664">
        <w:t>,</w:t>
      </w:r>
      <w:r>
        <w:t xml:space="preserve"> </w:t>
      </w:r>
      <w:r w:rsidRPr="00432664">
        <w:t>Chen</w:t>
      </w:r>
      <w:r>
        <w:t>, J.</w:t>
      </w:r>
      <w:r w:rsidRPr="00432664">
        <w:t>, Hu</w:t>
      </w:r>
      <w:r>
        <w:t>, B.</w:t>
      </w:r>
      <w:r w:rsidRPr="00432664">
        <w:t>, Yang</w:t>
      </w:r>
      <w:r>
        <w:t>, X.</w:t>
      </w:r>
      <w:r w:rsidRPr="00432664">
        <w:t xml:space="preserve">, </w:t>
      </w:r>
      <w:r>
        <w:t xml:space="preserve">&amp; </w:t>
      </w:r>
      <w:r w:rsidRPr="00432664">
        <w:t>Ban</w:t>
      </w:r>
      <w:r>
        <w:t xml:space="preserve">, X. (2015). </w:t>
      </w:r>
      <w:r w:rsidRPr="00432664">
        <w:t>License plate recognition based on SIFT feature</w:t>
      </w:r>
      <w:r>
        <w:t xml:space="preserve">. </w:t>
      </w:r>
      <w:r w:rsidRPr="00EF2B3D">
        <w:t>Optik - International Journal for Light and Electron Optics</w:t>
      </w:r>
      <w:r>
        <w:t>, 126(21), 2895-2901.</w:t>
      </w:r>
    </w:p>
    <w:p w14:paraId="07F20B01" w14:textId="77777777" w:rsidR="00436BA6" w:rsidRPr="000536D5" w:rsidRDefault="00436BA6" w:rsidP="00436BA6">
      <w:pPr>
        <w:pStyle w:val="TA-DaftarPustaka"/>
        <w:ind w:left="564" w:hanging="564"/>
      </w:pPr>
      <w:r w:rsidRPr="000536D5">
        <w:t>Wibowo, M. A., Soleh, M., Pradani, W., Hidayanto, A. N., &amp; Arymurthy, A. M. (2017). Handwritten Javanese Character Recognition using Descriminative Deep Learning Technique. 2017 2nd International Conferences on Information Technology, Information Systems and Electrical Engineering (pp. 325-330). Yogyakarta: IEEE.</w:t>
      </w:r>
    </w:p>
    <w:p w14:paraId="02A9B04C" w14:textId="4C186B51" w:rsidR="00D10077" w:rsidRDefault="003A3F4E" w:rsidP="003A3F4E">
      <w:pPr>
        <w:pStyle w:val="TA-DaftarPustaka"/>
        <w:ind w:left="564" w:hanging="564"/>
      </w:pPr>
      <w:r w:rsidRPr="003A3F4E">
        <w:t>Widiarti</w:t>
      </w:r>
      <w:r>
        <w:t xml:space="preserve">, A. R., &amp; Wastu, P. N. (2009). </w:t>
      </w:r>
      <w:r w:rsidRPr="003A3F4E">
        <w:t>Javanese Character Recognition</w:t>
      </w:r>
      <w:r>
        <w:t xml:space="preserve"> </w:t>
      </w:r>
      <w:r w:rsidRPr="003A3F4E">
        <w:t>Using</w:t>
      </w:r>
      <w:r>
        <w:t xml:space="preserve"> </w:t>
      </w:r>
      <w:r w:rsidRPr="003A3F4E">
        <w:t>Hidden</w:t>
      </w:r>
      <w:r>
        <w:t xml:space="preserve"> </w:t>
      </w:r>
      <w:r w:rsidRPr="003A3F4E">
        <w:t>Markov Model</w:t>
      </w:r>
      <w:r>
        <w:t xml:space="preserve">. </w:t>
      </w:r>
      <w:r w:rsidR="008C539A" w:rsidRPr="008C539A">
        <w:t>International Journal of Computer and Information Engineering</w:t>
      </w:r>
      <w:r>
        <w:t>, 3(9), 2201-2204.</w:t>
      </w:r>
    </w:p>
    <w:p w14:paraId="4F607D85" w14:textId="73453314" w:rsidR="00A43C05" w:rsidRDefault="00B518AD" w:rsidP="00032FB8">
      <w:pPr>
        <w:pStyle w:val="TA-DaftarPustaka"/>
        <w:ind w:left="564" w:hanging="564"/>
      </w:pPr>
      <w:r w:rsidRPr="00B518AD">
        <w:t>Yulianti</w:t>
      </w:r>
      <w:r>
        <w:t>, R.</w:t>
      </w:r>
      <w:r w:rsidRPr="00B518AD">
        <w:t>, Wijaya</w:t>
      </w:r>
      <w:r>
        <w:t>, I. G. P. S.</w:t>
      </w:r>
      <w:r w:rsidRPr="00B518AD">
        <w:t xml:space="preserve">, </w:t>
      </w:r>
      <w:r>
        <w:t xml:space="preserve">&amp; </w:t>
      </w:r>
      <w:r w:rsidRPr="00B518AD">
        <w:t>Bimantoro</w:t>
      </w:r>
      <w:r>
        <w:t>, F. (</w:t>
      </w:r>
      <w:r w:rsidR="00032FB8">
        <w:t>2019</w:t>
      </w:r>
      <w:r>
        <w:t>)</w:t>
      </w:r>
      <w:r w:rsidR="00032FB8">
        <w:t xml:space="preserve">. </w:t>
      </w:r>
      <w:r w:rsidR="00032FB8" w:rsidRPr="00032FB8">
        <w:t>Pengenalan Pola Tulisan Tangan Suku Kata Aksara Sasak Menggunakan Metode Moment Invariant dan Support Vector Machine</w:t>
      </w:r>
      <w:r w:rsidR="00C451E3">
        <w:t>.</w:t>
      </w:r>
      <w:r w:rsidR="00032FB8">
        <w:t xml:space="preserve"> Journal of Computer Science and Informatics Engineering, 3(2), 91-98.</w:t>
      </w:r>
    </w:p>
    <w:p w14:paraId="40C57C94" w14:textId="73490C69" w:rsidR="00CB73B0" w:rsidRDefault="00CB73B0" w:rsidP="00032FB8">
      <w:pPr>
        <w:pStyle w:val="TA-DaftarPustaka"/>
        <w:ind w:left="564" w:hanging="564"/>
      </w:pPr>
    </w:p>
    <w:p w14:paraId="546DFF65" w14:textId="30A7F309" w:rsidR="00CB73B0" w:rsidRDefault="00CB73B0" w:rsidP="00032FB8">
      <w:pPr>
        <w:pStyle w:val="TA-DaftarPustaka"/>
        <w:ind w:left="564" w:hanging="564"/>
      </w:pPr>
    </w:p>
    <w:p w14:paraId="36237218" w14:textId="77A12C26" w:rsidR="00ED3374" w:rsidRDefault="00ED3374" w:rsidP="00032FB8">
      <w:pPr>
        <w:pStyle w:val="TA-DaftarPustaka"/>
        <w:ind w:left="564" w:hanging="564"/>
      </w:pPr>
    </w:p>
    <w:p w14:paraId="7E153668" w14:textId="51E633ED" w:rsidR="007F2CFB" w:rsidRDefault="007F2CFB" w:rsidP="007F2CFB">
      <w:pPr>
        <w:pStyle w:val="TA-DaftarPustaka"/>
        <w:ind w:left="564" w:hanging="564"/>
      </w:pPr>
    </w:p>
    <w:p w14:paraId="235DA620" w14:textId="77777777" w:rsidR="007F2CFB" w:rsidRDefault="007F2CFB" w:rsidP="00032FB8">
      <w:pPr>
        <w:pStyle w:val="TA-DaftarPustaka"/>
        <w:ind w:left="564" w:hanging="564"/>
      </w:pPr>
    </w:p>
    <w:p w14:paraId="510278E3" w14:textId="44E7F1A4" w:rsidR="00CB73B0" w:rsidRDefault="00CB73B0" w:rsidP="00032FB8">
      <w:pPr>
        <w:pStyle w:val="TA-DaftarPustaka"/>
        <w:ind w:left="564" w:hanging="564"/>
      </w:pPr>
    </w:p>
    <w:p w14:paraId="48EC73C9" w14:textId="3222B1A0" w:rsidR="004054DC" w:rsidRDefault="004054DC" w:rsidP="00032FB8">
      <w:pPr>
        <w:pStyle w:val="TA-DaftarPustaka"/>
        <w:ind w:left="564" w:hanging="564"/>
      </w:pPr>
    </w:p>
    <w:p w14:paraId="7805052A" w14:textId="16B1B8A0" w:rsidR="004054DC" w:rsidRDefault="004054DC" w:rsidP="0070401C">
      <w:pPr>
        <w:pStyle w:val="TA-DaftarPustaka"/>
        <w:ind w:left="564" w:hanging="564"/>
      </w:pPr>
    </w:p>
    <w:p w14:paraId="3B0492DD" w14:textId="3982FFBA" w:rsidR="0074771A" w:rsidRDefault="0074771A" w:rsidP="0070401C">
      <w:pPr>
        <w:pStyle w:val="TA-DaftarPustaka"/>
        <w:ind w:left="564" w:hanging="564"/>
      </w:pPr>
    </w:p>
    <w:p w14:paraId="71995B6F" w14:textId="41A51F66" w:rsidR="0074771A" w:rsidRDefault="0074771A" w:rsidP="0070401C">
      <w:pPr>
        <w:pStyle w:val="TA-DaftarPustaka"/>
        <w:ind w:left="564" w:hanging="564"/>
      </w:pPr>
    </w:p>
    <w:p w14:paraId="263B3FD0" w14:textId="61BA66A6" w:rsidR="0074771A" w:rsidRPr="000536D5" w:rsidRDefault="0074771A" w:rsidP="0070401C">
      <w:pPr>
        <w:pStyle w:val="TA-DaftarPustaka"/>
        <w:ind w:left="564" w:hanging="564"/>
      </w:pPr>
    </w:p>
    <w:sectPr w:rsidR="0074771A" w:rsidRPr="000536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9092C"/>
    <w:multiLevelType w:val="multilevel"/>
    <w:tmpl w:val="8C40FB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3E9650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2ACB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8A71D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A2C8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2AE0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6ACD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299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08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B4B3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0AD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D0BF32"/>
    <w:multiLevelType w:val="singleLevel"/>
    <w:tmpl w:val="09D0BF32"/>
    <w:lvl w:ilvl="0">
      <w:start w:val="1"/>
      <w:numFmt w:val="decimal"/>
      <w:lvlText w:val="%1."/>
      <w:lvlJc w:val="left"/>
    </w:lvl>
  </w:abstractNum>
  <w:abstractNum w:abstractNumId="12" w15:restartNumberingAfterBreak="0">
    <w:nsid w:val="25A67D16"/>
    <w:multiLevelType w:val="multilevel"/>
    <w:tmpl w:val="005870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FFB782"/>
    <w:multiLevelType w:val="singleLevel"/>
    <w:tmpl w:val="35FFB782"/>
    <w:lvl w:ilvl="0">
      <w:start w:val="1"/>
      <w:numFmt w:val="decimal"/>
      <w:lvlText w:val="%1."/>
      <w:lvlJc w:val="left"/>
    </w:lvl>
  </w:abstractNum>
  <w:abstractNum w:abstractNumId="14" w15:restartNumberingAfterBreak="0">
    <w:nsid w:val="56C89A8A"/>
    <w:multiLevelType w:val="singleLevel"/>
    <w:tmpl w:val="56C89A8A"/>
    <w:lvl w:ilvl="0">
      <w:start w:val="1"/>
      <w:numFmt w:val="decimal"/>
      <w:lvlText w:val="%1."/>
      <w:lvlJc w:val="left"/>
      <w:pPr>
        <w:tabs>
          <w:tab w:val="left" w:pos="425"/>
        </w:tabs>
        <w:ind w:left="425" w:hanging="425"/>
      </w:pPr>
      <w:rPr>
        <w:rFonts w:hint="default"/>
      </w:rPr>
    </w:lvl>
  </w:abstractNum>
  <w:abstractNum w:abstractNumId="15" w15:restartNumberingAfterBreak="0">
    <w:nsid w:val="5AAE0C55"/>
    <w:multiLevelType w:val="multilevel"/>
    <w:tmpl w:val="D4B4BBC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BEE7835"/>
    <w:multiLevelType w:val="multilevel"/>
    <w:tmpl w:val="D5AA9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5562F3"/>
    <w:multiLevelType w:val="multilevel"/>
    <w:tmpl w:val="260AB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BE32AC"/>
    <w:multiLevelType w:val="multilevel"/>
    <w:tmpl w:val="E57C64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ECAE7E2"/>
    <w:multiLevelType w:val="singleLevel"/>
    <w:tmpl w:val="7ECAE7E2"/>
    <w:lvl w:ilvl="0">
      <w:start w:val="1"/>
      <w:numFmt w:val="decimal"/>
      <w:lvlText w:val="%1."/>
      <w:lvlJc w:val="left"/>
    </w:lvl>
  </w:abstractNum>
  <w:num w:numId="1">
    <w:abstractNumId w:val="0"/>
  </w:num>
  <w:num w:numId="2">
    <w:abstractNumId w:val="11"/>
  </w:num>
  <w:num w:numId="3">
    <w:abstractNumId w:val="19"/>
  </w:num>
  <w:num w:numId="4">
    <w:abstractNumId w:val="13"/>
  </w:num>
  <w:num w:numId="5">
    <w:abstractNumId w:val="14"/>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6"/>
  </w:num>
  <w:num w:numId="18">
    <w:abstractNumId w:val="1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121F82"/>
    <w:rsid w:val="000023F0"/>
    <w:rsid w:val="00025430"/>
    <w:rsid w:val="00032FB8"/>
    <w:rsid w:val="000443AC"/>
    <w:rsid w:val="00045EDB"/>
    <w:rsid w:val="000536D5"/>
    <w:rsid w:val="00083C11"/>
    <w:rsid w:val="00087CA1"/>
    <w:rsid w:val="000979EF"/>
    <w:rsid w:val="000A7CE4"/>
    <w:rsid w:val="000B2B9E"/>
    <w:rsid w:val="000B4AD2"/>
    <w:rsid w:val="000E37BE"/>
    <w:rsid w:val="00120138"/>
    <w:rsid w:val="001467DF"/>
    <w:rsid w:val="00154B5D"/>
    <w:rsid w:val="001657A7"/>
    <w:rsid w:val="0019668E"/>
    <w:rsid w:val="001A0BFE"/>
    <w:rsid w:val="001A0DA8"/>
    <w:rsid w:val="001C27F8"/>
    <w:rsid w:val="001E0305"/>
    <w:rsid w:val="001E6056"/>
    <w:rsid w:val="002109A1"/>
    <w:rsid w:val="00241847"/>
    <w:rsid w:val="00250423"/>
    <w:rsid w:val="00262BD9"/>
    <w:rsid w:val="0027315A"/>
    <w:rsid w:val="002735CB"/>
    <w:rsid w:val="002A0518"/>
    <w:rsid w:val="002B2C25"/>
    <w:rsid w:val="002B2F21"/>
    <w:rsid w:val="002B4E84"/>
    <w:rsid w:val="002B5634"/>
    <w:rsid w:val="002C0974"/>
    <w:rsid w:val="002C0A7D"/>
    <w:rsid w:val="002E08DD"/>
    <w:rsid w:val="00301BD9"/>
    <w:rsid w:val="003601C8"/>
    <w:rsid w:val="00385D3A"/>
    <w:rsid w:val="00386569"/>
    <w:rsid w:val="003A3F4E"/>
    <w:rsid w:val="003C5DB9"/>
    <w:rsid w:val="003D2674"/>
    <w:rsid w:val="004054DC"/>
    <w:rsid w:val="00426E5F"/>
    <w:rsid w:val="00432664"/>
    <w:rsid w:val="00436BA6"/>
    <w:rsid w:val="00437BDE"/>
    <w:rsid w:val="00457DFA"/>
    <w:rsid w:val="004919E9"/>
    <w:rsid w:val="004B6D47"/>
    <w:rsid w:val="004C4A91"/>
    <w:rsid w:val="004F2474"/>
    <w:rsid w:val="00512A2A"/>
    <w:rsid w:val="005158D9"/>
    <w:rsid w:val="00532957"/>
    <w:rsid w:val="00552273"/>
    <w:rsid w:val="005558D7"/>
    <w:rsid w:val="00562E1E"/>
    <w:rsid w:val="00571D87"/>
    <w:rsid w:val="0057582A"/>
    <w:rsid w:val="0058350F"/>
    <w:rsid w:val="005B39DD"/>
    <w:rsid w:val="005C39E3"/>
    <w:rsid w:val="005C784F"/>
    <w:rsid w:val="00620EA5"/>
    <w:rsid w:val="006252D1"/>
    <w:rsid w:val="00627DAB"/>
    <w:rsid w:val="006408B4"/>
    <w:rsid w:val="006A4F54"/>
    <w:rsid w:val="006A7374"/>
    <w:rsid w:val="006B1392"/>
    <w:rsid w:val="006D37EF"/>
    <w:rsid w:val="006D4862"/>
    <w:rsid w:val="006E2270"/>
    <w:rsid w:val="006F1881"/>
    <w:rsid w:val="00701892"/>
    <w:rsid w:val="007020C5"/>
    <w:rsid w:val="0070401C"/>
    <w:rsid w:val="00704B74"/>
    <w:rsid w:val="007214F0"/>
    <w:rsid w:val="00725F6C"/>
    <w:rsid w:val="0074771A"/>
    <w:rsid w:val="0076028A"/>
    <w:rsid w:val="007C7334"/>
    <w:rsid w:val="007E1D62"/>
    <w:rsid w:val="007F2CFB"/>
    <w:rsid w:val="007F5B1C"/>
    <w:rsid w:val="0080750E"/>
    <w:rsid w:val="00811FFA"/>
    <w:rsid w:val="008159B3"/>
    <w:rsid w:val="00855A61"/>
    <w:rsid w:val="00870CA0"/>
    <w:rsid w:val="0087350D"/>
    <w:rsid w:val="0087624D"/>
    <w:rsid w:val="00890F5F"/>
    <w:rsid w:val="00892303"/>
    <w:rsid w:val="00893EA6"/>
    <w:rsid w:val="008B2201"/>
    <w:rsid w:val="008C0A5D"/>
    <w:rsid w:val="008C539A"/>
    <w:rsid w:val="008D37CA"/>
    <w:rsid w:val="008E1AA0"/>
    <w:rsid w:val="008E1F2D"/>
    <w:rsid w:val="008F19B6"/>
    <w:rsid w:val="0091004A"/>
    <w:rsid w:val="00916607"/>
    <w:rsid w:val="009342A5"/>
    <w:rsid w:val="00965181"/>
    <w:rsid w:val="00986347"/>
    <w:rsid w:val="00993C42"/>
    <w:rsid w:val="009D6752"/>
    <w:rsid w:val="009F7CBF"/>
    <w:rsid w:val="00A21640"/>
    <w:rsid w:val="00A42044"/>
    <w:rsid w:val="00A42449"/>
    <w:rsid w:val="00A43C05"/>
    <w:rsid w:val="00A51847"/>
    <w:rsid w:val="00A520D6"/>
    <w:rsid w:val="00A80D08"/>
    <w:rsid w:val="00A96EE6"/>
    <w:rsid w:val="00AA20F8"/>
    <w:rsid w:val="00AA4CE6"/>
    <w:rsid w:val="00AB6549"/>
    <w:rsid w:val="00AE6404"/>
    <w:rsid w:val="00AF4967"/>
    <w:rsid w:val="00AF562E"/>
    <w:rsid w:val="00B146F4"/>
    <w:rsid w:val="00B34EDF"/>
    <w:rsid w:val="00B518AD"/>
    <w:rsid w:val="00B624DE"/>
    <w:rsid w:val="00B76F7B"/>
    <w:rsid w:val="00B80887"/>
    <w:rsid w:val="00B94AA8"/>
    <w:rsid w:val="00BA37EE"/>
    <w:rsid w:val="00BA6E65"/>
    <w:rsid w:val="00BC57A2"/>
    <w:rsid w:val="00BE0290"/>
    <w:rsid w:val="00BF0FB4"/>
    <w:rsid w:val="00C00EBA"/>
    <w:rsid w:val="00C16EE6"/>
    <w:rsid w:val="00C30651"/>
    <w:rsid w:val="00C451E3"/>
    <w:rsid w:val="00C52EE1"/>
    <w:rsid w:val="00C67C09"/>
    <w:rsid w:val="00C84127"/>
    <w:rsid w:val="00C86B56"/>
    <w:rsid w:val="00CB73B0"/>
    <w:rsid w:val="00D047CC"/>
    <w:rsid w:val="00D10077"/>
    <w:rsid w:val="00D15A88"/>
    <w:rsid w:val="00D20B84"/>
    <w:rsid w:val="00D25710"/>
    <w:rsid w:val="00D31961"/>
    <w:rsid w:val="00D626DD"/>
    <w:rsid w:val="00D63489"/>
    <w:rsid w:val="00D728E6"/>
    <w:rsid w:val="00DA0E43"/>
    <w:rsid w:val="00DC5BEC"/>
    <w:rsid w:val="00DF5132"/>
    <w:rsid w:val="00E30062"/>
    <w:rsid w:val="00E32BA6"/>
    <w:rsid w:val="00E55A49"/>
    <w:rsid w:val="00EA357C"/>
    <w:rsid w:val="00EB0ED3"/>
    <w:rsid w:val="00EB144F"/>
    <w:rsid w:val="00ED3374"/>
    <w:rsid w:val="00ED5178"/>
    <w:rsid w:val="00EF2B3D"/>
    <w:rsid w:val="00EF7E57"/>
    <w:rsid w:val="00F02484"/>
    <w:rsid w:val="00F03CE9"/>
    <w:rsid w:val="00F25C33"/>
    <w:rsid w:val="00F759D0"/>
    <w:rsid w:val="00FA1F0D"/>
    <w:rsid w:val="00FA3985"/>
    <w:rsid w:val="00FB085F"/>
    <w:rsid w:val="00FD739F"/>
    <w:rsid w:val="02C85685"/>
    <w:rsid w:val="042F2013"/>
    <w:rsid w:val="0D2D2ADA"/>
    <w:rsid w:val="15F54383"/>
    <w:rsid w:val="17B47A42"/>
    <w:rsid w:val="1AEF02BF"/>
    <w:rsid w:val="1CDB0476"/>
    <w:rsid w:val="1E3866EC"/>
    <w:rsid w:val="20121F82"/>
    <w:rsid w:val="23706CCC"/>
    <w:rsid w:val="2B121CFE"/>
    <w:rsid w:val="2EC952D4"/>
    <w:rsid w:val="34087ACD"/>
    <w:rsid w:val="3D34570B"/>
    <w:rsid w:val="41B95534"/>
    <w:rsid w:val="49EE4669"/>
    <w:rsid w:val="57711F47"/>
    <w:rsid w:val="59C96E8E"/>
    <w:rsid w:val="602002F5"/>
    <w:rsid w:val="616A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32A38"/>
  <w15:docId w15:val="{F5EF6333-FB19-4D20-AB1D-72674373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E5F"/>
    <w:rPr>
      <w:rFonts w:asciiTheme="minorHAnsi" w:eastAsiaTheme="minorEastAsia" w:hAnsiTheme="minorHAnsi" w:cstheme="minorBidi"/>
      <w:lang w:val="en-US" w:eastAsia="zh-CN"/>
    </w:rPr>
  </w:style>
  <w:style w:type="paragraph" w:styleId="Heading1">
    <w:name w:val="heading 1"/>
    <w:basedOn w:val="Normal"/>
    <w:next w:val="Normal"/>
    <w:qFormat/>
    <w:pPr>
      <w:keepNext/>
      <w:keepLines/>
      <w:numPr>
        <w:numId w:val="20"/>
      </w:numPr>
      <w:spacing w:before="340" w:after="330" w:line="360" w:lineRule="auto"/>
      <w:jc w:val="center"/>
      <w:outlineLvl w:val="0"/>
    </w:pPr>
    <w:rPr>
      <w:rFonts w:ascii="Times New Roman" w:hAnsi="Times New Roman"/>
      <w:b/>
      <w:bCs/>
      <w:kern w:val="44"/>
      <w:sz w:val="24"/>
      <w:szCs w:val="44"/>
    </w:rPr>
  </w:style>
  <w:style w:type="paragraph" w:styleId="Heading2">
    <w:name w:val="heading 2"/>
    <w:basedOn w:val="Normal"/>
    <w:next w:val="Normal"/>
    <w:unhideWhenUsed/>
    <w:qFormat/>
    <w:pPr>
      <w:keepNext/>
      <w:keepLines/>
      <w:numPr>
        <w:ilvl w:val="1"/>
        <w:numId w:val="20"/>
      </w:numPr>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rsid w:val="00EA35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B5634"/>
    <w:pPr>
      <w:ind w:left="720"/>
      <w:contextualSpacing/>
    </w:pPr>
  </w:style>
  <w:style w:type="paragraph" w:customStyle="1" w:styleId="TA-Normal">
    <w:name w:val="TA - Normal"/>
    <w:basedOn w:val="Normal"/>
    <w:qFormat/>
    <w:rsid w:val="008E1F2D"/>
    <w:pPr>
      <w:spacing w:after="120" w:line="360" w:lineRule="auto"/>
      <w:ind w:firstLine="561"/>
      <w:jc w:val="both"/>
    </w:pPr>
    <w:rPr>
      <w:rFonts w:ascii="Times New Roman" w:hAnsi="Times New Roman" w:cs="Times New Roman"/>
      <w:sz w:val="24"/>
      <w:szCs w:val="24"/>
    </w:rPr>
  </w:style>
  <w:style w:type="paragraph" w:customStyle="1" w:styleId="TA-Head1">
    <w:name w:val="TA - Head 1"/>
    <w:basedOn w:val="Heading1"/>
    <w:next w:val="TA-Normal"/>
    <w:qFormat/>
    <w:rsid w:val="006E2270"/>
    <w:pPr>
      <w:numPr>
        <w:numId w:val="0"/>
      </w:numPr>
      <w:spacing w:before="0" w:after="0"/>
    </w:pPr>
    <w:rPr>
      <w:rFonts w:cs="Times New Roman"/>
      <w:szCs w:val="24"/>
    </w:rPr>
  </w:style>
  <w:style w:type="paragraph" w:customStyle="1" w:styleId="TA-Head2">
    <w:name w:val="TA - Head 2"/>
    <w:basedOn w:val="Heading2"/>
    <w:next w:val="TA-Normal"/>
    <w:qFormat/>
    <w:rsid w:val="006E2270"/>
    <w:pPr>
      <w:numPr>
        <w:ilvl w:val="0"/>
        <w:numId w:val="0"/>
      </w:numPr>
      <w:spacing w:before="0" w:after="0" w:line="360" w:lineRule="auto"/>
    </w:pPr>
    <w:rPr>
      <w:rFonts w:ascii="Times New Roman" w:hAnsi="Times New Roman" w:cs="Times New Roman"/>
      <w:sz w:val="24"/>
      <w:szCs w:val="24"/>
    </w:rPr>
  </w:style>
  <w:style w:type="paragraph" w:customStyle="1" w:styleId="TA-DaftarPustaka">
    <w:name w:val="TA - Daftar Pustaka"/>
    <w:basedOn w:val="Normal"/>
    <w:qFormat/>
    <w:rsid w:val="00C00EBA"/>
    <w:pPr>
      <w:spacing w:line="360" w:lineRule="auto"/>
      <w:ind w:left="235" w:hangingChars="235" w:hanging="235"/>
      <w:jc w:val="both"/>
    </w:pPr>
    <w:rPr>
      <w:rFonts w:ascii="Times New Roman" w:hAnsi="Times New Roman" w:cs="Times New Roman"/>
      <w:sz w:val="24"/>
      <w:szCs w:val="24"/>
    </w:rPr>
  </w:style>
  <w:style w:type="paragraph" w:customStyle="1" w:styleId="TA-Caption">
    <w:name w:val="TA - Caption"/>
    <w:basedOn w:val="Normal"/>
    <w:next w:val="TA-Normal"/>
    <w:qFormat/>
    <w:rsid w:val="00426E5F"/>
    <w:pPr>
      <w:spacing w:line="276" w:lineRule="auto"/>
      <w:jc w:val="center"/>
    </w:pPr>
    <w:rPr>
      <w:rFonts w:ascii="Times New Roman" w:hAnsi="Times New Roman"/>
      <w:b/>
      <w:bCs/>
      <w:sz w:val="22"/>
    </w:rPr>
  </w:style>
  <w:style w:type="paragraph" w:customStyle="1" w:styleId="TA-TextTabel">
    <w:name w:val="TA - Text Tabel"/>
    <w:basedOn w:val="Normal"/>
    <w:qFormat/>
    <w:rsid w:val="00426E5F"/>
    <w:pPr>
      <w:widowControl w:val="0"/>
    </w:pPr>
    <w:rPr>
      <w:rFonts w:ascii="Times New Roman" w:hAnsi="Times New Roman"/>
      <w:szCs w:val="22"/>
    </w:rPr>
  </w:style>
  <w:style w:type="character" w:customStyle="1" w:styleId="Heading3Char">
    <w:name w:val="Heading 3 Char"/>
    <w:basedOn w:val="DefaultParagraphFont"/>
    <w:link w:val="Heading3"/>
    <w:semiHidden/>
    <w:rsid w:val="00EA357C"/>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943">
      <w:bodyDiv w:val="1"/>
      <w:marLeft w:val="0"/>
      <w:marRight w:val="0"/>
      <w:marTop w:val="0"/>
      <w:marBottom w:val="0"/>
      <w:divBdr>
        <w:top w:val="none" w:sz="0" w:space="0" w:color="auto"/>
        <w:left w:val="none" w:sz="0" w:space="0" w:color="auto"/>
        <w:bottom w:val="none" w:sz="0" w:space="0" w:color="auto"/>
        <w:right w:val="none" w:sz="0" w:space="0" w:color="auto"/>
      </w:divBdr>
      <w:divsChild>
        <w:div w:id="61871586">
          <w:marLeft w:val="0"/>
          <w:marRight w:val="0"/>
          <w:marTop w:val="0"/>
          <w:marBottom w:val="0"/>
          <w:divBdr>
            <w:top w:val="none" w:sz="0" w:space="0" w:color="auto"/>
            <w:left w:val="none" w:sz="0" w:space="0" w:color="auto"/>
            <w:bottom w:val="none" w:sz="0" w:space="0" w:color="auto"/>
            <w:right w:val="none" w:sz="0" w:space="0" w:color="auto"/>
          </w:divBdr>
        </w:div>
        <w:div w:id="442727508">
          <w:marLeft w:val="0"/>
          <w:marRight w:val="0"/>
          <w:marTop w:val="0"/>
          <w:marBottom w:val="0"/>
          <w:divBdr>
            <w:top w:val="none" w:sz="0" w:space="0" w:color="auto"/>
            <w:left w:val="none" w:sz="0" w:space="0" w:color="auto"/>
            <w:bottom w:val="none" w:sz="0" w:space="0" w:color="auto"/>
            <w:right w:val="none" w:sz="0" w:space="0" w:color="auto"/>
          </w:divBdr>
        </w:div>
        <w:div w:id="1621258326">
          <w:marLeft w:val="0"/>
          <w:marRight w:val="0"/>
          <w:marTop w:val="0"/>
          <w:marBottom w:val="0"/>
          <w:divBdr>
            <w:top w:val="none" w:sz="0" w:space="0" w:color="auto"/>
            <w:left w:val="none" w:sz="0" w:space="0" w:color="auto"/>
            <w:bottom w:val="none" w:sz="0" w:space="0" w:color="auto"/>
            <w:right w:val="none" w:sz="0" w:space="0" w:color="auto"/>
          </w:divBdr>
        </w:div>
        <w:div w:id="785735728">
          <w:marLeft w:val="0"/>
          <w:marRight w:val="0"/>
          <w:marTop w:val="0"/>
          <w:marBottom w:val="0"/>
          <w:divBdr>
            <w:top w:val="none" w:sz="0" w:space="0" w:color="auto"/>
            <w:left w:val="none" w:sz="0" w:space="0" w:color="auto"/>
            <w:bottom w:val="none" w:sz="0" w:space="0" w:color="auto"/>
            <w:right w:val="none" w:sz="0" w:space="0" w:color="auto"/>
          </w:divBdr>
        </w:div>
        <w:div w:id="1191526172">
          <w:marLeft w:val="0"/>
          <w:marRight w:val="0"/>
          <w:marTop w:val="0"/>
          <w:marBottom w:val="0"/>
          <w:divBdr>
            <w:top w:val="none" w:sz="0" w:space="0" w:color="auto"/>
            <w:left w:val="none" w:sz="0" w:space="0" w:color="auto"/>
            <w:bottom w:val="none" w:sz="0" w:space="0" w:color="auto"/>
            <w:right w:val="none" w:sz="0" w:space="0" w:color="auto"/>
          </w:divBdr>
        </w:div>
        <w:div w:id="900405353">
          <w:marLeft w:val="0"/>
          <w:marRight w:val="0"/>
          <w:marTop w:val="0"/>
          <w:marBottom w:val="0"/>
          <w:divBdr>
            <w:top w:val="none" w:sz="0" w:space="0" w:color="auto"/>
            <w:left w:val="none" w:sz="0" w:space="0" w:color="auto"/>
            <w:bottom w:val="none" w:sz="0" w:space="0" w:color="auto"/>
            <w:right w:val="none" w:sz="0" w:space="0" w:color="auto"/>
          </w:divBdr>
        </w:div>
      </w:divsChild>
    </w:div>
    <w:div w:id="138959945">
      <w:bodyDiv w:val="1"/>
      <w:marLeft w:val="0"/>
      <w:marRight w:val="0"/>
      <w:marTop w:val="0"/>
      <w:marBottom w:val="0"/>
      <w:divBdr>
        <w:top w:val="none" w:sz="0" w:space="0" w:color="auto"/>
        <w:left w:val="none" w:sz="0" w:space="0" w:color="auto"/>
        <w:bottom w:val="none" w:sz="0" w:space="0" w:color="auto"/>
        <w:right w:val="none" w:sz="0" w:space="0" w:color="auto"/>
      </w:divBdr>
    </w:div>
    <w:div w:id="232743768">
      <w:bodyDiv w:val="1"/>
      <w:marLeft w:val="0"/>
      <w:marRight w:val="0"/>
      <w:marTop w:val="0"/>
      <w:marBottom w:val="0"/>
      <w:divBdr>
        <w:top w:val="none" w:sz="0" w:space="0" w:color="auto"/>
        <w:left w:val="none" w:sz="0" w:space="0" w:color="auto"/>
        <w:bottom w:val="none" w:sz="0" w:space="0" w:color="auto"/>
        <w:right w:val="none" w:sz="0" w:space="0" w:color="auto"/>
      </w:divBdr>
    </w:div>
    <w:div w:id="261955817">
      <w:bodyDiv w:val="1"/>
      <w:marLeft w:val="0"/>
      <w:marRight w:val="0"/>
      <w:marTop w:val="0"/>
      <w:marBottom w:val="0"/>
      <w:divBdr>
        <w:top w:val="none" w:sz="0" w:space="0" w:color="auto"/>
        <w:left w:val="none" w:sz="0" w:space="0" w:color="auto"/>
        <w:bottom w:val="none" w:sz="0" w:space="0" w:color="auto"/>
        <w:right w:val="none" w:sz="0" w:space="0" w:color="auto"/>
      </w:divBdr>
      <w:divsChild>
        <w:div w:id="802045031">
          <w:marLeft w:val="0"/>
          <w:marRight w:val="0"/>
          <w:marTop w:val="0"/>
          <w:marBottom w:val="0"/>
          <w:divBdr>
            <w:top w:val="none" w:sz="0" w:space="0" w:color="auto"/>
            <w:left w:val="none" w:sz="0" w:space="0" w:color="auto"/>
            <w:bottom w:val="none" w:sz="0" w:space="0" w:color="auto"/>
            <w:right w:val="none" w:sz="0" w:space="0" w:color="auto"/>
          </w:divBdr>
        </w:div>
        <w:div w:id="1688210687">
          <w:marLeft w:val="0"/>
          <w:marRight w:val="0"/>
          <w:marTop w:val="0"/>
          <w:marBottom w:val="0"/>
          <w:divBdr>
            <w:top w:val="none" w:sz="0" w:space="0" w:color="auto"/>
            <w:left w:val="none" w:sz="0" w:space="0" w:color="auto"/>
            <w:bottom w:val="none" w:sz="0" w:space="0" w:color="auto"/>
            <w:right w:val="none" w:sz="0" w:space="0" w:color="auto"/>
          </w:divBdr>
        </w:div>
        <w:div w:id="521477208">
          <w:marLeft w:val="0"/>
          <w:marRight w:val="0"/>
          <w:marTop w:val="0"/>
          <w:marBottom w:val="0"/>
          <w:divBdr>
            <w:top w:val="none" w:sz="0" w:space="0" w:color="auto"/>
            <w:left w:val="none" w:sz="0" w:space="0" w:color="auto"/>
            <w:bottom w:val="none" w:sz="0" w:space="0" w:color="auto"/>
            <w:right w:val="none" w:sz="0" w:space="0" w:color="auto"/>
          </w:divBdr>
        </w:div>
        <w:div w:id="1594360115">
          <w:marLeft w:val="0"/>
          <w:marRight w:val="0"/>
          <w:marTop w:val="0"/>
          <w:marBottom w:val="0"/>
          <w:divBdr>
            <w:top w:val="none" w:sz="0" w:space="0" w:color="auto"/>
            <w:left w:val="none" w:sz="0" w:space="0" w:color="auto"/>
            <w:bottom w:val="none" w:sz="0" w:space="0" w:color="auto"/>
            <w:right w:val="none" w:sz="0" w:space="0" w:color="auto"/>
          </w:divBdr>
        </w:div>
        <w:div w:id="418066488">
          <w:marLeft w:val="0"/>
          <w:marRight w:val="0"/>
          <w:marTop w:val="0"/>
          <w:marBottom w:val="0"/>
          <w:divBdr>
            <w:top w:val="none" w:sz="0" w:space="0" w:color="auto"/>
            <w:left w:val="none" w:sz="0" w:space="0" w:color="auto"/>
            <w:bottom w:val="none" w:sz="0" w:space="0" w:color="auto"/>
            <w:right w:val="none" w:sz="0" w:space="0" w:color="auto"/>
          </w:divBdr>
        </w:div>
        <w:div w:id="1897744266">
          <w:marLeft w:val="0"/>
          <w:marRight w:val="0"/>
          <w:marTop w:val="0"/>
          <w:marBottom w:val="0"/>
          <w:divBdr>
            <w:top w:val="none" w:sz="0" w:space="0" w:color="auto"/>
            <w:left w:val="none" w:sz="0" w:space="0" w:color="auto"/>
            <w:bottom w:val="none" w:sz="0" w:space="0" w:color="auto"/>
            <w:right w:val="none" w:sz="0" w:space="0" w:color="auto"/>
          </w:divBdr>
        </w:div>
        <w:div w:id="287245246">
          <w:marLeft w:val="0"/>
          <w:marRight w:val="0"/>
          <w:marTop w:val="0"/>
          <w:marBottom w:val="0"/>
          <w:divBdr>
            <w:top w:val="none" w:sz="0" w:space="0" w:color="auto"/>
            <w:left w:val="none" w:sz="0" w:space="0" w:color="auto"/>
            <w:bottom w:val="none" w:sz="0" w:space="0" w:color="auto"/>
            <w:right w:val="none" w:sz="0" w:space="0" w:color="auto"/>
          </w:divBdr>
        </w:div>
      </w:divsChild>
    </w:div>
    <w:div w:id="323826868">
      <w:bodyDiv w:val="1"/>
      <w:marLeft w:val="0"/>
      <w:marRight w:val="0"/>
      <w:marTop w:val="0"/>
      <w:marBottom w:val="0"/>
      <w:divBdr>
        <w:top w:val="none" w:sz="0" w:space="0" w:color="auto"/>
        <w:left w:val="none" w:sz="0" w:space="0" w:color="auto"/>
        <w:bottom w:val="none" w:sz="0" w:space="0" w:color="auto"/>
        <w:right w:val="none" w:sz="0" w:space="0" w:color="auto"/>
      </w:divBdr>
      <w:divsChild>
        <w:div w:id="214005391">
          <w:marLeft w:val="0"/>
          <w:marRight w:val="0"/>
          <w:marTop w:val="0"/>
          <w:marBottom w:val="0"/>
          <w:divBdr>
            <w:top w:val="none" w:sz="0" w:space="0" w:color="auto"/>
            <w:left w:val="none" w:sz="0" w:space="0" w:color="auto"/>
            <w:bottom w:val="none" w:sz="0" w:space="0" w:color="auto"/>
            <w:right w:val="none" w:sz="0" w:space="0" w:color="auto"/>
          </w:divBdr>
        </w:div>
        <w:div w:id="2112625636">
          <w:marLeft w:val="0"/>
          <w:marRight w:val="0"/>
          <w:marTop w:val="0"/>
          <w:marBottom w:val="0"/>
          <w:divBdr>
            <w:top w:val="none" w:sz="0" w:space="0" w:color="auto"/>
            <w:left w:val="none" w:sz="0" w:space="0" w:color="auto"/>
            <w:bottom w:val="none" w:sz="0" w:space="0" w:color="auto"/>
            <w:right w:val="none" w:sz="0" w:space="0" w:color="auto"/>
          </w:divBdr>
        </w:div>
        <w:div w:id="339816025">
          <w:marLeft w:val="0"/>
          <w:marRight w:val="0"/>
          <w:marTop w:val="0"/>
          <w:marBottom w:val="0"/>
          <w:divBdr>
            <w:top w:val="none" w:sz="0" w:space="0" w:color="auto"/>
            <w:left w:val="none" w:sz="0" w:space="0" w:color="auto"/>
            <w:bottom w:val="none" w:sz="0" w:space="0" w:color="auto"/>
            <w:right w:val="none" w:sz="0" w:space="0" w:color="auto"/>
          </w:divBdr>
        </w:div>
      </w:divsChild>
    </w:div>
    <w:div w:id="417531030">
      <w:bodyDiv w:val="1"/>
      <w:marLeft w:val="0"/>
      <w:marRight w:val="0"/>
      <w:marTop w:val="0"/>
      <w:marBottom w:val="0"/>
      <w:divBdr>
        <w:top w:val="none" w:sz="0" w:space="0" w:color="auto"/>
        <w:left w:val="none" w:sz="0" w:space="0" w:color="auto"/>
        <w:bottom w:val="none" w:sz="0" w:space="0" w:color="auto"/>
        <w:right w:val="none" w:sz="0" w:space="0" w:color="auto"/>
      </w:divBdr>
    </w:div>
    <w:div w:id="445079097">
      <w:bodyDiv w:val="1"/>
      <w:marLeft w:val="0"/>
      <w:marRight w:val="0"/>
      <w:marTop w:val="0"/>
      <w:marBottom w:val="0"/>
      <w:divBdr>
        <w:top w:val="none" w:sz="0" w:space="0" w:color="auto"/>
        <w:left w:val="none" w:sz="0" w:space="0" w:color="auto"/>
        <w:bottom w:val="none" w:sz="0" w:space="0" w:color="auto"/>
        <w:right w:val="none" w:sz="0" w:space="0" w:color="auto"/>
      </w:divBdr>
    </w:div>
    <w:div w:id="518617958">
      <w:bodyDiv w:val="1"/>
      <w:marLeft w:val="0"/>
      <w:marRight w:val="0"/>
      <w:marTop w:val="0"/>
      <w:marBottom w:val="0"/>
      <w:divBdr>
        <w:top w:val="none" w:sz="0" w:space="0" w:color="auto"/>
        <w:left w:val="none" w:sz="0" w:space="0" w:color="auto"/>
        <w:bottom w:val="none" w:sz="0" w:space="0" w:color="auto"/>
        <w:right w:val="none" w:sz="0" w:space="0" w:color="auto"/>
      </w:divBdr>
      <w:divsChild>
        <w:div w:id="824933738">
          <w:marLeft w:val="0"/>
          <w:marRight w:val="0"/>
          <w:marTop w:val="0"/>
          <w:marBottom w:val="0"/>
          <w:divBdr>
            <w:top w:val="none" w:sz="0" w:space="0" w:color="auto"/>
            <w:left w:val="none" w:sz="0" w:space="0" w:color="auto"/>
            <w:bottom w:val="none" w:sz="0" w:space="0" w:color="auto"/>
            <w:right w:val="none" w:sz="0" w:space="0" w:color="auto"/>
          </w:divBdr>
        </w:div>
        <w:div w:id="1984580431">
          <w:marLeft w:val="0"/>
          <w:marRight w:val="0"/>
          <w:marTop w:val="0"/>
          <w:marBottom w:val="0"/>
          <w:divBdr>
            <w:top w:val="none" w:sz="0" w:space="0" w:color="auto"/>
            <w:left w:val="none" w:sz="0" w:space="0" w:color="auto"/>
            <w:bottom w:val="none" w:sz="0" w:space="0" w:color="auto"/>
            <w:right w:val="none" w:sz="0" w:space="0" w:color="auto"/>
          </w:divBdr>
        </w:div>
        <w:div w:id="1129318405">
          <w:marLeft w:val="0"/>
          <w:marRight w:val="0"/>
          <w:marTop w:val="0"/>
          <w:marBottom w:val="0"/>
          <w:divBdr>
            <w:top w:val="none" w:sz="0" w:space="0" w:color="auto"/>
            <w:left w:val="none" w:sz="0" w:space="0" w:color="auto"/>
            <w:bottom w:val="none" w:sz="0" w:space="0" w:color="auto"/>
            <w:right w:val="none" w:sz="0" w:space="0" w:color="auto"/>
          </w:divBdr>
        </w:div>
      </w:divsChild>
    </w:div>
    <w:div w:id="648288985">
      <w:bodyDiv w:val="1"/>
      <w:marLeft w:val="0"/>
      <w:marRight w:val="0"/>
      <w:marTop w:val="0"/>
      <w:marBottom w:val="0"/>
      <w:divBdr>
        <w:top w:val="none" w:sz="0" w:space="0" w:color="auto"/>
        <w:left w:val="none" w:sz="0" w:space="0" w:color="auto"/>
        <w:bottom w:val="none" w:sz="0" w:space="0" w:color="auto"/>
        <w:right w:val="none" w:sz="0" w:space="0" w:color="auto"/>
      </w:divBdr>
      <w:divsChild>
        <w:div w:id="350686516">
          <w:marLeft w:val="0"/>
          <w:marRight w:val="0"/>
          <w:marTop w:val="0"/>
          <w:marBottom w:val="360"/>
          <w:divBdr>
            <w:top w:val="none" w:sz="0" w:space="0" w:color="auto"/>
            <w:left w:val="none" w:sz="0" w:space="0" w:color="auto"/>
            <w:bottom w:val="none" w:sz="0" w:space="0" w:color="auto"/>
            <w:right w:val="none" w:sz="0" w:space="0" w:color="auto"/>
          </w:divBdr>
        </w:div>
      </w:divsChild>
    </w:div>
    <w:div w:id="742215666">
      <w:bodyDiv w:val="1"/>
      <w:marLeft w:val="0"/>
      <w:marRight w:val="0"/>
      <w:marTop w:val="0"/>
      <w:marBottom w:val="0"/>
      <w:divBdr>
        <w:top w:val="none" w:sz="0" w:space="0" w:color="auto"/>
        <w:left w:val="none" w:sz="0" w:space="0" w:color="auto"/>
        <w:bottom w:val="none" w:sz="0" w:space="0" w:color="auto"/>
        <w:right w:val="none" w:sz="0" w:space="0" w:color="auto"/>
      </w:divBdr>
      <w:divsChild>
        <w:div w:id="95756673">
          <w:marLeft w:val="0"/>
          <w:marRight w:val="0"/>
          <w:marTop w:val="0"/>
          <w:marBottom w:val="0"/>
          <w:divBdr>
            <w:top w:val="none" w:sz="0" w:space="0" w:color="auto"/>
            <w:left w:val="none" w:sz="0" w:space="0" w:color="auto"/>
            <w:bottom w:val="none" w:sz="0" w:space="0" w:color="auto"/>
            <w:right w:val="none" w:sz="0" w:space="0" w:color="auto"/>
          </w:divBdr>
        </w:div>
        <w:div w:id="1433435866">
          <w:marLeft w:val="0"/>
          <w:marRight w:val="0"/>
          <w:marTop w:val="0"/>
          <w:marBottom w:val="0"/>
          <w:divBdr>
            <w:top w:val="none" w:sz="0" w:space="0" w:color="auto"/>
            <w:left w:val="none" w:sz="0" w:space="0" w:color="auto"/>
            <w:bottom w:val="none" w:sz="0" w:space="0" w:color="auto"/>
            <w:right w:val="none" w:sz="0" w:space="0" w:color="auto"/>
          </w:divBdr>
        </w:div>
        <w:div w:id="594897738">
          <w:marLeft w:val="0"/>
          <w:marRight w:val="0"/>
          <w:marTop w:val="0"/>
          <w:marBottom w:val="0"/>
          <w:divBdr>
            <w:top w:val="none" w:sz="0" w:space="0" w:color="auto"/>
            <w:left w:val="none" w:sz="0" w:space="0" w:color="auto"/>
            <w:bottom w:val="none" w:sz="0" w:space="0" w:color="auto"/>
            <w:right w:val="none" w:sz="0" w:space="0" w:color="auto"/>
          </w:divBdr>
        </w:div>
        <w:div w:id="362243607">
          <w:marLeft w:val="0"/>
          <w:marRight w:val="0"/>
          <w:marTop w:val="0"/>
          <w:marBottom w:val="0"/>
          <w:divBdr>
            <w:top w:val="none" w:sz="0" w:space="0" w:color="auto"/>
            <w:left w:val="none" w:sz="0" w:space="0" w:color="auto"/>
            <w:bottom w:val="none" w:sz="0" w:space="0" w:color="auto"/>
            <w:right w:val="none" w:sz="0" w:space="0" w:color="auto"/>
          </w:divBdr>
        </w:div>
      </w:divsChild>
    </w:div>
    <w:div w:id="982005044">
      <w:bodyDiv w:val="1"/>
      <w:marLeft w:val="0"/>
      <w:marRight w:val="0"/>
      <w:marTop w:val="0"/>
      <w:marBottom w:val="0"/>
      <w:divBdr>
        <w:top w:val="none" w:sz="0" w:space="0" w:color="auto"/>
        <w:left w:val="none" w:sz="0" w:space="0" w:color="auto"/>
        <w:bottom w:val="none" w:sz="0" w:space="0" w:color="auto"/>
        <w:right w:val="none" w:sz="0" w:space="0" w:color="auto"/>
      </w:divBdr>
    </w:div>
    <w:div w:id="1482841696">
      <w:bodyDiv w:val="1"/>
      <w:marLeft w:val="0"/>
      <w:marRight w:val="0"/>
      <w:marTop w:val="0"/>
      <w:marBottom w:val="0"/>
      <w:divBdr>
        <w:top w:val="none" w:sz="0" w:space="0" w:color="auto"/>
        <w:left w:val="none" w:sz="0" w:space="0" w:color="auto"/>
        <w:bottom w:val="none" w:sz="0" w:space="0" w:color="auto"/>
        <w:right w:val="none" w:sz="0" w:space="0" w:color="auto"/>
      </w:divBdr>
    </w:div>
    <w:div w:id="1565795518">
      <w:bodyDiv w:val="1"/>
      <w:marLeft w:val="0"/>
      <w:marRight w:val="0"/>
      <w:marTop w:val="0"/>
      <w:marBottom w:val="0"/>
      <w:divBdr>
        <w:top w:val="none" w:sz="0" w:space="0" w:color="auto"/>
        <w:left w:val="none" w:sz="0" w:space="0" w:color="auto"/>
        <w:bottom w:val="none" w:sz="0" w:space="0" w:color="auto"/>
        <w:right w:val="none" w:sz="0" w:space="0" w:color="auto"/>
      </w:divBdr>
      <w:divsChild>
        <w:div w:id="1644576219">
          <w:marLeft w:val="0"/>
          <w:marRight w:val="0"/>
          <w:marTop w:val="0"/>
          <w:marBottom w:val="0"/>
          <w:divBdr>
            <w:top w:val="none" w:sz="0" w:space="0" w:color="auto"/>
            <w:left w:val="none" w:sz="0" w:space="0" w:color="auto"/>
            <w:bottom w:val="none" w:sz="0" w:space="0" w:color="auto"/>
            <w:right w:val="none" w:sz="0" w:space="0" w:color="auto"/>
          </w:divBdr>
        </w:div>
        <w:div w:id="73623735">
          <w:marLeft w:val="0"/>
          <w:marRight w:val="0"/>
          <w:marTop w:val="0"/>
          <w:marBottom w:val="0"/>
          <w:divBdr>
            <w:top w:val="none" w:sz="0" w:space="0" w:color="auto"/>
            <w:left w:val="none" w:sz="0" w:space="0" w:color="auto"/>
            <w:bottom w:val="none" w:sz="0" w:space="0" w:color="auto"/>
            <w:right w:val="none" w:sz="0" w:space="0" w:color="auto"/>
          </w:divBdr>
        </w:div>
      </w:divsChild>
    </w:div>
    <w:div w:id="1570185834">
      <w:bodyDiv w:val="1"/>
      <w:marLeft w:val="0"/>
      <w:marRight w:val="0"/>
      <w:marTop w:val="0"/>
      <w:marBottom w:val="0"/>
      <w:divBdr>
        <w:top w:val="none" w:sz="0" w:space="0" w:color="auto"/>
        <w:left w:val="none" w:sz="0" w:space="0" w:color="auto"/>
        <w:bottom w:val="none" w:sz="0" w:space="0" w:color="auto"/>
        <w:right w:val="none" w:sz="0" w:space="0" w:color="auto"/>
      </w:divBdr>
    </w:div>
    <w:div w:id="1910652113">
      <w:bodyDiv w:val="1"/>
      <w:marLeft w:val="0"/>
      <w:marRight w:val="0"/>
      <w:marTop w:val="0"/>
      <w:marBottom w:val="0"/>
      <w:divBdr>
        <w:top w:val="none" w:sz="0" w:space="0" w:color="auto"/>
        <w:left w:val="none" w:sz="0" w:space="0" w:color="auto"/>
        <w:bottom w:val="none" w:sz="0" w:space="0" w:color="auto"/>
        <w:right w:val="none" w:sz="0" w:space="0" w:color="auto"/>
      </w:divBdr>
      <w:divsChild>
        <w:div w:id="1855849343">
          <w:marLeft w:val="0"/>
          <w:marRight w:val="0"/>
          <w:marTop w:val="0"/>
          <w:marBottom w:val="0"/>
          <w:divBdr>
            <w:top w:val="none" w:sz="0" w:space="0" w:color="auto"/>
            <w:left w:val="none" w:sz="0" w:space="0" w:color="auto"/>
            <w:bottom w:val="none" w:sz="0" w:space="0" w:color="auto"/>
            <w:right w:val="none" w:sz="0" w:space="0" w:color="auto"/>
          </w:divBdr>
        </w:div>
        <w:div w:id="868638609">
          <w:marLeft w:val="0"/>
          <w:marRight w:val="0"/>
          <w:marTop w:val="0"/>
          <w:marBottom w:val="0"/>
          <w:divBdr>
            <w:top w:val="none" w:sz="0" w:space="0" w:color="auto"/>
            <w:left w:val="none" w:sz="0" w:space="0" w:color="auto"/>
            <w:bottom w:val="none" w:sz="0" w:space="0" w:color="auto"/>
            <w:right w:val="none" w:sz="0" w:space="0" w:color="auto"/>
          </w:divBdr>
        </w:div>
      </w:divsChild>
    </w:div>
    <w:div w:id="208583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15</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ramat</dc:creator>
  <cp:lastModifiedBy>Rama Tri Agung</cp:lastModifiedBy>
  <cp:revision>99</cp:revision>
  <dcterms:created xsi:type="dcterms:W3CDTF">2021-06-17T14:49:00Z</dcterms:created>
  <dcterms:modified xsi:type="dcterms:W3CDTF">2022-01-16T07:02:00Z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