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56"/>
          <w:szCs w:val="56"/>
        </w:rPr>
        <w:t xml:space="preserve">FLIGHT RECORDER</w:t>
      </w:r>
    </w:p>
    <w:p>
      <w:pPr>
        <w:spacing w:after="100"/>
        <w:jc w:val="center"/>
      </w:pPr>
      <w:r>
        <w:rPr>
          <w:color w:val="2F5496"/>
          <w:sz w:val="30"/>
          <w:szCs w:val="30"/>
        </w:rPr>
        <w:t xml:space="preserve">Deterministic Record, Replay, Causal Fork, and Diff</w:t>
      </w:r>
    </w:p>
    <w:p>
      <w:pPr>
        <w:spacing w:after="500"/>
        <w:jc w:val="center"/>
      </w:pPr>
      <w:r>
        <w:rPr>
          <w:color w:val="2F5496"/>
          <w:sz w:val="30"/>
          <w:szCs w:val="30"/>
        </w:rPr>
        <w:t xml:space="preserve">for Concurrent Multi-Agent LLM Systems</w:t>
      </w:r>
    </w:p>
    <w:p>
      <w:pPr>
        <w:spacing w:after="1000"/>
        <w:jc w:val="center"/>
      </w:pPr>
      <w:r>
        <w:rPr>
          <w:i/>
          <w:iCs/>
          <w:color w:val="595959"/>
          <w:sz w:val="22"/>
          <w:szCs w:val="22"/>
        </w:rPr>
        <w:t xml:space="preserve">Project Reference Document — prepared for interview discussion</w:t>
      </w:r>
    </w:p>
    <w:p>
      <w:pPr>
        <w:jc w:val="center"/>
      </w:pPr>
      <w:r>
        <w:rPr>
          <w:b/>
          <w:bCs/>
          <w:sz w:val="22"/>
          <w:szCs w:val="22"/>
        </w:rPr>
        <w:t xml:space="preserve">Status: </w:t>
      </w:r>
      <w:r>
        <w:rPr>
          <w:color w:val="595959"/>
          <w:sz w:val="20"/>
          <w:szCs w:val="20"/>
        </w:rPr>
        <w:t xml:space="preserve">V1 (sequential) — implemented &amp; tested (31/31 passing)   ·   V2 (concurrent, vector clocks) — implemented &amp; verified   ·   V3 (web DAG viewer) — in progress</w:t>
      </w:r>
    </w:p>
    <w:p>
      <w:r>
        <w:br w:type="page"/>
      </w:r>
    </w:p>
    <w:p>
      <w:pPr>
        <w:pStyle w:val="Heading1"/>
        <w:spacing w:after="200" w:before="400"/>
      </w:pPr>
      <w:r>
        <w:t xml:space="preserve">Table of Contents</w:t>
      </w:r>
    </w:p>
    <w:p>
      <w:pPr>
        <w:spacing w:after="180" w:line="300"/>
      </w:pPr>
      <w:r>
        <w:rPr>
          <w:i/>
          <w:iCs/>
          <w:sz w:val="22"/>
          <w:szCs w:val="22"/>
        </w:rPr>
        <w:t xml:space="preserve">(In Word: right-click the table below and choose “Update Field” if page numbers are not yet populated.)</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Executive Summary</w:t>
      </w:r>
    </w:p>
    <w:p>
      <w:pPr>
        <w:spacing w:after="180" w:line="300"/>
      </w:pPr>
      <w:r>
        <w:rPr>
          <w:sz w:val="22"/>
          <w:szCs w:val="22"/>
        </w:rPr>
        <w:t xml:space="preserve">Flight Recorder is a record/replay/fork/diff system for multi-agent LLM pipelines. It treats an agent as a deterministic program that leaks non-determinism through a small, enumerable set of boundaries — LLM calls, tool calls, the system clock, randomness, and inter-agent messages. Every value that crosses one of those boundaries is intercepted and recorded; replaying a run means feeding the recorded values back in, so the agent's own control flow and prompt construction execute for real while every escape hatch to the outside world is scripted. Replay is therefore free, offline, and — critically — checked: any attempt to make a real network call during replay raises an exception immediately.</w:t>
      </w:r>
    </w:p>
    <w:p>
      <w:pPr>
        <w:spacing w:after="180" w:line="300"/>
      </w:pPr>
      <w:r>
        <w:rPr>
          <w:sz w:val="22"/>
          <w:szCs w:val="22"/>
        </w:rPr>
        <w:t xml:space="preserve">On top of record/replay, the system adds two more capabilities that make it a genuine debugging and experimentation tool rather than just a cache: fork, which branches a run at any recorded event, mutates one value, and re-executes only what causally depends on that value; and diff, which structurally compares two branched timelines and reports exactly what changed and where.</w:t>
      </w:r>
    </w:p>
    <w:p>
      <w:pPr>
        <w:spacing w:after="180" w:line="300"/>
      </w:pPr>
      <w:r>
        <w:rPr>
          <w:sz w:val="22"/>
          <w:szCs w:val="22"/>
        </w:rPr>
        <w:t xml:space="preserve">The reference pipeline is a small multi-agent system — planner → worker_a / worker_b → synthesizer — built on raw LiteLLM tool-calling, chosen deliberately because it is the smallest topology that contains a genuine concurrency problem (two independent workers) and a genuine join problem (a synthesizer that depends on both). Version 1 ran this pipeline sequentially with a single global ordering. Version 2 made the two workers run on real OS threads and replaced the single ordering with vector clocks, so that determinism is defined correctly for a concurrent, message-passing system: per-agent byte-identical replay, plus a reproduced happens-before partial order, with concurrent interleaving explicitly free to vary. Version 3, in progress, is a web UI that renders the recorded causal graph as an interactive swimlane diagram.</w:t>
      </w:r>
    </w:p>
    <w:p>
      <w:pPr>
        <w:pStyle w:val="Heading1"/>
        <w:spacing w:after="200" w:before="400"/>
      </w:pPr>
      <w:r>
        <w:t xml:space="preserve">2. Problem Statement</w:t>
      </w:r>
    </w:p>
    <w:p>
      <w:pPr>
        <w:pStyle w:val="Heading2"/>
        <w:spacing w:after="150" w:before="300"/>
      </w:pPr>
      <w:r>
        <w:t xml:space="preserve">2.1 The Core Problem</w:t>
      </w:r>
    </w:p>
    <w:p>
      <w:pPr>
        <w:spacing w:after="180" w:line="300"/>
      </w:pPr>
      <w:r>
        <w:rPr>
          <w:sz w:val="22"/>
          <w:szCs w:val="22"/>
        </w:rPr>
        <w:t xml:space="preserve">An LLM agent is, underneath the parts that make it interesting, an ordinary program: it branches, loops, calls functions, builds strings. What makes it hard to reason about is that its behavior depends on a handful of values the program does not control — the text an LLM returns for a given prompt, the result an external tool returns for a given query, the current wall-clock time, and any explicit randomness. Every one of those values can differ between two runs of the identical code, for reasons that have nothing to do with a bug: model sampling, a search index that changed since yesterday, or simply that time moved forward.</w:t>
      </w:r>
    </w:p>
    <w:p>
      <w:pPr>
        <w:spacing w:after="180" w:line="300"/>
      </w:pPr>
      <w:r>
        <w:rPr>
          <w:sz w:val="22"/>
          <w:szCs w:val="22"/>
        </w:rPr>
        <w:t xml:space="preserve">Multi-agent systems make this worse in two specific ways. First, there are more of these non-deterministic surfaces — every agent has its own LLM calls, its own tool calls — so the probability that at least one differs between two runs approaches one very quickly. Second, once agents run concurrently (as they naturally want to, when they are independent), there is an additional source of non-determinism that has nothing to do with any external service at all: the order in which independent agents happen to interleave on the underlying hardware.</w:t>
      </w:r>
    </w:p>
    <w:p>
      <w:pPr>
        <w:pStyle w:val="Heading2"/>
        <w:spacing w:after="150" w:before="300"/>
      </w:pPr>
      <w:r>
        <w:t xml:space="preserve">2.2 Why This Matters</w:t>
      </w:r>
    </w:p>
    <w:p>
      <w:pPr>
        <w:pStyle w:val="ListParagraph"/>
        <w:numPr>
          <w:ilvl w:val="0"/>
          <w:numId w:val="2"/>
        </w:numPr>
        <w:spacing w:after="90" w:line="280"/>
      </w:pPr>
      <w:r>
        <w:rPr>
          <w:b/>
          <w:bCs/>
          <w:sz w:val="22"/>
          <w:szCs w:val="22"/>
        </w:rPr>
        <w:t xml:space="preserve">Bug reports evaporate.</w:t>
      </w:r>
      <w:r>
        <w:rPr>
          <w:sz w:val="22"/>
          <w:szCs w:val="22"/>
        </w:rPr>
        <w:t xml:space="preserve"> “The agent gave a strange answer around 3pm” cannot be reproduced by simply running the same task again — a second run is a different execution, not a replay of the first.</w:t>
      </w:r>
    </w:p>
    <w:p>
      <w:pPr>
        <w:pStyle w:val="ListParagraph"/>
        <w:numPr>
          <w:ilvl w:val="0"/>
          <w:numId w:val="2"/>
        </w:numPr>
        <w:spacing w:after="90" w:line="280"/>
      </w:pPr>
      <w:r>
        <w:rPr>
          <w:b/>
          <w:bCs/>
          <w:sz w:val="22"/>
          <w:szCs w:val="22"/>
        </w:rPr>
        <w:t xml:space="preserve">Testing costs money and time, or gives up coverage.</w:t>
      </w:r>
      <w:r>
        <w:rPr>
          <w:sz w:val="22"/>
          <w:szCs w:val="22"/>
        </w:rPr>
        <w:t xml:space="preserve"> Testing against the real LLM/tool APIs on every CI run is slow, rate-limited, and non-deterministic by construction — assertions about specific behavior become flaky. Testing only against static mocks loses coverage of how the real pipeline actually behaves.</w:t>
      </w:r>
    </w:p>
    <w:p>
      <w:pPr>
        <w:pStyle w:val="ListParagraph"/>
        <w:numPr>
          <w:ilvl w:val="0"/>
          <w:numId w:val="2"/>
        </w:numPr>
        <w:spacing w:after="90" w:line="280"/>
      </w:pPr>
      <w:r>
        <w:rPr>
          <w:b/>
          <w:bCs/>
          <w:sz w:val="22"/>
          <w:szCs w:val="22"/>
        </w:rPr>
        <w:t xml:space="preserve">Counterfactual exploration is expensive and imprecise.</w:t>
      </w:r>
      <w:r>
        <w:rPr>
          <w:sz w:val="22"/>
          <w:szCs w:val="22"/>
        </w:rPr>
        <w:t xml:space="preserve"> “What would have happened if the search tool had returned a different result?” normally means re-running the entire pipeline from scratch — burning tokens and time on the parts that did not need to change, and getting an answer to a slightly different question, because the parts you did not intend to change will also come out differently due to the same non-determinism.</w:t>
      </w:r>
    </w:p>
    <w:p>
      <w:pPr>
        <w:pStyle w:val="ListParagraph"/>
        <w:numPr>
          <w:ilvl w:val="0"/>
          <w:numId w:val="2"/>
        </w:numPr>
        <w:spacing w:after="90" w:line="280"/>
      </w:pPr>
      <w:r>
        <w:rPr>
          <w:b/>
          <w:bCs/>
          <w:sz w:val="22"/>
          <w:szCs w:val="22"/>
        </w:rPr>
        <w:t xml:space="preserve">Concurrency hides causal structure.</w:t>
      </w:r>
      <w:r>
        <w:rPr>
          <w:sz w:val="22"/>
          <w:szCs w:val="22"/>
        </w:rPr>
        <w:t xml:space="preserve"> Once two agents run in parallel, a flat execution log or a single timestamp per event cannot tell you whether one event depended on another or merely happened to be logged near it in time — which matters enormously when you are trying to explain or debug the system's behavior.</w:t>
      </w:r>
    </w:p>
    <w:p>
      <w:pPr>
        <w:pStyle w:val="Heading2"/>
        <w:spacing w:after="150" w:before="300"/>
      </w:pPr>
      <w:r>
        <w:t xml:space="preserve">2.3 Why Existing Approaches Fall Short</w:t>
      </w:r>
    </w:p>
    <w:p>
      <w:pPr>
        <w:spacing w:after="180" w:line="300"/>
      </w:pPr>
      <w:r>
        <w:rPr>
          <w:sz w:val="22"/>
          <w:szCs w:val="22"/>
        </w:rPr>
        <w:t xml:space="preserve">General-purpose deterministic replay tools (for example, record/replay debuggers for native programs such as rr, or deterministic-simulation testing frameworks) solve a related but harder problem: they typically need to control an entire process's interaction with the OS — memory layout, syscalls, thread scheduling — which requires heavyweight machinery (ptrace, a custom scheduler, or a simulated hypervisor). Observability tools built for LLM agents (tracing/logging systems) solve a different, easier problem: they let you look at what happened, but they do not capture enough to re-derive execution with zero new calls, and they have no notion of mutating one recorded value and asking what would have happened next. Flight Recorder deliberately sits between these: it is not general-purpose, because it only needs to intercept a small, enumerable set of boundary functions that agent code is written against — not the entire process — which is what makes the whole system tractable.</w:t>
      </w:r>
    </w:p>
    <w:p>
      <w:pPr>
        <w:pStyle w:val="Heading1"/>
        <w:spacing w:after="200" w:before="400"/>
      </w:pPr>
      <w:r>
        <w:t xml:space="preserve">3. Solution Overview</w:t>
      </w:r>
    </w:p>
    <w:p>
      <w:pPr>
        <w:spacing w:after="180" w:line="300"/>
      </w:pPr>
      <w:r>
        <w:rPr>
          <w:sz w:val="22"/>
          <w:szCs w:val="22"/>
        </w:rPr>
        <w:t xml:space="preserve">The design rests on one idea: enumerate every point at which the agent's logic touches something outside of its own deterministic control, wrap each such point in a single sanctioned function, and route every call to those functions through a process-wide interceptor that knows whether it is currently recording or replaying.</w:t>
      </w:r>
    </w:p>
    <w:p>
      <w:pPr>
        <w:spacing w:after="180" w:line="300"/>
      </w:pPr>
      <w:r>
        <w:rPr>
          <w:sz w:val="22"/>
          <w:szCs w:val="22"/>
        </w:rPr>
        <w:t xml:space="preserve">Four capabilities fall out of that one idea almost for free:</w:t>
      </w:r>
    </w:p>
    <w:p>
      <w:pPr>
        <w:pStyle w:val="ListParagraph"/>
        <w:numPr>
          <w:ilvl w:val="0"/>
          <w:numId w:val="3"/>
        </w:numPr>
        <w:spacing w:after="90" w:line="280"/>
      </w:pPr>
      <w:r>
        <w:rPr>
          <w:b/>
          <w:bCs/>
          <w:sz w:val="22"/>
          <w:szCs w:val="22"/>
        </w:rPr>
        <w:t xml:space="preserve">Record</w:t>
      </w:r>
      <w:r>
        <w:rPr>
          <w:sz w:val="22"/>
          <w:szCs w:val="22"/>
        </w:rPr>
        <w:t xml:space="preserve"> — every boundary crossing during a live run is canonically serialized, hashed, and appended to an event log, keyed by the crossing agent, the boundary type, and a per-agent-per-type sequence number.</w:t>
      </w:r>
    </w:p>
    <w:p>
      <w:pPr>
        <w:pStyle w:val="ListParagraph"/>
        <w:numPr>
          <w:ilvl w:val="0"/>
          <w:numId w:val="3"/>
        </w:numPr>
        <w:spacing w:after="90" w:line="280"/>
      </w:pPr>
      <w:r>
        <w:rPr>
          <w:b/>
          <w:bCs/>
          <w:sz w:val="22"/>
          <w:szCs w:val="22"/>
        </w:rPr>
        <w:t xml:space="preserve">Replay</w:t>
      </w:r>
      <w:r>
        <w:rPr>
          <w:sz w:val="22"/>
          <w:szCs w:val="22"/>
        </w:rPr>
        <w:t xml:space="preserve"> — re-running the exact same agent code against the recorded log instead of the real world. Every boundary call is intercepted; the recorded response is returned instead of a live one, after verifying the request being asked for now is byte-identical (by hash) to the request that was recorded — which is how a leaked, unclamped non-determinism gets caught rather than silently producing a wrong replay.</w:t>
      </w:r>
    </w:p>
    <w:p>
      <w:pPr>
        <w:pStyle w:val="ListParagraph"/>
        <w:numPr>
          <w:ilvl w:val="0"/>
          <w:numId w:val="3"/>
        </w:numPr>
        <w:spacing w:after="90" w:line="280"/>
      </w:pPr>
      <w:r>
        <w:rPr>
          <w:b/>
          <w:bCs/>
          <w:sz w:val="22"/>
          <w:szCs w:val="22"/>
        </w:rPr>
        <w:t xml:space="preserve">Fork</w:t>
      </w:r>
      <w:r>
        <w:rPr>
          <w:sz w:val="22"/>
          <w:szCs w:val="22"/>
        </w:rPr>
        <w:t xml:space="preserve"> — pick any recorded event, supply a mutated value for it, and re-execute. Everything causally before or concurrent with that event is replayed from the recording (no real calls); everything causally after it is executed live, so the mutation's actual downstream consequences play out for real.</w:t>
      </w:r>
    </w:p>
    <w:p>
      <w:pPr>
        <w:pStyle w:val="ListParagraph"/>
        <w:numPr>
          <w:ilvl w:val="0"/>
          <w:numId w:val="3"/>
        </w:numPr>
        <w:spacing w:after="90" w:line="280"/>
      </w:pPr>
      <w:r>
        <w:rPr>
          <w:b/>
          <w:bCs/>
          <w:sz w:val="22"/>
          <w:szCs w:val="22"/>
        </w:rPr>
        <w:t xml:space="preserve">Diff</w:t>
      </w:r>
      <w:r>
        <w:rPr>
          <w:sz w:val="22"/>
          <w:szCs w:val="22"/>
        </w:rPr>
        <w:t xml:space="preserve"> — structurally compare two traces (typically a parent and a fork of it) and report the first point of divergence and everything that changed downstream of it, per agent.</w:t>
      </w:r>
    </w:p>
    <w:p>
      <w:pPr>
        <w:spacing w:after="180" w:line="300"/>
      </w:pPr>
      <w:r>
        <w:rPr>
          <w:sz w:val="22"/>
          <w:szCs w:val="22"/>
        </w:rPr>
        <w:t xml:space="preserve">A specific design choice makes the determinism guarantee meaningful rather than trivially true: the mock “search” tool used by the reference agent is deliberately impure with respect to its query alone — it also depends on a random seed drawn fresh each run — so an ordinary re-run of the pipeline, without record/replay, essentially never reproduces the same output twice. That is what makes “replay reproduces the recording exactly” a real, falsifiable claim rather than something that would be true of any simple program by default.</w:t>
      </w:r>
    </w:p>
    <w:p>
      <w:pPr>
        <w:pStyle w:val="Heading1"/>
        <w:spacing w:after="200" w:before="400"/>
      </w:pPr>
      <w:r>
        <w:t xml:space="preserve">4. System Design — Core Concepts</w:t>
      </w:r>
    </w:p>
    <w:p>
      <w:pPr>
        <w:pStyle w:val="Heading2"/>
        <w:spacing w:after="150" w:before="300"/>
      </w:pPr>
      <w:r>
        <w:t xml:space="preserve">4.1 Event Sourcing</w:t>
      </w:r>
    </w:p>
    <w:p>
      <w:pPr>
        <w:spacing w:after="180" w:line="300"/>
      </w:pPr>
      <w:r>
        <w:rPr>
          <w:sz w:val="22"/>
          <w:szCs w:val="22"/>
        </w:rPr>
        <w:t xml:space="preserve">The system stores nothing but an append-only log of events, grouped into traces. There is no mutable “current state” table anywhere — a trace's meaning is entirely the ordered sequence of its recorded events. This has two direct payoffs used throughout the system: replay is definitionally just “re-derive by walking the log,” and forking is definitionally just “copy/replay a prefix of the log, then diverge,” rather than needing any special-cased snapshot/restore mechanism.</w:t>
      </w:r>
    </w:p>
    <w:p>
      <w:pPr>
        <w:pStyle w:val="Heading2"/>
        <w:spacing w:after="150" w:before="300"/>
      </w:pPr>
      <w:r>
        <w:t xml:space="preserve">4.2 The Boundary Abstraction</w:t>
      </w:r>
    </w:p>
    <w:p>
      <w:pPr>
        <w:spacing w:after="180" w:line="300"/>
      </w:pPr>
      <w:r>
        <w:rPr>
          <w:sz w:val="22"/>
          <w:szCs w:val="22"/>
        </w:rPr>
        <w:t xml:space="preserve">All sanctioned non-determinism lives in exactly one module, </w:t>
      </w:r>
      <w:r>
        <w:rPr>
          <w:rFonts w:ascii="Consolas" w:cs="Consolas" w:eastAsia="Consolas" w:hAnsi="Consolas"/>
          <w:color w:val="AA5500"/>
          <w:sz w:val="20"/>
          <w:szCs w:val="20"/>
        </w:rPr>
        <w:t xml:space="preserve">flightrec/boundaries.py</w:t>
      </w:r>
      <w:r>
        <w:rPr>
          <w:sz w:val="22"/>
          <w:szCs w:val="22"/>
        </w:rPr>
        <w:t xml:space="preserve">, exposing six functions: </w:t>
      </w:r>
      <w:r>
        <w:rPr>
          <w:rFonts w:ascii="Consolas" w:cs="Consolas" w:eastAsia="Consolas" w:hAnsi="Consolas"/>
          <w:color w:val="AA5500"/>
          <w:sz w:val="20"/>
          <w:szCs w:val="20"/>
        </w:rPr>
        <w:t xml:space="preserve">llm()</w:t>
      </w:r>
      <w:r>
        <w:rPr>
          <w:sz w:val="22"/>
          <w:szCs w:val="22"/>
        </w:rPr>
        <w:t xml:space="preserve">, </w:t>
      </w:r>
      <w:r>
        <w:rPr>
          <w:rFonts w:ascii="Consolas" w:cs="Consolas" w:eastAsia="Consolas" w:hAnsi="Consolas"/>
          <w:color w:val="AA5500"/>
          <w:sz w:val="20"/>
          <w:szCs w:val="20"/>
        </w:rPr>
        <w:t xml:space="preserve">tool_call()</w:t>
      </w:r>
      <w:r>
        <w:rPr>
          <w:sz w:val="22"/>
          <w:szCs w:val="22"/>
        </w:rPr>
        <w:t xml:space="preserve">, </w:t>
      </w:r>
      <w:r>
        <w:rPr>
          <w:rFonts w:ascii="Consolas" w:cs="Consolas" w:eastAsia="Consolas" w:hAnsi="Consolas"/>
          <w:color w:val="AA5500"/>
          <w:sz w:val="20"/>
          <w:szCs w:val="20"/>
        </w:rPr>
        <w:t xml:space="preserve">now()</w:t>
      </w:r>
      <w:r>
        <w:rPr>
          <w:sz w:val="22"/>
          <w:szCs w:val="22"/>
        </w:rPr>
        <w:t xml:space="preserve">, </w:t>
      </w:r>
      <w:r>
        <w:rPr>
          <w:rFonts w:ascii="Consolas" w:cs="Consolas" w:eastAsia="Consolas" w:hAnsi="Consolas"/>
          <w:color w:val="AA5500"/>
          <w:sz w:val="20"/>
          <w:szCs w:val="20"/>
        </w:rPr>
        <w:t xml:space="preserve">new_uuid()</w:t>
      </w:r>
      <w:r>
        <w:rPr>
          <w:sz w:val="22"/>
          <w:szCs w:val="22"/>
        </w:rPr>
        <w:t xml:space="preserve">, </w:t>
      </w:r>
      <w:r>
        <w:rPr>
          <w:rFonts w:ascii="Consolas" w:cs="Consolas" w:eastAsia="Consolas" w:hAnsi="Consolas"/>
          <w:color w:val="AA5500"/>
          <w:sz w:val="20"/>
          <w:szCs w:val="20"/>
        </w:rPr>
        <w:t xml:space="preserve">rand()</w:t>
      </w:r>
      <w:r>
        <w:rPr>
          <w:sz w:val="22"/>
          <w:szCs w:val="22"/>
        </w:rPr>
        <w:t xml:space="preserve">, and </w:t>
      </w:r>
      <w:r>
        <w:rPr>
          <w:rFonts w:ascii="Consolas" w:cs="Consolas" w:eastAsia="Consolas" w:hAnsi="Consolas"/>
          <w:color w:val="AA5500"/>
          <w:sz w:val="20"/>
          <w:szCs w:val="20"/>
        </w:rPr>
        <w:t xml:space="preserve">agent_msg()</w:t>
      </w:r>
      <w:r>
        <w:rPr>
          <w:sz w:val="22"/>
          <w:szCs w:val="22"/>
        </w:rPr>
        <w:t xml:space="preserve">. Agent code is written entirely against this API and never touches </w:t>
      </w:r>
      <w:r>
        <w:rPr>
          <w:rFonts w:ascii="Consolas" w:cs="Consolas" w:eastAsia="Consolas" w:hAnsi="Consolas"/>
          <w:color w:val="AA5500"/>
          <w:sz w:val="20"/>
          <w:szCs w:val="20"/>
        </w:rPr>
        <w:t xml:space="preserve">litellm</w:t>
      </w:r>
      <w:r>
        <w:rPr>
          <w:sz w:val="22"/>
          <w:szCs w:val="22"/>
        </w:rPr>
        <w:t xml:space="preserve">, </w:t>
      </w:r>
      <w:r>
        <w:rPr>
          <w:rFonts w:ascii="Consolas" w:cs="Consolas" w:eastAsia="Consolas" w:hAnsi="Consolas"/>
          <w:color w:val="AA5500"/>
          <w:sz w:val="20"/>
          <w:szCs w:val="20"/>
        </w:rPr>
        <w:t xml:space="preserve">time</w:t>
      </w:r>
      <w:r>
        <w:rPr>
          <w:sz w:val="22"/>
          <w:szCs w:val="22"/>
        </w:rPr>
        <w:t xml:space="preserve">, </w:t>
      </w:r>
      <w:r>
        <w:rPr>
          <w:rFonts w:ascii="Consolas" w:cs="Consolas" w:eastAsia="Consolas" w:hAnsi="Consolas"/>
          <w:color w:val="AA5500"/>
          <w:sz w:val="20"/>
          <w:szCs w:val="20"/>
        </w:rPr>
        <w:t xml:space="preserve">uuid</w:t>
      </w:r>
      <w:r>
        <w:rPr>
          <w:sz w:val="22"/>
          <w:szCs w:val="22"/>
        </w:rPr>
        <w:t xml:space="preserve">, </w:t>
      </w:r>
      <w:r>
        <w:rPr>
          <w:rFonts w:ascii="Consolas" w:cs="Consolas" w:eastAsia="Consolas" w:hAnsi="Consolas"/>
          <w:color w:val="AA5500"/>
          <w:sz w:val="20"/>
          <w:szCs w:val="20"/>
        </w:rPr>
        <w:t xml:space="preserve">random</w:t>
      </w:r>
      <w:r>
        <w:rPr>
          <w:sz w:val="22"/>
          <w:szCs w:val="22"/>
        </w:rPr>
        <w:t xml:space="preserve">, or any inter-thread messaging primitive directly. This is a discipline enforced by how the reference agent is written, not by a sandbox — the whole system's correctness depends on agent code respecting it, which is exactly what the “unclamped clock” test (Section 12) exists to catch when it is violated.</w:t>
      </w:r>
    </w:p>
    <w:p>
      <w:pPr>
        <w:pStyle w:val="Heading2"/>
        <w:spacing w:after="150" w:before="300"/>
      </w:pPr>
      <w:r>
        <w:t xml:space="preserve">4.3 The Interceptor Pattern</w:t>
      </w:r>
    </w:p>
    <w:p>
      <w:pPr>
        <w:spacing w:after="180" w:line="300"/>
      </w:pPr>
      <w:r>
        <w:rPr>
          <w:sz w:val="22"/>
          <w:szCs w:val="22"/>
        </w:rPr>
        <w:t xml:space="preserve">Every boundary function funnels into one call: </w:t>
      </w:r>
      <w:r>
        <w:rPr>
          <w:rFonts w:ascii="Consolas" w:cs="Consolas" w:eastAsia="Consolas" w:hAnsi="Consolas"/>
          <w:color w:val="AA5500"/>
          <w:sz w:val="20"/>
          <w:szCs w:val="20"/>
        </w:rPr>
        <w:t xml:space="preserve">Interceptor.cross(agent_id, event_type, request_obj, live_fn)</w:t>
      </w:r>
      <w:r>
        <w:rPr>
          <w:sz w:val="22"/>
          <w:szCs w:val="22"/>
        </w:rPr>
        <w:t xml:space="preserve">. The interceptor is reached via </w:t>
      </w:r>
      <w:r>
        <w:rPr>
          <w:rFonts w:ascii="Consolas" w:cs="Consolas" w:eastAsia="Consolas" w:hAnsi="Consolas"/>
          <w:color w:val="AA5500"/>
          <w:sz w:val="20"/>
          <w:szCs w:val="20"/>
        </w:rPr>
        <w:t xml:space="preserve">current()</w:t>
      </w:r>
      <w:r>
        <w:rPr>
          <w:sz w:val="22"/>
          <w:szCs w:val="22"/>
        </w:rPr>
        <w:t xml:space="preserve">, a process-global reference set up by a context manager (</w:t>
      </w:r>
      <w:r>
        <w:rPr>
          <w:rFonts w:ascii="Consolas" w:cs="Consolas" w:eastAsia="Consolas" w:hAnsi="Consolas"/>
          <w:color w:val="AA5500"/>
          <w:sz w:val="20"/>
          <w:szCs w:val="20"/>
        </w:rPr>
        <w:t xml:space="preserve">record_into()</w:t>
      </w:r>
      <w:r>
        <w:rPr>
          <w:sz w:val="22"/>
          <w:szCs w:val="22"/>
        </w:rPr>
        <w:t xml:space="preserve">, </w:t>
      </w:r>
      <w:r>
        <w:rPr>
          <w:rFonts w:ascii="Consolas" w:cs="Consolas" w:eastAsia="Consolas" w:hAnsi="Consolas"/>
          <w:color w:val="AA5500"/>
          <w:sz w:val="20"/>
          <w:szCs w:val="20"/>
        </w:rPr>
        <w:t xml:space="preserve">replay_from()</w:t>
      </w:r>
      <w:r>
        <w:rPr>
          <w:sz w:val="22"/>
          <w:szCs w:val="22"/>
        </w:rPr>
        <w:t xml:space="preserve">, or </w:t>
      </w:r>
      <w:r>
        <w:rPr>
          <w:rFonts w:ascii="Consolas" w:cs="Consolas" w:eastAsia="Consolas" w:hAnsi="Consolas"/>
          <w:color w:val="AA5500"/>
          <w:sz w:val="20"/>
          <w:szCs w:val="20"/>
        </w:rPr>
        <w:t xml:space="preserve">fork_from()</w:t>
      </w:r>
      <w:r>
        <w:rPr>
          <w:sz w:val="22"/>
          <w:szCs w:val="22"/>
        </w:rPr>
        <w:t xml:space="preserve">). Its behavior differs by phase:</w:t>
      </w:r>
    </w:p>
    <w:p>
      <w:pPr>
        <w:pStyle w:val="ListParagraph"/>
        <w:numPr>
          <w:ilvl w:val="0"/>
          <w:numId w:val="2"/>
        </w:numPr>
        <w:spacing w:after="90" w:line="280"/>
      </w:pPr>
      <w:r>
        <w:rPr>
          <w:b/>
          <w:bCs/>
          <w:sz w:val="22"/>
          <w:szCs w:val="22"/>
        </w:rPr>
        <w:t xml:space="preserve">RECORD: </w:t>
      </w:r>
      <w:r>
        <w:rPr>
          <w:sz w:val="22"/>
          <w:szCs w:val="22"/>
        </w:rPr>
        <w:t xml:space="preserve">call </w:t>
      </w:r>
      <w:r>
        <w:rPr>
          <w:rFonts w:ascii="Consolas" w:cs="Consolas" w:eastAsia="Consolas" w:hAnsi="Consolas"/>
          <w:color w:val="AA5500"/>
          <w:sz w:val="20"/>
          <w:szCs w:val="20"/>
        </w:rPr>
        <w:t xml:space="preserve">live_fn()</w:t>
      </w:r>
      <w:r>
        <w:rPr>
          <w:sz w:val="22"/>
          <w:szCs w:val="22"/>
        </w:rPr>
        <w:t xml:space="preserve"> for real, canonicalize and hash the request, canonicalize the response, append an event.</w:t>
      </w:r>
    </w:p>
    <w:p>
      <w:pPr>
        <w:pStyle w:val="ListParagraph"/>
        <w:numPr>
          <w:ilvl w:val="0"/>
          <w:numId w:val="2"/>
        </w:numPr>
        <w:spacing w:after="90" w:line="280"/>
      </w:pPr>
      <w:r>
        <w:rPr>
          <w:b/>
          <w:bCs/>
          <w:sz w:val="22"/>
          <w:szCs w:val="22"/>
        </w:rPr>
        <w:t xml:space="preserve">REPLAY: </w:t>
      </w:r>
      <w:r>
        <w:rPr>
          <w:sz w:val="22"/>
          <w:szCs w:val="22"/>
        </w:rPr>
        <w:t xml:space="preserve">look up the recorded event by </w:t>
      </w:r>
      <w:r>
        <w:rPr>
          <w:rFonts w:ascii="Consolas" w:cs="Consolas" w:eastAsia="Consolas" w:hAnsi="Consolas"/>
          <w:color w:val="AA5500"/>
          <w:sz w:val="20"/>
          <w:szCs w:val="20"/>
        </w:rPr>
        <w:t xml:space="preserve">(agent_id, event_type, seq)</w:t>
      </w:r>
      <w:r>
        <w:rPr>
          <w:sz w:val="22"/>
          <w:szCs w:val="22"/>
        </w:rPr>
        <w:t xml:space="preserve">; verify the request hash matches (else raise </w:t>
      </w:r>
      <w:r>
        <w:rPr>
          <w:rFonts w:ascii="Consolas" w:cs="Consolas" w:eastAsia="Consolas" w:hAnsi="Consolas"/>
          <w:color w:val="AA5500"/>
          <w:sz w:val="20"/>
          <w:szCs w:val="20"/>
        </w:rPr>
        <w:t xml:space="preserve">ReplayDrift</w:t>
      </w:r>
      <w:r>
        <w:rPr>
          <w:sz w:val="22"/>
          <w:szCs w:val="22"/>
        </w:rPr>
        <w:t xml:space="preserve">); return the recorded response without ever calling </w:t>
      </w:r>
      <w:r>
        <w:rPr>
          <w:rFonts w:ascii="Consolas" w:cs="Consolas" w:eastAsia="Consolas" w:hAnsi="Consolas"/>
          <w:color w:val="AA5500"/>
          <w:sz w:val="20"/>
          <w:szCs w:val="20"/>
        </w:rPr>
        <w:t xml:space="preserve">live_fn()</w:t>
      </w:r>
      <w:r>
        <w:rPr>
          <w:sz w:val="22"/>
          <w:szCs w:val="22"/>
        </w:rPr>
        <w:t xml:space="preserve">. If agent code bypasses the boundary and reaches </w:t>
      </w:r>
      <w:r>
        <w:rPr>
          <w:rFonts w:ascii="Consolas" w:cs="Consolas" w:eastAsia="Consolas" w:hAnsi="Consolas"/>
          <w:color w:val="AA5500"/>
          <w:sz w:val="20"/>
          <w:szCs w:val="20"/>
        </w:rPr>
        <w:t xml:space="preserve">guard_real_call()</w:t>
      </w:r>
      <w:r>
        <w:rPr>
          <w:sz w:val="22"/>
          <w:szCs w:val="22"/>
        </w:rPr>
        <w:t xml:space="preserve"> anyway, it raises </w:t>
      </w:r>
      <w:r>
        <w:rPr>
          <w:rFonts w:ascii="Consolas" w:cs="Consolas" w:eastAsia="Consolas" w:hAnsi="Consolas"/>
          <w:color w:val="AA5500"/>
          <w:sz w:val="20"/>
          <w:szCs w:val="20"/>
        </w:rPr>
        <w:t xml:space="preserve">ReplayViolation</w:t>
      </w:r>
      <w:r>
        <w:rPr>
          <w:sz w:val="22"/>
          <w:szCs w:val="22"/>
        </w:rPr>
        <w:t xml:space="preserve">.</w:t>
      </w:r>
    </w:p>
    <w:p>
      <w:pPr>
        <w:pStyle w:val="ListParagraph"/>
        <w:numPr>
          <w:ilvl w:val="0"/>
          <w:numId w:val="2"/>
        </w:numPr>
        <w:spacing w:after="90" w:line="280"/>
      </w:pPr>
      <w:r>
        <w:rPr>
          <w:b/>
          <w:bCs/>
          <w:sz w:val="22"/>
          <w:szCs w:val="22"/>
        </w:rPr>
        <w:t xml:space="preserve">FORK (V2): </w:t>
      </w:r>
      <w:r>
        <w:rPr>
          <w:sz w:val="22"/>
          <w:szCs w:val="22"/>
        </w:rPr>
        <w:t xml:space="preserve">decide per-crossing, from causality, whether this event is in the branch's past/concurrent-with (replay it) or causal future (run it live) — see Section 8.</w:t>
      </w:r>
    </w:p>
    <w:p>
      <w:pPr>
        <w:pStyle w:val="Heading2"/>
        <w:spacing w:after="150" w:before="300"/>
      </w:pPr>
      <w:r>
        <w:t xml:space="preserve">4.4 Canonical JSON and Hashing</w:t>
      </w:r>
    </w:p>
    <w:p>
      <w:pPr>
        <w:spacing w:after="180" w:line="300"/>
      </w:pPr>
      <w:r>
        <w:rPr>
          <w:sz w:val="22"/>
          <w:szCs w:val="22"/>
        </w:rPr>
        <w:t xml:space="preserve">Every request object is serialized with sorted keys and compact separators before hashing (SHA-256), producing a </w:t>
      </w:r>
      <w:r>
        <w:rPr>
          <w:rFonts w:ascii="Consolas" w:cs="Consolas" w:eastAsia="Consolas" w:hAnsi="Consolas"/>
          <w:color w:val="AA5500"/>
          <w:sz w:val="20"/>
          <w:szCs w:val="20"/>
        </w:rPr>
        <w:t xml:space="preserve">boundary_hash</w:t>
      </w:r>
      <w:r>
        <w:rPr>
          <w:sz w:val="22"/>
          <w:szCs w:val="22"/>
        </w:rPr>
        <w:t xml:space="preserve">. This exists because two logically identical requests could serialize differently (dict key order, float formatting) across processes or Python versions; canonicalizing first means the hash is a trustworthy, cheap fingerprint of “is this the same question being asked,” which is the whole mechanism drift detection rests on.</w:t>
      </w:r>
    </w:p>
    <w:p>
      <w:pPr>
        <w:pStyle w:val="Heading1"/>
        <w:spacing w:after="200" w:before="400"/>
      </w:pPr>
      <w:r>
        <w:t xml:space="preserve">5. Architecture Evolution: V1 → V2 → V3</w:t>
      </w:r>
    </w:p>
    <w:p>
      <w:pPr>
        <w:pStyle w:val="Heading2"/>
        <w:spacing w:after="150" w:before="300"/>
      </w:pPr>
      <w:r>
        <w:t xml:space="preserve">5.1 V1 — Sequential Pipeline, Total Order</w:t>
      </w:r>
    </w:p>
    <w:p>
      <w:pPr>
        <w:spacing w:after="180" w:line="300"/>
      </w:pPr>
      <w:r>
        <w:rPr>
          <w:sz w:val="22"/>
          <w:szCs w:val="22"/>
        </w:rPr>
        <w:t xml:space="preserve">The first version ran planner → worker_a → worker_b → synthesizer strictly in sequence, in a single thread. A single incrementing counter served as a logical clock, and “deterministic replay” meant one simple claim: the entire flat list of produced events, in execution order, equals the entire flat list of recorded events, position for position. This is correct, but only because single-threaded execution makes three separate orderings — the order calls actually happened in, the order rows landed in SQLite, and the order replay compares against — collapse into the same one order.</w:t>
      </w:r>
    </w:p>
    <w:p>
      <w:pPr>
        <w:pStyle w:val="Heading2"/>
        <w:spacing w:after="150" w:before="300"/>
      </w:pPr>
      <w:r>
        <w:t xml:space="preserve">5.2 V2 — Real Concurrency, Vector Clocks</w:t>
      </w:r>
    </w:p>
    <w:p>
      <w:pPr>
        <w:spacing w:after="180" w:line="300"/>
      </w:pPr>
      <w:r>
        <w:rPr>
          <w:sz w:val="22"/>
          <w:szCs w:val="22"/>
        </w:rPr>
        <w:t xml:space="preserve">The two workers were moved onto real OS threads, because they are causally independent (worker_b never reads anything worker_a produces) and the sequential version was leaving real wall-clock time on the table for no reason. That single change breaks V1's determinism claim outright: two threads now race on any shared counter, and the “one flat, byte-identical, position-for-position list” claim becomes both false and the wrong thing to want, because it would be asserting that a specific, accidental thread interleaving is part of the contract.</w:t>
      </w:r>
    </w:p>
    <w:p>
      <w:pPr>
        <w:spacing w:after="180" w:line="300"/>
      </w:pPr>
      <w:r>
        <w:rPr>
          <w:sz w:val="22"/>
          <w:szCs w:val="22"/>
        </w:rPr>
        <w:t xml:space="preserve">The fix is to stop trying to reconstruct one global order and instead track true causality per agent, using vector clocks. See Section 8 for the full model; the short version is that determinism is redefined as a per-agent guarantee (each agent's own sequence of boundary crossings is still byte-identical on replay) plus a structural guarantee (the recorded happens-before relationships are exactly reproduced), while the interleaving between causally-unrelated (concurrent) events is explicitly allowed to differ from run to run.</w:t>
      </w:r>
    </w:p>
    <w:p>
      <w:pPr>
        <w:pStyle w:val="Heading2"/>
        <w:spacing w:after="150" w:before="300"/>
      </w:pPr>
      <w:r>
        <w:t xml:space="preserve">5.3 V3 — Web DAG Viewer (In Progress)</w:t>
      </w:r>
    </w:p>
    <w:p>
      <w:pPr>
        <w:spacing w:after="180" w:line="300"/>
      </w:pPr>
      <w:r>
        <w:rPr>
          <w:sz w:val="22"/>
          <w:szCs w:val="22"/>
        </w:rPr>
        <w:t xml:space="preserve">The third phase is a visualization layer: a FastAPI backend and a Cytoscape.js frontend that render a trace as a swimlane graph — one lane per agent, events placed by causal rank, edges for message sends and intra-agent sequence — with fork state (reused / mutated / live) colored per node. The defining design constraint here was to touch none of the verified V2 core: every piece of graph structure the viewer needs (edges, fork roles) is computed read-side from data the interceptor was already recording (vector clocks, causal rank), rather than adding any new write path that could drift out of sync with what the interceptor actually does. The only change to existing code is enabling SQLite's WAL journal mode, needed so the viewer (a separate reader process) can see events from an in-progress run without lock contention.</w:t>
      </w:r>
    </w:p>
    <w:p>
      <w:pPr>
        <w:spacing w:after="120" w:before="240"/>
        <w:jc w:val="center"/>
      </w:pPr>
      <w:r>
        <w:drawing>
          <wp:inline distT="0" distB="0" distL="0" distR="0">
            <wp:extent cx="58102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905250"/>
                    </a:xfrm>
                    <a:prstGeom prst="rect">
                      <a:avLst/>
                    </a:prstGeom>
                  </pic:spPr>
                </pic:pic>
              </a:graphicData>
            </a:graphic>
          </wp:inline>
        </w:drawing>
      </w:r>
    </w:p>
    <w:p>
      <w:pPr>
        <w:spacing w:after="200"/>
        <w:jc w:val="center"/>
      </w:pPr>
      <w:r>
        <w:rPr>
          <w:i/>
          <w:iCs/>
          <w:sz w:val="22"/>
          <w:szCs w:val="22"/>
        </w:rPr>
        <w:t xml:space="preserve">Figure 1. Component architecture — data flows down from the agent pipeline through the boundary layer into the interceptor, which is the only writer to the store; the CLI and the replay/fork/diff modules are the two callers of the interceptor and the two readers of the store, respectively.</w:t>
      </w:r>
    </w:p>
    <w:p>
      <w:pPr>
        <w:pStyle w:val="Heading1"/>
        <w:spacing w:after="200" w:before="400"/>
      </w:pPr>
      <w:r>
        <w:t xml:space="preserve">6. Data Model</w:t>
      </w:r>
    </w:p>
    <w:p>
      <w:pPr>
        <w:spacing w:after="180" w:line="300"/>
      </w:pPr>
      <w:r>
        <w:rPr>
          <w:sz w:val="22"/>
          <w:szCs w:val="22"/>
        </w:rPr>
        <w:t xml:space="preserve">Two record types, both event-sourced and both append-only at the row level (a trace's status field is the one thing ever updated in place, to move it from “recording” to “complete” or “failed”).</w:t>
      </w:r>
    </w:p>
    <w:p>
      <w:pPr>
        <w:pStyle w:val="Heading2"/>
        <w:spacing w:after="150" w:before="300"/>
      </w:pPr>
      <w:r>
        <w:t xml:space="preserve">6.1 Trace</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1400"/>
        <w:gridCol w:w="5600"/>
      </w:tblGrid>
      <w:tr>
        <w:trPr>
          <w:tblHeader/>
        </w:trPr>
        <w:tc>
          <w:tcPr>
            <w:tcW w:type="dxa" w:w="2400"/>
            <w:shd w:fill="1F3864" w:val="clear"/>
            <w:tcMar>
              <w:top w:type="dxa" w:w="80"/>
              <w:left w:type="dxa" w:w="120"/>
              <w:bottom w:type="dxa" w:w="80"/>
              <w:right w:type="dxa" w:w="120"/>
            </w:tcMar>
            <w:vAlign w:val="center"/>
          </w:tcPr>
          <w:p>
            <w:pPr>
              <w:spacing w:after="0"/>
              <w:jc w:val="left"/>
            </w:pPr>
            <w:r>
              <w:rPr>
                <w:b/>
                <w:bCs/>
                <w:color w:val="FFFFFF"/>
                <w:sz w:val="22"/>
                <w:szCs w:val="22"/>
              </w:rPr>
              <w:t xml:space="preserve">Field</w:t>
            </w:r>
          </w:p>
        </w:tc>
        <w:tc>
          <w:tcPr>
            <w:tcW w:type="dxa" w:w="1400"/>
            <w:shd w:fill="1F3864" w:val="clear"/>
            <w:tcMar>
              <w:top w:type="dxa" w:w="80"/>
              <w:left w:type="dxa" w:w="120"/>
              <w:bottom w:type="dxa" w:w="80"/>
              <w:right w:type="dxa" w:w="120"/>
            </w:tcMar>
            <w:vAlign w:val="center"/>
          </w:tcPr>
          <w:p>
            <w:pPr>
              <w:spacing w:after="0"/>
              <w:jc w:val="left"/>
            </w:pPr>
            <w:r>
              <w:rPr>
                <w:b/>
                <w:bCs/>
                <w:color w:val="FFFFFF"/>
                <w:sz w:val="22"/>
                <w:szCs w:val="22"/>
              </w:rPr>
              <w:t xml:space="preserve">Type</w:t>
            </w:r>
          </w:p>
        </w:tc>
        <w:tc>
          <w:tcPr>
            <w:tcW w:type="dxa" w:w="5600"/>
            <w:shd w:fill="1F3864" w:val="clear"/>
            <w:tcMar>
              <w:top w:type="dxa" w:w="80"/>
              <w:left w:type="dxa" w:w="120"/>
              <w:bottom w:type="dxa" w:w="80"/>
              <w:right w:type="dxa" w:w="120"/>
            </w:tcMar>
            <w:vAlign w:val="center"/>
          </w:tcPr>
          <w:p>
            <w:pPr>
              <w:spacing w:after="0"/>
              <w:jc w:val="left"/>
            </w:pPr>
            <w:r>
              <w:rPr>
                <w:b/>
                <w:bCs/>
                <w:color w:val="FFFFFF"/>
                <w:sz w:val="22"/>
                <w:szCs w:val="22"/>
              </w:rPr>
              <w:t xml:space="preserve">Meaning</w:t>
            </w:r>
          </w:p>
        </w:tc>
      </w:tr>
      <w:tr>
        <w:tc>
          <w:tcPr>
            <w:tcW w:type="dxa" w:w="2400"/>
            <w:tcMar>
              <w:top w:type="dxa" w:w="80"/>
              <w:left w:type="dxa" w:w="120"/>
              <w:bottom w:type="dxa" w:w="80"/>
              <w:right w:type="dxa" w:w="120"/>
            </w:tcMar>
            <w:vAlign w:val="center"/>
          </w:tcPr>
          <w:p>
            <w:pPr>
              <w:spacing w:after="0"/>
              <w:jc w:val="left"/>
            </w:pPr>
            <w:r>
              <w:rPr>
                <w:b w:val="false"/>
                <w:bCs w:val="false"/>
                <w:sz w:val="22"/>
                <w:szCs w:val="22"/>
              </w:rPr>
              <w:t xml:space="preserve">trace_id</w:t>
            </w:r>
          </w:p>
        </w:tc>
        <w:tc>
          <w:tcPr>
            <w:tcW w:type="dxa" w:w="1400"/>
            <w:tcMar>
              <w:top w:type="dxa" w:w="80"/>
              <w:left w:type="dxa" w:w="120"/>
              <w:bottom w:type="dxa" w:w="80"/>
              <w:right w:type="dxa" w:w="120"/>
            </w:tcMar>
            <w:vAlign w:val="center"/>
          </w:tcPr>
          <w:p>
            <w:pPr>
              <w:spacing w:after="0"/>
              <w:jc w:val="left"/>
            </w:pPr>
            <w:r>
              <w:rPr>
                <w:b w:val="false"/>
                <w:bCs w:val="false"/>
                <w:sz w:val="22"/>
                <w:szCs w:val="22"/>
              </w:rPr>
              <w:t xml:space="preserve">str</w:t>
            </w:r>
          </w:p>
        </w:tc>
        <w:tc>
          <w:tcPr>
            <w:tcW w:type="dxa" w:w="5600"/>
            <w:tcMar>
              <w:top w:type="dxa" w:w="80"/>
              <w:left w:type="dxa" w:w="120"/>
              <w:bottom w:type="dxa" w:w="80"/>
              <w:right w:type="dxa" w:w="120"/>
            </w:tcMar>
            <w:vAlign w:val="center"/>
          </w:tcPr>
          <w:p>
            <w:pPr>
              <w:spacing w:after="0"/>
              <w:jc w:val="left"/>
            </w:pPr>
            <w:r>
              <w:rPr>
                <w:b w:val="false"/>
                <w:bCs w:val="false"/>
                <w:sz w:val="22"/>
                <w:szCs w:val="22"/>
              </w:rPr>
              <w:t xml:space="preserve">Primary key, e.g. tr_8053266fbed4.</w:t>
            </w:r>
          </w:p>
        </w:tc>
      </w:tr>
      <w:tr>
        <w:tc>
          <w:tcPr>
            <w:tcW w:type="dxa" w:w="24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parent_trace_id</w:t>
            </w:r>
          </w:p>
        </w:tc>
        <w:tc>
          <w:tcPr>
            <w:tcW w:type="dxa" w:w="14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str | null</w:t>
            </w:r>
          </w:p>
        </w:tc>
        <w:tc>
          <w:tcPr>
            <w:tcW w:type="dxa" w:w="56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Set only on forks; the trace this one branched from.</w:t>
            </w:r>
          </w:p>
        </w:tc>
      </w:tr>
      <w:tr>
        <w:tc>
          <w:tcPr>
            <w:tcW w:type="dxa" w:w="2400"/>
            <w:tcMar>
              <w:top w:type="dxa" w:w="80"/>
              <w:left w:type="dxa" w:w="120"/>
              <w:bottom w:type="dxa" w:w="80"/>
              <w:right w:type="dxa" w:w="120"/>
            </w:tcMar>
            <w:vAlign w:val="center"/>
          </w:tcPr>
          <w:p>
            <w:pPr>
              <w:spacing w:after="0"/>
              <w:jc w:val="left"/>
            </w:pPr>
            <w:r>
              <w:rPr>
                <w:b w:val="false"/>
                <w:bCs w:val="false"/>
                <w:sz w:val="22"/>
                <w:szCs w:val="22"/>
              </w:rPr>
              <w:t xml:space="preserve">branch_point_event</w:t>
            </w:r>
          </w:p>
        </w:tc>
        <w:tc>
          <w:tcPr>
            <w:tcW w:type="dxa" w:w="1400"/>
            <w:tcMar>
              <w:top w:type="dxa" w:w="80"/>
              <w:left w:type="dxa" w:w="120"/>
              <w:bottom w:type="dxa" w:w="80"/>
              <w:right w:type="dxa" w:w="120"/>
            </w:tcMar>
            <w:vAlign w:val="center"/>
          </w:tcPr>
          <w:p>
            <w:pPr>
              <w:spacing w:after="0"/>
              <w:jc w:val="left"/>
            </w:pPr>
            <w:r>
              <w:rPr>
                <w:b w:val="false"/>
                <w:bCs w:val="false"/>
                <w:sz w:val="22"/>
                <w:szCs w:val="22"/>
              </w:rPr>
              <w:t xml:space="preserve">str | null</w:t>
            </w:r>
          </w:p>
        </w:tc>
        <w:tc>
          <w:tcPr>
            <w:tcW w:type="dxa" w:w="5600"/>
            <w:tcMar>
              <w:top w:type="dxa" w:w="80"/>
              <w:left w:type="dxa" w:w="120"/>
              <w:bottom w:type="dxa" w:w="80"/>
              <w:right w:type="dxa" w:w="120"/>
            </w:tcMar>
            <w:vAlign w:val="center"/>
          </w:tcPr>
          <w:p>
            <w:pPr>
              <w:spacing w:after="0"/>
              <w:jc w:val="left"/>
            </w:pPr>
            <w:r>
              <w:rPr>
                <w:b w:val="false"/>
                <w:bCs w:val="false"/>
                <w:sz w:val="22"/>
                <w:szCs w:val="22"/>
              </w:rPr>
              <w:t xml:space="preserve">Set only on forks; the event_id that was mutated.</w:t>
            </w:r>
          </w:p>
        </w:tc>
      </w:tr>
      <w:tr>
        <w:tc>
          <w:tcPr>
            <w:tcW w:type="dxa" w:w="24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mutation</w:t>
            </w:r>
          </w:p>
        </w:tc>
        <w:tc>
          <w:tcPr>
            <w:tcW w:type="dxa" w:w="14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str | null</w:t>
            </w:r>
          </w:p>
        </w:tc>
        <w:tc>
          <w:tcPr>
            <w:tcW w:type="dxa" w:w="56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Canonical JSON of the mutation applied at the branch point.</w:t>
            </w:r>
          </w:p>
        </w:tc>
      </w:tr>
      <w:tr>
        <w:tc>
          <w:tcPr>
            <w:tcW w:type="dxa" w:w="2400"/>
            <w:tcMar>
              <w:top w:type="dxa" w:w="80"/>
              <w:left w:type="dxa" w:w="120"/>
              <w:bottom w:type="dxa" w:w="80"/>
              <w:right w:type="dxa" w:w="120"/>
            </w:tcMar>
            <w:vAlign w:val="center"/>
          </w:tcPr>
          <w:p>
            <w:pPr>
              <w:spacing w:after="0"/>
              <w:jc w:val="left"/>
            </w:pPr>
            <w:r>
              <w:rPr>
                <w:b w:val="false"/>
                <w:bCs w:val="false"/>
                <w:sz w:val="22"/>
                <w:szCs w:val="22"/>
              </w:rPr>
              <w:t xml:space="preserve">task</w:t>
            </w:r>
          </w:p>
        </w:tc>
        <w:tc>
          <w:tcPr>
            <w:tcW w:type="dxa" w:w="1400"/>
            <w:tcMar>
              <w:top w:type="dxa" w:w="80"/>
              <w:left w:type="dxa" w:w="120"/>
              <w:bottom w:type="dxa" w:w="80"/>
              <w:right w:type="dxa" w:w="120"/>
            </w:tcMar>
            <w:vAlign w:val="center"/>
          </w:tcPr>
          <w:p>
            <w:pPr>
              <w:spacing w:after="0"/>
              <w:jc w:val="left"/>
            </w:pPr>
            <w:r>
              <w:rPr>
                <w:b w:val="false"/>
                <w:bCs w:val="false"/>
                <w:sz w:val="22"/>
                <w:szCs w:val="22"/>
              </w:rPr>
              <w:t xml:space="preserve">str</w:t>
            </w:r>
          </w:p>
        </w:tc>
        <w:tc>
          <w:tcPr>
            <w:tcW w:type="dxa" w:w="5600"/>
            <w:tcMar>
              <w:top w:type="dxa" w:w="80"/>
              <w:left w:type="dxa" w:w="120"/>
              <w:bottom w:type="dxa" w:w="80"/>
              <w:right w:type="dxa" w:w="120"/>
            </w:tcMar>
            <w:vAlign w:val="center"/>
          </w:tcPr>
          <w:p>
            <w:pPr>
              <w:spacing w:after="0"/>
              <w:jc w:val="left"/>
            </w:pPr>
            <w:r>
              <w:rPr>
                <w:b w:val="false"/>
                <w:bCs w:val="false"/>
                <w:sz w:val="22"/>
                <w:szCs w:val="22"/>
              </w:rPr>
              <w:t xml:space="preserve">The natural-language task given to the pipeline.</w:t>
            </w:r>
          </w:p>
        </w:tc>
      </w:tr>
      <w:tr>
        <w:tc>
          <w:tcPr>
            <w:tcW w:type="dxa" w:w="24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status</w:t>
            </w:r>
          </w:p>
        </w:tc>
        <w:tc>
          <w:tcPr>
            <w:tcW w:type="dxa" w:w="14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str</w:t>
            </w:r>
          </w:p>
        </w:tc>
        <w:tc>
          <w:tcPr>
            <w:tcW w:type="dxa" w:w="56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recording → complete, or → failed.</w:t>
            </w:r>
          </w:p>
        </w:tc>
      </w:tr>
      <w:tr>
        <w:tc>
          <w:tcPr>
            <w:tcW w:type="dxa" w:w="2400"/>
            <w:tcMar>
              <w:top w:type="dxa" w:w="80"/>
              <w:left w:type="dxa" w:w="120"/>
              <w:bottom w:type="dxa" w:w="80"/>
              <w:right w:type="dxa" w:w="120"/>
            </w:tcMar>
            <w:vAlign w:val="center"/>
          </w:tcPr>
          <w:p>
            <w:pPr>
              <w:spacing w:after="0"/>
              <w:jc w:val="left"/>
            </w:pPr>
            <w:r>
              <w:rPr>
                <w:b w:val="false"/>
                <w:bCs w:val="false"/>
                <w:sz w:val="22"/>
                <w:szCs w:val="22"/>
              </w:rPr>
              <w:t xml:space="preserve">created_at</w:t>
            </w:r>
          </w:p>
        </w:tc>
        <w:tc>
          <w:tcPr>
            <w:tcW w:type="dxa" w:w="1400"/>
            <w:tcMar>
              <w:top w:type="dxa" w:w="80"/>
              <w:left w:type="dxa" w:w="120"/>
              <w:bottom w:type="dxa" w:w="80"/>
              <w:right w:type="dxa" w:w="120"/>
            </w:tcMar>
            <w:vAlign w:val="center"/>
          </w:tcPr>
          <w:p>
            <w:pPr>
              <w:spacing w:after="0"/>
              <w:jc w:val="left"/>
            </w:pPr>
            <w:r>
              <w:rPr>
                <w:b w:val="false"/>
                <w:bCs w:val="false"/>
                <w:sz w:val="22"/>
                <w:szCs w:val="22"/>
              </w:rPr>
              <w:t xml:space="preserve">float</w:t>
            </w:r>
          </w:p>
        </w:tc>
        <w:tc>
          <w:tcPr>
            <w:tcW w:type="dxa" w:w="5600"/>
            <w:tcMar>
              <w:top w:type="dxa" w:w="80"/>
              <w:left w:type="dxa" w:w="120"/>
              <w:bottom w:type="dxa" w:w="80"/>
              <w:right w:type="dxa" w:w="120"/>
            </w:tcMar>
            <w:vAlign w:val="center"/>
          </w:tcPr>
          <w:p>
            <w:pPr>
              <w:spacing w:after="0"/>
              <w:jc w:val="left"/>
            </w:pPr>
            <w:r>
              <w:rPr>
                <w:b w:val="false"/>
                <w:bCs w:val="false"/>
                <w:sz w:val="22"/>
                <w:szCs w:val="22"/>
              </w:rPr>
              <w:t xml:space="preserve">Unix timestamp.</w:t>
            </w:r>
          </w:p>
        </w:tc>
      </w:tr>
    </w:tbl>
    <w:p>
      <w:pPr>
        <w:pStyle w:val="Heading2"/>
        <w:spacing w:after="150" w:before="300"/>
      </w:pPr>
      <w:r>
        <w:t xml:space="preserve">6.2 Event</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1600"/>
        <w:gridCol w:w="5800"/>
      </w:tblGrid>
      <w:tr>
        <w:trPr>
          <w:tblHeader/>
        </w:trPr>
        <w:tc>
          <w:tcPr>
            <w:tcW w:type="dxa" w:w="2000"/>
            <w:shd w:fill="1F3864" w:val="clear"/>
            <w:tcMar>
              <w:top w:type="dxa" w:w="80"/>
              <w:left w:type="dxa" w:w="120"/>
              <w:bottom w:type="dxa" w:w="80"/>
              <w:right w:type="dxa" w:w="120"/>
            </w:tcMar>
            <w:vAlign w:val="center"/>
          </w:tcPr>
          <w:p>
            <w:pPr>
              <w:spacing w:after="0"/>
              <w:jc w:val="left"/>
            </w:pPr>
            <w:r>
              <w:rPr>
                <w:b/>
                <w:bCs/>
                <w:color w:val="FFFFFF"/>
                <w:sz w:val="22"/>
                <w:szCs w:val="22"/>
              </w:rPr>
              <w:t xml:space="preserve">Field</w:t>
            </w:r>
          </w:p>
        </w:tc>
        <w:tc>
          <w:tcPr>
            <w:tcW w:type="dxa" w:w="1600"/>
            <w:shd w:fill="1F3864" w:val="clear"/>
            <w:tcMar>
              <w:top w:type="dxa" w:w="80"/>
              <w:left w:type="dxa" w:w="120"/>
              <w:bottom w:type="dxa" w:w="80"/>
              <w:right w:type="dxa" w:w="120"/>
            </w:tcMar>
            <w:vAlign w:val="center"/>
          </w:tcPr>
          <w:p>
            <w:pPr>
              <w:spacing w:after="0"/>
              <w:jc w:val="left"/>
            </w:pPr>
            <w:r>
              <w:rPr>
                <w:b/>
                <w:bCs/>
                <w:color w:val="FFFFFF"/>
                <w:sz w:val="22"/>
                <w:szCs w:val="22"/>
              </w:rPr>
              <w:t xml:space="preserve">Type</w:t>
            </w:r>
          </w:p>
        </w:tc>
        <w:tc>
          <w:tcPr>
            <w:tcW w:type="dxa" w:w="5800"/>
            <w:shd w:fill="1F3864" w:val="clear"/>
            <w:tcMar>
              <w:top w:type="dxa" w:w="80"/>
              <w:left w:type="dxa" w:w="120"/>
              <w:bottom w:type="dxa" w:w="80"/>
              <w:right w:type="dxa" w:w="120"/>
            </w:tcMar>
            <w:vAlign w:val="center"/>
          </w:tcPr>
          <w:p>
            <w:pPr>
              <w:spacing w:after="0"/>
              <w:jc w:val="left"/>
            </w:pPr>
            <w:r>
              <w:rPr>
                <w:b/>
                <w:bCs/>
                <w:color w:val="FFFFFF"/>
                <w:sz w:val="22"/>
                <w:szCs w:val="22"/>
              </w:rPr>
              <w:t xml:space="preserve">Meaning</w:t>
            </w:r>
          </w:p>
        </w:tc>
      </w:tr>
      <w:tr>
        <w:tc>
          <w:tcPr>
            <w:tcW w:type="dxa" w:w="2000"/>
            <w:tcMar>
              <w:top w:type="dxa" w:w="80"/>
              <w:left w:type="dxa" w:w="120"/>
              <w:bottom w:type="dxa" w:w="80"/>
              <w:right w:type="dxa" w:w="120"/>
            </w:tcMar>
            <w:vAlign w:val="center"/>
          </w:tcPr>
          <w:p>
            <w:pPr>
              <w:spacing w:after="0"/>
              <w:jc w:val="left"/>
            </w:pPr>
            <w:r>
              <w:rPr>
                <w:b w:val="false"/>
                <w:bCs w:val="false"/>
                <w:sz w:val="22"/>
                <w:szCs w:val="22"/>
              </w:rPr>
              <w:t xml:space="preserve">event_id</w:t>
            </w:r>
          </w:p>
        </w:tc>
        <w:tc>
          <w:tcPr>
            <w:tcW w:type="dxa" w:w="1600"/>
            <w:tcMar>
              <w:top w:type="dxa" w:w="80"/>
              <w:left w:type="dxa" w:w="120"/>
              <w:bottom w:type="dxa" w:w="80"/>
              <w:right w:type="dxa" w:w="120"/>
            </w:tcMar>
            <w:vAlign w:val="center"/>
          </w:tcPr>
          <w:p>
            <w:pPr>
              <w:spacing w:after="0"/>
              <w:jc w:val="left"/>
            </w:pPr>
            <w:r>
              <w:rPr>
                <w:b w:val="false"/>
                <w:bCs w:val="false"/>
                <w:sz w:val="22"/>
                <w:szCs w:val="22"/>
              </w:rPr>
              <w:t xml:space="preserve">str</w:t>
            </w:r>
          </w:p>
        </w:tc>
        <w:tc>
          <w:tcPr>
            <w:tcW w:type="dxa" w:w="5800"/>
            <w:tcMar>
              <w:top w:type="dxa" w:w="80"/>
              <w:left w:type="dxa" w:w="120"/>
              <w:bottom w:type="dxa" w:w="80"/>
              <w:right w:type="dxa" w:w="120"/>
            </w:tcMar>
            <w:vAlign w:val="center"/>
          </w:tcPr>
          <w:p>
            <w:pPr>
              <w:spacing w:after="0"/>
              <w:jc w:val="left"/>
            </w:pPr>
            <w:r>
              <w:rPr>
                <w:b w:val="false"/>
                <w:bCs w:val="false"/>
                <w:sz w:val="22"/>
                <w:szCs w:val="22"/>
              </w:rPr>
              <w:t xml:space="preserve">Primary key (random hex).</w:t>
            </w:r>
          </w:p>
        </w:tc>
      </w:tr>
      <w:tr>
        <w:tc>
          <w:tcPr>
            <w:tcW w:type="dxa" w:w="20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trace_id</w:t>
            </w:r>
          </w:p>
        </w:tc>
        <w:tc>
          <w:tcPr>
            <w:tcW w:type="dxa" w:w="16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str</w:t>
            </w:r>
          </w:p>
        </w:tc>
        <w:tc>
          <w:tcPr>
            <w:tcW w:type="dxa" w:w="58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Owning trace.</w:t>
            </w:r>
          </w:p>
        </w:tc>
      </w:tr>
      <w:tr>
        <w:tc>
          <w:tcPr>
            <w:tcW w:type="dxa" w:w="2000"/>
            <w:tcMar>
              <w:top w:type="dxa" w:w="80"/>
              <w:left w:type="dxa" w:w="120"/>
              <w:bottom w:type="dxa" w:w="80"/>
              <w:right w:type="dxa" w:w="120"/>
            </w:tcMar>
            <w:vAlign w:val="center"/>
          </w:tcPr>
          <w:p>
            <w:pPr>
              <w:spacing w:after="0"/>
              <w:jc w:val="left"/>
            </w:pPr>
            <w:r>
              <w:rPr>
                <w:b w:val="false"/>
                <w:bCs w:val="false"/>
                <w:sz w:val="22"/>
                <w:szCs w:val="22"/>
              </w:rPr>
              <w:t xml:space="preserve">agent_id</w:t>
            </w:r>
          </w:p>
        </w:tc>
        <w:tc>
          <w:tcPr>
            <w:tcW w:type="dxa" w:w="1600"/>
            <w:tcMar>
              <w:top w:type="dxa" w:w="80"/>
              <w:left w:type="dxa" w:w="120"/>
              <w:bottom w:type="dxa" w:w="80"/>
              <w:right w:type="dxa" w:w="120"/>
            </w:tcMar>
            <w:vAlign w:val="center"/>
          </w:tcPr>
          <w:p>
            <w:pPr>
              <w:spacing w:after="0"/>
              <w:jc w:val="left"/>
            </w:pPr>
            <w:r>
              <w:rPr>
                <w:b w:val="false"/>
                <w:bCs w:val="false"/>
                <w:sz w:val="22"/>
                <w:szCs w:val="22"/>
              </w:rPr>
              <w:t xml:space="preserve">str</w:t>
            </w:r>
          </w:p>
        </w:tc>
        <w:tc>
          <w:tcPr>
            <w:tcW w:type="dxa" w:w="5800"/>
            <w:tcMar>
              <w:top w:type="dxa" w:w="80"/>
              <w:left w:type="dxa" w:w="120"/>
              <w:bottom w:type="dxa" w:w="80"/>
              <w:right w:type="dxa" w:w="120"/>
            </w:tcMar>
            <w:vAlign w:val="center"/>
          </w:tcPr>
          <w:p>
            <w:pPr>
              <w:spacing w:after="0"/>
              <w:jc w:val="left"/>
            </w:pPr>
            <w:r>
              <w:rPr>
                <w:b w:val="false"/>
                <w:bCs w:val="false"/>
                <w:sz w:val="22"/>
                <w:szCs w:val="22"/>
              </w:rPr>
              <w:t xml:space="preserve">Which agent made this boundary crossing (planner / worker_a / …).</w:t>
            </w:r>
          </w:p>
        </w:tc>
      </w:tr>
      <w:tr>
        <w:tc>
          <w:tcPr>
            <w:tcW w:type="dxa" w:w="20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event_type</w:t>
            </w:r>
          </w:p>
        </w:tc>
        <w:tc>
          <w:tcPr>
            <w:tcW w:type="dxa" w:w="16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str</w:t>
            </w:r>
          </w:p>
        </w:tc>
        <w:tc>
          <w:tcPr>
            <w:tcW w:type="dxa" w:w="58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llm_call / tool_call / clock / random / agent_msg.</w:t>
            </w:r>
          </w:p>
        </w:tc>
      </w:tr>
      <w:tr>
        <w:tc>
          <w:tcPr>
            <w:tcW w:type="dxa" w:w="2000"/>
            <w:tcMar>
              <w:top w:type="dxa" w:w="80"/>
              <w:left w:type="dxa" w:w="120"/>
              <w:bottom w:type="dxa" w:w="80"/>
              <w:right w:type="dxa" w:w="120"/>
            </w:tcMar>
            <w:vAlign w:val="center"/>
          </w:tcPr>
          <w:p>
            <w:pPr>
              <w:spacing w:after="0"/>
              <w:jc w:val="left"/>
            </w:pPr>
            <w:r>
              <w:rPr>
                <w:b w:val="false"/>
                <w:bCs w:val="false"/>
                <w:sz w:val="22"/>
                <w:szCs w:val="22"/>
              </w:rPr>
              <w:t xml:space="preserve">seq</w:t>
            </w:r>
          </w:p>
        </w:tc>
        <w:tc>
          <w:tcPr>
            <w:tcW w:type="dxa" w:w="1600"/>
            <w:tcMar>
              <w:top w:type="dxa" w:w="80"/>
              <w:left w:type="dxa" w:w="120"/>
              <w:bottom w:type="dxa" w:w="80"/>
              <w:right w:type="dxa" w:w="120"/>
            </w:tcMar>
            <w:vAlign w:val="center"/>
          </w:tcPr>
          <w:p>
            <w:pPr>
              <w:spacing w:after="0"/>
              <w:jc w:val="left"/>
            </w:pPr>
            <w:r>
              <w:rPr>
                <w:b w:val="false"/>
                <w:bCs w:val="false"/>
                <w:sz w:val="22"/>
                <w:szCs w:val="22"/>
              </w:rPr>
              <w:t xml:space="preserve">int</w:t>
            </w:r>
          </w:p>
        </w:tc>
        <w:tc>
          <w:tcPr>
            <w:tcW w:type="dxa" w:w="5800"/>
            <w:tcMar>
              <w:top w:type="dxa" w:w="80"/>
              <w:left w:type="dxa" w:w="120"/>
              <w:bottom w:type="dxa" w:w="80"/>
              <w:right w:type="dxa" w:w="120"/>
            </w:tcMar>
            <w:vAlign w:val="center"/>
          </w:tcPr>
          <w:p>
            <w:pPr>
              <w:spacing w:after="0"/>
              <w:jc w:val="left"/>
            </w:pPr>
            <w:r>
              <w:rPr>
                <w:b w:val="false"/>
                <w:bCs w:val="false"/>
                <w:sz w:val="22"/>
                <w:szCs w:val="22"/>
              </w:rPr>
              <w:t xml:space="preserve">Per-(agent_id, event_type) sequence number — the replay match key together with agent_id and event_type.</w:t>
            </w:r>
          </w:p>
        </w:tc>
      </w:tr>
      <w:tr>
        <w:tc>
          <w:tcPr>
            <w:tcW w:type="dxa" w:w="20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request_json</w:t>
            </w:r>
          </w:p>
        </w:tc>
        <w:tc>
          <w:tcPr>
            <w:tcW w:type="dxa" w:w="16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str</w:t>
            </w:r>
          </w:p>
        </w:tc>
        <w:tc>
          <w:tcPr>
            <w:tcW w:type="dxa" w:w="58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Canonical JSON of what was asked at the boundary.</w:t>
            </w:r>
          </w:p>
        </w:tc>
      </w:tr>
      <w:tr>
        <w:tc>
          <w:tcPr>
            <w:tcW w:type="dxa" w:w="2000"/>
            <w:tcMar>
              <w:top w:type="dxa" w:w="80"/>
              <w:left w:type="dxa" w:w="120"/>
              <w:bottom w:type="dxa" w:w="80"/>
              <w:right w:type="dxa" w:w="120"/>
            </w:tcMar>
            <w:vAlign w:val="center"/>
          </w:tcPr>
          <w:p>
            <w:pPr>
              <w:spacing w:after="0"/>
              <w:jc w:val="left"/>
            </w:pPr>
            <w:r>
              <w:rPr>
                <w:b w:val="false"/>
                <w:bCs w:val="false"/>
                <w:sz w:val="22"/>
                <w:szCs w:val="22"/>
              </w:rPr>
              <w:t xml:space="preserve">response_json</w:t>
            </w:r>
          </w:p>
        </w:tc>
        <w:tc>
          <w:tcPr>
            <w:tcW w:type="dxa" w:w="1600"/>
            <w:tcMar>
              <w:top w:type="dxa" w:w="80"/>
              <w:left w:type="dxa" w:w="120"/>
              <w:bottom w:type="dxa" w:w="80"/>
              <w:right w:type="dxa" w:w="120"/>
            </w:tcMar>
            <w:vAlign w:val="center"/>
          </w:tcPr>
          <w:p>
            <w:pPr>
              <w:spacing w:after="0"/>
              <w:jc w:val="left"/>
            </w:pPr>
            <w:r>
              <w:rPr>
                <w:b w:val="false"/>
                <w:bCs w:val="false"/>
                <w:sz w:val="22"/>
                <w:szCs w:val="22"/>
              </w:rPr>
              <w:t xml:space="preserve">str</w:t>
            </w:r>
          </w:p>
        </w:tc>
        <w:tc>
          <w:tcPr>
            <w:tcW w:type="dxa" w:w="5800"/>
            <w:tcMar>
              <w:top w:type="dxa" w:w="80"/>
              <w:left w:type="dxa" w:w="120"/>
              <w:bottom w:type="dxa" w:w="80"/>
              <w:right w:type="dxa" w:w="120"/>
            </w:tcMar>
            <w:vAlign w:val="center"/>
          </w:tcPr>
          <w:p>
            <w:pPr>
              <w:spacing w:after="0"/>
              <w:jc w:val="left"/>
            </w:pPr>
            <w:r>
              <w:rPr>
                <w:b w:val="false"/>
                <w:bCs w:val="false"/>
                <w:sz w:val="22"/>
                <w:szCs w:val="22"/>
              </w:rPr>
              <w:t xml:space="preserve">Canonical JSON of what was returned.</w:t>
            </w:r>
          </w:p>
        </w:tc>
      </w:tr>
      <w:tr>
        <w:tc>
          <w:tcPr>
            <w:tcW w:type="dxa" w:w="20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boundary_hash</w:t>
            </w:r>
          </w:p>
        </w:tc>
        <w:tc>
          <w:tcPr>
            <w:tcW w:type="dxa" w:w="16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str</w:t>
            </w:r>
          </w:p>
        </w:tc>
        <w:tc>
          <w:tcPr>
            <w:tcW w:type="dxa" w:w="58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SHA-256 of request_json; the drift-detection fingerprint.</w:t>
            </w:r>
          </w:p>
        </w:tc>
      </w:tr>
      <w:tr>
        <w:tc>
          <w:tcPr>
            <w:tcW w:type="dxa" w:w="2000"/>
            <w:tcMar>
              <w:top w:type="dxa" w:w="80"/>
              <w:left w:type="dxa" w:w="120"/>
              <w:bottom w:type="dxa" w:w="80"/>
              <w:right w:type="dxa" w:w="120"/>
            </w:tcMar>
            <w:vAlign w:val="center"/>
          </w:tcPr>
          <w:p>
            <w:pPr>
              <w:spacing w:after="0"/>
              <w:jc w:val="left"/>
            </w:pPr>
            <w:r>
              <w:rPr>
                <w:b w:val="false"/>
                <w:bCs w:val="false"/>
                <w:sz w:val="22"/>
                <w:szCs w:val="22"/>
              </w:rPr>
              <w:t xml:space="preserve">logical_clock</w:t>
            </w:r>
          </w:p>
        </w:tc>
        <w:tc>
          <w:tcPr>
            <w:tcW w:type="dxa" w:w="1600"/>
            <w:tcMar>
              <w:top w:type="dxa" w:w="80"/>
              <w:left w:type="dxa" w:w="120"/>
              <w:bottom w:type="dxa" w:w="80"/>
              <w:right w:type="dxa" w:w="120"/>
            </w:tcMar>
            <w:vAlign w:val="center"/>
          </w:tcPr>
          <w:p>
            <w:pPr>
              <w:spacing w:after="0"/>
              <w:jc w:val="left"/>
            </w:pPr>
            <w:r>
              <w:rPr>
                <w:b w:val="false"/>
                <w:bCs w:val="false"/>
                <w:sz w:val="22"/>
                <w:szCs w:val="22"/>
              </w:rPr>
              <w:t xml:space="preserve">int</w:t>
            </w:r>
          </w:p>
        </w:tc>
        <w:tc>
          <w:tcPr>
            <w:tcW w:type="dxa" w:w="5800"/>
            <w:tcMar>
              <w:top w:type="dxa" w:w="80"/>
              <w:left w:type="dxa" w:w="120"/>
              <w:bottom w:type="dxa" w:w="80"/>
              <w:right w:type="dxa" w:w="120"/>
            </w:tcMar>
            <w:vAlign w:val="center"/>
          </w:tcPr>
          <w:p>
            <w:pPr>
              <w:spacing w:after="0"/>
              <w:jc w:val="left"/>
            </w:pPr>
            <w:r>
              <w:rPr>
                <w:b w:val="false"/>
                <w:bCs w:val="false"/>
                <w:sz w:val="22"/>
                <w:szCs w:val="22"/>
              </w:rPr>
              <w:t xml:space="preserve">V1: a single incrementing counter. V2: the agent's own vector-clock component at this event.</w:t>
            </w:r>
          </w:p>
        </w:tc>
      </w:tr>
      <w:tr>
        <w:tc>
          <w:tcPr>
            <w:tcW w:type="dxa" w:w="20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vector_clock</w:t>
            </w:r>
          </w:p>
        </w:tc>
        <w:tc>
          <w:tcPr>
            <w:tcW w:type="dxa" w:w="16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str (V2)</w:t>
            </w:r>
          </w:p>
        </w:tc>
        <w:tc>
          <w:tcPr>
            <w:tcW w:type="dxa" w:w="58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Canonical JSON of {agent_id: int, …} — the full causal timestamp.</w:t>
            </w:r>
          </w:p>
        </w:tc>
      </w:tr>
      <w:tr>
        <w:tc>
          <w:tcPr>
            <w:tcW w:type="dxa" w:w="2000"/>
            <w:tcMar>
              <w:top w:type="dxa" w:w="80"/>
              <w:left w:type="dxa" w:w="120"/>
              <w:bottom w:type="dxa" w:w="80"/>
              <w:right w:type="dxa" w:w="120"/>
            </w:tcMar>
            <w:vAlign w:val="center"/>
          </w:tcPr>
          <w:p>
            <w:pPr>
              <w:spacing w:after="0"/>
              <w:jc w:val="left"/>
            </w:pPr>
            <w:r>
              <w:rPr>
                <w:b w:val="false"/>
                <w:bCs w:val="false"/>
                <w:sz w:val="22"/>
                <w:szCs w:val="22"/>
              </w:rPr>
              <w:t xml:space="preserve">causal_rank</w:t>
            </w:r>
          </w:p>
        </w:tc>
        <w:tc>
          <w:tcPr>
            <w:tcW w:type="dxa" w:w="1600"/>
            <w:tcMar>
              <w:top w:type="dxa" w:w="80"/>
              <w:left w:type="dxa" w:w="120"/>
              <w:bottom w:type="dxa" w:w="80"/>
              <w:right w:type="dxa" w:w="120"/>
            </w:tcMar>
            <w:vAlign w:val="center"/>
          </w:tcPr>
          <w:p>
            <w:pPr>
              <w:spacing w:after="0"/>
              <w:jc w:val="left"/>
            </w:pPr>
            <w:r>
              <w:rPr>
                <w:b w:val="false"/>
                <w:bCs w:val="false"/>
                <w:sz w:val="22"/>
                <w:szCs w:val="22"/>
              </w:rPr>
              <w:t xml:space="preserve">int (V2)</w:t>
            </w:r>
          </w:p>
        </w:tc>
        <w:tc>
          <w:tcPr>
            <w:tcW w:type="dxa" w:w="5800"/>
            <w:tcMar>
              <w:top w:type="dxa" w:w="80"/>
              <w:left w:type="dxa" w:w="120"/>
              <w:bottom w:type="dxa" w:w="80"/>
              <w:right w:type="dxa" w:w="120"/>
            </w:tcMar>
            <w:vAlign w:val="center"/>
          </w:tcPr>
          <w:p>
            <w:pPr>
              <w:spacing w:after="0"/>
              <w:jc w:val="left"/>
            </w:pPr>
            <w:r>
              <w:rPr>
                <w:b w:val="false"/>
                <w:bCs w:val="false"/>
                <w:sz w:val="22"/>
                <w:szCs w:val="22"/>
              </w:rPr>
              <w:t xml:space="preserve">sum(vector_clock.values()); a deterministic display/storage order consistent with happens-before.</w:t>
            </w:r>
          </w:p>
        </w:tc>
      </w:tr>
      <w:tr>
        <w:tc>
          <w:tcPr>
            <w:tcW w:type="dxa" w:w="20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wall_clock</w:t>
            </w:r>
          </w:p>
        </w:tc>
        <w:tc>
          <w:tcPr>
            <w:tcW w:type="dxa" w:w="16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float</w:t>
            </w:r>
          </w:p>
        </w:tc>
        <w:tc>
          <w:tcPr>
            <w:tcW w:type="dxa" w:w="58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Real timestamp, stored for display only — never used for matching or ordering logic.</w:t>
            </w:r>
          </w:p>
        </w:tc>
      </w:tr>
    </w:tbl>
    <w:p>
      <w:pPr>
        <w:pStyle w:val="Heading1"/>
        <w:spacing w:after="200" w:before="400"/>
      </w:pPr>
      <w:r>
        <w:t xml:space="preserve">7. Component-by-Component Walkthrough</w:t>
      </w:r>
    </w:p>
    <w:p>
      <w:pPr>
        <w:spacing w:after="180" w:line="300"/>
      </w:pPr>
      <w:r>
        <w:rPr>
          <w:sz w:val="22"/>
          <w:szCs w:val="22"/>
        </w:rPr>
        <w:t xml:space="preserve">Each component below is described by what it is for, how it actually works, and why it exists as its own piece rather than being folded into something else.</w:t>
      </w:r>
    </w:p>
    <w:p>
      <w:pPr>
        <w:spacing w:after="100" w:before="260"/>
      </w:pPr>
      <w:r>
        <w:rPr>
          <w:rFonts w:ascii="Consolas" w:cs="Consolas" w:eastAsia="Consolas" w:hAnsi="Consolas"/>
          <w:b/>
          <w:bCs/>
          <w:color w:val="1F3864"/>
          <w:sz w:val="24"/>
          <w:szCs w:val="24"/>
        </w:rPr>
        <w:t xml:space="preserve">flightrec/boundaries.py</w:t>
      </w:r>
      <w:r>
        <w:rPr>
          <w:sz w:val="22"/>
          <w:szCs w:val="22"/>
        </w:rPr>
        <w:t xml:space="preserve">   </w:t>
      </w:r>
      <w:r>
        <w:rPr>
          <w:i/>
          <w:iCs/>
          <w:color w:val="595959"/>
          <w:sz w:val="18"/>
          <w:szCs w:val="18"/>
        </w:rPr>
        <w:t xml:space="preserve">[V1, unchanged in V2]</w:t>
      </w:r>
    </w:p>
    <w:p>
      <w:pPr>
        <w:spacing w:after="180" w:line="300"/>
      </w:pPr>
      <w:r>
        <w:rPr>
          <w:b/>
          <w:bCs/>
          <w:sz w:val="22"/>
          <w:szCs w:val="22"/>
        </w:rPr>
        <w:t xml:space="preserve">Purpose: </w:t>
      </w:r>
      <w:r>
        <w:rPr>
          <w:sz w:val="22"/>
          <w:szCs w:val="22"/>
        </w:rPr>
        <w:t xml:space="preserve">The complete, enumerable list of ways agent code is allowed to touch the outside world.</w:t>
      </w:r>
    </w:p>
    <w:p>
      <w:pPr>
        <w:spacing w:after="180" w:line="300"/>
      </w:pPr>
      <w:r>
        <w:rPr>
          <w:b/>
          <w:bCs/>
          <w:sz w:val="22"/>
          <w:szCs w:val="22"/>
        </w:rPr>
        <w:t xml:space="preserve">How it works: </w:t>
      </w:r>
      <w:r>
        <w:rPr>
          <w:sz w:val="22"/>
          <w:szCs w:val="22"/>
        </w:rPr>
        <w:t xml:space="preserve">Six thin functions (llm, tool_call, now, new_uuid, rand, agent_msg), each building a canonical request object and a live_fn closure that performs the real action, then handing both to Interceptor.cross(). The live_fn always calls guard_real_call() first, so a boundary that is invoked during REPLAY and somehow reaches its live path fails loudly instead of silently doing the wrong thing.</w:t>
      </w:r>
    </w:p>
    <w:p>
      <w:pPr>
        <w:spacing w:after="180" w:line="300"/>
      </w:pPr>
      <w:r>
        <w:rPr>
          <w:b/>
          <w:bCs/>
          <w:sz w:val="22"/>
          <w:szCs w:val="22"/>
        </w:rPr>
        <w:t xml:space="preserve">Use case: </w:t>
      </w:r>
      <w:r>
        <w:rPr>
          <w:sz w:val="22"/>
          <w:szCs w:val="22"/>
        </w:rPr>
        <w:t xml:space="preserve">This is the single seam the entire system depends on — every other capability (record, replay, fork, drift detection) exists because agent code goes through here instead of calling litellm/time/uuid/random directly.</w:t>
      </w:r>
    </w:p>
    <w:p>
      <w:pPr>
        <w:spacing w:after="180" w:line="300"/>
      </w:pPr>
      <w:r>
        <w:rPr>
          <w:b/>
          <w:bCs/>
          <w:sz w:val="22"/>
          <w:szCs w:val="22"/>
        </w:rPr>
        <w:t xml:space="preserve">Key design choices: </w:t>
      </w:r>
      <w:r>
        <w:rPr>
          <w:sz w:val="22"/>
          <w:szCs w:val="22"/>
        </w:rPr>
        <w:t xml:space="preserve">Kept deliberately small and explicit (six named functions) rather than trying to intercept at a lower, more general level (e.g. monkeypatching every library call site) — the narrow surface is what keeps the whole system simple enough to reason about.</w:t>
      </w:r>
    </w:p>
    <w:p>
      <w:pPr>
        <w:spacing w:after="100" w:before="260"/>
      </w:pPr>
      <w:r>
        <w:rPr>
          <w:rFonts w:ascii="Consolas" w:cs="Consolas" w:eastAsia="Consolas" w:hAnsi="Consolas"/>
          <w:b/>
          <w:bCs/>
          <w:color w:val="1F3864"/>
          <w:sz w:val="24"/>
          <w:szCs w:val="24"/>
        </w:rPr>
        <w:t xml:space="preserve">flightrec/interceptor.py</w:t>
      </w:r>
      <w:r>
        <w:rPr>
          <w:sz w:val="22"/>
          <w:szCs w:val="22"/>
        </w:rPr>
        <w:t xml:space="preserve">   </w:t>
      </w:r>
      <w:r>
        <w:rPr>
          <w:i/>
          <w:iCs/>
          <w:color w:val="595959"/>
          <w:sz w:val="18"/>
          <w:szCs w:val="18"/>
        </w:rPr>
        <w:t xml:space="preserve">[V1 sequential → V2 concurrent (rewritten)]</w:t>
      </w:r>
    </w:p>
    <w:p>
      <w:pPr>
        <w:spacing w:after="180" w:line="300"/>
      </w:pPr>
      <w:r>
        <w:rPr>
          <w:b/>
          <w:bCs/>
          <w:sz w:val="22"/>
          <w:szCs w:val="22"/>
        </w:rPr>
        <w:t xml:space="preserve">Purpose: </w:t>
      </w:r>
      <w:r>
        <w:rPr>
          <w:sz w:val="22"/>
          <w:szCs w:val="22"/>
        </w:rPr>
        <w:t xml:space="preserve">The single arbiter of whether a boundary crossing is live, replayed, or mutated, and the sole writer of events.</w:t>
      </w:r>
    </w:p>
    <w:p>
      <w:pPr>
        <w:spacing w:after="180" w:line="300"/>
      </w:pPr>
      <w:r>
        <w:rPr>
          <w:b/>
          <w:bCs/>
          <w:sz w:val="22"/>
          <w:szCs w:val="22"/>
        </w:rPr>
        <w:t xml:space="preserve">How it works: </w:t>
      </w:r>
      <w:r>
        <w:rPr>
          <w:sz w:val="22"/>
          <w:szCs w:val="22"/>
        </w:rPr>
        <w:t xml:space="preserve">V1: one global object holding one counter and one flat produced list; RECORD calls live_fn and writes an event, REPLAY looks up by (agent_id, event_type, seq) and checks the boundary_hash, raising ReplayDrift on mismatch. V2: the same shape, but state (counters, vector clocks, a per-recipient message mailbox, produced) is guarded by an internal lock that is held only for bookkeeping and released before live_fn() (the slow network call) runs — holding it across the network call would re-serialize the very work threading was meant to parallelize. FORK mode adds a per-crossing decision (Section 8) instead of V1's single global phase flip.</w:t>
      </w:r>
    </w:p>
    <w:p>
      <w:pPr>
        <w:spacing w:after="180" w:line="300"/>
      </w:pPr>
      <w:r>
        <w:rPr>
          <w:b/>
          <w:bCs/>
          <w:sz w:val="22"/>
          <w:szCs w:val="22"/>
        </w:rPr>
        <w:t xml:space="preserve">Use case: </w:t>
      </w:r>
      <w:r>
        <w:rPr>
          <w:sz w:val="22"/>
          <w:szCs w:val="22"/>
        </w:rPr>
        <w:t xml:space="preserve">Everything else in the system (replay, fork, diff, the CLI) is a thin caller of this object through one of its three context managers.</w:t>
      </w:r>
    </w:p>
    <w:p>
      <w:pPr>
        <w:spacing w:after="180" w:line="300"/>
      </w:pPr>
      <w:r>
        <w:rPr>
          <w:b/>
          <w:bCs/>
          <w:sz w:val="22"/>
          <w:szCs w:val="22"/>
        </w:rPr>
        <w:t xml:space="preserve">Key design choices: </w:t>
      </w:r>
      <w:r>
        <w:rPr>
          <w:sz w:val="22"/>
          <w:szCs w:val="22"/>
        </w:rPr>
        <w:t xml:space="preserve">Kept as one process-global interceptor shared by all agent threads (a coordinator), rather than one interceptor per thread — causality has to be tracked across agents, which needs shared state; thread-safety comes from a lock around that shared state, not from avoiding sharing it.</w:t>
      </w:r>
    </w:p>
    <w:p>
      <w:pPr>
        <w:spacing w:after="100" w:before="260"/>
      </w:pPr>
      <w:r>
        <w:rPr>
          <w:rFonts w:ascii="Consolas" w:cs="Consolas" w:eastAsia="Consolas" w:hAnsi="Consolas"/>
          <w:b/>
          <w:bCs/>
          <w:color w:val="1F3864"/>
          <w:sz w:val="24"/>
          <w:szCs w:val="24"/>
        </w:rPr>
        <w:t xml:space="preserve">flightrec/store.py</w:t>
      </w:r>
      <w:r>
        <w:rPr>
          <w:sz w:val="22"/>
          <w:szCs w:val="22"/>
        </w:rPr>
        <w:t xml:space="preserve">   </w:t>
      </w:r>
      <w:r>
        <w:rPr>
          <w:i/>
          <w:iCs/>
          <w:color w:val="595959"/>
          <w:sz w:val="18"/>
          <w:szCs w:val="18"/>
        </w:rPr>
        <w:t xml:space="preserve">[V1 → V2 (new columns, thread-safe)]</w:t>
      </w:r>
    </w:p>
    <w:p>
      <w:pPr>
        <w:spacing w:after="180" w:line="300"/>
      </w:pPr>
      <w:r>
        <w:rPr>
          <w:b/>
          <w:bCs/>
          <w:sz w:val="22"/>
          <w:szCs w:val="22"/>
        </w:rPr>
        <w:t xml:space="preserve">Purpose: </w:t>
      </w:r>
      <w:r>
        <w:rPr>
          <w:sz w:val="22"/>
          <w:szCs w:val="22"/>
        </w:rPr>
        <w:t xml:space="preserve">The only place data is persisted: an append-only SQLite event log plus a small traces table.</w:t>
      </w:r>
    </w:p>
    <w:p>
      <w:pPr>
        <w:spacing w:after="180" w:line="300"/>
      </w:pPr>
      <w:r>
        <w:rPr>
          <w:b/>
          <w:bCs/>
          <w:sz w:val="22"/>
          <w:szCs w:val="22"/>
        </w:rPr>
        <w:t xml:space="preserve">How it works: </w:t>
      </w:r>
      <w:r>
        <w:rPr>
          <w:sz w:val="22"/>
          <w:szCs w:val="22"/>
        </w:rPr>
        <w:t xml:space="preserve">Two tables (traces, events). events is genuinely insert-only. In V1, get_events ordered by SQLite rowid (insertion order) — correct only because insertion order was execution order. In V2, ordering moved to (causal_rank, agent_id, event_type, seq), which is fully deterministic from recorded data and independent of thread scheduling or rowid. The connection is opened with check_same_thread=False and every method is guarded by an internal lock so concurrent worker threads can write safely.</w:t>
      </w:r>
    </w:p>
    <w:p>
      <w:pPr>
        <w:spacing w:after="180" w:line="300"/>
      </w:pPr>
      <w:r>
        <w:rPr>
          <w:b/>
          <w:bCs/>
          <w:sz w:val="22"/>
          <w:szCs w:val="22"/>
        </w:rPr>
        <w:t xml:space="preserve">Use case: </w:t>
      </w:r>
      <w:r>
        <w:rPr>
          <w:sz w:val="22"/>
          <w:szCs w:val="22"/>
        </w:rPr>
        <w:t xml:space="preserve">Gives every other component (replay, fork, diff, the CLI, the V3 viewer) one consistent way to read a trace's events in a meaningful order.</w:t>
      </w:r>
    </w:p>
    <w:p>
      <w:pPr>
        <w:spacing w:after="180" w:line="300"/>
      </w:pPr>
      <w:r>
        <w:rPr>
          <w:b/>
          <w:bCs/>
          <w:sz w:val="22"/>
          <w:szCs w:val="22"/>
        </w:rPr>
        <w:t xml:space="preserve">Key design choices: </w:t>
      </w:r>
      <w:r>
        <w:rPr>
          <w:sz w:val="22"/>
          <w:szCs w:val="22"/>
        </w:rPr>
        <w:t xml:space="preserve">SQLite chosen over a client-server database because this is a local developer tool: one file, zero operational overhead, and (with WAL mode, added for V3) adequate concurrent-read-while-write behavior for a single-user workload.</w:t>
      </w:r>
    </w:p>
    <w:p>
      <w:pPr>
        <w:spacing w:after="100" w:before="260"/>
      </w:pPr>
      <w:r>
        <w:rPr>
          <w:rFonts w:ascii="Consolas" w:cs="Consolas" w:eastAsia="Consolas" w:hAnsi="Consolas"/>
          <w:b/>
          <w:bCs/>
          <w:color w:val="1F3864"/>
          <w:sz w:val="24"/>
          <w:szCs w:val="24"/>
        </w:rPr>
        <w:t xml:space="preserve">flightrec/models.py</w:t>
      </w:r>
      <w:r>
        <w:rPr>
          <w:sz w:val="22"/>
          <w:szCs w:val="22"/>
        </w:rPr>
        <w:t xml:space="preserve">   </w:t>
      </w:r>
      <w:r>
        <w:rPr>
          <w:i/>
          <w:iCs/>
          <w:color w:val="595959"/>
          <w:sz w:val="18"/>
          <w:szCs w:val="18"/>
        </w:rPr>
        <w:t xml:space="preserve">[V1 → V2 (fields added, backward compatible)]</w:t>
      </w:r>
    </w:p>
    <w:p>
      <w:pPr>
        <w:spacing w:after="180" w:line="300"/>
      </w:pPr>
      <w:r>
        <w:rPr>
          <w:b/>
          <w:bCs/>
          <w:sz w:val="22"/>
          <w:szCs w:val="22"/>
        </w:rPr>
        <w:t xml:space="preserve">Purpose: </w:t>
      </w:r>
      <w:r>
        <w:rPr>
          <w:sz w:val="22"/>
          <w:szCs w:val="22"/>
        </w:rPr>
        <w:t xml:space="preserve">The Event and Trace schemas, plus the canonical-JSON and hashing helpers everything else relies on.</w:t>
      </w:r>
    </w:p>
    <w:p>
      <w:pPr>
        <w:spacing w:after="180" w:line="300"/>
      </w:pPr>
      <w:r>
        <w:rPr>
          <w:b/>
          <w:bCs/>
          <w:sz w:val="22"/>
          <w:szCs w:val="22"/>
        </w:rPr>
        <w:t xml:space="preserve">How it works: </w:t>
      </w:r>
      <w:r>
        <w:rPr>
          <w:sz w:val="22"/>
          <w:szCs w:val="22"/>
        </w:rPr>
        <w:t xml:space="preserve">Pydantic models for type safety and easy (de)serialization. canonical() dumps with sort_keys=True and compact separators; sha256_hex() hashes that string. The V2 fields (vector_clock, causal_rank) were added with defaults specifically so existing construction call sites and the round-trip test (Event(**e.model_dump()) == e) kept working unchanged.</w:t>
      </w:r>
    </w:p>
    <w:p>
      <w:pPr>
        <w:spacing w:after="180" w:line="300"/>
      </w:pPr>
      <w:r>
        <w:rPr>
          <w:b/>
          <w:bCs/>
          <w:sz w:val="22"/>
          <w:szCs w:val="22"/>
        </w:rPr>
        <w:t xml:space="preserve">Use case: </w:t>
      </w:r>
      <w:r>
        <w:rPr>
          <w:sz w:val="22"/>
          <w:szCs w:val="22"/>
        </w:rPr>
        <w:t xml:space="preserve">The one shared vocabulary every module imports from — no module defines its own notion of an event or its own hashing scheme.</w:t>
      </w:r>
    </w:p>
    <w:p>
      <w:pPr>
        <w:spacing w:after="100" w:before="260"/>
      </w:pPr>
      <w:r>
        <w:rPr>
          <w:rFonts w:ascii="Consolas" w:cs="Consolas" w:eastAsia="Consolas" w:hAnsi="Consolas"/>
          <w:b/>
          <w:bCs/>
          <w:color w:val="1F3864"/>
          <w:sz w:val="24"/>
          <w:szCs w:val="24"/>
        </w:rPr>
        <w:t xml:space="preserve">flightrec/clock.py</w:t>
      </w:r>
      <w:r>
        <w:rPr>
          <w:sz w:val="22"/>
          <w:szCs w:val="22"/>
        </w:rPr>
        <w:t xml:space="preserve">   </w:t>
      </w:r>
      <w:r>
        <w:rPr>
          <w:i/>
          <w:iCs/>
          <w:color w:val="595959"/>
          <w:sz w:val="18"/>
          <w:szCs w:val="18"/>
        </w:rPr>
        <w:t xml:space="preserve">[V1 LamportClock → V2 adds VectorClock]</w:t>
      </w:r>
    </w:p>
    <w:p>
      <w:pPr>
        <w:spacing w:after="180" w:line="300"/>
      </w:pPr>
      <w:r>
        <w:rPr>
          <w:b/>
          <w:bCs/>
          <w:sz w:val="22"/>
          <w:szCs w:val="22"/>
        </w:rPr>
        <w:t xml:space="preserve">Purpose: </w:t>
      </w:r>
      <w:r>
        <w:rPr>
          <w:sz w:val="22"/>
          <w:szCs w:val="22"/>
        </w:rPr>
        <w:t xml:space="preserve">The causality primitives.</w:t>
      </w:r>
    </w:p>
    <w:p>
      <w:pPr>
        <w:spacing w:after="180" w:line="300"/>
      </w:pPr>
      <w:r>
        <w:rPr>
          <w:b/>
          <w:bCs/>
          <w:sz w:val="22"/>
          <w:szCs w:val="22"/>
        </w:rPr>
        <w:t xml:space="preserve">How it works: </w:t>
      </w:r>
      <w:r>
        <w:rPr>
          <w:sz w:val="22"/>
          <w:szCs w:val="22"/>
        </w:rPr>
        <w:t xml:space="preserve">LamportClock (V1): a single counter with tick() and update(other) = max(self, other) + 1. VectorClock (V2): one component per agent; tick() increments the owner's own component after merging any pending mailbox deliveries; merge() takes an element-wise max, which is commutative and associative, so an agent that receives several messages ends up with the same resulting vector regardless of delivery order — the property that makes recomputed vectors interleaving-independent. happens_before(a, b) and concurrent(a, b) classify any two vectors.</w:t>
      </w:r>
    </w:p>
    <w:p>
      <w:pPr>
        <w:spacing w:after="180" w:line="300"/>
      </w:pPr>
      <w:r>
        <w:rPr>
          <w:b/>
          <w:bCs/>
          <w:sz w:val="22"/>
          <w:szCs w:val="22"/>
        </w:rPr>
        <w:t xml:space="preserve">Use case: </w:t>
      </w:r>
      <w:r>
        <w:rPr>
          <w:sz w:val="22"/>
          <w:szCs w:val="22"/>
        </w:rPr>
        <w:t xml:space="preserve">happens_before is the single predicate that fork's causal decision (Section 8), the V3 viewer's fork-role coloring, and diff's branch-point selection all reduce to.</w:t>
      </w:r>
    </w:p>
    <w:p>
      <w:pPr>
        <w:spacing w:after="180" w:line="300"/>
      </w:pPr>
      <w:r>
        <w:rPr>
          <w:b/>
          <w:bCs/>
          <w:sz w:val="22"/>
          <w:szCs w:val="22"/>
        </w:rPr>
        <w:t xml:space="preserve">Key design choices: </w:t>
      </w:r>
      <w:r>
        <w:rPr>
          <w:sz w:val="22"/>
          <w:szCs w:val="22"/>
        </w:rPr>
        <w:t xml:space="preserve">Chose vector clocks over sticking with a single Lamport counter specifically because Lamport time only guarantees one direction (a → b ⇒ C(a) &lt; C(b)); it cannot tell “b depends on a” apart from “b merely ran after a in this particular execution,” which is exactly the distinction that matters once execution is genuinely concurrent.</w:t>
      </w:r>
    </w:p>
    <w:p>
      <w:pPr>
        <w:spacing w:after="100" w:before="260"/>
      </w:pPr>
      <w:r>
        <w:rPr>
          <w:rFonts w:ascii="Consolas" w:cs="Consolas" w:eastAsia="Consolas" w:hAnsi="Consolas"/>
          <w:b/>
          <w:bCs/>
          <w:color w:val="1F3864"/>
          <w:sz w:val="24"/>
          <w:szCs w:val="24"/>
        </w:rPr>
        <w:t xml:space="preserve">flightrec/replay.py</w:t>
      </w:r>
      <w:r>
        <w:rPr>
          <w:sz w:val="22"/>
          <w:szCs w:val="22"/>
        </w:rPr>
        <w:t xml:space="preserve">   </w:t>
      </w:r>
      <w:r>
        <w:rPr>
          <w:i/>
          <w:iCs/>
          <w:color w:val="595959"/>
          <w:sz w:val="18"/>
          <w:szCs w:val="18"/>
        </w:rPr>
        <w:t xml:space="preserve">[V1 → V2 (comparison logic updated)]</w:t>
      </w:r>
    </w:p>
    <w:p>
      <w:pPr>
        <w:spacing w:after="180" w:line="300"/>
      </w:pPr>
      <w:r>
        <w:rPr>
          <w:b/>
          <w:bCs/>
          <w:sz w:val="22"/>
          <w:szCs w:val="22"/>
        </w:rPr>
        <w:t xml:space="preserve">Purpose: </w:t>
      </w:r>
      <w:r>
        <w:rPr>
          <w:sz w:val="22"/>
          <w:szCs w:val="22"/>
        </w:rPr>
        <w:t xml:space="preserve">Re-runs the agent against a recording and asserts the result reproduces it.</w:t>
      </w:r>
    </w:p>
    <w:p>
      <w:pPr>
        <w:spacing w:after="180" w:line="300"/>
      </w:pPr>
      <w:r>
        <w:rPr>
          <w:b/>
          <w:bCs/>
          <w:sz w:val="22"/>
          <w:szCs w:val="22"/>
        </w:rPr>
        <w:t xml:space="preserve">How it works: </w:t>
      </w:r>
      <w:r>
        <w:rPr>
          <w:sz w:val="22"/>
          <w:szCs w:val="22"/>
        </w:rPr>
        <w:t xml:space="preserve">Builds the expected tuple list from the stored events, re-runs run_agent() inside a replay_from() context, and compares. V1: direct positional list equality. V2: both lists are sorted into the same deterministic causal order before comparing (by causal rank, then agent/type/seq), so a correct concurrent run — whose thread interleaving may differ from the recording's — still compares equal.</w:t>
      </w:r>
    </w:p>
    <w:p>
      <w:pPr>
        <w:spacing w:after="180" w:line="300"/>
      </w:pPr>
      <w:r>
        <w:rPr>
          <w:b/>
          <w:bCs/>
          <w:sz w:val="22"/>
          <w:szCs w:val="22"/>
        </w:rPr>
        <w:t xml:space="preserve">Use case: </w:t>
      </w:r>
      <w:r>
        <w:rPr>
          <w:sz w:val="22"/>
          <w:szCs w:val="22"/>
        </w:rPr>
        <w:t xml:space="preserve">This is what flightrec replay calls, and what the test suite uses to prove “zero real calls, byte-identical” for every recorded trace.</w:t>
      </w:r>
    </w:p>
    <w:p>
      <w:pPr>
        <w:spacing w:after="100" w:before="260"/>
      </w:pPr>
      <w:r>
        <w:rPr>
          <w:rFonts w:ascii="Consolas" w:cs="Consolas" w:eastAsia="Consolas" w:hAnsi="Consolas"/>
          <w:b/>
          <w:bCs/>
          <w:color w:val="1F3864"/>
          <w:sz w:val="24"/>
          <w:szCs w:val="24"/>
        </w:rPr>
        <w:t xml:space="preserve">flightrec/fork.py</w:t>
      </w:r>
      <w:r>
        <w:rPr>
          <w:sz w:val="22"/>
          <w:szCs w:val="22"/>
        </w:rPr>
        <w:t xml:space="preserve">   </w:t>
      </w:r>
      <w:r>
        <w:rPr>
          <w:i/>
          <w:iCs/>
          <w:color w:val="595959"/>
          <w:sz w:val="18"/>
          <w:szCs w:val="18"/>
        </w:rPr>
        <w:t xml:space="preserve">[V1 prefix-copy → V2 causal fork (rewritten)]</w:t>
      </w:r>
    </w:p>
    <w:p>
      <w:pPr>
        <w:spacing w:after="180" w:line="300"/>
      </w:pPr>
      <w:r>
        <w:rPr>
          <w:b/>
          <w:bCs/>
          <w:sz w:val="22"/>
          <w:szCs w:val="22"/>
        </w:rPr>
        <w:t xml:space="preserve">Purpose: </w:t>
      </w:r>
      <w:r>
        <w:rPr>
          <w:sz w:val="22"/>
          <w:szCs w:val="22"/>
        </w:rPr>
        <w:t xml:space="preserve">Branches a trace at one event, with a mutated value, and re-executes only what needs to change.</w:t>
      </w:r>
    </w:p>
    <w:p>
      <w:pPr>
        <w:spacing w:after="180" w:line="300"/>
      </w:pPr>
      <w:r>
        <w:rPr>
          <w:b/>
          <w:bCs/>
          <w:sz w:val="22"/>
          <w:szCs w:val="22"/>
        </w:rPr>
        <w:t xml:space="preserve">How it works: </w:t>
      </w:r>
      <w:r>
        <w:rPr>
          <w:sz w:val="22"/>
          <w:szCs w:val="22"/>
        </w:rPr>
        <w:t xml:space="preserve">V1: copy every event strictly before the branch point into a new child trace, then flip the interceptor's single global phase from REPLAY to RECORD at the branch point so the rest of the run happens live — correct, but re-runs everything after the branch point live, including agents that had nothing to do with the mutated value. V2: no separate copy step; a single fork_from() run decides per-crossing whether an event is in the branch's causal past/concurrent (replay it, copy it into the child) or causal future (run it live), using happens_before() against the branch event's recorded vector clock.</w:t>
      </w:r>
    </w:p>
    <w:p>
      <w:pPr>
        <w:spacing w:after="180" w:line="300"/>
      </w:pPr>
      <w:r>
        <w:rPr>
          <w:b/>
          <w:bCs/>
          <w:sz w:val="22"/>
          <w:szCs w:val="22"/>
        </w:rPr>
        <w:t xml:space="preserve">Use case: </w:t>
      </w:r>
      <w:r>
        <w:rPr>
          <w:sz w:val="22"/>
          <w:szCs w:val="22"/>
        </w:rPr>
        <w:t xml:space="preserve">The core “what-if” capability — mutate one tool result or one LLM response and see what actually would have followed, without paying to re-run parts of the pipeline that could not have been affected.</w:t>
      </w:r>
    </w:p>
    <w:p>
      <w:pPr>
        <w:spacing w:after="180" w:line="300"/>
      </w:pPr>
      <w:r>
        <w:rPr>
          <w:b/>
          <w:bCs/>
          <w:sz w:val="22"/>
          <w:szCs w:val="22"/>
        </w:rPr>
        <w:t xml:space="preserve">Key design choices: </w:t>
      </w:r>
      <w:r>
        <w:rPr>
          <w:sz w:val="22"/>
          <w:szCs w:val="22"/>
        </w:rPr>
        <w:t xml:space="preserve">V1's global phase flip was also identified as a data race once threads exist (two worker threads could not safely share one mutable phase flag) — the V2 per-crossing decision fixes both the wasted-recomputation problem and the concurrency-safety problem with the same change.</w:t>
      </w:r>
    </w:p>
    <w:p>
      <w:pPr>
        <w:spacing w:after="100" w:before="260"/>
      </w:pPr>
      <w:r>
        <w:rPr>
          <w:rFonts w:ascii="Consolas" w:cs="Consolas" w:eastAsia="Consolas" w:hAnsi="Consolas"/>
          <w:b/>
          <w:bCs/>
          <w:color w:val="1F3864"/>
          <w:sz w:val="24"/>
          <w:szCs w:val="24"/>
        </w:rPr>
        <w:t xml:space="preserve">flightrec/diff.py</w:t>
      </w:r>
      <w:r>
        <w:rPr>
          <w:sz w:val="22"/>
          <w:szCs w:val="22"/>
        </w:rPr>
        <w:t xml:space="preserve">   </w:t>
      </w:r>
      <w:r>
        <w:rPr>
          <w:i/>
          <w:iCs/>
          <w:color w:val="595959"/>
          <w:sz w:val="18"/>
          <w:szCs w:val="18"/>
        </w:rPr>
        <w:t xml:space="preserve">[V1 positional → V2 key-based (rewritten)]</w:t>
      </w:r>
    </w:p>
    <w:p>
      <w:pPr>
        <w:spacing w:after="180" w:line="300"/>
      </w:pPr>
      <w:r>
        <w:rPr>
          <w:b/>
          <w:bCs/>
          <w:sz w:val="22"/>
          <w:szCs w:val="22"/>
        </w:rPr>
        <w:t xml:space="preserve">Purpose: </w:t>
      </w:r>
      <w:r>
        <w:rPr>
          <w:sz w:val="22"/>
          <w:szCs w:val="22"/>
        </w:rPr>
        <w:t xml:space="preserve">Structurally compares two traces and reports the branch point and everything that changed downstream.</w:t>
      </w:r>
    </w:p>
    <w:p>
      <w:pPr>
        <w:spacing w:after="180" w:line="300"/>
      </w:pPr>
      <w:r>
        <w:rPr>
          <w:b/>
          <w:bCs/>
          <w:sz w:val="22"/>
          <w:szCs w:val="22"/>
        </w:rPr>
        <w:t xml:space="preserve">How it works: </w:t>
      </w:r>
      <w:r>
        <w:rPr>
          <w:sz w:val="22"/>
          <w:szCs w:val="22"/>
        </w:rPr>
        <w:t xml:space="preserve">V1 aligned two traces by list position, which is fragile once traces can differ in length or ordering. V2 aligns by the (agent_id, event_type, seq) key instead, finds every differing key, and reports the differing key with the smallest causal_rank as the branch point — a deterministic tie-break that does not depend on how either trace happened to be stored.</w:t>
      </w:r>
    </w:p>
    <w:p>
      <w:pPr>
        <w:spacing w:after="180" w:line="300"/>
      </w:pPr>
      <w:r>
        <w:rPr>
          <w:b/>
          <w:bCs/>
          <w:sz w:val="22"/>
          <w:szCs w:val="22"/>
        </w:rPr>
        <w:t xml:space="preserve">Use case: </w:t>
      </w:r>
      <w:r>
        <w:rPr>
          <w:sz w:val="22"/>
          <w:szCs w:val="22"/>
        </w:rPr>
        <w:t xml:space="preserve">flightrec diff, and the V3 viewer's diff-overlay mode, both consume this to answer “what is actually different between these two runs, and where did they first diverge.”</w:t>
      </w:r>
    </w:p>
    <w:p>
      <w:pPr>
        <w:spacing w:after="100" w:before="260"/>
      </w:pPr>
      <w:r>
        <w:rPr>
          <w:rFonts w:ascii="Consolas" w:cs="Consolas" w:eastAsia="Consolas" w:hAnsi="Consolas"/>
          <w:b/>
          <w:bCs/>
          <w:color w:val="1F3864"/>
          <w:sz w:val="24"/>
          <w:szCs w:val="24"/>
        </w:rPr>
        <w:t xml:space="preserve">flightrec/cli.py</w:t>
      </w:r>
      <w:r>
        <w:rPr>
          <w:sz w:val="22"/>
          <w:szCs w:val="22"/>
        </w:rPr>
        <w:t xml:space="preserve">   </w:t>
      </w:r>
      <w:r>
        <w:rPr>
          <w:i/>
          <w:iCs/>
          <w:color w:val="595959"/>
          <w:sz w:val="18"/>
          <w:szCs w:val="18"/>
        </w:rPr>
        <w:t xml:space="preserve">[V1 → V2 (unchanged interface, updated semantics underneath)]</w:t>
      </w:r>
    </w:p>
    <w:p>
      <w:pPr>
        <w:spacing w:after="180" w:line="300"/>
      </w:pPr>
      <w:r>
        <w:rPr>
          <w:b/>
          <w:bCs/>
          <w:sz w:val="22"/>
          <w:szCs w:val="22"/>
        </w:rPr>
        <w:t xml:space="preserve">Purpose: </w:t>
      </w:r>
      <w:r>
        <w:rPr>
          <w:sz w:val="22"/>
          <w:szCs w:val="22"/>
        </w:rPr>
        <w:t xml:space="preserve">The Typer-based command-line entry point: run, ls, show, replay, fork, diff (and serve, planned for V3).</w:t>
      </w:r>
    </w:p>
    <w:p>
      <w:pPr>
        <w:spacing w:after="180" w:line="300"/>
      </w:pPr>
      <w:r>
        <w:rPr>
          <w:b/>
          <w:bCs/>
          <w:sz w:val="22"/>
          <w:szCs w:val="22"/>
        </w:rPr>
        <w:t xml:space="preserve">How it works: </w:t>
      </w:r>
      <w:r>
        <w:rPr>
          <w:sz w:val="22"/>
          <w:szCs w:val="22"/>
        </w:rPr>
        <w:t xml:space="preserve">Each command is a thin wrapper: run drives record_into() + run_agent() and prints the new trace_id; show prints the causally-ordered event log; replay/fork/diff call straight into the corresponding module and format the result, exiting non-zero on any DeterminismError / ReplayDrift / ReplayViolation.</w:t>
      </w:r>
    </w:p>
    <w:p>
      <w:pPr>
        <w:spacing w:after="180" w:line="300"/>
      </w:pPr>
      <w:r>
        <w:rPr>
          <w:b/>
          <w:bCs/>
          <w:sz w:val="22"/>
          <w:szCs w:val="22"/>
        </w:rPr>
        <w:t xml:space="preserve">Use case: </w:t>
      </w:r>
      <w:r>
        <w:rPr>
          <w:sz w:val="22"/>
          <w:szCs w:val="22"/>
        </w:rPr>
        <w:t xml:space="preserve">The only interface a user needs for the core workflow; everything else (the V3 web UI) is a second interface on top of the same store and modules, not a replacement for this one.</w:t>
      </w:r>
    </w:p>
    <w:p>
      <w:pPr>
        <w:spacing w:after="100" w:before="260"/>
      </w:pPr>
      <w:r>
        <w:rPr>
          <w:rFonts w:ascii="Consolas" w:cs="Consolas" w:eastAsia="Consolas" w:hAnsi="Consolas"/>
          <w:b/>
          <w:bCs/>
          <w:color w:val="1F3864"/>
          <w:sz w:val="24"/>
          <w:szCs w:val="24"/>
        </w:rPr>
        <w:t xml:space="preserve">flightrec/agent/reference_agent.py</w:t>
      </w:r>
      <w:r>
        <w:rPr>
          <w:sz w:val="22"/>
          <w:szCs w:val="22"/>
        </w:rPr>
        <w:t xml:space="preserve">   </w:t>
      </w:r>
      <w:r>
        <w:rPr>
          <w:i/>
          <w:iCs/>
          <w:color w:val="595959"/>
          <w:sz w:val="18"/>
          <w:szCs w:val="18"/>
        </w:rPr>
        <w:t xml:space="preserve">[V1 sequential → V2 threaded (rewritten)]</w:t>
      </w:r>
    </w:p>
    <w:p>
      <w:pPr>
        <w:spacing w:after="180" w:line="300"/>
      </w:pPr>
      <w:r>
        <w:rPr>
          <w:b/>
          <w:bCs/>
          <w:sz w:val="22"/>
          <w:szCs w:val="22"/>
        </w:rPr>
        <w:t xml:space="preserve">Purpose: </w:t>
      </w:r>
      <w:r>
        <w:rPr>
          <w:sz w:val="22"/>
          <w:szCs w:val="22"/>
        </w:rPr>
        <w:t xml:space="preserve">The example multi-agent pipeline the whole system is demonstrated and tested against.</w:t>
      </w:r>
    </w:p>
    <w:p>
      <w:pPr>
        <w:spacing w:after="180" w:line="300"/>
      </w:pPr>
      <w:r>
        <w:rPr>
          <w:b/>
          <w:bCs/>
          <w:sz w:val="22"/>
          <w:szCs w:val="22"/>
        </w:rPr>
        <w:t xml:space="preserve">How it works: </w:t>
      </w:r>
      <w:r>
        <w:rPr>
          <w:sz w:val="22"/>
          <w:szCs w:val="22"/>
        </w:rPr>
        <w:t xml:space="preserve">_plan() makes one llm() call asking for exactly two sub-questions as JSON. V1: a plain for loop runs _work() for worker_a then worker_b in sequence. V2: each worker runs in its own threading.Thread; the planner→worker handoff (via agent_msg()) happens in the main thread before the threads are spawned (so it stays sequential and establishes a real happens-before edge through Thread.start()); each worker sends its answer to the synthesizer via agent_msg() before returning; worker exceptions are captured per-thread and re-raised, in a fixed worker order, after join() — required because exceptions raised inside a Thread do not otherwise propagate to the caller, which would silently swallow a real ReplayDrift. _synthesize() reads both answers by fixed dictionary key, never by whichever thread happened to finish first, keeping the synthesizer's own input order deterministic regardless of the race between the two workers.</w:t>
      </w:r>
    </w:p>
    <w:p>
      <w:pPr>
        <w:spacing w:after="180" w:line="300"/>
      </w:pPr>
      <w:r>
        <w:rPr>
          <w:b/>
          <w:bCs/>
          <w:sz w:val="22"/>
          <w:szCs w:val="22"/>
        </w:rPr>
        <w:t xml:space="preserve">Use case: </w:t>
      </w:r>
      <w:r>
        <w:rPr>
          <w:sz w:val="22"/>
          <w:szCs w:val="22"/>
        </w:rPr>
        <w:t xml:space="preserve">Chosen as the reference topology specifically because two workers plus a synthesizer is the smallest system that contains both a genuine concurrency problem (independent workers) and a genuine join problem (a synthesizer that depends on both) — enough to exercise every part of the design without unnecessary complexity.</w:t>
      </w:r>
    </w:p>
    <w:p>
      <w:pPr>
        <w:spacing w:after="100" w:before="260"/>
      </w:pPr>
      <w:r>
        <w:rPr>
          <w:rFonts w:ascii="Consolas" w:cs="Consolas" w:eastAsia="Consolas" w:hAnsi="Consolas"/>
          <w:b/>
          <w:bCs/>
          <w:color w:val="1F3864"/>
          <w:sz w:val="24"/>
          <w:szCs w:val="24"/>
        </w:rPr>
        <w:t xml:space="preserve">flightrec/agent/tools.py</w:t>
      </w:r>
      <w:r>
        <w:rPr>
          <w:sz w:val="22"/>
          <w:szCs w:val="22"/>
        </w:rPr>
        <w:t xml:space="preserve">   </w:t>
      </w:r>
      <w:r>
        <w:rPr>
          <w:i/>
          <w:iCs/>
          <w:color w:val="595959"/>
          <w:sz w:val="18"/>
          <w:szCs w:val="18"/>
        </w:rPr>
        <w:t xml:space="preserve">[V1, unchanged in V2]</w:t>
      </w:r>
    </w:p>
    <w:p>
      <w:pPr>
        <w:spacing w:after="180" w:line="300"/>
      </w:pPr>
      <w:r>
        <w:rPr>
          <w:b/>
          <w:bCs/>
          <w:sz w:val="22"/>
          <w:szCs w:val="22"/>
        </w:rPr>
        <w:t xml:space="preserve">Purpose: </w:t>
      </w:r>
      <w:r>
        <w:rPr>
          <w:sz w:val="22"/>
          <w:szCs w:val="22"/>
        </w:rPr>
        <w:t xml:space="preserve">The mock search tool the workers call, and the tool dispatcher.</w:t>
      </w:r>
    </w:p>
    <w:p>
      <w:pPr>
        <w:spacing w:after="180" w:line="300"/>
      </w:pPr>
      <w:r>
        <w:rPr>
          <w:b/>
          <w:bCs/>
          <w:sz w:val="22"/>
          <w:szCs w:val="22"/>
        </w:rPr>
        <w:t xml:space="preserve">How it works: </w:t>
      </w:r>
      <w:r>
        <w:rPr>
          <w:sz w:val="22"/>
          <w:szCs w:val="22"/>
        </w:rPr>
        <w:t xml:space="preserve">search(query, seed) is a pure function of (query, seed) — identical inputs always produce an identical result — but the seed itself is drawn fresh (via the rand() boundary) on every live run, so an ordinary re-run without record/replay essentially never reproduces. run_tool(name, args) dispatches by name and raises ValueError for anything unrecognized.</w:t>
      </w:r>
    </w:p>
    <w:p>
      <w:pPr>
        <w:spacing w:after="180" w:line="300"/>
      </w:pPr>
      <w:r>
        <w:rPr>
          <w:b/>
          <w:bCs/>
          <w:sz w:val="22"/>
          <w:szCs w:val="22"/>
        </w:rPr>
        <w:t xml:space="preserve">Use case: </w:t>
      </w:r>
      <w:r>
        <w:rPr>
          <w:sz w:val="22"/>
          <w:szCs w:val="22"/>
        </w:rPr>
        <w:t xml:space="preserve">This is what makes the determinism guarantee meaningful rather than vacuous: without record/replay, this pipeline provably does not reproduce; with it, it provably does.</w:t>
      </w:r>
    </w:p>
    <w:p>
      <w:pPr>
        <w:spacing w:after="100" w:before="260"/>
      </w:pPr>
      <w:r>
        <w:rPr>
          <w:rFonts w:ascii="Consolas" w:cs="Consolas" w:eastAsia="Consolas" w:hAnsi="Consolas"/>
          <w:b/>
          <w:bCs/>
          <w:color w:val="1F3864"/>
          <w:sz w:val="24"/>
          <w:szCs w:val="24"/>
        </w:rPr>
        <w:t xml:space="preserve">flightrec/web/ (server.py, graph.py, schemas.py)</w:t>
      </w:r>
      <w:r>
        <w:rPr>
          <w:sz w:val="22"/>
          <w:szCs w:val="22"/>
        </w:rPr>
        <w:t xml:space="preserve">   </w:t>
      </w:r>
      <w:r>
        <w:rPr>
          <w:i/>
          <w:iCs/>
          <w:color w:val="595959"/>
          <w:sz w:val="18"/>
          <w:szCs w:val="18"/>
        </w:rPr>
        <w:t xml:space="preserve">[V3 — design complete, implementation in progress]</w:t>
      </w:r>
    </w:p>
    <w:p>
      <w:pPr>
        <w:spacing w:after="180" w:line="300"/>
      </w:pPr>
      <w:r>
        <w:rPr>
          <w:b/>
          <w:bCs/>
          <w:sz w:val="22"/>
          <w:szCs w:val="22"/>
        </w:rPr>
        <w:t xml:space="preserve">Purpose: </w:t>
      </w:r>
      <w:r>
        <w:rPr>
          <w:sz w:val="22"/>
          <w:szCs w:val="22"/>
        </w:rPr>
        <w:t xml:space="preserve">A FastAPI backend and Cytoscape.js frontend that render a trace as an interactive causal DAG, support forking and diffing from the browser, and stream a run's events live.</w:t>
      </w:r>
    </w:p>
    <w:p>
      <w:pPr>
        <w:spacing w:after="180" w:line="300"/>
      </w:pPr>
      <w:r>
        <w:rPr>
          <w:b/>
          <w:bCs/>
          <w:sz w:val="22"/>
          <w:szCs w:val="22"/>
        </w:rPr>
        <w:t xml:space="preserve">How it works: </w:t>
      </w:r>
      <w:r>
        <w:rPr>
          <w:sz w:val="22"/>
          <w:szCs w:val="22"/>
        </w:rPr>
        <w:t xml:space="preserve">graph.py is pure and read-side: it derives agent lanes, a dense column index (from distinct causal_rank values, so concurrent events share a column), sequence edges (consecutive events per agent), message edges (matched from each agent_msg event to the recipient's earliest event whose vector-clock component for the sender reaches the send's own component), and a fork “role” per node (mutated / live / reused) computed directly from happens_before() against the branch event's vector — with no persisted taint state, because the interceptor's runtime taint tracking is not something a separate reader process has access to. server.py exposes this over a small REST API plus a websocket that polls the store and pushes a full graph replacement (not an incremental append — a late-written concurrent event can have a lower causal rank than one already shown) whenever the trace changes.</w:t>
      </w:r>
    </w:p>
    <w:p>
      <w:pPr>
        <w:spacing w:after="180" w:line="300"/>
      </w:pPr>
      <w:r>
        <w:rPr>
          <w:b/>
          <w:bCs/>
          <w:sz w:val="22"/>
          <w:szCs w:val="22"/>
        </w:rPr>
        <w:t xml:space="preserve">Use case: </w:t>
      </w:r>
      <w:r>
        <w:rPr>
          <w:sz w:val="22"/>
          <w:szCs w:val="22"/>
        </w:rPr>
        <w:t xml:space="preserve">Turns an abstract guarantee (“concurrent workers are provably independent”) into something visually checkable at a glance: forking one worker's tool call should visibly leave the other worker's entire lane the same color, with zero new calls.</w:t>
      </w:r>
    </w:p>
    <w:p>
      <w:pPr>
        <w:spacing w:after="180" w:line="300"/>
      </w:pPr>
      <w:r>
        <w:rPr>
          <w:b/>
          <w:bCs/>
          <w:sz w:val="22"/>
          <w:szCs w:val="22"/>
        </w:rPr>
        <w:t xml:space="preserve">Key design choices: </w:t>
      </w:r>
      <w:r>
        <w:rPr>
          <w:sz w:val="22"/>
          <w:szCs w:val="22"/>
        </w:rPr>
        <w:t xml:space="preserve">Deliberately built as a pure read-side layer over the already-verified V2 store, touching only one line of existing code (enabling SQLite WAL mode) — this was chosen specifically so the viewer cannot introduce a new way for recorded data to become inconsistent with what the interceptor actually did.</w:t>
      </w:r>
    </w:p>
    <w:p>
      <w:pPr>
        <w:pStyle w:val="Heading1"/>
        <w:spacing w:after="200" w:before="400"/>
      </w:pPr>
      <w:r>
        <w:t xml:space="preserve">8. Concurrency Deep Dive: Vector Clocks (V2)</w:t>
      </w:r>
    </w:p>
    <w:p>
      <w:pPr>
        <w:pStyle w:val="Heading2"/>
        <w:spacing w:after="150" w:before="300"/>
      </w:pPr>
      <w:r>
        <w:t xml:space="preserve">8.1 Why a Single Clock Is Not Enough</w:t>
      </w:r>
    </w:p>
    <w:p>
      <w:pPr>
        <w:spacing w:after="180" w:line="300"/>
      </w:pPr>
      <w:r>
        <w:rPr>
          <w:sz w:val="22"/>
          <w:szCs w:val="22"/>
        </w:rPr>
        <w:t xml:space="preserve">A Lamport (scalar) clock guarantees only one direction of implication: if event a causally precedes event b, then the Lamport timestamp of a is less than that of b. It does not guarantee the converse — a smaller timestamp does not mean a causal relationship exists. Under single-threaded execution this distinction never surfaces, because everything that runs earlier really did causally enable everything that runs later, if only by sharing a call stack. Under real concurrency it surfaces immediately: two independent workers' timestamps are simply whichever order the scheduler happened to interleave them in, and treating that order as meaningful (as V1's single global sequence implicitly did) means the determinism assertion is really asserting “the scheduler behaved identically,” which is not a claim about the agent's logic at all.</w:t>
      </w:r>
    </w:p>
    <w:p>
      <w:pPr>
        <w:pStyle w:val="Heading2"/>
        <w:spacing w:after="150" w:before="300"/>
      </w:pPr>
      <w:r>
        <w:t xml:space="preserve">8.2 The Model</w:t>
      </w:r>
    </w:p>
    <w:p>
      <w:pPr>
        <w:spacing w:after="180" w:line="300"/>
      </w:pPr>
      <w:r>
        <w:rPr>
          <w:sz w:val="22"/>
          <w:szCs w:val="22"/>
        </w:rPr>
        <w:t xml:space="preserve">Each agent is treated as an independent process in the distributed-systems sense. Its vector clock is a dictionary of one integer per agent it has ever heard from. A local boundary crossing increments the agent's own component (tick()). The only synchronization point between agents is agent_msg(): sending does not itself merge anything, but the recipient's mailbox receives a copy of the sender's vector at send time, and the recipient merges every pending mailbox entry (element-wise maximum) the next time it ticks. Because merge is a maximum, it is commutative and associative — an agent that happens to receive two messages in either order ends up with the identical resulting vector, which is exactly what makes the recomputed vectors on replay independent of thread interleaving.</w:t>
      </w:r>
    </w:p>
    <w:p>
      <w:pPr>
        <w:spacing w:after="180" w:line="300"/>
      </w:pPr>
      <w:r>
        <w:rPr>
          <w:b/>
          <w:bCs/>
          <w:sz w:val="22"/>
          <w:szCs w:val="22"/>
        </w:rPr>
        <w:t xml:space="preserve">happens_before(a, b): </w:t>
      </w:r>
      <w:r>
        <w:rPr>
          <w:sz w:val="22"/>
          <w:szCs w:val="22"/>
        </w:rPr>
        <w:t xml:space="preserve">true iff every component of a is ≤ the corresponding component of b, and a ≠ b. </w:t>
      </w:r>
      <w:r>
        <w:rPr>
          <w:b/>
          <w:bCs/>
          <w:sz w:val="22"/>
          <w:szCs w:val="22"/>
        </w:rPr>
        <w:t xml:space="preserve">concurrent(a, b): </w:t>
      </w:r>
      <w:r>
        <w:rPr>
          <w:sz w:val="22"/>
          <w:szCs w:val="22"/>
        </w:rPr>
        <w:t xml:space="preserve">true iff neither happens_before(a, b) nor happens_before(b, a) — genuinely independent events, whose relative order carries no meaning and is free to vary between runs.</w:t>
      </w:r>
    </w:p>
    <w:p>
      <w:pPr>
        <w:pStyle w:val="Heading2"/>
        <w:spacing w:after="150" w:before="300"/>
      </w:pPr>
      <w:r>
        <w:t xml:space="preserve">8.3 The Redefined Determinism Guarantee</w:t>
      </w:r>
    </w:p>
    <w:p>
      <w:pPr>
        <w:spacing w:after="180" w:line="300"/>
      </w:pPr>
      <w:r>
        <w:rPr>
          <w:sz w:val="22"/>
          <w:szCs w:val="22"/>
        </w:rPr>
        <w:t xml:space="preserve">Version 2's correctness claim, stated precisely: for every agent, replay reproduces that agent's own sequence of boundary crossings byte-for-byte (matching boundary_hash and response_json at every (agent_id, event_type, seq)); and the recorded happens-before partial order is reproduced exactly, because the vector clock recomputed on replay is checked against the one that was recorded, at every single crossing, not just at the end. The interleaving of events that are concurrent with one another is explicitly excluded from the guarantee — it is allowed, and expected, to differ from run to run.</w:t>
      </w:r>
    </w:p>
    <w:p>
      <w:pPr>
        <w:pStyle w:val="Heading2"/>
        <w:spacing w:after="150" w:before="300"/>
      </w:pPr>
      <w:r>
        <w:t xml:space="preserve">8.4 Causal Fork</w:t>
      </w:r>
    </w:p>
    <w:p>
      <w:pPr>
        <w:spacing w:after="180" w:line="300"/>
      </w:pPr>
      <w:r>
        <w:rPr>
          <w:sz w:val="22"/>
          <w:szCs w:val="22"/>
        </w:rPr>
        <w:t xml:space="preserve">Because every event carries a real vector clock, a fork can classify every other event in the trace against the branch point using exactly one predicate. Anything happens_before-related to the branch event in either direction (i.e. in its causal past, or the branch event is in its own past — which for a genuinely concurrent event is false in both directions) is reused from the recording; anything strictly in the branch event's causal future is re-executed live. This is precisely why forking one worker's tool call does not force the other, independent worker to re-run — the two workers' events are pairwise concurrent by construction, so neither is ever in the other's causal future.</w:t>
      </w:r>
    </w:p>
    <w:p>
      <w:pPr>
        <w:pStyle w:val="Heading1"/>
        <w:spacing w:after="200" w:before="400"/>
      </w:pPr>
      <w:r>
        <w:t xml:space="preserve">9. Design Decisions and Rationale</w:t>
      </w:r>
    </w:p>
    <w:p>
      <w:pPr>
        <w:pStyle w:val="Heading3"/>
        <w:spacing w:after="100" w:before="220"/>
      </w:pPr>
      <w:r>
        <w:t xml:space="preserve">Event sourcing / append-only store, rather than mutable state</w:t>
      </w:r>
    </w:p>
    <w:p>
      <w:pPr>
        <w:spacing w:after="180" w:line="300"/>
      </w:pPr>
      <w:r>
        <w:rPr>
          <w:sz w:val="22"/>
          <w:szCs w:val="22"/>
        </w:rPr>
        <w:t xml:space="preserve">Auditability (nothing is ever silently overwritten) and, more importantly, it makes both replay and fork definitional rather than special-cased: replay is “walk the log again,” fork is “walk a prefix of the log, then diverge.” A mutable-state design would need an explicit snapshot/restore mechanism to get the same behavior.</w:t>
      </w:r>
    </w:p>
    <w:p>
      <w:pPr>
        <w:pStyle w:val="Heading3"/>
        <w:spacing w:after="100" w:before="220"/>
      </w:pPr>
      <w:r>
        <w:t xml:space="preserve">Boundary-function interception, rather than syscall/instruction-level determinism</w:t>
      </w:r>
    </w:p>
    <w:p>
      <w:pPr>
        <w:spacing w:after="180" w:line="300"/>
      </w:pPr>
      <w:r>
        <w:rPr>
          <w:sz w:val="22"/>
          <w:szCs w:val="22"/>
        </w:rPr>
        <w:t xml:space="preserve">General deterministic-replay tools for native programs have to control an entire process's interaction with the operating system, which needs heavyweight machinery. That is unnecessary here because an LLM agent's actual non-deterministic surface is narrow and enumerable — five or six functions — so intercepting at that level is far simpler and requires no special runtime.</w:t>
      </w:r>
    </w:p>
    <w:p>
      <w:pPr>
        <w:pStyle w:val="Heading3"/>
        <w:spacing w:after="100" w:before="220"/>
      </w:pPr>
      <w:r>
        <w:t xml:space="preserve">Per-agent + partial-order determinism (V2), rather than one global total order</w:t>
      </w:r>
    </w:p>
    <w:p>
      <w:pPr>
        <w:spacing w:after="180" w:line="300"/>
      </w:pPr>
      <w:r>
        <w:rPr>
          <w:sz w:val="22"/>
          <w:szCs w:val="22"/>
        </w:rPr>
        <w:t xml:space="preserve">Forced by introducing real concurrency: a single global order cannot be a meaningful correctness claim once two agents genuinely race. The actor-model observation — agents share no memory and communicate only through explicit messages — is what makes “determinism per agent, plus a reproduced causal order” both correct and sufficient.</w:t>
      </w:r>
    </w:p>
    <w:p>
      <w:pPr>
        <w:pStyle w:val="Heading3"/>
        <w:spacing w:after="100" w:before="220"/>
      </w:pPr>
      <w:r>
        <w:t xml:space="preserve">Threads, rather than asyncio, for V2 concurrency</w:t>
      </w:r>
    </w:p>
    <w:p>
      <w:pPr>
        <w:spacing w:after="180" w:line="300"/>
      </w:pPr>
      <w:r>
        <w:rPr>
          <w:sz w:val="22"/>
          <w:szCs w:val="22"/>
        </w:rPr>
        <w:t xml:space="preserve">LiteLLM calls are blocking HTTP, so the GIL releases during the slow part of the work and threads achieve real overlap without needing an async rewrite. Threads also kept the existing synchronous boundary API (llm(), tool_call(), …) unchanged, minimizing the diff from V1 and keeping the bulk of the existing test suite valid without modification. The tradeoff accepted: an internal lock in the interceptor, and the discipline of never holding it across a live_fn() call.</w:t>
      </w:r>
    </w:p>
    <w:p>
      <w:pPr>
        <w:pStyle w:val="Heading3"/>
        <w:spacing w:after="100" w:before="220"/>
      </w:pPr>
      <w:r>
        <w:t xml:space="preserve">SQLite (WAL mode), rather than a client-server database</w:t>
      </w:r>
    </w:p>
    <w:p>
      <w:pPr>
        <w:spacing w:after="180" w:line="300"/>
      </w:pPr>
      <w:r>
        <w:rPr>
          <w:sz w:val="22"/>
          <w:szCs w:val="22"/>
        </w:rPr>
        <w:t xml:space="preserve">This is a local developer tool, not a multi-tenant service; a single file with zero operational overhead is the right fit. WAL mode was added specifically to let a separate reader process (the planned V3 viewer) see a writer's committed events without lock contention — the one piece of “production-grade” concern this project actually needed.</w:t>
      </w:r>
    </w:p>
    <w:p>
      <w:pPr>
        <w:pStyle w:val="Heading3"/>
        <w:spacing w:after="100" w:before="220"/>
      </w:pPr>
      <w:r>
        <w:t xml:space="preserve">Canonical JSON + SHA-256, rather than naive equality checks</w:t>
      </w:r>
    </w:p>
    <w:p>
      <w:pPr>
        <w:spacing w:after="180" w:line="300"/>
      </w:pPr>
      <w:r>
        <w:rPr>
          <w:sz w:val="22"/>
          <w:szCs w:val="22"/>
        </w:rPr>
        <w:t xml:space="preserve">Two logically identical request objects can serialize differently (dict key order, float formatting) depending on the Python process or version that produced them; canonicalizing before comparing removes that as a source of false drift positives, and hashing gives a small, fixed-size fingerprint that is cheap to store and compare.</w:t>
      </w:r>
    </w:p>
    <w:p>
      <w:pPr>
        <w:pStyle w:val="Heading3"/>
        <w:spacing w:after="100" w:before="220"/>
      </w:pPr>
      <w:r>
        <w:t xml:space="preserve">Vector clocks, rather than staying with a single Lamport counter, for V2</w:t>
      </w:r>
    </w:p>
    <w:p>
      <w:pPr>
        <w:spacing w:after="180" w:line="300"/>
      </w:pPr>
      <w:r>
        <w:rPr>
          <w:sz w:val="22"/>
          <w:szCs w:val="22"/>
        </w:rPr>
        <w:t xml:space="preserve">A scalar clock only proves one direction of causal implication and cannot express concurrency at all — it cannot distinguish two events that are causally related from two that merely executed in some order. Vector clocks give the actual happens-before/concurrent classification that causal fork and the V3 viewer's fork-role coloring both directly depend on.</w:t>
      </w:r>
    </w:p>
    <w:p>
      <w:pPr>
        <w:pStyle w:val="Heading3"/>
        <w:spacing w:after="100" w:before="220"/>
      </w:pPr>
      <w:r>
        <w:t xml:space="preserve">Causal fork (V2), rather than V1's copy-prefix-then-run-everything-live</w:t>
      </w:r>
    </w:p>
    <w:p>
      <w:pPr>
        <w:spacing w:after="180" w:line="300"/>
      </w:pPr>
      <w:r>
        <w:rPr>
          <w:sz w:val="22"/>
          <w:szCs w:val="22"/>
        </w:rPr>
        <w:t xml:space="preserve">V1's fork was correct but wasteful: it re-ran everything after the branch point live, including sibling agents that could not possibly have been affected by the mutated value, burning real API calls for no reason. It was also, once threads exist, a straightforward data race — flipping one shared phase flag from a worker thread affects every other worker thread sharing that flag. V2's per-crossing causal decision fixes the correctness problem and the efficiency problem with the same change.</w:t>
      </w:r>
    </w:p>
    <w:p>
      <w:pPr>
        <w:pStyle w:val="Heading3"/>
        <w:spacing w:after="100" w:before="220"/>
      </w:pPr>
      <w:r>
        <w:t xml:space="preserve">The V3 web viewer as pure read-side computation, rather than a persisted edge table</w:t>
      </w:r>
    </w:p>
    <w:p>
      <w:pPr>
        <w:spacing w:after="180" w:line="300"/>
      </w:pPr>
      <w:r>
        <w:rPr>
          <w:sz w:val="22"/>
          <w:szCs w:val="22"/>
        </w:rPr>
        <w:t xml:space="preserve">Deriving edges and fork roles at read time from data the interceptor already records (rather than adding a new write path that stores them directly) means the viewer can never drift out of sync with what actually happened — there is only one source of truth (the interceptor's recorded vector clocks), and the viewer is just another lens onto it, exactly like replay, fork, and diff already are.</w:t>
      </w:r>
    </w:p>
    <w:p>
      <w:pPr>
        <w:pStyle w:val="Heading1"/>
        <w:spacing w:after="200" w:before="400"/>
      </w:pPr>
      <w:r>
        <w:t xml:space="preserve">10. Tradeoffs</w:t>
      </w:r>
    </w:p>
    <w:tbl>
      <w:tblPr>
        <w:tblW w:type="dxa" w:w="10400"/>
        <w:tblBorders>
          <w:top w:val="single" w:color="BFBFBF" w:sz="4"/>
          <w:left w:val="single" w:color="BFBFBF" w:sz="4"/>
          <w:bottom w:val="single" w:color="BFBFBF" w:sz="4"/>
          <w:right w:val="single" w:color="BFBFBF" w:sz="4"/>
          <w:insideH w:val="single" w:color="D9D9D9" w:sz="2"/>
          <w:insideV w:val="single" w:color="D9D9D9" w:sz="2"/>
        </w:tblBorders>
      </w:tblPr>
      <w:tblGrid>
        <w:gridCol w:w="2100"/>
        <w:gridCol w:w="2400"/>
        <w:gridCol w:w="2500"/>
        <w:gridCol w:w="3400"/>
      </w:tblGrid>
      <w:tr>
        <w:trPr>
          <w:tblHeader/>
        </w:trPr>
        <w:tc>
          <w:tcPr>
            <w:tcW w:type="dxa" w:w="2100"/>
            <w:shd w:fill="1F3864" w:val="clear"/>
            <w:tcMar>
              <w:top w:type="dxa" w:w="80"/>
              <w:left w:type="dxa" w:w="120"/>
              <w:bottom w:type="dxa" w:w="80"/>
              <w:right w:type="dxa" w:w="120"/>
            </w:tcMar>
            <w:vAlign w:val="center"/>
          </w:tcPr>
          <w:p>
            <w:pPr>
              <w:spacing w:after="0"/>
              <w:jc w:val="left"/>
            </w:pPr>
            <w:r>
              <w:rPr>
                <w:b/>
                <w:bCs/>
                <w:color w:val="FFFFFF"/>
                <w:sz w:val="22"/>
                <w:szCs w:val="22"/>
              </w:rPr>
              <w:t xml:space="preserve">Decision</w:t>
            </w:r>
          </w:p>
        </w:tc>
        <w:tc>
          <w:tcPr>
            <w:tcW w:type="dxa" w:w="2400"/>
            <w:shd w:fill="1F3864" w:val="clear"/>
            <w:tcMar>
              <w:top w:type="dxa" w:w="80"/>
              <w:left w:type="dxa" w:w="120"/>
              <w:bottom w:type="dxa" w:w="80"/>
              <w:right w:type="dxa" w:w="120"/>
            </w:tcMar>
            <w:vAlign w:val="center"/>
          </w:tcPr>
          <w:p>
            <w:pPr>
              <w:spacing w:after="0"/>
              <w:jc w:val="left"/>
            </w:pPr>
            <w:r>
              <w:rPr>
                <w:b/>
                <w:bCs/>
                <w:color w:val="FFFFFF"/>
                <w:sz w:val="22"/>
                <w:szCs w:val="22"/>
              </w:rPr>
              <w:t xml:space="preserve">Chosen</w:t>
            </w:r>
          </w:p>
        </w:tc>
        <w:tc>
          <w:tcPr>
            <w:tcW w:type="dxa" w:w="2500"/>
            <w:shd w:fill="1F3864" w:val="clear"/>
            <w:tcMar>
              <w:top w:type="dxa" w:w="80"/>
              <w:left w:type="dxa" w:w="120"/>
              <w:bottom w:type="dxa" w:w="80"/>
              <w:right w:type="dxa" w:w="120"/>
            </w:tcMar>
            <w:vAlign w:val="center"/>
          </w:tcPr>
          <w:p>
            <w:pPr>
              <w:spacing w:after="0"/>
              <w:jc w:val="left"/>
            </w:pPr>
            <w:r>
              <w:rPr>
                <w:b/>
                <w:bCs/>
                <w:color w:val="FFFFFF"/>
                <w:sz w:val="22"/>
                <w:szCs w:val="22"/>
              </w:rPr>
              <w:t xml:space="preserve">Alternative</w:t>
            </w:r>
          </w:p>
        </w:tc>
        <w:tc>
          <w:tcPr>
            <w:tcW w:type="dxa" w:w="3400"/>
            <w:shd w:fill="1F3864" w:val="clear"/>
            <w:tcMar>
              <w:top w:type="dxa" w:w="80"/>
              <w:left w:type="dxa" w:w="120"/>
              <w:bottom w:type="dxa" w:w="80"/>
              <w:right w:type="dxa" w:w="120"/>
            </w:tcMar>
            <w:vAlign w:val="center"/>
          </w:tcPr>
          <w:p>
            <w:pPr>
              <w:spacing w:after="0"/>
              <w:jc w:val="left"/>
            </w:pPr>
            <w:r>
              <w:rPr>
                <w:b/>
                <w:bCs/>
                <w:color w:val="FFFFFF"/>
                <w:sz w:val="22"/>
                <w:szCs w:val="22"/>
              </w:rPr>
              <w:t xml:space="preserve">Cost accepted</w:t>
            </w:r>
          </w:p>
        </w:tc>
      </w:tr>
      <w:tr>
        <w:tc>
          <w:tcPr>
            <w:tcW w:type="dxa" w:w="2100"/>
            <w:tcMar>
              <w:top w:type="dxa" w:w="80"/>
              <w:left w:type="dxa" w:w="120"/>
              <w:bottom w:type="dxa" w:w="80"/>
              <w:right w:type="dxa" w:w="120"/>
            </w:tcMar>
            <w:vAlign w:val="center"/>
          </w:tcPr>
          <w:p>
            <w:pPr>
              <w:spacing w:after="0"/>
              <w:jc w:val="left"/>
            </w:pPr>
            <w:r>
              <w:rPr>
                <w:b w:val="false"/>
                <w:bCs w:val="false"/>
                <w:sz w:val="22"/>
                <w:szCs w:val="22"/>
              </w:rPr>
              <w:t xml:space="preserve">Concurrency model</w:t>
            </w:r>
          </w:p>
        </w:tc>
        <w:tc>
          <w:tcPr>
            <w:tcW w:type="dxa" w:w="2400"/>
            <w:tcMar>
              <w:top w:type="dxa" w:w="80"/>
              <w:left w:type="dxa" w:w="120"/>
              <w:bottom w:type="dxa" w:w="80"/>
              <w:right w:type="dxa" w:w="120"/>
            </w:tcMar>
            <w:vAlign w:val="center"/>
          </w:tcPr>
          <w:p>
            <w:pPr>
              <w:spacing w:after="0"/>
              <w:jc w:val="left"/>
            </w:pPr>
            <w:r>
              <w:rPr>
                <w:b w:val="false"/>
                <w:bCs w:val="false"/>
                <w:sz w:val="22"/>
                <w:szCs w:val="22"/>
              </w:rPr>
              <w:t xml:space="preserve">OS threads</w:t>
            </w:r>
          </w:p>
        </w:tc>
        <w:tc>
          <w:tcPr>
            <w:tcW w:type="dxa" w:w="2500"/>
            <w:tcMar>
              <w:top w:type="dxa" w:w="80"/>
              <w:left w:type="dxa" w:w="120"/>
              <w:bottom w:type="dxa" w:w="80"/>
              <w:right w:type="dxa" w:w="120"/>
            </w:tcMar>
            <w:vAlign w:val="center"/>
          </w:tcPr>
          <w:p>
            <w:pPr>
              <w:spacing w:after="0"/>
              <w:jc w:val="left"/>
            </w:pPr>
            <w:r>
              <w:rPr>
                <w:b w:val="false"/>
                <w:bCs w:val="false"/>
                <w:sz w:val="22"/>
                <w:szCs w:val="22"/>
              </w:rPr>
              <w:t xml:space="preserve">asyncio</w:t>
            </w:r>
          </w:p>
        </w:tc>
        <w:tc>
          <w:tcPr>
            <w:tcW w:type="dxa" w:w="3400"/>
            <w:tcMar>
              <w:top w:type="dxa" w:w="80"/>
              <w:left w:type="dxa" w:w="120"/>
              <w:bottom w:type="dxa" w:w="80"/>
              <w:right w:type="dxa" w:w="120"/>
            </w:tcMar>
            <w:vAlign w:val="center"/>
          </w:tcPr>
          <w:p>
            <w:pPr>
              <w:spacing w:after="0"/>
              <w:jc w:val="left"/>
            </w:pPr>
            <w:r>
              <w:rPr>
                <w:b w:val="false"/>
                <w:bCs w:val="false"/>
                <w:sz w:val="22"/>
                <w:szCs w:val="22"/>
              </w:rPr>
              <w:t xml:space="preserve">Internal lock required in the interceptor; must never hold it across a live network call.</w:t>
            </w:r>
          </w:p>
        </w:tc>
      </w:tr>
      <w:tr>
        <w:tc>
          <w:tcPr>
            <w:tcW w:type="dxa" w:w="21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Causality tracking</w:t>
            </w:r>
          </w:p>
        </w:tc>
        <w:tc>
          <w:tcPr>
            <w:tcW w:type="dxa" w:w="24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Vector clocks (per agent)</w:t>
            </w:r>
          </w:p>
        </w:tc>
        <w:tc>
          <w:tcPr>
            <w:tcW w:type="dxa" w:w="25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Single Lamport counter</w:t>
            </w:r>
          </w:p>
        </w:tc>
        <w:tc>
          <w:tcPr>
            <w:tcW w:type="dxa" w:w="34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More storage per event (one integer per agent instead of one scalar); extra bookkeeping in the interceptor's mailbox.</w:t>
            </w:r>
          </w:p>
        </w:tc>
      </w:tr>
      <w:tr>
        <w:tc>
          <w:tcPr>
            <w:tcW w:type="dxa" w:w="2100"/>
            <w:tcMar>
              <w:top w:type="dxa" w:w="80"/>
              <w:left w:type="dxa" w:w="120"/>
              <w:bottom w:type="dxa" w:w="80"/>
              <w:right w:type="dxa" w:w="120"/>
            </w:tcMar>
            <w:vAlign w:val="center"/>
          </w:tcPr>
          <w:p>
            <w:pPr>
              <w:spacing w:after="0"/>
              <w:jc w:val="left"/>
            </w:pPr>
            <w:r>
              <w:rPr>
                <w:b w:val="false"/>
                <w:bCs w:val="false"/>
                <w:sz w:val="22"/>
                <w:szCs w:val="22"/>
              </w:rPr>
              <w:t xml:space="preserve">Storage engine</w:t>
            </w:r>
          </w:p>
        </w:tc>
        <w:tc>
          <w:tcPr>
            <w:tcW w:type="dxa" w:w="2400"/>
            <w:tcMar>
              <w:top w:type="dxa" w:w="80"/>
              <w:left w:type="dxa" w:w="120"/>
              <w:bottom w:type="dxa" w:w="80"/>
              <w:right w:type="dxa" w:w="120"/>
            </w:tcMar>
            <w:vAlign w:val="center"/>
          </w:tcPr>
          <w:p>
            <w:pPr>
              <w:spacing w:after="0"/>
              <w:jc w:val="left"/>
            </w:pPr>
            <w:r>
              <w:rPr>
                <w:b w:val="false"/>
                <w:bCs w:val="false"/>
                <w:sz w:val="22"/>
                <w:szCs w:val="22"/>
              </w:rPr>
              <w:t xml:space="preserve">SQLite (WAL)</w:t>
            </w:r>
          </w:p>
        </w:tc>
        <w:tc>
          <w:tcPr>
            <w:tcW w:type="dxa" w:w="2500"/>
            <w:tcMar>
              <w:top w:type="dxa" w:w="80"/>
              <w:left w:type="dxa" w:w="120"/>
              <w:bottom w:type="dxa" w:w="80"/>
              <w:right w:type="dxa" w:w="120"/>
            </w:tcMar>
            <w:vAlign w:val="center"/>
          </w:tcPr>
          <w:p>
            <w:pPr>
              <w:spacing w:after="0"/>
              <w:jc w:val="left"/>
            </w:pPr>
            <w:r>
              <w:rPr>
                <w:b w:val="false"/>
                <w:bCs w:val="false"/>
                <w:sz w:val="22"/>
                <w:szCs w:val="22"/>
              </w:rPr>
              <w:t xml:space="preserve">Postgres / client-server DB</w:t>
            </w:r>
          </w:p>
        </w:tc>
        <w:tc>
          <w:tcPr>
            <w:tcW w:type="dxa" w:w="3400"/>
            <w:tcMar>
              <w:top w:type="dxa" w:w="80"/>
              <w:left w:type="dxa" w:w="120"/>
              <w:bottom w:type="dxa" w:w="80"/>
              <w:right w:type="dxa" w:w="120"/>
            </w:tcMar>
            <w:vAlign w:val="center"/>
          </w:tcPr>
          <w:p>
            <w:pPr>
              <w:spacing w:after="0"/>
              <w:jc w:val="left"/>
            </w:pPr>
            <w:r>
              <w:rPr>
                <w:b w:val="false"/>
                <w:bCs w:val="false"/>
                <w:sz w:val="22"/>
                <w:szCs w:val="22"/>
              </w:rPr>
              <w:t xml:space="preserve">No multi-writer-process scaling beyond what WAL affords; fine for a single-user local tool, would need revisiting for a shared/team deployment.</w:t>
            </w:r>
          </w:p>
        </w:tc>
      </w:tr>
      <w:tr>
        <w:tc>
          <w:tcPr>
            <w:tcW w:type="dxa" w:w="21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Fork granularity</w:t>
            </w:r>
          </w:p>
        </w:tc>
        <w:tc>
          <w:tcPr>
            <w:tcW w:type="dxa" w:w="24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Causal (past/concurrent replayed, future live)</w:t>
            </w:r>
          </w:p>
        </w:tc>
        <w:tc>
          <w:tcPr>
            <w:tcW w:type="dxa" w:w="25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V1's simple prefix-copy-then-all-live</w:t>
            </w:r>
          </w:p>
        </w:tc>
        <w:tc>
          <w:tcPr>
            <w:tcW w:type="dxa" w:w="34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More complex per-crossing decision logic in the interceptor, in exchange for far fewer wasted real calls on fork.</w:t>
            </w:r>
          </w:p>
        </w:tc>
      </w:tr>
      <w:tr>
        <w:tc>
          <w:tcPr>
            <w:tcW w:type="dxa" w:w="2100"/>
            <w:tcMar>
              <w:top w:type="dxa" w:w="80"/>
              <w:left w:type="dxa" w:w="120"/>
              <w:bottom w:type="dxa" w:w="80"/>
              <w:right w:type="dxa" w:w="120"/>
            </w:tcMar>
            <w:vAlign w:val="center"/>
          </w:tcPr>
          <w:p>
            <w:pPr>
              <w:spacing w:after="0"/>
              <w:jc w:val="left"/>
            </w:pPr>
            <w:r>
              <w:rPr>
                <w:b w:val="false"/>
                <w:bCs w:val="false"/>
                <w:sz w:val="22"/>
                <w:szCs w:val="22"/>
              </w:rPr>
              <w:t xml:space="preserve">Determinism claim</w:t>
            </w:r>
          </w:p>
        </w:tc>
        <w:tc>
          <w:tcPr>
            <w:tcW w:type="dxa" w:w="2400"/>
            <w:tcMar>
              <w:top w:type="dxa" w:w="80"/>
              <w:left w:type="dxa" w:w="120"/>
              <w:bottom w:type="dxa" w:w="80"/>
              <w:right w:type="dxa" w:w="120"/>
            </w:tcMar>
            <w:vAlign w:val="center"/>
          </w:tcPr>
          <w:p>
            <w:pPr>
              <w:spacing w:after="0"/>
              <w:jc w:val="left"/>
            </w:pPr>
            <w:r>
              <w:rPr>
                <w:b w:val="false"/>
                <w:bCs w:val="false"/>
                <w:sz w:val="22"/>
                <w:szCs w:val="22"/>
              </w:rPr>
              <w:t xml:space="preserve">Per-agent + reproduced partial order</w:t>
            </w:r>
          </w:p>
        </w:tc>
        <w:tc>
          <w:tcPr>
            <w:tcW w:type="dxa" w:w="2500"/>
            <w:tcMar>
              <w:top w:type="dxa" w:w="80"/>
              <w:left w:type="dxa" w:w="120"/>
              <w:bottom w:type="dxa" w:w="80"/>
              <w:right w:type="dxa" w:w="120"/>
            </w:tcMar>
            <w:vAlign w:val="center"/>
          </w:tcPr>
          <w:p>
            <w:pPr>
              <w:spacing w:after="0"/>
              <w:jc w:val="left"/>
            </w:pPr>
            <w:r>
              <w:rPr>
                <w:b w:val="false"/>
                <w:bCs w:val="false"/>
                <w:sz w:val="22"/>
                <w:szCs w:val="22"/>
              </w:rPr>
              <w:t xml:space="preserve">One global total order</w:t>
            </w:r>
          </w:p>
        </w:tc>
        <w:tc>
          <w:tcPr>
            <w:tcW w:type="dxa" w:w="3400"/>
            <w:tcMar>
              <w:top w:type="dxa" w:w="80"/>
              <w:left w:type="dxa" w:w="120"/>
              <w:bottom w:type="dxa" w:w="80"/>
              <w:right w:type="dxa" w:w="120"/>
            </w:tcMar>
            <w:vAlign w:val="center"/>
          </w:tcPr>
          <w:p>
            <w:pPr>
              <w:spacing w:after="0"/>
              <w:jc w:val="left"/>
            </w:pPr>
            <w:r>
              <w:rPr>
                <w:b w:val="false"/>
                <w:bCs w:val="false"/>
                <w:sz w:val="22"/>
                <w:szCs w:val="22"/>
              </w:rPr>
              <w:t xml:space="preserve">Weaker in the sense that concurrent interleaving is no longer asserted at all — but this is the correct, not merely the easier, claim once concurrency is real.</w:t>
            </w:r>
          </w:p>
        </w:tc>
      </w:tr>
      <w:tr>
        <w:tc>
          <w:tcPr>
            <w:tcW w:type="dxa" w:w="21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V3 UI stack</w:t>
            </w:r>
          </w:p>
        </w:tc>
        <w:tc>
          <w:tcPr>
            <w:tcW w:type="dxa" w:w="24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Web (FastAPI + Cytoscape.js)</w:t>
            </w:r>
          </w:p>
        </w:tc>
        <w:tc>
          <w:tcPr>
            <w:tcW w:type="dxa" w:w="25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Terminal UI (Textual)</w:t>
            </w:r>
          </w:p>
        </w:tc>
        <w:tc>
          <w:tcPr>
            <w:tcW w:type="dxa" w:w="34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Needs a server process and a browser, versus staying a single CLI binary; chosen because live, pannable, clickable graph exploration and eventual multi-user viewing were priorities.</w:t>
            </w:r>
          </w:p>
        </w:tc>
      </w:tr>
      <w:tr>
        <w:tc>
          <w:tcPr>
            <w:tcW w:type="dxa" w:w="2100"/>
            <w:tcMar>
              <w:top w:type="dxa" w:w="80"/>
              <w:left w:type="dxa" w:w="120"/>
              <w:bottom w:type="dxa" w:w="80"/>
              <w:right w:type="dxa" w:w="120"/>
            </w:tcMar>
            <w:vAlign w:val="center"/>
          </w:tcPr>
          <w:p>
            <w:pPr>
              <w:spacing w:after="0"/>
              <w:jc w:val="left"/>
            </w:pPr>
            <w:r>
              <w:rPr>
                <w:b w:val="false"/>
                <w:bCs w:val="false"/>
                <w:sz w:val="22"/>
                <w:szCs w:val="22"/>
              </w:rPr>
              <w:t xml:space="preserve">V3 live updates</w:t>
            </w:r>
          </w:p>
        </w:tc>
        <w:tc>
          <w:tcPr>
            <w:tcW w:type="dxa" w:w="2400"/>
            <w:tcMar>
              <w:top w:type="dxa" w:w="80"/>
              <w:left w:type="dxa" w:w="120"/>
              <w:bottom w:type="dxa" w:w="80"/>
              <w:right w:type="dxa" w:w="120"/>
            </w:tcMar>
            <w:vAlign w:val="center"/>
          </w:tcPr>
          <w:p>
            <w:pPr>
              <w:spacing w:after="0"/>
              <w:jc w:val="left"/>
            </w:pPr>
            <w:r>
              <w:rPr>
                <w:b w:val="false"/>
                <w:bCs w:val="false"/>
                <w:sz w:val="22"/>
                <w:szCs w:val="22"/>
              </w:rPr>
              <w:t xml:space="preserve">Polling the store (~250 ms)</w:t>
            </w:r>
          </w:p>
        </w:tc>
        <w:tc>
          <w:tcPr>
            <w:tcW w:type="dxa" w:w="2500"/>
            <w:tcMar>
              <w:top w:type="dxa" w:w="80"/>
              <w:left w:type="dxa" w:w="120"/>
              <w:bottom w:type="dxa" w:w="80"/>
              <w:right w:type="dxa" w:w="120"/>
            </w:tcMar>
            <w:vAlign w:val="center"/>
          </w:tcPr>
          <w:p>
            <w:pPr>
              <w:spacing w:after="0"/>
              <w:jc w:val="left"/>
            </w:pPr>
            <w:r>
              <w:rPr>
                <w:b w:val="false"/>
                <w:bCs w:val="false"/>
                <w:sz w:val="22"/>
                <w:szCs w:val="22"/>
              </w:rPr>
              <w:t xml:space="preserve">Push hook from the interceptor</w:t>
            </w:r>
          </w:p>
        </w:tc>
        <w:tc>
          <w:tcPr>
            <w:tcW w:type="dxa" w:w="3400"/>
            <w:tcMar>
              <w:top w:type="dxa" w:w="80"/>
              <w:left w:type="dxa" w:w="120"/>
              <w:bottom w:type="dxa" w:w="80"/>
              <w:right w:type="dxa" w:w="120"/>
            </w:tcMar>
            <w:vAlign w:val="center"/>
          </w:tcPr>
          <w:p>
            <w:pPr>
              <w:spacing w:after="0"/>
              <w:jc w:val="left"/>
            </w:pPr>
            <w:r>
              <w:rPr>
                <w:b w:val="false"/>
                <w:bCs w:val="false"/>
                <w:sz w:val="22"/>
                <w:szCs w:val="22"/>
              </w:rPr>
              <w:t xml:space="preserve">Slightly higher latency and a small constant read load, in exchange for working identically whether a run was started from the CLI or from the web UI's own “new run” action.</w:t>
            </w:r>
          </w:p>
        </w:tc>
      </w:tr>
    </w:tbl>
    <w:p>
      <w:pPr>
        <w:pStyle w:val="Heading1"/>
        <w:spacing w:after="200" w:before="400"/>
      </w:pPr>
      <w:r>
        <w:t xml:space="preserve">11. Tech Stack</w:t>
      </w:r>
    </w:p>
    <w:tbl>
      <w:tblPr>
        <w:tblW w:type="dxa" w:w="104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200"/>
        <w:gridCol w:w="5000"/>
      </w:tblGrid>
      <w:tr>
        <w:trPr>
          <w:tblHeader/>
        </w:trPr>
        <w:tc>
          <w:tcPr>
            <w:tcW w:type="dxa" w:w="2200"/>
            <w:shd w:fill="1F3864" w:val="clear"/>
            <w:tcMar>
              <w:top w:type="dxa" w:w="80"/>
              <w:left w:type="dxa" w:w="120"/>
              <w:bottom w:type="dxa" w:w="80"/>
              <w:right w:type="dxa" w:w="120"/>
            </w:tcMar>
            <w:vAlign w:val="center"/>
          </w:tcPr>
          <w:p>
            <w:pPr>
              <w:spacing w:after="0"/>
              <w:jc w:val="left"/>
            </w:pPr>
            <w:r>
              <w:rPr>
                <w:b/>
                <w:bCs/>
                <w:color w:val="FFFFFF"/>
                <w:sz w:val="22"/>
                <w:szCs w:val="22"/>
              </w:rPr>
              <w:t xml:space="preserve">Layer</w:t>
            </w:r>
          </w:p>
        </w:tc>
        <w:tc>
          <w:tcPr>
            <w:tcW w:type="dxa" w:w="3200"/>
            <w:shd w:fill="1F3864" w:val="clear"/>
            <w:tcMar>
              <w:top w:type="dxa" w:w="80"/>
              <w:left w:type="dxa" w:w="120"/>
              <w:bottom w:type="dxa" w:w="80"/>
              <w:right w:type="dxa" w:w="120"/>
            </w:tcMar>
            <w:vAlign w:val="center"/>
          </w:tcPr>
          <w:p>
            <w:pPr>
              <w:spacing w:after="0"/>
              <w:jc w:val="left"/>
            </w:pPr>
            <w:r>
              <w:rPr>
                <w:b/>
                <w:bCs/>
                <w:color w:val="FFFFFF"/>
                <w:sz w:val="22"/>
                <w:szCs w:val="22"/>
              </w:rPr>
              <w:t xml:space="preserve">Technology</w:t>
            </w:r>
          </w:p>
        </w:tc>
        <w:tc>
          <w:tcPr>
            <w:tcW w:type="dxa" w:w="5000"/>
            <w:shd w:fill="1F3864" w:val="clear"/>
            <w:tcMar>
              <w:top w:type="dxa" w:w="80"/>
              <w:left w:type="dxa" w:w="120"/>
              <w:bottom w:type="dxa" w:w="80"/>
              <w:right w:type="dxa" w:w="120"/>
            </w:tcMar>
            <w:vAlign w:val="center"/>
          </w:tcPr>
          <w:p>
            <w:pPr>
              <w:spacing w:after="0"/>
              <w:jc w:val="left"/>
            </w:pPr>
            <w:r>
              <w:rPr>
                <w:b/>
                <w:bCs/>
                <w:color w:val="FFFFFF"/>
                <w:sz w:val="22"/>
                <w:szCs w:val="22"/>
              </w:rPr>
              <w:t xml:space="preserve">Why</w:t>
            </w:r>
          </w:p>
        </w:tc>
      </w:tr>
      <w:tr>
        <w:tc>
          <w:tcPr>
            <w:tcW w:type="dxa" w:w="2200"/>
            <w:tcMar>
              <w:top w:type="dxa" w:w="80"/>
              <w:left w:type="dxa" w:w="120"/>
              <w:bottom w:type="dxa" w:w="80"/>
              <w:right w:type="dxa" w:w="120"/>
            </w:tcMar>
            <w:vAlign w:val="center"/>
          </w:tcPr>
          <w:p>
            <w:pPr>
              <w:spacing w:after="0"/>
              <w:jc w:val="left"/>
            </w:pPr>
            <w:r>
              <w:rPr>
                <w:b w:val="false"/>
                <w:bCs w:val="false"/>
                <w:sz w:val="22"/>
                <w:szCs w:val="22"/>
              </w:rPr>
              <w:t xml:space="preserve">Language</w:t>
            </w:r>
          </w:p>
        </w:tc>
        <w:tc>
          <w:tcPr>
            <w:tcW w:type="dxa" w:w="3200"/>
            <w:tcMar>
              <w:top w:type="dxa" w:w="80"/>
              <w:left w:type="dxa" w:w="120"/>
              <w:bottom w:type="dxa" w:w="80"/>
              <w:right w:type="dxa" w:w="120"/>
            </w:tcMar>
            <w:vAlign w:val="center"/>
          </w:tcPr>
          <w:p>
            <w:pPr>
              <w:spacing w:after="0"/>
              <w:jc w:val="left"/>
            </w:pPr>
            <w:r>
              <w:rPr>
                <w:b w:val="false"/>
                <w:bCs w:val="false"/>
                <w:sz w:val="22"/>
                <w:szCs w:val="22"/>
              </w:rPr>
              <w:t xml:space="preserve">Python 3.9+</w:t>
            </w:r>
          </w:p>
        </w:tc>
        <w:tc>
          <w:tcPr>
            <w:tcW w:type="dxa" w:w="5000"/>
            <w:tcMar>
              <w:top w:type="dxa" w:w="80"/>
              <w:left w:type="dxa" w:w="120"/>
              <w:bottom w:type="dxa" w:w="80"/>
              <w:right w:type="dxa" w:w="120"/>
            </w:tcMar>
            <w:vAlign w:val="center"/>
          </w:tcPr>
          <w:p>
            <w:pPr>
              <w:spacing w:after="0"/>
              <w:jc w:val="left"/>
            </w:pPr>
            <w:r>
              <w:rPr>
                <w:b w:val="false"/>
                <w:bCs w:val="false"/>
                <w:sz w:val="22"/>
                <w:szCs w:val="22"/>
              </w:rPr>
              <w:t xml:space="preserve">Ecosystem fit for LLM tooling (LiteLLM, Pydantic); the reference agent and every module are Python.</w:t>
            </w:r>
          </w:p>
        </w:tc>
      </w:tr>
      <w:tr>
        <w:tc>
          <w:tcPr>
            <w:tcW w:type="dxa" w:w="22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LLM access</w:t>
            </w:r>
          </w:p>
        </w:tc>
        <w:tc>
          <w:tcPr>
            <w:tcW w:type="dxa" w:w="32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LiteLLM</w:t>
            </w:r>
          </w:p>
        </w:tc>
        <w:tc>
          <w:tcPr>
            <w:tcW w:type="dxa" w:w="50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Provider-agnostic completion API; FLIGHTREC_MODEL / provider env vars swap models without touching agent code.</w:t>
            </w:r>
          </w:p>
        </w:tc>
      </w:tr>
      <w:tr>
        <w:tc>
          <w:tcPr>
            <w:tcW w:type="dxa" w:w="2200"/>
            <w:tcMar>
              <w:top w:type="dxa" w:w="80"/>
              <w:left w:type="dxa" w:w="120"/>
              <w:bottom w:type="dxa" w:w="80"/>
              <w:right w:type="dxa" w:w="120"/>
            </w:tcMar>
            <w:vAlign w:val="center"/>
          </w:tcPr>
          <w:p>
            <w:pPr>
              <w:spacing w:after="0"/>
              <w:jc w:val="left"/>
            </w:pPr>
            <w:r>
              <w:rPr>
                <w:b w:val="false"/>
                <w:bCs w:val="false"/>
                <w:sz w:val="22"/>
                <w:szCs w:val="22"/>
              </w:rPr>
              <w:t xml:space="preserve">Data models</w:t>
            </w:r>
          </w:p>
        </w:tc>
        <w:tc>
          <w:tcPr>
            <w:tcW w:type="dxa" w:w="3200"/>
            <w:tcMar>
              <w:top w:type="dxa" w:w="80"/>
              <w:left w:type="dxa" w:w="120"/>
              <w:bottom w:type="dxa" w:w="80"/>
              <w:right w:type="dxa" w:w="120"/>
            </w:tcMar>
            <w:vAlign w:val="center"/>
          </w:tcPr>
          <w:p>
            <w:pPr>
              <w:spacing w:after="0"/>
              <w:jc w:val="left"/>
            </w:pPr>
            <w:r>
              <w:rPr>
                <w:b w:val="false"/>
                <w:bCs w:val="false"/>
                <w:sz w:val="22"/>
                <w:szCs w:val="22"/>
              </w:rPr>
              <w:t xml:space="preserve">Pydantic</w:t>
            </w:r>
          </w:p>
        </w:tc>
        <w:tc>
          <w:tcPr>
            <w:tcW w:type="dxa" w:w="5000"/>
            <w:tcMar>
              <w:top w:type="dxa" w:w="80"/>
              <w:left w:type="dxa" w:w="120"/>
              <w:bottom w:type="dxa" w:w="80"/>
              <w:right w:type="dxa" w:w="120"/>
            </w:tcMar>
            <w:vAlign w:val="center"/>
          </w:tcPr>
          <w:p>
            <w:pPr>
              <w:spacing w:after="0"/>
              <w:jc w:val="left"/>
            </w:pPr>
            <w:r>
              <w:rPr>
                <w:b w:val="false"/>
                <w:bCs w:val="false"/>
                <w:sz w:val="22"/>
                <w:szCs w:val="22"/>
              </w:rPr>
              <w:t xml:space="preserve">Typed, validating (de)serialization for Event and Trace; free round-trip guarantees used directly by tests.</w:t>
            </w:r>
          </w:p>
        </w:tc>
      </w:tr>
      <w:tr>
        <w:tc>
          <w:tcPr>
            <w:tcW w:type="dxa" w:w="22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Storage</w:t>
            </w:r>
          </w:p>
        </w:tc>
        <w:tc>
          <w:tcPr>
            <w:tcW w:type="dxa" w:w="32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SQLite (stdlib sqlite3), WAL mode</w:t>
            </w:r>
          </w:p>
        </w:tc>
        <w:tc>
          <w:tcPr>
            <w:tcW w:type="dxa" w:w="50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Zero-ops single-file store; WAL enables safe concurrent cross-process reads for the V3 viewer.</w:t>
            </w:r>
          </w:p>
        </w:tc>
      </w:tr>
      <w:tr>
        <w:tc>
          <w:tcPr>
            <w:tcW w:type="dxa" w:w="2200"/>
            <w:tcMar>
              <w:top w:type="dxa" w:w="80"/>
              <w:left w:type="dxa" w:w="120"/>
              <w:bottom w:type="dxa" w:w="80"/>
              <w:right w:type="dxa" w:w="120"/>
            </w:tcMar>
            <w:vAlign w:val="center"/>
          </w:tcPr>
          <w:p>
            <w:pPr>
              <w:spacing w:after="0"/>
              <w:jc w:val="left"/>
            </w:pPr>
            <w:r>
              <w:rPr>
                <w:b w:val="false"/>
                <w:bCs w:val="false"/>
                <w:sz w:val="22"/>
                <w:szCs w:val="22"/>
              </w:rPr>
              <w:t xml:space="preserve">CLI</w:t>
            </w:r>
          </w:p>
        </w:tc>
        <w:tc>
          <w:tcPr>
            <w:tcW w:type="dxa" w:w="3200"/>
            <w:tcMar>
              <w:top w:type="dxa" w:w="80"/>
              <w:left w:type="dxa" w:w="120"/>
              <w:bottom w:type="dxa" w:w="80"/>
              <w:right w:type="dxa" w:w="120"/>
            </w:tcMar>
            <w:vAlign w:val="center"/>
          </w:tcPr>
          <w:p>
            <w:pPr>
              <w:spacing w:after="0"/>
              <w:jc w:val="left"/>
            </w:pPr>
            <w:r>
              <w:rPr>
                <w:b w:val="false"/>
                <w:bCs w:val="false"/>
                <w:sz w:val="22"/>
                <w:szCs w:val="22"/>
              </w:rPr>
              <w:t xml:space="preserve">Typer</w:t>
            </w:r>
          </w:p>
        </w:tc>
        <w:tc>
          <w:tcPr>
            <w:tcW w:type="dxa" w:w="5000"/>
            <w:tcMar>
              <w:top w:type="dxa" w:w="80"/>
              <w:left w:type="dxa" w:w="120"/>
              <w:bottom w:type="dxa" w:w="80"/>
              <w:right w:type="dxa" w:w="120"/>
            </w:tcMar>
            <w:vAlign w:val="center"/>
          </w:tcPr>
          <w:p>
            <w:pPr>
              <w:spacing w:after="0"/>
              <w:jc w:val="left"/>
            </w:pPr>
            <w:r>
              <w:rPr>
                <w:b w:val="false"/>
                <w:bCs w:val="false"/>
                <w:sz w:val="22"/>
                <w:szCs w:val="22"/>
              </w:rPr>
              <w:t xml:space="preserve">Declarative command definitions (run/show/replay/fork/diff/serve) with minimal boilerplate.</w:t>
            </w:r>
          </w:p>
        </w:tc>
      </w:tr>
      <w:tr>
        <w:tc>
          <w:tcPr>
            <w:tcW w:type="dxa" w:w="22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Concurrency</w:t>
            </w:r>
          </w:p>
        </w:tc>
        <w:tc>
          <w:tcPr>
            <w:tcW w:type="dxa" w:w="32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threading (stdlib)</w:t>
            </w:r>
          </w:p>
        </w:tc>
        <w:tc>
          <w:tcPr>
            <w:tcW w:type="dxa" w:w="50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Real OS-level parallelism for the two workers; blocking LiteLLM HTTP calls release the GIL during the slow part.</w:t>
            </w:r>
          </w:p>
        </w:tc>
      </w:tr>
      <w:tr>
        <w:tc>
          <w:tcPr>
            <w:tcW w:type="dxa" w:w="2200"/>
            <w:tcMar>
              <w:top w:type="dxa" w:w="80"/>
              <w:left w:type="dxa" w:w="120"/>
              <w:bottom w:type="dxa" w:w="80"/>
              <w:right w:type="dxa" w:w="120"/>
            </w:tcMar>
            <w:vAlign w:val="center"/>
          </w:tcPr>
          <w:p>
            <w:pPr>
              <w:spacing w:after="0"/>
              <w:jc w:val="left"/>
            </w:pPr>
            <w:r>
              <w:rPr>
                <w:b w:val="false"/>
                <w:bCs w:val="false"/>
                <w:sz w:val="22"/>
                <w:szCs w:val="22"/>
              </w:rPr>
              <w:t xml:space="preserve">Hashing / canonicalization</w:t>
            </w:r>
          </w:p>
        </w:tc>
        <w:tc>
          <w:tcPr>
            <w:tcW w:type="dxa" w:w="3200"/>
            <w:tcMar>
              <w:top w:type="dxa" w:w="80"/>
              <w:left w:type="dxa" w:w="120"/>
              <w:bottom w:type="dxa" w:w="80"/>
              <w:right w:type="dxa" w:w="120"/>
            </w:tcMar>
            <w:vAlign w:val="center"/>
          </w:tcPr>
          <w:p>
            <w:pPr>
              <w:spacing w:after="0"/>
              <w:jc w:val="left"/>
            </w:pPr>
            <w:r>
              <w:rPr>
                <w:b w:val="false"/>
                <w:bCs w:val="false"/>
                <w:sz w:val="22"/>
                <w:szCs w:val="22"/>
              </w:rPr>
              <w:t xml:space="preserve">hashlib (SHA-256), json (sort_keys)</w:t>
            </w:r>
          </w:p>
        </w:tc>
        <w:tc>
          <w:tcPr>
            <w:tcW w:type="dxa" w:w="5000"/>
            <w:tcMar>
              <w:top w:type="dxa" w:w="80"/>
              <w:left w:type="dxa" w:w="120"/>
              <w:bottom w:type="dxa" w:w="80"/>
              <w:right w:type="dxa" w:w="120"/>
            </w:tcMar>
            <w:vAlign w:val="center"/>
          </w:tcPr>
          <w:p>
            <w:pPr>
              <w:spacing w:after="0"/>
              <w:jc w:val="left"/>
            </w:pPr>
            <w:r>
              <w:rPr>
                <w:b w:val="false"/>
                <w:bCs w:val="false"/>
                <w:sz w:val="22"/>
                <w:szCs w:val="22"/>
              </w:rPr>
              <w:t xml:space="preserve">Deterministic request fingerprinting for drift detection.</w:t>
            </w:r>
          </w:p>
        </w:tc>
      </w:tr>
      <w:tr>
        <w:tc>
          <w:tcPr>
            <w:tcW w:type="dxa" w:w="22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Testing</w:t>
            </w:r>
          </w:p>
        </w:tc>
        <w:tc>
          <w:tcPr>
            <w:tcW w:type="dxa" w:w="32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pytest, monkeypatch</w:t>
            </w:r>
          </w:p>
        </w:tc>
        <w:tc>
          <w:tcPr>
            <w:tcW w:type="dxa" w:w="50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Fully offline test suite via a fake LiteLLM fixture; no network or API key needed to run the suite.</w:t>
            </w:r>
          </w:p>
        </w:tc>
      </w:tr>
      <w:tr>
        <w:tc>
          <w:tcPr>
            <w:tcW w:type="dxa" w:w="2200"/>
            <w:tcMar>
              <w:top w:type="dxa" w:w="80"/>
              <w:left w:type="dxa" w:w="120"/>
              <w:bottom w:type="dxa" w:w="80"/>
              <w:right w:type="dxa" w:w="120"/>
            </w:tcMar>
            <w:vAlign w:val="center"/>
          </w:tcPr>
          <w:p>
            <w:pPr>
              <w:spacing w:after="0"/>
              <w:jc w:val="left"/>
            </w:pPr>
            <w:r>
              <w:rPr>
                <w:b w:val="false"/>
                <w:bCs w:val="false"/>
                <w:sz w:val="22"/>
                <w:szCs w:val="22"/>
              </w:rPr>
              <w:t xml:space="preserve">Web backend (V3)</w:t>
            </w:r>
          </w:p>
        </w:tc>
        <w:tc>
          <w:tcPr>
            <w:tcW w:type="dxa" w:w="3200"/>
            <w:tcMar>
              <w:top w:type="dxa" w:w="80"/>
              <w:left w:type="dxa" w:w="120"/>
              <w:bottom w:type="dxa" w:w="80"/>
              <w:right w:type="dxa" w:w="120"/>
            </w:tcMar>
            <w:vAlign w:val="center"/>
          </w:tcPr>
          <w:p>
            <w:pPr>
              <w:spacing w:after="0"/>
              <w:jc w:val="left"/>
            </w:pPr>
            <w:r>
              <w:rPr>
                <w:b w:val="false"/>
                <w:bCs w:val="false"/>
                <w:sz w:val="22"/>
                <w:szCs w:val="22"/>
              </w:rPr>
              <w:t xml:space="preserve">FastAPI, Starlette websockets</w:t>
            </w:r>
          </w:p>
        </w:tc>
        <w:tc>
          <w:tcPr>
            <w:tcW w:type="dxa" w:w="5000"/>
            <w:tcMar>
              <w:top w:type="dxa" w:w="80"/>
              <w:left w:type="dxa" w:w="120"/>
              <w:bottom w:type="dxa" w:w="80"/>
              <w:right w:type="dxa" w:w="120"/>
            </w:tcMar>
            <w:vAlign w:val="center"/>
          </w:tcPr>
          <w:p>
            <w:pPr>
              <w:spacing w:after="0"/>
              <w:jc w:val="left"/>
            </w:pPr>
            <w:r>
              <w:rPr>
                <w:b w:val="false"/>
                <w:bCs w:val="false"/>
                <w:sz w:val="22"/>
                <w:szCs w:val="22"/>
              </w:rPr>
              <w:t xml:space="preserve">Async-friendly for the live websocket, sync handlers (threadpooled) for the blocking SQLite reads.</w:t>
            </w:r>
          </w:p>
        </w:tc>
      </w:tr>
      <w:tr>
        <w:tc>
          <w:tcPr>
            <w:tcW w:type="dxa" w:w="22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Web frontend (V3)</w:t>
            </w:r>
          </w:p>
        </w:tc>
        <w:tc>
          <w:tcPr>
            <w:tcW w:type="dxa" w:w="32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Cytoscape.js (preset layout)</w:t>
            </w:r>
          </w:p>
        </w:tc>
        <w:tc>
          <w:tcPr>
            <w:tcW w:type="dxa" w:w="50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Node positions are already fully determined by lane and causal-rank column, so a layout engine is unnecessary — Cytoscape is used purely for pan/zoom/selection/interaction.</w:t>
            </w:r>
          </w:p>
        </w:tc>
      </w:tr>
    </w:tbl>
    <w:p>
      <w:pPr>
        <w:pStyle w:val="Heading1"/>
        <w:spacing w:after="200" w:before="400"/>
      </w:pPr>
      <w:r>
        <w:t xml:space="preserve">12. Testing Strategy</w:t>
      </w:r>
    </w:p>
    <w:p>
      <w:pPr>
        <w:spacing w:after="180" w:line="300"/>
      </w:pPr>
      <w:r>
        <w:rPr>
          <w:sz w:val="22"/>
          <w:szCs w:val="22"/>
        </w:rPr>
        <w:t xml:space="preserve">The entire suite runs offline, with zero API keys required, via a fake LiteLLM fixture that returns canned responses (branching on whether the prompt asks for sub_questions). This is deliberate: correctness of the record/replay/fork/diff machinery has nothing to do with what any real model actually says, so the tests should not depend on one being reachable.</w:t>
      </w:r>
    </w:p>
    <w:p>
      <w:pPr>
        <w:pStyle w:val="ListParagraph"/>
        <w:numPr>
          <w:ilvl w:val="0"/>
          <w:numId w:val="2"/>
        </w:numPr>
        <w:spacing w:after="90" w:line="280"/>
      </w:pPr>
      <w:r>
        <w:rPr>
          <w:sz w:val="22"/>
          <w:szCs w:val="22"/>
        </w:rPr>
        <w:t xml:space="preserve">Boundary tests: record then replay each of the six primitives directly, with the real time/uuid/random functions monkeypatched to broken values during the replay half — if the code ever fell through to a live call, the test would fail loudly rather than silently passing.</w:t>
      </w:r>
    </w:p>
    <w:p>
      <w:pPr>
        <w:pStyle w:val="ListParagraph"/>
        <w:numPr>
          <w:ilvl w:val="0"/>
          <w:numId w:val="2"/>
        </w:numPr>
        <w:spacing w:after="90" w:line="280"/>
      </w:pPr>
      <w:r>
        <w:rPr>
          <w:sz w:val="22"/>
          <w:szCs w:val="22"/>
        </w:rPr>
        <w:t xml:space="preserve">Interceptor tests: sequence-number counting per (agent, event_type); ReplayDrift on a request-hash mismatch; ReplayViolation when guard_real_call() is reached during replay.</w:t>
      </w:r>
    </w:p>
    <w:p>
      <w:pPr>
        <w:pStyle w:val="ListParagraph"/>
        <w:numPr>
          <w:ilvl w:val="0"/>
          <w:numId w:val="2"/>
        </w:numPr>
        <w:spacing w:after="90" w:line="280"/>
      </w:pPr>
      <w:r>
        <w:rPr>
          <w:sz w:val="22"/>
          <w:szCs w:val="22"/>
        </w:rPr>
        <w:t xml:space="preserve">Store tests: append-only round-tripping, and (V1) that events come back in insertion order / (V2) that they come back in deterministic causal order.</w:t>
      </w:r>
    </w:p>
    <w:p>
      <w:pPr>
        <w:pStyle w:val="ListParagraph"/>
        <w:numPr>
          <w:ilvl w:val="0"/>
          <w:numId w:val="2"/>
        </w:numPr>
        <w:spacing w:after="90" w:line="280"/>
      </w:pPr>
      <w:r>
        <w:rPr>
          <w:sz w:val="22"/>
          <w:szCs w:val="22"/>
        </w:rPr>
        <w:t xml:space="preserve">Reference-agent tests: a full run touches all boundary types (including agent_msg); the mock search tool is pure given (query, seed) but differs across seeds.</w:t>
      </w:r>
    </w:p>
    <w:p>
      <w:pPr>
        <w:pStyle w:val="ListParagraph"/>
        <w:numPr>
          <w:ilvl w:val="0"/>
          <w:numId w:val="2"/>
        </w:numPr>
        <w:spacing w:after="90" w:line="280"/>
      </w:pPr>
      <w:r>
        <w:rPr>
          <w:sz w:val="22"/>
          <w:szCs w:val="22"/>
        </w:rPr>
        <w:t xml:space="preserve">Record/replay integration tests: a full recorded run replays byte-identical; replay makes zero real calls (proven, not assumed, by monkeypatching litellm.completion and run_tool to raise if called); and — the most important negative test in the suite — an intentionally unclamped boundary (a worker patched to stamp real wall-clock time into a prompt instead of using the now() boundary) causes replay to fail loudly with a drift error, proving the drift-detection mechanism actually catches a real leak rather than only ever seeing well-behaved code.</w:t>
      </w:r>
    </w:p>
    <w:p>
      <w:pPr>
        <w:pStyle w:val="ListParagraph"/>
        <w:numPr>
          <w:ilvl w:val="0"/>
          <w:numId w:val="2"/>
        </w:numPr>
        <w:spacing w:after="90" w:line="280"/>
      </w:pPr>
      <w:r>
        <w:rPr>
          <w:sz w:val="22"/>
          <w:szCs w:val="22"/>
        </w:rPr>
        <w:t xml:space="preserve">Fork tests: parent and child share an identical prefix up to the branch event; the branch event keeps its original request hash with a mutated response; the child has a live suffix; diff correctly reports the branch point and downstream changes.</w:t>
      </w:r>
    </w:p>
    <w:p>
      <w:pPr>
        <w:pStyle w:val="ListParagraph"/>
        <w:numPr>
          <w:ilvl w:val="0"/>
          <w:numId w:val="2"/>
        </w:numPr>
        <w:spacing w:after="90" w:line="280"/>
      </w:pPr>
      <w:r>
        <w:rPr>
          <w:sz w:val="22"/>
          <w:szCs w:val="22"/>
        </w:rPr>
        <w:t xml:space="preserve">V2 additions (vector clocks / concurrency): unit tests for tick/merge/happens_before/concurrent; repeated replay of a concurrent recording is byte-identical across multiple replay attempts (proving interleaving-independence, not a one-off pass); recorded events are asserted pairwise concurrent between the two workers and causally ordered from each worker into the synthesizer; and a causal-fork test that monkeypatches the untouched worker's litellm/tool calls to raise if invoked during a fork — independently proving zero real calls for the concurrent sibling, rather than trusting an event count that could pass for the wrong reason.</w:t>
      </w:r>
    </w:p>
    <w:p>
      <w:pPr>
        <w:pStyle w:val="Heading1"/>
        <w:spacing w:after="200" w:before="400"/>
      </w:pPr>
      <w:r>
        <w:t xml:space="preserve">13. Use Cases</w:t>
      </w:r>
    </w:p>
    <w:p>
      <w:pPr>
        <w:pStyle w:val="ListParagraph"/>
        <w:numPr>
          <w:ilvl w:val="0"/>
          <w:numId w:val="2"/>
        </w:numPr>
        <w:spacing w:after="90" w:line="280"/>
      </w:pPr>
      <w:r>
        <w:rPr>
          <w:b/>
          <w:bCs/>
          <w:sz w:val="22"/>
          <w:szCs w:val="22"/>
        </w:rPr>
        <w:t xml:space="preserve">Debugging without spending money to reproduce. </w:t>
      </w:r>
      <w:r>
        <w:rPr>
          <w:sz w:val="22"/>
          <w:szCs w:val="22"/>
        </w:rPr>
        <w:t xml:space="preserve">A bad or surprising run can be replayed exactly, for free, as many times as needed, without hitting the real LLM or tools again.</w:t>
      </w:r>
    </w:p>
    <w:p>
      <w:pPr>
        <w:pStyle w:val="ListParagraph"/>
        <w:numPr>
          <w:ilvl w:val="0"/>
          <w:numId w:val="2"/>
        </w:numPr>
        <w:spacing w:after="90" w:line="280"/>
      </w:pPr>
      <w:r>
        <w:rPr>
          <w:b/>
          <w:bCs/>
          <w:sz w:val="22"/>
          <w:szCs w:val="22"/>
        </w:rPr>
        <w:t xml:space="preserve">Regression testing agent pipelines offline. </w:t>
      </w:r>
      <w:r>
        <w:rPr>
          <w:sz w:val="22"/>
          <w:szCs w:val="22"/>
        </w:rPr>
        <w:t xml:space="preserve">CI can assert against recorded traces instead of live API calls — fast, free, and not subject to model/tool non-determinism making assertions flaky.</w:t>
      </w:r>
    </w:p>
    <w:p>
      <w:pPr>
        <w:pStyle w:val="ListParagraph"/>
        <w:numPr>
          <w:ilvl w:val="0"/>
          <w:numId w:val="2"/>
        </w:numPr>
        <w:spacing w:after="90" w:line="280"/>
      </w:pPr>
      <w:r>
        <w:rPr>
          <w:b/>
          <w:bCs/>
          <w:sz w:val="22"/>
          <w:szCs w:val="22"/>
        </w:rPr>
        <w:t xml:space="preserve">Counterfactual (“what if”) exploration. </w:t>
      </w:r>
      <w:r>
        <w:rPr>
          <w:sz w:val="22"/>
          <w:szCs w:val="22"/>
        </w:rPr>
        <w:t xml:space="preserve">Mutate one tool result or one LLM response and see exactly what would have followed, at the cost of only the calls that could actually have been affected — not a full re-run.</w:t>
      </w:r>
    </w:p>
    <w:p>
      <w:pPr>
        <w:pStyle w:val="ListParagraph"/>
        <w:numPr>
          <w:ilvl w:val="0"/>
          <w:numId w:val="2"/>
        </w:numPr>
        <w:spacing w:after="90" w:line="280"/>
      </w:pPr>
      <w:r>
        <w:rPr>
          <w:b/>
          <w:bCs/>
          <w:sz w:val="22"/>
          <w:szCs w:val="22"/>
        </w:rPr>
        <w:t xml:space="preserve">Auditing. </w:t>
      </w:r>
      <w:r>
        <w:rPr>
          <w:sz w:val="22"/>
          <w:szCs w:val="22"/>
        </w:rPr>
        <w:t xml:space="preserve">A complete, append-only log of every external interaction an agent made for a given task — useful anywhere agent behavior needs to be explainable after the fact.</w:t>
      </w:r>
    </w:p>
    <w:p>
      <w:pPr>
        <w:pStyle w:val="ListParagraph"/>
        <w:numPr>
          <w:ilvl w:val="0"/>
          <w:numId w:val="2"/>
        </w:numPr>
        <w:spacing w:after="90" w:line="280"/>
      </w:pPr>
      <w:r>
        <w:rPr>
          <w:b/>
          <w:bCs/>
          <w:sz w:val="22"/>
          <w:szCs w:val="22"/>
        </w:rPr>
        <w:t xml:space="preserve">Understanding concurrent agent causality (V3). </w:t>
      </w:r>
      <w:r>
        <w:rPr>
          <w:sz w:val="22"/>
          <w:szCs w:val="22"/>
        </w:rPr>
        <w:t xml:space="preserve">The DAG viewer turns an abstract guarantee — “these two agents are provably independent” — into something visible: forking one agent's decision visibly leaves an unrelated agent's whole lane untouched.</w:t>
      </w:r>
    </w:p>
    <w:p>
      <w:pPr>
        <w:pStyle w:val="Heading1"/>
        <w:spacing w:after="200" w:before="400"/>
      </w:pPr>
      <w:r>
        <w:t xml:space="preserve">14. Current Status and Roadmap</w:t>
      </w:r>
    </w:p>
    <w:tbl>
      <w:tblPr>
        <w:tblW w:type="dxa" w:w="102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1800"/>
        <w:gridCol w:w="5800"/>
      </w:tblGrid>
      <w:tr>
        <w:trPr>
          <w:tblHeader/>
        </w:trPr>
        <w:tc>
          <w:tcPr>
            <w:tcW w:type="dxa" w:w="2600"/>
            <w:shd w:fill="1F3864" w:val="clear"/>
            <w:tcMar>
              <w:top w:type="dxa" w:w="80"/>
              <w:left w:type="dxa" w:w="120"/>
              <w:bottom w:type="dxa" w:w="80"/>
              <w:right w:type="dxa" w:w="120"/>
            </w:tcMar>
            <w:vAlign w:val="center"/>
          </w:tcPr>
          <w:p>
            <w:pPr>
              <w:spacing w:after="0"/>
              <w:jc w:val="left"/>
            </w:pPr>
            <w:r>
              <w:rPr>
                <w:b/>
                <w:bCs/>
                <w:color w:val="FFFFFF"/>
                <w:sz w:val="22"/>
                <w:szCs w:val="22"/>
              </w:rPr>
              <w:t xml:space="preserve">Version</w:t>
            </w:r>
          </w:p>
        </w:tc>
        <w:tc>
          <w:tcPr>
            <w:tcW w:type="dxa" w:w="1800"/>
            <w:shd w:fill="1F3864" w:val="clear"/>
            <w:tcMar>
              <w:top w:type="dxa" w:w="80"/>
              <w:left w:type="dxa" w:w="120"/>
              <w:bottom w:type="dxa" w:w="80"/>
              <w:right w:type="dxa" w:w="120"/>
            </w:tcMar>
            <w:vAlign w:val="center"/>
          </w:tcPr>
          <w:p>
            <w:pPr>
              <w:spacing w:after="0"/>
              <w:jc w:val="left"/>
            </w:pPr>
            <w:r>
              <w:rPr>
                <w:b/>
                <w:bCs/>
                <w:color w:val="FFFFFF"/>
                <w:sz w:val="22"/>
                <w:szCs w:val="22"/>
              </w:rPr>
              <w:t xml:space="preserve">Status</w:t>
            </w:r>
          </w:p>
        </w:tc>
        <w:tc>
          <w:tcPr>
            <w:tcW w:type="dxa" w:w="5800"/>
            <w:shd w:fill="1F3864" w:val="clear"/>
            <w:tcMar>
              <w:top w:type="dxa" w:w="80"/>
              <w:left w:type="dxa" w:w="120"/>
              <w:bottom w:type="dxa" w:w="80"/>
              <w:right w:type="dxa" w:w="120"/>
            </w:tcMar>
            <w:vAlign w:val="center"/>
          </w:tcPr>
          <w:p>
            <w:pPr>
              <w:spacing w:after="0"/>
              <w:jc w:val="left"/>
            </w:pPr>
            <w:r>
              <w:rPr>
                <w:b/>
                <w:bCs/>
                <w:color w:val="FFFFFF"/>
                <w:sz w:val="22"/>
                <w:szCs w:val="22"/>
              </w:rPr>
              <w:t xml:space="preserve">Summary</w:t>
            </w:r>
          </w:p>
        </w:tc>
      </w:tr>
      <w:tr>
        <w:tc>
          <w:tcPr>
            <w:tcW w:type="dxa" w:w="2600"/>
            <w:tcMar>
              <w:top w:type="dxa" w:w="80"/>
              <w:left w:type="dxa" w:w="120"/>
              <w:bottom w:type="dxa" w:w="80"/>
              <w:right w:type="dxa" w:w="120"/>
            </w:tcMar>
            <w:vAlign w:val="center"/>
          </w:tcPr>
          <w:p>
            <w:pPr>
              <w:spacing w:after="0"/>
              <w:jc w:val="left"/>
            </w:pPr>
            <w:r>
              <w:rPr>
                <w:b w:val="false"/>
                <w:bCs w:val="false"/>
                <w:sz w:val="22"/>
                <w:szCs w:val="22"/>
              </w:rPr>
              <w:t xml:space="preserve">V1 — Sequential</w:t>
            </w:r>
          </w:p>
        </w:tc>
        <w:tc>
          <w:tcPr>
            <w:tcW w:type="dxa" w:w="1800"/>
            <w:tcMar>
              <w:top w:type="dxa" w:w="80"/>
              <w:left w:type="dxa" w:w="120"/>
              <w:bottom w:type="dxa" w:w="80"/>
              <w:right w:type="dxa" w:w="120"/>
            </w:tcMar>
            <w:vAlign w:val="center"/>
          </w:tcPr>
          <w:p>
            <w:pPr>
              <w:spacing w:after="0"/>
              <w:jc w:val="left"/>
            </w:pPr>
            <w:r>
              <w:rPr>
                <w:b w:val="false"/>
                <w:bCs w:val="false"/>
                <w:sz w:val="22"/>
                <w:szCs w:val="22"/>
              </w:rPr>
              <w:t xml:space="preserve">Implemented &amp; tested</w:t>
            </w:r>
          </w:p>
        </w:tc>
        <w:tc>
          <w:tcPr>
            <w:tcW w:type="dxa" w:w="5800"/>
            <w:tcMar>
              <w:top w:type="dxa" w:w="80"/>
              <w:left w:type="dxa" w:w="120"/>
              <w:bottom w:type="dxa" w:w="80"/>
              <w:right w:type="dxa" w:w="120"/>
            </w:tcMar>
            <w:vAlign w:val="center"/>
          </w:tcPr>
          <w:p>
            <w:pPr>
              <w:spacing w:after="0"/>
              <w:jc w:val="left"/>
            </w:pPr>
            <w:r>
              <w:rPr>
                <w:b w:val="false"/>
                <w:bCs w:val="false"/>
                <w:sz w:val="22"/>
                <w:szCs w:val="22"/>
              </w:rPr>
              <w:t xml:space="preserve">Full record/replay/fork/diff over a strictly sequential planner → worker_a → worker_b → synthesizer pipeline. Test suite: 31/31 passing, fully offline.</w:t>
            </w:r>
          </w:p>
        </w:tc>
      </w:tr>
      <w:tr>
        <w:tc>
          <w:tcPr>
            <w:tcW w:type="dxa" w:w="26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V2 — Concurrent + Vector Clocks</w:t>
            </w:r>
          </w:p>
        </w:tc>
        <w:tc>
          <w:tcPr>
            <w:tcW w:type="dxa" w:w="18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Implemented &amp; verified</w:t>
            </w:r>
          </w:p>
        </w:tc>
        <w:tc>
          <w:tcPr>
            <w:tcW w:type="dxa" w:w="5800"/>
            <w:shd w:fill="F2F2F2" w:val="clear"/>
            <w:tcMar>
              <w:top w:type="dxa" w:w="80"/>
              <w:left w:type="dxa" w:w="120"/>
              <w:bottom w:type="dxa" w:w="80"/>
              <w:right w:type="dxa" w:w="120"/>
            </w:tcMar>
            <w:vAlign w:val="center"/>
          </w:tcPr>
          <w:p>
            <w:pPr>
              <w:spacing w:after="0"/>
              <w:jc w:val="left"/>
            </w:pPr>
            <w:r>
              <w:rPr>
                <w:b w:val="false"/>
                <w:bCs w:val="false"/>
                <w:sz w:val="22"/>
                <w:szCs w:val="22"/>
              </w:rPr>
              <w:t xml:space="preserve">Workers moved to real OS threads; interceptor rewritten around per-agent vector clocks, a message mailbox, and a thread-safe lock; fork rewritten as a causal (not global-phase-flip) decision; store and replay/diff comparison logic updated to a deterministic causal ordering. Verified against a specific checklist: lock never held across a live call; SQLite safe across threads; worker-thread exceptions correctly re-raised (not swallowed at join()); message delivery is order-independent by construction (max-merge); no remaining global phase flip; event ordering fully deterministic from recorded data.</w:t>
            </w:r>
          </w:p>
        </w:tc>
      </w:tr>
      <w:tr>
        <w:tc>
          <w:tcPr>
            <w:tcW w:type="dxa" w:w="2600"/>
            <w:tcMar>
              <w:top w:type="dxa" w:w="80"/>
              <w:left w:type="dxa" w:w="120"/>
              <w:bottom w:type="dxa" w:w="80"/>
              <w:right w:type="dxa" w:w="120"/>
            </w:tcMar>
            <w:vAlign w:val="center"/>
          </w:tcPr>
          <w:p>
            <w:pPr>
              <w:spacing w:after="0"/>
              <w:jc w:val="left"/>
            </w:pPr>
            <w:r>
              <w:rPr>
                <w:b w:val="false"/>
                <w:bCs w:val="false"/>
                <w:sz w:val="22"/>
                <w:szCs w:val="22"/>
              </w:rPr>
              <w:t xml:space="preserve">V3 — Web DAG Viewer</w:t>
            </w:r>
          </w:p>
        </w:tc>
        <w:tc>
          <w:tcPr>
            <w:tcW w:type="dxa" w:w="1800"/>
            <w:tcMar>
              <w:top w:type="dxa" w:w="80"/>
              <w:left w:type="dxa" w:w="120"/>
              <w:bottom w:type="dxa" w:w="80"/>
              <w:right w:type="dxa" w:w="120"/>
            </w:tcMar>
            <w:vAlign w:val="center"/>
          </w:tcPr>
          <w:p>
            <w:pPr>
              <w:spacing w:after="0"/>
              <w:jc w:val="left"/>
            </w:pPr>
            <w:r>
              <w:rPr>
                <w:b w:val="false"/>
                <w:bCs w:val="false"/>
                <w:sz w:val="22"/>
                <w:szCs w:val="22"/>
              </w:rPr>
              <w:t xml:space="preserve">In progress</w:t>
            </w:r>
          </w:p>
        </w:tc>
        <w:tc>
          <w:tcPr>
            <w:tcW w:type="dxa" w:w="5800"/>
            <w:tcMar>
              <w:top w:type="dxa" w:w="80"/>
              <w:left w:type="dxa" w:w="120"/>
              <w:bottom w:type="dxa" w:w="80"/>
              <w:right w:type="dxa" w:w="120"/>
            </w:tcMar>
            <w:vAlign w:val="center"/>
          </w:tcPr>
          <w:p>
            <w:pPr>
              <w:spacing w:after="0"/>
              <w:jc w:val="left"/>
            </w:pPr>
            <w:r>
              <w:rPr>
                <w:b w:val="false"/>
                <w:bCs w:val="false"/>
                <w:sz w:val="22"/>
                <w:szCs w:val="22"/>
              </w:rPr>
              <w:t xml:space="preserve">FastAPI + Cytoscape.js swimlane viewer; pure read-side over the verified V2 store (one WAL pragma is the only change to existing code); live updates via polling websocket; fork and diff triggerable from the browser.</w:t>
            </w:r>
          </w:p>
        </w:tc>
      </w:tr>
    </w:tbl>
    <w:p>
      <w:pPr>
        <w:pStyle w:val="Heading2"/>
        <w:spacing w:after="150" w:before="300"/>
      </w:pPr>
      <w:r>
        <w:t xml:space="preserve">Planned next</w:t>
      </w:r>
    </w:p>
    <w:p>
      <w:pPr>
        <w:pStyle w:val="ListParagraph"/>
        <w:numPr>
          <w:ilvl w:val="0"/>
          <w:numId w:val="2"/>
        </w:numPr>
        <w:spacing w:after="90" w:line="280"/>
      </w:pPr>
      <w:r>
        <w:rPr>
          <w:sz w:val="22"/>
          <w:szCs w:val="22"/>
        </w:rPr>
        <w:t xml:space="preserve">Generalize the reference agent beyond exactly two hardcoded workers to an arbitrary agent count.</w:t>
      </w:r>
    </w:p>
    <w:p>
      <w:pPr>
        <w:pStyle w:val="ListParagraph"/>
        <w:numPr>
          <w:ilvl w:val="0"/>
          <w:numId w:val="2"/>
        </w:numPr>
        <w:spacing w:after="90" w:line="280"/>
      </w:pPr>
      <w:r>
        <w:rPr>
          <w:sz w:val="22"/>
          <w:szCs w:val="22"/>
        </w:rPr>
        <w:t xml:space="preserve">Multi-event fork — mutate a set of related events (e.g. a tool result and the seed that produced it) in one fork call.</w:t>
      </w:r>
    </w:p>
    <w:p>
      <w:pPr>
        <w:pStyle w:val="ListParagraph"/>
        <w:numPr>
          <w:ilvl w:val="0"/>
          <w:numId w:val="2"/>
        </w:numPr>
        <w:spacing w:after="90" w:line="280"/>
      </w:pPr>
      <w:r>
        <w:rPr>
          <w:sz w:val="22"/>
          <w:szCs w:val="22"/>
        </w:rPr>
        <w:t xml:space="preserve">Trace retention / garbage collection — currently every run and fork is permanent.</w:t>
      </w:r>
    </w:p>
    <w:p>
      <w:pPr>
        <w:pStyle w:val="ListParagraph"/>
        <w:numPr>
          <w:ilvl w:val="0"/>
          <w:numId w:val="2"/>
        </w:numPr>
        <w:spacing w:after="90" w:line="280"/>
      </w:pPr>
      <w:r>
        <w:rPr>
          <w:sz w:val="22"/>
          <w:szCs w:val="22"/>
        </w:rPr>
        <w:t xml:space="preserve">Push-based live updates from the interceptor, as an alternative to polling, for lower-latency streaming when a run is started in the same process as the server.</w:t>
      </w:r>
    </w:p>
    <w:p>
      <w:pPr>
        <w:pStyle w:val="Heading1"/>
        <w:spacing w:after="200" w:before="400"/>
      </w:pPr>
      <w:r>
        <w:t xml:space="preserve">15. Anticipated Interview Questions and Talking Points</w:t>
      </w:r>
    </w:p>
    <w:p>
      <w:pPr>
        <w:pStyle w:val="Heading3"/>
        <w:spacing w:after="100" w:before="220"/>
      </w:pPr>
      <w:r>
        <w:t xml:space="preserve">“Why not just re-run the agent to reproduce a bug?”</w:t>
      </w:r>
    </w:p>
    <w:p>
      <w:pPr>
        <w:spacing w:after="180" w:line="300"/>
      </w:pPr>
      <w:r>
        <w:rPr>
          <w:sz w:val="22"/>
          <w:szCs w:val="22"/>
        </w:rPr>
        <w:t xml:space="preserve">Because non-determinism means a second run is a different execution, not a replay of the first — the LLM, the tools, and (once concurrent) the thread interleaving can all differ. Boundary interception is precisely what turns “re-run” into “replay”: it's the difference between asking the same question again and being told the same answer again.</w:t>
      </w:r>
    </w:p>
    <w:p>
      <w:pPr>
        <w:pStyle w:val="Heading3"/>
        <w:spacing w:after="100" w:before="220"/>
      </w:pPr>
      <w:r>
        <w:t xml:space="preserve">“How is this different from a tracing/observability tool like LangSmith or OpenTelemetry?”</w:t>
      </w:r>
    </w:p>
    <w:p>
      <w:pPr>
        <w:spacing w:after="180" w:line="300"/>
      </w:pPr>
      <w:r>
        <w:rPr>
          <w:sz w:val="22"/>
          <w:szCs w:val="22"/>
        </w:rPr>
        <w:t xml:space="preserve">Tracing tools let you look at what happened after the fact; they don't capture enough to re-derive execution with zero new calls, and they have no notion of mutating one recorded value and asking what would happen next. Flight Recorder is closer to a time-travel debugger than a logger — replay and fork are first-class operations, not just “read the log.”</w:t>
      </w:r>
    </w:p>
    <w:p>
      <w:pPr>
        <w:pStyle w:val="Heading3"/>
        <w:spacing w:after="100" w:before="220"/>
      </w:pPr>
      <w:r>
        <w:t xml:space="preserve">“What was the hardest problem in this project?”</w:t>
      </w:r>
    </w:p>
    <w:p>
      <w:pPr>
        <w:spacing w:after="180" w:line="300"/>
      </w:pPr>
      <w:r>
        <w:rPr>
          <w:sz w:val="22"/>
          <w:szCs w:val="22"/>
        </w:rPr>
        <w:t xml:space="preserve">Making fork safe once real concurrency existed. V1's fork worked by flipping one shared “phase” flag on the interceptor from replay to live at the branch point — fine with one thread, but a straightforward data race with two worker threads sharing that flag. The fix required moving from “the whole run is in one global phase” to “each boundary crossing decides its own mode, independently, from causality” — which also happened to fix a correctness/efficiency problem (V1 was rerunning unrelated sibling agents on every fork) as a side effect of the same change.</w:t>
      </w:r>
    </w:p>
    <w:p>
      <w:pPr>
        <w:pStyle w:val="Heading3"/>
        <w:spacing w:after="100" w:before="220"/>
      </w:pPr>
      <w:r>
        <w:t xml:space="preserve">“How do you know replay is actually correct — not just passing because the test happens to force it?”</w:t>
      </w:r>
    </w:p>
    <w:p>
      <w:pPr>
        <w:spacing w:after="180" w:line="300"/>
      </w:pPr>
      <w:r>
        <w:rPr>
          <w:sz w:val="22"/>
          <w:szCs w:val="22"/>
        </w:rPr>
        <w:t xml:space="preserve">Two things. First, the check is per-crossing, not just an end-of-run comparison: every single boundary call verifies its request hash against the recording immediately, so drift is caught at the exact point it happens. Second, there is a deliberately negative test — a worker is patched to bake real wall-clock time into a prompt instead of using the now() boundary, and the test asserts replay fails loudly with a drift error. That proves the detection mechanism actually catches a real leak, not just that well-behaved code passes.</w:t>
      </w:r>
    </w:p>
    <w:p>
      <w:pPr>
        <w:pStyle w:val="Heading3"/>
        <w:spacing w:after="100" w:before="220"/>
      </w:pPr>
      <w:r>
        <w:t xml:space="preserve">“Why vector clocks instead of just wall-clock timestamps?”</w:t>
      </w:r>
    </w:p>
    <w:p>
      <w:pPr>
        <w:spacing w:after="180" w:line="300"/>
      </w:pPr>
      <w:r>
        <w:rPr>
          <w:sz w:val="22"/>
          <w:szCs w:val="22"/>
        </w:rPr>
        <w:t xml:space="preserve">Wall-clock timestamps aren't causally meaningful across threads — two events can be timestamped in either order regardless of whether one actually depended on the other, and clock resolution/skew makes this worse across processes or machines. Vector clocks are a specific mathematical structure that provably encodes happens-before: if a caused b, a's vector is guaranteed strictly less than b's, component-wise, and if neither vector dominates the other, the events are provably independent.</w:t>
      </w:r>
    </w:p>
    <w:p>
      <w:pPr>
        <w:pStyle w:val="Heading3"/>
        <w:spacing w:after="100" w:before="220"/>
      </w:pPr>
      <w:r>
        <w:t xml:space="preserve">“What's the actual performance or cost benefit, concretely?”</w:t>
      </w:r>
    </w:p>
    <w:p>
      <w:pPr>
        <w:spacing w:after="180" w:line="300"/>
      </w:pPr>
      <w:r>
        <w:rPr>
          <w:sz w:val="22"/>
          <w:szCs w:val="22"/>
        </w:rPr>
        <w:t xml:space="preserve">Replay costs zero LLM or tool calls — it's a pure read of the recording. Fork costs only the calls causally downstream of the mutated value; a sibling agent that is concurrent with the mutation is reused from the recording untouched, provably (the V2 test suite forces the untouched worker's LiteLLM/tool calls to raise if they're ever invoked during a fork, to confirm this isn't just an assertion count that happens to match).</w:t>
      </w:r>
    </w:p>
    <w:p>
      <w:pPr>
        <w:pStyle w:val="Heading3"/>
        <w:spacing w:after="100" w:before="220"/>
      </w:pPr>
      <w:r>
        <w:t xml:space="preserve">“How would this scale beyond a single local developer running it?”</w:t>
      </w:r>
    </w:p>
    <w:p>
      <w:pPr>
        <w:spacing w:after="180" w:line="300"/>
      </w:pPr>
      <w:r>
        <w:rPr>
          <w:sz w:val="22"/>
          <w:szCs w:val="22"/>
        </w:rPr>
        <w:t xml:space="preserve">The honest answer: it currently wouldn't, by design — SQLite and a process-global interceptor are the right choice for a single-user local tool, not a shared service. The roadmap items (generalizing past two hardcoded workers, trace retention, and eventually a real client-server store) are the concrete steps toward that, and the actor-model foundation (agents as independent processes communicating only by message) generalizes cleanly to more agents and, eventually, to agents running in separate processes or machines rather than just separate threads.</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Flight Recorder — Project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0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100" w:before="220"/>
      <w:outlineLvl w:val="2"/>
    </w:pPr>
    <w:rPr>
      <w:rFonts w:ascii="Calibri" w:cs="Calibri" w:eastAsia="Calibri" w:hAnsi="Calibri"/>
      <w:b/>
      <w:bCs/>
      <w:i w:val="false"/>
      <w:iCs w:val="false"/>
      <w:color w:val="3B3B3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8f1334e1d8d466f9b5994333c1d3897264713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2026-07-03T06:08:57.291Z</dcterms:created>
  <dcterms:modified xsi:type="dcterms:W3CDTF">2026-07-03T06:08:57.304Z</dcterms:modified>
</cp:coreProperties>
</file>

<file path=docProps/custom.xml><?xml version="1.0" encoding="utf-8"?>
<Properties xmlns="http://schemas.openxmlformats.org/officeDocument/2006/custom-properties" xmlns:vt="http://schemas.openxmlformats.org/officeDocument/2006/docPropsVTypes"/>
</file>