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EV BATTERY REMAINING-RUNTIME PREDICTION</w:t>
      </w:r>
    </w:p>
    <w:p>
      <w:pPr>
        <w:jc w:val="center"/>
      </w:pPr>
      <w:r>
        <w:rPr>
          <w:b/>
          <w:color w:val="2F5597"/>
          <w:sz w:val="38"/>
        </w:rPr>
        <w:t>Complete Step-by-Step Implementation Guide</w:t>
      </w:r>
    </w:p>
    <w:p>
      <w:pPr>
        <w:jc w:val="center"/>
      </w:pPr>
      <w:r>
        <w:rPr>
          <w:sz w:val="24"/>
        </w:rPr>
        <w:t>NASA Experimental Data → MATLAB/Simulink Battery Validation → EV Simulation → Synthetic Dataset → Random Forest</w:t>
      </w:r>
    </w:p>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Project layer</w:t>
            </w:r>
          </w:p>
        </w:tc>
        <w:tc>
          <w:tcPr>
            <w:tcW w:type="dxa" w:w="3360"/>
            <w:vAlign w:val="center"/>
            <w:shd w:fill="17365D"/>
          </w:tcPr>
          <w:p>
            <w:r/>
            <w:r>
              <w:rPr>
                <w:rFonts w:ascii="Aptos" w:hAnsi="Aptos"/>
                <w:b/>
                <w:color w:val="FFFFFF"/>
                <w:sz w:val="17"/>
              </w:rPr>
              <w:t>Technology</w:t>
            </w:r>
          </w:p>
        </w:tc>
        <w:tc>
          <w:tcPr>
            <w:tcW w:type="dxa" w:w="3360"/>
            <w:vAlign w:val="center"/>
            <w:shd w:fill="17365D"/>
          </w:tcPr>
          <w:p>
            <w:r/>
            <w:r>
              <w:rPr>
                <w:rFonts w:ascii="Aptos" w:hAnsi="Aptos"/>
                <w:b/>
                <w:color w:val="FFFFFF"/>
                <w:sz w:val="17"/>
              </w:rPr>
              <w:t>Primary purpose</w:t>
            </w:r>
          </w:p>
        </w:tc>
      </w:tr>
      <w:tr>
        <w:tc>
          <w:tcPr>
            <w:tcW w:type="dxa" w:w="3360"/>
            <w:vAlign w:val="center"/>
          </w:tcPr>
          <w:p>
            <w:r/>
            <w:r>
              <w:rPr>
                <w:rFonts w:ascii="Aptos" w:hAnsi="Aptos"/>
                <w:b w:val="0"/>
                <w:sz w:val="16"/>
              </w:rPr>
              <w:t>Experimental baseline</w:t>
            </w:r>
          </w:p>
        </w:tc>
        <w:tc>
          <w:tcPr>
            <w:tcW w:type="dxa" w:w="3360"/>
            <w:vAlign w:val="center"/>
          </w:tcPr>
          <w:p>
            <w:r/>
            <w:r>
              <w:rPr>
                <w:rFonts w:ascii="Aptos" w:hAnsi="Aptos"/>
                <w:b w:val="0"/>
                <w:sz w:val="16"/>
              </w:rPr>
              <w:t>NASA PCoE RW data</w:t>
            </w:r>
          </w:p>
        </w:tc>
        <w:tc>
          <w:tcPr>
            <w:tcW w:type="dxa" w:w="3360"/>
            <w:vAlign w:val="center"/>
          </w:tcPr>
          <w:p>
            <w:r/>
            <w:r>
              <w:rPr>
                <w:rFonts w:ascii="Aptos" w:hAnsi="Aptos"/>
                <w:b w:val="0"/>
                <w:sz w:val="16"/>
              </w:rPr>
              <w:t>Real randomized-load battery measurements</w:t>
            </w:r>
          </w:p>
        </w:tc>
      </w:tr>
      <w:tr>
        <w:tc>
          <w:tcPr>
            <w:tcW w:type="dxa" w:w="3360"/>
            <w:vAlign w:val="center"/>
          </w:tcPr>
          <w:p>
            <w:r/>
            <w:r>
              <w:rPr>
                <w:rFonts w:ascii="Aptos" w:hAnsi="Aptos"/>
                <w:b w:val="0"/>
                <w:sz w:val="16"/>
              </w:rPr>
              <w:t>Battery simulation</w:t>
            </w:r>
          </w:p>
        </w:tc>
        <w:tc>
          <w:tcPr>
            <w:tcW w:type="dxa" w:w="3360"/>
            <w:vAlign w:val="center"/>
          </w:tcPr>
          <w:p>
            <w:r/>
            <w:r>
              <w:rPr>
                <w:rFonts w:ascii="Aptos" w:hAnsi="Aptos"/>
                <w:b w:val="0"/>
                <w:sz w:val="16"/>
              </w:rPr>
              <w:t>MATLAB + Simulink + Simscape Battery</w:t>
            </w:r>
          </w:p>
        </w:tc>
        <w:tc>
          <w:tcPr>
            <w:tcW w:type="dxa" w:w="3360"/>
            <w:vAlign w:val="center"/>
          </w:tcPr>
          <w:p>
            <w:r/>
            <w:r>
              <w:rPr>
                <w:rFonts w:ascii="Aptos" w:hAnsi="Aptos"/>
                <w:b w:val="0"/>
                <w:sz w:val="16"/>
              </w:rPr>
              <w:t>Physics-based virtual battery</w:t>
            </w:r>
          </w:p>
        </w:tc>
      </w:tr>
      <w:tr>
        <w:tc>
          <w:tcPr>
            <w:tcW w:type="dxa" w:w="3360"/>
            <w:vAlign w:val="center"/>
          </w:tcPr>
          <w:p>
            <w:r/>
            <w:r>
              <w:rPr>
                <w:rFonts w:ascii="Aptos" w:hAnsi="Aptos"/>
                <w:b w:val="0"/>
                <w:sz w:val="16"/>
              </w:rPr>
              <w:t>Vehicle simulation</w:t>
            </w:r>
          </w:p>
        </w:tc>
        <w:tc>
          <w:tcPr>
            <w:tcW w:type="dxa" w:w="3360"/>
            <w:vAlign w:val="center"/>
          </w:tcPr>
          <w:p>
            <w:r/>
            <w:r>
              <w:rPr>
                <w:rFonts w:ascii="Aptos" w:hAnsi="Aptos"/>
                <w:b w:val="0"/>
                <w:sz w:val="16"/>
              </w:rPr>
              <w:t>Simulink / vehicle blocks</w:t>
            </w:r>
          </w:p>
        </w:tc>
        <w:tc>
          <w:tcPr>
            <w:tcW w:type="dxa" w:w="3360"/>
            <w:vAlign w:val="center"/>
          </w:tcPr>
          <w:p>
            <w:r/>
            <w:r>
              <w:rPr>
                <w:rFonts w:ascii="Aptos" w:hAnsi="Aptos"/>
                <w:b w:val="0"/>
                <w:sz w:val="16"/>
              </w:rPr>
              <w:t>Velocity, acceleration, braking, regeneration</w:t>
            </w:r>
          </w:p>
        </w:tc>
      </w:tr>
      <w:tr>
        <w:tc>
          <w:tcPr>
            <w:tcW w:type="dxa" w:w="3360"/>
            <w:vAlign w:val="center"/>
          </w:tcPr>
          <w:p>
            <w:r/>
            <w:r>
              <w:rPr>
                <w:rFonts w:ascii="Aptos" w:hAnsi="Aptos"/>
                <w:b w:val="0"/>
                <w:sz w:val="16"/>
              </w:rPr>
              <w:t>Dataset generation</w:t>
            </w:r>
          </w:p>
        </w:tc>
        <w:tc>
          <w:tcPr>
            <w:tcW w:type="dxa" w:w="3360"/>
            <w:vAlign w:val="center"/>
          </w:tcPr>
          <w:p>
            <w:r/>
            <w:r>
              <w:rPr>
                <w:rFonts w:ascii="Aptos" w:hAnsi="Aptos"/>
                <w:b w:val="0"/>
                <w:sz w:val="16"/>
              </w:rPr>
              <w:t>MATLAB automation</w:t>
            </w:r>
          </w:p>
        </w:tc>
        <w:tc>
          <w:tcPr>
            <w:tcW w:type="dxa" w:w="3360"/>
            <w:vAlign w:val="center"/>
          </w:tcPr>
          <w:p>
            <w:r/>
            <w:r>
              <w:rPr>
                <w:rFonts w:ascii="Aptos" w:hAnsi="Aptos"/>
                <w:b w:val="0"/>
                <w:sz w:val="16"/>
              </w:rPr>
              <w:t>Controlled simulation experiments</w:t>
            </w:r>
          </w:p>
        </w:tc>
      </w:tr>
      <w:tr>
        <w:tc>
          <w:tcPr>
            <w:tcW w:type="dxa" w:w="3360"/>
            <w:vAlign w:val="center"/>
          </w:tcPr>
          <w:p>
            <w:r/>
            <w:r>
              <w:rPr>
                <w:rFonts w:ascii="Aptos" w:hAnsi="Aptos"/>
                <w:b w:val="0"/>
                <w:sz w:val="16"/>
              </w:rPr>
              <w:t>Machine learning</w:t>
            </w:r>
          </w:p>
        </w:tc>
        <w:tc>
          <w:tcPr>
            <w:tcW w:type="dxa" w:w="3360"/>
            <w:vAlign w:val="center"/>
          </w:tcPr>
          <w:p>
            <w:r/>
            <w:r>
              <w:rPr>
                <w:rFonts w:ascii="Aptos" w:hAnsi="Aptos"/>
                <w:b w:val="0"/>
                <w:sz w:val="16"/>
              </w:rPr>
              <w:t>Python + scikit-learn</w:t>
            </w:r>
          </w:p>
        </w:tc>
        <w:tc>
          <w:tcPr>
            <w:tcW w:type="dxa" w:w="3360"/>
            <w:vAlign w:val="center"/>
          </w:tcPr>
          <w:p>
            <w:r/>
            <w:r>
              <w:rPr>
                <w:rFonts w:ascii="Aptos" w:hAnsi="Aptos"/>
                <w:b w:val="0"/>
                <w:sz w:val="16"/>
              </w:rPr>
              <w:t>Runtime, SOC, SOH, range, RUL models</w:t>
            </w:r>
          </w:p>
        </w:tc>
      </w:tr>
      <w:tr>
        <w:tc>
          <w:tcPr>
            <w:tcW w:type="dxa" w:w="3360"/>
            <w:vAlign w:val="center"/>
          </w:tcPr>
          <w:p>
            <w:r/>
            <w:r>
              <w:rPr>
                <w:rFonts w:ascii="Aptos" w:hAnsi="Aptos"/>
                <w:b w:val="0"/>
                <w:sz w:val="16"/>
              </w:rPr>
              <w:t>Validation</w:t>
            </w:r>
          </w:p>
        </w:tc>
        <w:tc>
          <w:tcPr>
            <w:tcW w:type="dxa" w:w="3360"/>
            <w:vAlign w:val="center"/>
          </w:tcPr>
          <w:p>
            <w:r/>
            <w:r>
              <w:rPr>
                <w:rFonts w:ascii="Aptos" w:hAnsi="Aptos"/>
                <w:b w:val="0"/>
                <w:sz w:val="16"/>
              </w:rPr>
              <w:t>NASA + later vehicle data</w:t>
            </w:r>
          </w:p>
        </w:tc>
        <w:tc>
          <w:tcPr>
            <w:tcW w:type="dxa" w:w="3360"/>
            <w:vAlign w:val="center"/>
          </w:tcPr>
          <w:p>
            <w:r/>
            <w:r>
              <w:rPr>
                <w:rFonts w:ascii="Aptos" w:hAnsi="Aptos"/>
                <w:b w:val="0"/>
                <w:sz w:val="16"/>
              </w:rPr>
              <w:t>Measure simulation-to-real/generalization</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Core principle</w:t>
              <w:br/>
            </w:r>
            <w:r>
              <w:rPr>
                <w:sz w:val="18"/>
              </w:rPr>
              <w:t>Do not replace experimental data with arbitrary synthetic numbers. Use NASA data as the experimental anchor, build a physics-based battery model, validate that model against NASA trajectories, and only then use MATLAB/Simulink to generate controlled datasets for expanded ML experiments.</w:t>
            </w:r>
          </w:p>
        </w:tc>
      </w:tr>
    </w:tbl>
    <w:p/>
    <w:p>
      <w:pPr>
        <w:jc w:val="center"/>
      </w:pPr>
      <w:r>
        <w:rPr>
          <w:i/>
          <w:sz w:val="20"/>
        </w:rPr>
        <w:t>Prepared as an implementation blueprint for a semester project</w:t>
      </w:r>
    </w:p>
    <w:p>
      <w:r>
        <w:br w:type="page"/>
      </w:r>
    </w:p>
    <w:p>
      <w:pPr>
        <w:pStyle w:val="Heading1"/>
      </w:pPr>
      <w:r>
        <w:t>0. How to Use This Document</w:t>
      </w:r>
    </w:p>
    <w:p>
      <w:r>
        <w:t>This guide is designed to be followed sequentially. You do not need to know MATLAB, Simulink, battery modeling, or machine learning before starting. At each milestone, first make the current deliverable work, save the result, and only then move to the next milestone.</w:t>
      </w:r>
    </w:p>
    <w:p>
      <w:pPr>
        <w:pStyle w:val="Heading2"/>
      </w:pPr>
      <w:r>
        <w:t>Source basis</w:t>
      </w:r>
    </w:p>
    <w:p>
      <w:r>
        <w:t>The uploaded Project Work Plan defines a three-phase progression: an initial NASA/RF benchmark, a MATLAB/Simulink experimentation phase with expanded inputs and outputs, and a later real-vehicle validation phase. The uploaded HLD/LLD further specifies causal features, battery-level validation, Coulomb-counting baselines, Random Forest regression, and a beginner-to-complete implementation plan.</w:t>
      </w:r>
    </w:p>
    <w:p>
      <w:pPr>
        <w:pStyle w:val="ListBullet"/>
        <w:spacing w:after="40"/>
      </w:pPr>
      <w:r>
        <w:t>Project Work Plan: NASA baseline → MATLAB/Simulink simulation → multi-output modeling → vehicle validation.</w:t>
      </w:r>
    </w:p>
    <w:p>
      <w:pPr>
        <w:pStyle w:val="ListBullet"/>
        <w:spacing w:after="40"/>
      </w:pPr>
      <w:r>
        <w:t>10-slide proposal: direct remaining-time prediction, Coulomb Counting comparison, Random Forest, and temperature/load analysis.</w:t>
      </w:r>
    </w:p>
    <w:p>
      <w:pPr>
        <w:pStyle w:val="ListBullet"/>
        <w:spacing w:after="40"/>
      </w:pPr>
      <w:r>
        <w:t>HLD/LLD: canonical data schema, leakage-safe validation, causal feature engineering, experiment matrix, folder structure, and definition of done.</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Important scope correction</w:t>
              <w:br/>
            </w:r>
            <w:r>
              <w:rPr>
                <w:sz w:val="18"/>
              </w:rPr>
              <w:t>The current NASA work is a cell-level research/validation study. It must not be presented as a production-ready EV battery-pack BMS. The HLD explicitly identifies this limitation.</w:t>
            </w:r>
          </w:p>
        </w:tc>
      </w:tr>
    </w:tbl>
    <w:p/>
    <w:p>
      <w:pPr>
        <w:pStyle w:val="Heading2"/>
      </w:pPr>
      <w:r>
        <w:t>External technical basis used in this guide</w:t>
      </w:r>
    </w:p>
    <w:p>
      <w:pPr>
        <w:pStyle w:val="ListBullet"/>
        <w:spacing w:after="40"/>
      </w:pPr>
      <w:r>
        <w:t>NASA PCoE Randomized Battery Usage repository: batteries are continuously cycled with randomly generated current profiles, with reference cycles for battery health benchmarking.</w:t>
      </w:r>
    </w:p>
    <w:p>
      <w:pPr>
        <w:pStyle w:val="ListBullet"/>
        <w:spacing w:after="40"/>
      </w:pPr>
      <w:r>
        <w:t>MathWorks Simscape Battery: provides parameterized battery cell models, battery model workflows, parameter estimation, thermal/aging modeling, BMS examples, and pack modeling.</w:t>
      </w:r>
    </w:p>
    <w:p>
      <w:pPr>
        <w:pStyle w:val="ListBullet"/>
        <w:spacing w:after="40"/>
      </w:pPr>
      <w:r>
        <w:t>MathWorks Battery Equivalent Circuit: electro-thermal equivalent-circuit model with optional cycling and calendar aging.</w:t>
      </w:r>
    </w:p>
    <w:p>
      <w:pPr>
        <w:pStyle w:val="ListBullet"/>
        <w:spacing w:after="40"/>
      </w:pPr>
      <w:r>
        <w:t>MathWorks battery parameter-estimation workflow: HPPC/EIS data are the typical sources for systematic ECM parameter estimation.</w:t>
      </w:r>
    </w:p>
    <w:p>
      <w:pPr>
        <w:pStyle w:val="ListBullet"/>
        <w:spacing w:after="40"/>
      </w:pPr>
      <w:r>
        <w:t>MathWorks Drive Cycle Source / BEV examples: supports drive-cycle-based vehicle simulation and integration with vehicle models.</w:t>
      </w:r>
    </w:p>
    <w:p>
      <w:r>
        <w:t>Official resources are listed in Appendix A.</w:t>
      </w:r>
    </w:p>
    <w:p>
      <w:pPr>
        <w:pStyle w:val="Heading1"/>
      </w:pPr>
      <w:r>
        <w:t>1. Final Project Architecture</w:t>
      </w:r>
    </w:p>
    <w:p>
      <w:r>
        <w:t>The complete project is divided into two connected worlds: an experimental world and a simulation world.</w:t>
      </w:r>
    </w:p>
    <w:p>
      <w:pPr>
        <w:pStyle w:val="Heading2"/>
      </w:pPr>
      <w:r>
        <w:t>1.1 Experimental world</w:t>
      </w:r>
    </w:p>
    <w:p>
      <w:pPr>
        <w:pStyle w:val="CodeBlock"/>
        <w:spacing w:after="100"/>
        <w:ind w:left="360"/>
      </w:pPr>
      <w:r>
        <w:t>NASA RW experimental measurements</w:t>
      </w:r>
      <w:r>
        <w:br/>
      </w:r>
      <w:r>
        <w:t xml:space="preserve">        |</w:t>
      </w:r>
      <w:r>
        <w:br/>
      </w:r>
      <w:r>
        <w:t xml:space="preserve">        v</w:t>
      </w:r>
      <w:r>
        <w:br/>
      </w:r>
      <w:r>
        <w:t>Data inspection and cleaning</w:t>
      </w:r>
      <w:r>
        <w:br/>
      </w:r>
      <w:r>
        <w:t xml:space="preserve">        |</w:t>
      </w:r>
      <w:r>
        <w:br/>
      </w:r>
      <w:r>
        <w:t xml:space="preserve">        v</w:t>
      </w:r>
      <w:r>
        <w:br/>
      </w:r>
      <w:r>
        <w:t>Discharge trajectory extraction</w:t>
      </w:r>
      <w:r>
        <w:br/>
      </w:r>
      <w:r>
        <w:t xml:space="preserve">        |</w:t>
      </w:r>
      <w:r>
        <w:br/>
      </w:r>
      <w:r>
        <w:t xml:space="preserve">        v</w:t>
      </w:r>
      <w:r>
        <w:br/>
      </w:r>
      <w:r>
        <w:t>Remaining-time label generation</w:t>
      </w:r>
      <w:r>
        <w:br/>
      </w:r>
      <w:r>
        <w:t xml:space="preserve">        |</w:t>
      </w:r>
      <w:r>
        <w:br/>
      </w:r>
      <w:r>
        <w:t xml:space="preserve">        +---------------------+</w:t>
      </w:r>
      <w:r>
        <w:br/>
      </w:r>
      <w:r>
        <w:t xml:space="preserve">        |                     |</w:t>
      </w:r>
      <w:r>
        <w:br/>
      </w:r>
      <w:r>
        <w:t xml:space="preserve">        v                     v</w:t>
      </w:r>
      <w:r>
        <w:br/>
      </w:r>
      <w:r>
        <w:t>Coulomb-counting        Random Forest</w:t>
      </w:r>
      <w:r>
        <w:br/>
      </w:r>
      <w:r>
        <w:t>baseline                regression</w:t>
      </w:r>
      <w:r>
        <w:br/>
      </w:r>
      <w:r>
        <w:t xml:space="preserve">        |                     |</w:t>
      </w:r>
      <w:r>
        <w:br/>
      </w:r>
      <w:r>
        <w:t xml:space="preserve">        +----------+----------+</w:t>
      </w:r>
      <w:r>
        <w:br/>
      </w:r>
      <w:r>
        <w:t xml:space="preserve">                   |</w:t>
      </w:r>
      <w:r>
        <w:br/>
      </w:r>
      <w:r>
        <w:t xml:space="preserve">                   v</w:t>
      </w:r>
      <w:r>
        <w:br/>
      </w:r>
      <w:r>
        <w:t xml:space="preserve">             Benchmark</w:t>
      </w:r>
    </w:p>
    <w:p>
      <w:pPr>
        <w:pStyle w:val="Heading2"/>
      </w:pPr>
      <w:r>
        <w:t>1.2 Simulation world</w:t>
      </w:r>
    </w:p>
    <w:p>
      <w:pPr>
        <w:pStyle w:val="CodeBlock"/>
        <w:spacing w:after="100"/>
        <w:ind w:left="360"/>
      </w:pPr>
      <w:r>
        <w:t>NASA observations</w:t>
      </w:r>
      <w:r>
        <w:br/>
      </w:r>
      <w:r>
        <w:t xml:space="preserve">       |</w:t>
      </w:r>
      <w:r>
        <w:br/>
      </w:r>
      <w:r>
        <w:t xml:space="preserve">       v</w:t>
      </w:r>
      <w:r>
        <w:br/>
      </w:r>
      <w:r>
        <w:t>Battery behavior understanding</w:t>
      </w:r>
      <w:r>
        <w:br/>
      </w:r>
      <w:r>
        <w:t xml:space="preserve">       |</w:t>
      </w:r>
      <w:r>
        <w:br/>
      </w:r>
      <w:r>
        <w:t xml:space="preserve">       v</w:t>
      </w:r>
      <w:r>
        <w:br/>
      </w:r>
      <w:r>
        <w:t>MATLAB/Simulink battery model</w:t>
      </w:r>
      <w:r>
        <w:br/>
      </w:r>
      <w:r>
        <w:t xml:space="preserve">       |</w:t>
      </w:r>
      <w:r>
        <w:br/>
      </w:r>
      <w:r>
        <w:t xml:space="preserve">       v</w:t>
      </w:r>
      <w:r>
        <w:br/>
      </w:r>
      <w:r>
        <w:t>Validation against NASA</w:t>
      </w:r>
      <w:r>
        <w:br/>
      </w:r>
      <w:r>
        <w:t xml:space="preserve">       |</w:t>
      </w:r>
      <w:r>
        <w:br/>
      </w:r>
      <w:r>
        <w:t xml:space="preserve">       v</w:t>
      </w:r>
      <w:r>
        <w:br/>
      </w:r>
      <w:r>
        <w:t>Validated battery model</w:t>
      </w:r>
      <w:r>
        <w:br/>
      </w:r>
      <w:r>
        <w:t xml:space="preserve">       |</w:t>
      </w:r>
      <w:r>
        <w:br/>
      </w:r>
      <w:r>
        <w:t xml:space="preserve">       +-------------------------------+</w:t>
      </w:r>
      <w:r>
        <w:br/>
      </w:r>
      <w:r>
        <w:t xml:space="preserve">       |                               |</w:t>
      </w:r>
      <w:r>
        <w:br/>
      </w:r>
      <w:r>
        <w:t xml:space="preserve">       v                               v</w:t>
      </w:r>
      <w:r>
        <w:br/>
      </w:r>
      <w:r>
        <w:t>Temperature / aging             Vehicle / drive cycle</w:t>
      </w:r>
      <w:r>
        <w:br/>
      </w:r>
      <w:r>
        <w:t xml:space="preserve">       |                               |</w:t>
      </w:r>
      <w:r>
        <w:br/>
      </w:r>
      <w:r>
        <w:t xml:space="preserve">       +---------------+---------------+</w:t>
      </w:r>
      <w:r>
        <w:br/>
      </w:r>
      <w:r>
        <w:t xml:space="preserve">                       |</w:t>
      </w:r>
      <w:r>
        <w:br/>
      </w:r>
      <w:r>
        <w:t xml:space="preserve">                       v</w:t>
      </w:r>
      <w:r>
        <w:br/>
      </w:r>
      <w:r>
        <w:t xml:space="preserve">             EV simulation dataset</w:t>
      </w:r>
      <w:r>
        <w:br/>
      </w:r>
      <w:r>
        <w:t xml:space="preserve">                       |</w:t>
      </w:r>
      <w:r>
        <w:br/>
      </w:r>
      <w:r>
        <w:t xml:space="preserve">                       v</w:t>
      </w:r>
      <w:r>
        <w:br/>
      </w:r>
      <w:r>
        <w:t xml:space="preserve">              Python ML pipeline</w:t>
      </w:r>
      <w:r>
        <w:br/>
      </w:r>
      <w:r>
        <w:t xml:space="preserve">                       |</w:t>
      </w:r>
      <w:r>
        <w:br/>
      </w:r>
      <w:r>
        <w:t xml:space="preserve">          +------------+------------+</w:t>
      </w:r>
      <w:r>
        <w:br/>
      </w:r>
      <w:r>
        <w:t xml:space="preserve">          |            |             |</w:t>
      </w:r>
      <w:r>
        <w:br/>
      </w:r>
      <w:r>
        <w:t xml:space="preserve">          v            v             v</w:t>
      </w:r>
      <w:r>
        <w:br/>
      </w:r>
      <w:r>
        <w:t xml:space="preserve">       Runtime        SOH          Range</w:t>
      </w:r>
      <w:r>
        <w:br/>
      </w:r>
      <w:r>
        <w:t xml:space="preserve">          |            |             |</w:t>
      </w:r>
      <w:r>
        <w:br/>
      </w:r>
      <w:r>
        <w:t xml:space="preserve">          v            v             v</w:t>
      </w:r>
      <w:r>
        <w:br/>
      </w:r>
      <w:r>
        <w:t xml:space="preserve">         RF           RF            RF</w:t>
      </w:r>
      <w:r>
        <w:br/>
      </w:r>
      <w:r>
        <w:t xml:space="preserve">                       |</w:t>
      </w:r>
      <w:r>
        <w:br/>
      </w:r>
      <w:r>
        <w:t xml:space="preserve">                       v</w:t>
      </w:r>
      <w:r>
        <w:br/>
      </w:r>
      <w:r>
        <w:t xml:space="preserve">                 RUL / future</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Why this architecture</w:t>
              <w:br/>
            </w:r>
            <w:r>
              <w:rPr>
                <w:sz w:val="18"/>
              </w:rPr>
              <w:t>The battery model is validated before it is used as a data generator. This prevents the project from becoming a pure synthetic-data exercise and gives you a defensible simulation-to-experiment story.</w:t>
            </w:r>
          </w:p>
        </w:tc>
      </w:tr>
    </w:tbl>
    <w:p/>
    <w:p>
      <w:pPr>
        <w:pStyle w:val="Heading1"/>
      </w:pPr>
      <w:r>
        <w:t>2. Master Milestone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7365D"/>
          </w:tcPr>
          <w:p>
            <w:r/>
            <w:r>
              <w:rPr>
                <w:rFonts w:ascii="Aptos" w:hAnsi="Aptos"/>
                <w:b/>
                <w:color w:val="FFFFFF"/>
                <w:sz w:val="17"/>
              </w:rPr>
              <w:t>Milestone</w:t>
            </w:r>
          </w:p>
        </w:tc>
        <w:tc>
          <w:tcPr>
            <w:tcW w:type="dxa" w:w="3024"/>
            <w:vAlign w:val="center"/>
            <w:shd w:fill="17365D"/>
          </w:tcPr>
          <w:p>
            <w:r/>
            <w:r>
              <w:rPr>
                <w:rFonts w:ascii="Aptos" w:hAnsi="Aptos"/>
                <w:b/>
                <w:color w:val="FFFFFF"/>
                <w:sz w:val="17"/>
              </w:rPr>
              <w:t>Work</w:t>
            </w:r>
          </w:p>
        </w:tc>
        <w:tc>
          <w:tcPr>
            <w:tcW w:type="dxa" w:w="3456"/>
            <w:vAlign w:val="center"/>
            <w:shd w:fill="17365D"/>
          </w:tcPr>
          <w:p>
            <w:r/>
            <w:r>
              <w:rPr>
                <w:rFonts w:ascii="Aptos" w:hAnsi="Aptos"/>
                <w:b/>
                <w:color w:val="FFFFFF"/>
                <w:sz w:val="17"/>
              </w:rPr>
              <w:t>Main deliverable</w:t>
            </w:r>
          </w:p>
        </w:tc>
        <w:tc>
          <w:tcPr>
            <w:tcW w:type="dxa" w:w="2880"/>
            <w:vAlign w:val="center"/>
            <w:shd w:fill="17365D"/>
          </w:tcPr>
          <w:p>
            <w:r/>
            <w:r>
              <w:rPr>
                <w:rFonts w:ascii="Aptos" w:hAnsi="Aptos"/>
                <w:b/>
                <w:color w:val="FFFFFF"/>
                <w:sz w:val="17"/>
              </w:rPr>
              <w:t>Gate to proceed</w:t>
            </w:r>
          </w:p>
        </w:tc>
      </w:tr>
      <w:tr>
        <w:tc>
          <w:tcPr>
            <w:tcW w:type="dxa" w:w="1152"/>
            <w:vAlign w:val="center"/>
          </w:tcPr>
          <w:p>
            <w:r/>
            <w:r>
              <w:rPr>
                <w:rFonts w:ascii="Aptos" w:hAnsi="Aptos"/>
                <w:b w:val="0"/>
                <w:sz w:val="16"/>
              </w:rPr>
              <w:t>M1</w:t>
            </w:r>
          </w:p>
        </w:tc>
        <w:tc>
          <w:tcPr>
            <w:tcW w:type="dxa" w:w="3024"/>
            <w:vAlign w:val="center"/>
          </w:tcPr>
          <w:p>
            <w:r/>
            <w:r>
              <w:rPr>
                <w:rFonts w:ascii="Aptos" w:hAnsi="Aptos"/>
                <w:b w:val="0"/>
                <w:sz w:val="16"/>
              </w:rPr>
              <w:t>Environment + project setup</w:t>
            </w:r>
          </w:p>
        </w:tc>
        <w:tc>
          <w:tcPr>
            <w:tcW w:type="dxa" w:w="3456"/>
            <w:vAlign w:val="center"/>
          </w:tcPr>
          <w:p>
            <w:r/>
            <w:r>
              <w:rPr>
                <w:rFonts w:ascii="Aptos" w:hAnsi="Aptos"/>
                <w:b w:val="0"/>
                <w:sz w:val="16"/>
              </w:rPr>
              <w:t>Working MATLAB/Python environments</w:t>
            </w:r>
          </w:p>
        </w:tc>
        <w:tc>
          <w:tcPr>
            <w:tcW w:type="dxa" w:w="2880"/>
            <w:vAlign w:val="center"/>
          </w:tcPr>
          <w:p>
            <w:r/>
            <w:r>
              <w:rPr>
                <w:rFonts w:ascii="Aptos" w:hAnsi="Aptos"/>
                <w:b w:val="0"/>
                <w:sz w:val="16"/>
              </w:rPr>
              <w:t>Tools confirmed</w:t>
            </w:r>
          </w:p>
        </w:tc>
      </w:tr>
      <w:tr>
        <w:tc>
          <w:tcPr>
            <w:tcW w:type="dxa" w:w="1152"/>
            <w:vAlign w:val="center"/>
          </w:tcPr>
          <w:p>
            <w:r/>
            <w:r>
              <w:rPr>
                <w:rFonts w:ascii="Aptos" w:hAnsi="Aptos"/>
                <w:b w:val="0"/>
                <w:sz w:val="16"/>
              </w:rPr>
              <w:t>M2</w:t>
            </w:r>
          </w:p>
        </w:tc>
        <w:tc>
          <w:tcPr>
            <w:tcW w:type="dxa" w:w="3024"/>
            <w:vAlign w:val="center"/>
          </w:tcPr>
          <w:p>
            <w:r/>
            <w:r>
              <w:rPr>
                <w:rFonts w:ascii="Aptos" w:hAnsi="Aptos"/>
                <w:b w:val="0"/>
                <w:sz w:val="16"/>
              </w:rPr>
              <w:t>Inspect one NASA .mat file</w:t>
            </w:r>
          </w:p>
        </w:tc>
        <w:tc>
          <w:tcPr>
            <w:tcW w:type="dxa" w:w="3456"/>
            <w:vAlign w:val="center"/>
          </w:tcPr>
          <w:p>
            <w:r/>
            <w:r>
              <w:rPr>
                <w:rFonts w:ascii="Aptos" w:hAnsi="Aptos"/>
                <w:b w:val="0"/>
                <w:sz w:val="16"/>
              </w:rPr>
              <w:t>Inspection notebook/script + plots</w:t>
            </w:r>
          </w:p>
        </w:tc>
        <w:tc>
          <w:tcPr>
            <w:tcW w:type="dxa" w:w="2880"/>
            <w:vAlign w:val="center"/>
          </w:tcPr>
          <w:p>
            <w:r/>
            <w:r>
              <w:rPr>
                <w:rFonts w:ascii="Aptos" w:hAnsi="Aptos"/>
                <w:b w:val="0"/>
                <w:sz w:val="16"/>
              </w:rPr>
              <w:t>Actual fields understood</w:t>
            </w:r>
          </w:p>
        </w:tc>
      </w:tr>
      <w:tr>
        <w:tc>
          <w:tcPr>
            <w:tcW w:type="dxa" w:w="1152"/>
            <w:vAlign w:val="center"/>
          </w:tcPr>
          <w:p>
            <w:r/>
            <w:r>
              <w:rPr>
                <w:rFonts w:ascii="Aptos" w:hAnsi="Aptos"/>
                <w:b w:val="0"/>
                <w:sz w:val="16"/>
              </w:rPr>
              <w:t>M3</w:t>
            </w:r>
          </w:p>
        </w:tc>
        <w:tc>
          <w:tcPr>
            <w:tcW w:type="dxa" w:w="3024"/>
            <w:vAlign w:val="center"/>
          </w:tcPr>
          <w:p>
            <w:r/>
            <w:r>
              <w:rPr>
                <w:rFonts w:ascii="Aptos" w:hAnsi="Aptos"/>
                <w:b w:val="0"/>
                <w:sz w:val="16"/>
              </w:rPr>
              <w:t>Build canonical NASA dataset</w:t>
            </w:r>
          </w:p>
        </w:tc>
        <w:tc>
          <w:tcPr>
            <w:tcW w:type="dxa" w:w="3456"/>
            <w:vAlign w:val="center"/>
          </w:tcPr>
          <w:p>
            <w:r/>
            <w:r>
              <w:rPr>
                <w:rFonts w:ascii="Aptos" w:hAnsi="Aptos"/>
                <w:b w:val="0"/>
                <w:sz w:val="16"/>
              </w:rPr>
              <w:t>Clean trajectory table</w:t>
            </w:r>
          </w:p>
        </w:tc>
        <w:tc>
          <w:tcPr>
            <w:tcW w:type="dxa" w:w="2880"/>
            <w:vAlign w:val="center"/>
          </w:tcPr>
          <w:p>
            <w:r/>
            <w:r>
              <w:rPr>
                <w:rFonts w:ascii="Aptos" w:hAnsi="Aptos"/>
                <w:b w:val="0"/>
                <w:sz w:val="16"/>
              </w:rPr>
              <w:t>Time/signs/segments validated</w:t>
            </w:r>
          </w:p>
        </w:tc>
      </w:tr>
      <w:tr>
        <w:tc>
          <w:tcPr>
            <w:tcW w:type="dxa" w:w="1152"/>
            <w:vAlign w:val="center"/>
          </w:tcPr>
          <w:p>
            <w:r/>
            <w:r>
              <w:rPr>
                <w:rFonts w:ascii="Aptos" w:hAnsi="Aptos"/>
                <w:b w:val="0"/>
                <w:sz w:val="16"/>
              </w:rPr>
              <w:t>M4</w:t>
            </w:r>
          </w:p>
        </w:tc>
        <w:tc>
          <w:tcPr>
            <w:tcW w:type="dxa" w:w="3024"/>
            <w:vAlign w:val="center"/>
          </w:tcPr>
          <w:p>
            <w:r/>
            <w:r>
              <w:rPr>
                <w:rFonts w:ascii="Aptos" w:hAnsi="Aptos"/>
                <w:b w:val="0"/>
                <w:sz w:val="16"/>
              </w:rPr>
              <w:t>Build RDT + CC + RF baseline</w:t>
            </w:r>
          </w:p>
        </w:tc>
        <w:tc>
          <w:tcPr>
            <w:tcW w:type="dxa" w:w="3456"/>
            <w:vAlign w:val="center"/>
          </w:tcPr>
          <w:p>
            <w:r/>
            <w:r>
              <w:rPr>
                <w:rFonts w:ascii="Aptos" w:hAnsi="Aptos"/>
                <w:b w:val="0"/>
                <w:sz w:val="16"/>
              </w:rPr>
              <w:t>metrics.csv + figures</w:t>
            </w:r>
          </w:p>
        </w:tc>
        <w:tc>
          <w:tcPr>
            <w:tcW w:type="dxa" w:w="2880"/>
            <w:vAlign w:val="center"/>
          </w:tcPr>
          <w:p>
            <w:r/>
            <w:r>
              <w:rPr>
                <w:rFonts w:ascii="Aptos" w:hAnsi="Aptos"/>
                <w:b w:val="0"/>
                <w:sz w:val="16"/>
              </w:rPr>
              <w:t>Baseline reproducible</w:t>
            </w:r>
          </w:p>
        </w:tc>
      </w:tr>
      <w:tr>
        <w:tc>
          <w:tcPr>
            <w:tcW w:type="dxa" w:w="1152"/>
            <w:vAlign w:val="center"/>
          </w:tcPr>
          <w:p>
            <w:r/>
            <w:r>
              <w:rPr>
                <w:rFonts w:ascii="Aptos" w:hAnsi="Aptos"/>
                <w:b w:val="0"/>
                <w:sz w:val="16"/>
              </w:rPr>
              <w:t>M5</w:t>
            </w:r>
          </w:p>
        </w:tc>
        <w:tc>
          <w:tcPr>
            <w:tcW w:type="dxa" w:w="3024"/>
            <w:vAlign w:val="center"/>
          </w:tcPr>
          <w:p>
            <w:r/>
            <w:r>
              <w:rPr>
                <w:rFonts w:ascii="Aptos" w:hAnsi="Aptos"/>
                <w:b w:val="0"/>
                <w:sz w:val="16"/>
              </w:rPr>
              <w:t>Create battery model V1</w:t>
            </w:r>
          </w:p>
        </w:tc>
        <w:tc>
          <w:tcPr>
            <w:tcW w:type="dxa" w:w="3456"/>
            <w:vAlign w:val="center"/>
          </w:tcPr>
          <w:p>
            <w:r/>
            <w:r>
              <w:rPr>
                <w:rFonts w:ascii="Aptos" w:hAnsi="Aptos"/>
                <w:b w:val="0"/>
                <w:sz w:val="16"/>
              </w:rPr>
              <w:t>Battery-only Simulink model</w:t>
            </w:r>
          </w:p>
        </w:tc>
        <w:tc>
          <w:tcPr>
            <w:tcW w:type="dxa" w:w="2880"/>
            <w:vAlign w:val="center"/>
          </w:tcPr>
          <w:p>
            <w:r/>
            <w:r>
              <w:rPr>
                <w:rFonts w:ascii="Aptos" w:hAnsi="Aptos"/>
                <w:b w:val="0"/>
                <w:sz w:val="16"/>
              </w:rPr>
              <w:t>Model runs</w:t>
            </w:r>
          </w:p>
        </w:tc>
      </w:tr>
      <w:tr>
        <w:tc>
          <w:tcPr>
            <w:tcW w:type="dxa" w:w="1152"/>
            <w:vAlign w:val="center"/>
          </w:tcPr>
          <w:p>
            <w:r/>
            <w:r>
              <w:rPr>
                <w:rFonts w:ascii="Aptos" w:hAnsi="Aptos"/>
                <w:b w:val="0"/>
                <w:sz w:val="16"/>
              </w:rPr>
              <w:t>M6</w:t>
            </w:r>
          </w:p>
        </w:tc>
        <w:tc>
          <w:tcPr>
            <w:tcW w:type="dxa" w:w="3024"/>
            <w:vAlign w:val="center"/>
          </w:tcPr>
          <w:p>
            <w:r/>
            <w:r>
              <w:rPr>
                <w:rFonts w:ascii="Aptos" w:hAnsi="Aptos"/>
                <w:b w:val="0"/>
                <w:sz w:val="16"/>
              </w:rPr>
              <w:t>Validate V1 against NASA</w:t>
            </w:r>
          </w:p>
        </w:tc>
        <w:tc>
          <w:tcPr>
            <w:tcW w:type="dxa" w:w="3456"/>
            <w:vAlign w:val="center"/>
          </w:tcPr>
          <w:p>
            <w:r/>
            <w:r>
              <w:rPr>
                <w:rFonts w:ascii="Aptos" w:hAnsi="Aptos"/>
                <w:b w:val="0"/>
                <w:sz w:val="16"/>
              </w:rPr>
              <w:t>NASA vs simulation plots/metrics</w:t>
            </w:r>
          </w:p>
        </w:tc>
        <w:tc>
          <w:tcPr>
            <w:tcW w:type="dxa" w:w="2880"/>
            <w:vAlign w:val="center"/>
          </w:tcPr>
          <w:p>
            <w:r/>
            <w:r>
              <w:rPr>
                <w:rFonts w:ascii="Aptos" w:hAnsi="Aptos"/>
                <w:b w:val="0"/>
                <w:sz w:val="16"/>
              </w:rPr>
              <w:t>Acceptable documented mismatch</w:t>
            </w:r>
          </w:p>
        </w:tc>
      </w:tr>
      <w:tr>
        <w:tc>
          <w:tcPr>
            <w:tcW w:type="dxa" w:w="1152"/>
            <w:vAlign w:val="center"/>
          </w:tcPr>
          <w:p>
            <w:r/>
            <w:r>
              <w:rPr>
                <w:rFonts w:ascii="Aptos" w:hAnsi="Aptos"/>
                <w:b w:val="0"/>
                <w:sz w:val="16"/>
              </w:rPr>
              <w:t>M7</w:t>
            </w:r>
          </w:p>
        </w:tc>
        <w:tc>
          <w:tcPr>
            <w:tcW w:type="dxa" w:w="3024"/>
            <w:vAlign w:val="center"/>
          </w:tcPr>
          <w:p>
            <w:r/>
            <w:r>
              <w:rPr>
                <w:rFonts w:ascii="Aptos" w:hAnsi="Aptos"/>
                <w:b w:val="0"/>
                <w:sz w:val="16"/>
              </w:rPr>
              <w:t>Add temperature + aging</w:t>
            </w:r>
          </w:p>
        </w:tc>
        <w:tc>
          <w:tcPr>
            <w:tcW w:type="dxa" w:w="3456"/>
            <w:vAlign w:val="center"/>
          </w:tcPr>
          <w:p>
            <w:r/>
            <w:r>
              <w:rPr>
                <w:rFonts w:ascii="Aptos" w:hAnsi="Aptos"/>
                <w:b w:val="0"/>
                <w:sz w:val="16"/>
              </w:rPr>
              <w:t>Battery V2/V3</w:t>
            </w:r>
          </w:p>
        </w:tc>
        <w:tc>
          <w:tcPr>
            <w:tcW w:type="dxa" w:w="2880"/>
            <w:vAlign w:val="center"/>
          </w:tcPr>
          <w:p>
            <w:r/>
            <w:r>
              <w:rPr>
                <w:rFonts w:ascii="Aptos" w:hAnsi="Aptos"/>
                <w:b w:val="0"/>
                <w:sz w:val="16"/>
              </w:rPr>
              <w:t>Conditions behave plausibly</w:t>
            </w:r>
          </w:p>
        </w:tc>
      </w:tr>
      <w:tr>
        <w:tc>
          <w:tcPr>
            <w:tcW w:type="dxa" w:w="1152"/>
            <w:vAlign w:val="center"/>
          </w:tcPr>
          <w:p>
            <w:r/>
            <w:r>
              <w:rPr>
                <w:rFonts w:ascii="Aptos" w:hAnsi="Aptos"/>
                <w:b w:val="0"/>
                <w:sz w:val="16"/>
              </w:rPr>
              <w:t>M8</w:t>
            </w:r>
          </w:p>
        </w:tc>
        <w:tc>
          <w:tcPr>
            <w:tcW w:type="dxa" w:w="3024"/>
            <w:vAlign w:val="center"/>
          </w:tcPr>
          <w:p>
            <w:r/>
            <w:r>
              <w:rPr>
                <w:rFonts w:ascii="Aptos" w:hAnsi="Aptos"/>
                <w:b w:val="0"/>
                <w:sz w:val="16"/>
              </w:rPr>
              <w:t>Add drive cycle + vehicle</w:t>
            </w:r>
          </w:p>
        </w:tc>
        <w:tc>
          <w:tcPr>
            <w:tcW w:type="dxa" w:w="3456"/>
            <w:vAlign w:val="center"/>
          </w:tcPr>
          <w:p>
            <w:r/>
            <w:r>
              <w:rPr>
                <w:rFonts w:ascii="Aptos" w:hAnsi="Aptos"/>
                <w:b w:val="0"/>
                <w:sz w:val="16"/>
              </w:rPr>
              <w:t>EV simulation model</w:t>
            </w:r>
          </w:p>
        </w:tc>
        <w:tc>
          <w:tcPr>
            <w:tcW w:type="dxa" w:w="2880"/>
            <w:vAlign w:val="center"/>
          </w:tcPr>
          <w:p>
            <w:r/>
            <w:r>
              <w:rPr>
                <w:rFonts w:ascii="Aptos" w:hAnsi="Aptos"/>
                <w:b w:val="0"/>
                <w:sz w:val="16"/>
              </w:rPr>
              <w:t>Vehicle drives and battery responds</w:t>
            </w:r>
          </w:p>
        </w:tc>
      </w:tr>
      <w:tr>
        <w:tc>
          <w:tcPr>
            <w:tcW w:type="dxa" w:w="1152"/>
            <w:vAlign w:val="center"/>
          </w:tcPr>
          <w:p>
            <w:r/>
            <w:r>
              <w:rPr>
                <w:rFonts w:ascii="Aptos" w:hAnsi="Aptos"/>
                <w:b w:val="0"/>
                <w:sz w:val="16"/>
              </w:rPr>
              <w:t>M9</w:t>
            </w:r>
          </w:p>
        </w:tc>
        <w:tc>
          <w:tcPr>
            <w:tcW w:type="dxa" w:w="3024"/>
            <w:vAlign w:val="center"/>
          </w:tcPr>
          <w:p>
            <w:r/>
            <w:r>
              <w:rPr>
                <w:rFonts w:ascii="Aptos" w:hAnsi="Aptos"/>
                <w:b w:val="0"/>
                <w:sz w:val="16"/>
              </w:rPr>
              <w:t>Automate simulations</w:t>
            </w:r>
          </w:p>
        </w:tc>
        <w:tc>
          <w:tcPr>
            <w:tcW w:type="dxa" w:w="3456"/>
            <w:vAlign w:val="center"/>
          </w:tcPr>
          <w:p>
            <w:r/>
            <w:r>
              <w:rPr>
                <w:rFonts w:ascii="Aptos" w:hAnsi="Aptos"/>
                <w:b w:val="0"/>
                <w:sz w:val="16"/>
              </w:rPr>
              <w:t>Simulation manifest + dataset</w:t>
            </w:r>
          </w:p>
        </w:tc>
        <w:tc>
          <w:tcPr>
            <w:tcW w:type="dxa" w:w="2880"/>
            <w:vAlign w:val="center"/>
          </w:tcPr>
          <w:p>
            <w:r/>
            <w:r>
              <w:rPr>
                <w:rFonts w:ascii="Aptos" w:hAnsi="Aptos"/>
                <w:b w:val="0"/>
                <w:sz w:val="16"/>
              </w:rPr>
              <w:t>Hundreds/thousands of rows/scenarios</w:t>
            </w:r>
          </w:p>
        </w:tc>
      </w:tr>
      <w:tr>
        <w:tc>
          <w:tcPr>
            <w:tcW w:type="dxa" w:w="1152"/>
            <w:vAlign w:val="center"/>
          </w:tcPr>
          <w:p>
            <w:r/>
            <w:r>
              <w:rPr>
                <w:rFonts w:ascii="Aptos" w:hAnsi="Aptos"/>
                <w:b w:val="0"/>
                <w:sz w:val="16"/>
              </w:rPr>
              <w:t>M10</w:t>
            </w:r>
          </w:p>
        </w:tc>
        <w:tc>
          <w:tcPr>
            <w:tcW w:type="dxa" w:w="3024"/>
            <w:vAlign w:val="center"/>
          </w:tcPr>
          <w:p>
            <w:r/>
            <w:r>
              <w:rPr>
                <w:rFonts w:ascii="Aptos" w:hAnsi="Aptos"/>
                <w:b w:val="0"/>
                <w:sz w:val="16"/>
              </w:rPr>
              <w:t>Train multi-target ML</w:t>
            </w:r>
          </w:p>
        </w:tc>
        <w:tc>
          <w:tcPr>
            <w:tcW w:type="dxa" w:w="3456"/>
            <w:vAlign w:val="center"/>
          </w:tcPr>
          <w:p>
            <w:r/>
            <w:r>
              <w:rPr>
                <w:rFonts w:ascii="Aptos" w:hAnsi="Aptos"/>
                <w:b w:val="0"/>
                <w:sz w:val="16"/>
              </w:rPr>
              <w:t>Runtime/SOC/SOH/range/RUL models</w:t>
            </w:r>
          </w:p>
        </w:tc>
        <w:tc>
          <w:tcPr>
            <w:tcW w:type="dxa" w:w="2880"/>
            <w:vAlign w:val="center"/>
          </w:tcPr>
          <w:p>
            <w:r/>
            <w:r>
              <w:rPr>
                <w:rFonts w:ascii="Aptos" w:hAnsi="Aptos"/>
                <w:b w:val="0"/>
                <w:sz w:val="16"/>
              </w:rPr>
              <w:t>Leakage-safe evaluation</w:t>
            </w:r>
          </w:p>
        </w:tc>
      </w:tr>
      <w:tr>
        <w:tc>
          <w:tcPr>
            <w:tcW w:type="dxa" w:w="1152"/>
            <w:vAlign w:val="center"/>
          </w:tcPr>
          <w:p>
            <w:r/>
            <w:r>
              <w:rPr>
                <w:rFonts w:ascii="Aptos" w:hAnsi="Aptos"/>
                <w:b w:val="0"/>
                <w:sz w:val="16"/>
              </w:rPr>
              <w:t>M11</w:t>
            </w:r>
          </w:p>
        </w:tc>
        <w:tc>
          <w:tcPr>
            <w:tcW w:type="dxa" w:w="3024"/>
            <w:vAlign w:val="center"/>
          </w:tcPr>
          <w:p>
            <w:r/>
            <w:r>
              <w:rPr>
                <w:rFonts w:ascii="Aptos" w:hAnsi="Aptos"/>
                <w:b w:val="0"/>
                <w:sz w:val="16"/>
              </w:rPr>
              <w:t>Simulation-to-NASA validation</w:t>
            </w:r>
          </w:p>
        </w:tc>
        <w:tc>
          <w:tcPr>
            <w:tcW w:type="dxa" w:w="3456"/>
            <w:vAlign w:val="center"/>
          </w:tcPr>
          <w:p>
            <w:r/>
            <w:r>
              <w:rPr>
                <w:rFonts w:ascii="Aptos" w:hAnsi="Aptos"/>
                <w:b w:val="0"/>
                <w:sz w:val="16"/>
              </w:rPr>
              <w:t>Domain-transfer results</w:t>
            </w:r>
          </w:p>
        </w:tc>
        <w:tc>
          <w:tcPr>
            <w:tcW w:type="dxa" w:w="2880"/>
            <w:vAlign w:val="center"/>
          </w:tcPr>
          <w:p>
            <w:r/>
            <w:r>
              <w:rPr>
                <w:rFonts w:ascii="Aptos" w:hAnsi="Aptos"/>
                <w:b w:val="0"/>
                <w:sz w:val="16"/>
              </w:rPr>
              <w:t>Generalization analyzed</w:t>
            </w:r>
          </w:p>
        </w:tc>
      </w:tr>
      <w:tr>
        <w:tc>
          <w:tcPr>
            <w:tcW w:type="dxa" w:w="1152"/>
            <w:vAlign w:val="center"/>
          </w:tcPr>
          <w:p>
            <w:r/>
            <w:r>
              <w:rPr>
                <w:rFonts w:ascii="Aptos" w:hAnsi="Aptos"/>
                <w:b w:val="0"/>
                <w:sz w:val="16"/>
              </w:rPr>
              <w:t>M12</w:t>
            </w:r>
          </w:p>
        </w:tc>
        <w:tc>
          <w:tcPr>
            <w:tcW w:type="dxa" w:w="3024"/>
            <w:vAlign w:val="center"/>
          </w:tcPr>
          <w:p>
            <w:r/>
            <w:r>
              <w:rPr>
                <w:rFonts w:ascii="Aptos" w:hAnsi="Aptos"/>
                <w:b w:val="0"/>
                <w:sz w:val="16"/>
              </w:rPr>
              <w:t>Final report/PPT/viva</w:t>
            </w:r>
          </w:p>
        </w:tc>
        <w:tc>
          <w:tcPr>
            <w:tcW w:type="dxa" w:w="3456"/>
            <w:vAlign w:val="center"/>
          </w:tcPr>
          <w:p>
            <w:r/>
            <w:r>
              <w:rPr>
                <w:rFonts w:ascii="Aptos" w:hAnsi="Aptos"/>
                <w:b w:val="0"/>
                <w:sz w:val="16"/>
              </w:rPr>
              <w:t>Reproducible project package</w:t>
            </w:r>
          </w:p>
        </w:tc>
        <w:tc>
          <w:tcPr>
            <w:tcW w:type="dxa" w:w="2880"/>
            <w:vAlign w:val="center"/>
          </w:tcPr>
          <w:p>
            <w:r/>
            <w:r>
              <w:rPr>
                <w:rFonts w:ascii="Aptos" w:hAnsi="Aptos"/>
                <w:b w:val="0"/>
                <w:sz w:val="16"/>
              </w:rPr>
              <w:t>Definition of done satisfied</w:t>
            </w:r>
          </w:p>
        </w:tc>
      </w:tr>
    </w:tbl>
    <w:p/>
    <w:p>
      <w:pPr>
        <w:pStyle w:val="Heading1"/>
      </w:pPr>
      <w:r>
        <w:t>3. Prerequisites and Tool Check</w:t>
      </w:r>
    </w:p>
    <w:p>
      <w:pPr>
        <w:pStyle w:val="Heading2"/>
      </w:pPr>
      <w:r>
        <w:t>3.1 MATLAB/Simulink side</w:t>
      </w:r>
    </w:p>
    <w:p>
      <w:pPr>
        <w:pStyle w:val="ListBullet"/>
        <w:spacing w:after="40"/>
      </w:pPr>
      <w:r>
        <w:t>MATLAB</w:t>
      </w:r>
    </w:p>
    <w:p>
      <w:pPr>
        <w:pStyle w:val="ListBullet"/>
        <w:spacing w:after="40"/>
      </w:pPr>
      <w:r>
        <w:t>Simulink</w:t>
      </w:r>
    </w:p>
    <w:p>
      <w:pPr>
        <w:pStyle w:val="ListBullet"/>
        <w:spacing w:after="40"/>
      </w:pPr>
      <w:r>
        <w:t>Simscape</w:t>
      </w:r>
    </w:p>
    <w:p>
      <w:pPr>
        <w:pStyle w:val="ListBullet"/>
        <w:spacing w:after="40"/>
      </w:pPr>
      <w:r>
        <w:t>Simscape Electrical</w:t>
      </w:r>
    </w:p>
    <w:p>
      <w:pPr>
        <w:pStyle w:val="ListBullet"/>
        <w:spacing w:after="40"/>
      </w:pPr>
      <w:r>
        <w:t>Simscape Battery (strongly recommended for the planned workflow)</w:t>
      </w:r>
    </w:p>
    <w:p>
      <w:pPr>
        <w:pStyle w:val="ListBullet"/>
        <w:spacing w:after="40"/>
      </w:pPr>
      <w:r>
        <w:t>Vehicle/drive-cycle tools as available in your license; Powertrain Blockset is useful but should not be assumed until your installation is checked.</w:t>
      </w:r>
    </w:p>
    <w:p>
      <w:pPr>
        <w:pStyle w:val="Heading2"/>
      </w:pPr>
      <w:r>
        <w:t>3.2 Python side</w:t>
      </w:r>
    </w:p>
    <w:p>
      <w:pPr>
        <w:pStyle w:val="ListBullet"/>
        <w:spacing w:after="40"/>
      </w:pPr>
      <w:r>
        <w:t>Python 3.x</w:t>
      </w:r>
    </w:p>
    <w:p>
      <w:pPr>
        <w:pStyle w:val="ListBullet"/>
        <w:spacing w:after="40"/>
      </w:pPr>
      <w:r>
        <w:t>NumPy</w:t>
      </w:r>
    </w:p>
    <w:p>
      <w:pPr>
        <w:pStyle w:val="ListBullet"/>
        <w:spacing w:after="40"/>
      </w:pPr>
      <w:r>
        <w:t>Pandas</w:t>
      </w:r>
    </w:p>
    <w:p>
      <w:pPr>
        <w:pStyle w:val="ListBullet"/>
        <w:spacing w:after="40"/>
      </w:pPr>
      <w:r>
        <w:t>SciPy</w:t>
      </w:r>
    </w:p>
    <w:p>
      <w:pPr>
        <w:pStyle w:val="ListBullet"/>
        <w:spacing w:after="40"/>
      </w:pPr>
      <w:r>
        <w:t>scikit-learn</w:t>
      </w:r>
    </w:p>
    <w:p>
      <w:pPr>
        <w:pStyle w:val="ListBullet"/>
        <w:spacing w:after="40"/>
      </w:pPr>
      <w:r>
        <w:t>Matplotlib</w:t>
      </w:r>
    </w:p>
    <w:p>
      <w:pPr>
        <w:pStyle w:val="ListBullet"/>
        <w:spacing w:after="40"/>
      </w:pPr>
      <w:r>
        <w:t>Jupyter or Google Colab</w:t>
      </w:r>
    </w:p>
    <w:p>
      <w:pPr>
        <w:pStyle w:val="Heading2"/>
      </w:pPr>
      <w:r>
        <w:t>3.3 First MATLAB command</w:t>
      </w:r>
    </w:p>
    <w:p>
      <w:pPr>
        <w:pStyle w:val="CodeBlock"/>
        <w:spacing w:after="100"/>
        <w:ind w:left="360"/>
      </w:pPr>
      <w:r>
        <w:t>ver</w:t>
      </w:r>
      <w:r>
        <w:br/>
      </w:r>
      <w:r>
        <w:t>version</w:t>
      </w:r>
    </w:p>
    <w:p>
      <w:r>
        <w:t>Save a screenshot of the output. It tells us exactly which products and release are available.</w:t>
      </w:r>
    </w:p>
    <w:p>
      <w:pPr>
        <w:pStyle w:val="Heading2"/>
      </w:pPr>
      <w:r>
        <w:t>3.4 MATLAB release matters</w:t>
      </w:r>
    </w:p>
    <w:p>
      <w:r>
        <w:t>The Battery Equivalent Circuit block is available in current Simscape Battery releases and MathWorks documentation notes it as available since R2023b. Some newer parameter-estimation functionality is release-dependent. Therefore, do not assume a block or function exists until your MATLAB version is checked.</w:t>
      </w:r>
    </w:p>
    <w:p>
      <w:pPr>
        <w:pStyle w:val="Heading1"/>
      </w:pPr>
      <w:r>
        <w:t>4. Project Folder Structure</w:t>
      </w:r>
    </w:p>
    <w:p>
      <w:pPr>
        <w:pStyle w:val="CodeBlock"/>
        <w:spacing w:after="100"/>
        <w:ind w:left="360"/>
      </w:pPr>
      <w:r>
        <w:t>EV_Battery_Runtime/</w:t>
      </w:r>
      <w:r>
        <w:br/>
      </w:r>
      <w:r>
        <w:t>|</w:t>
      </w:r>
      <w:r>
        <w:br/>
      </w:r>
      <w:r>
        <w:t>+-- data/</w:t>
      </w:r>
      <w:r>
        <w:br/>
      </w:r>
      <w:r>
        <w:t>|   +-- nasa_raw/</w:t>
      </w:r>
      <w:r>
        <w:br/>
      </w:r>
      <w:r>
        <w:t>|   +-- nasa_processed/</w:t>
      </w:r>
      <w:r>
        <w:br/>
      </w:r>
      <w:r>
        <w:t>|   +-- simulation_raw/</w:t>
      </w:r>
      <w:r>
        <w:br/>
      </w:r>
      <w:r>
        <w:t>|   +-- simulation_processed/</w:t>
      </w:r>
      <w:r>
        <w:br/>
      </w:r>
      <w:r>
        <w:t>|</w:t>
      </w:r>
      <w:r>
        <w:br/>
      </w:r>
      <w:r>
        <w:t>+-- matlab/</w:t>
      </w:r>
      <w:r>
        <w:br/>
      </w:r>
      <w:r>
        <w:t>|   +-- 01_inspect_nasa/</w:t>
      </w:r>
      <w:r>
        <w:br/>
      </w:r>
      <w:r>
        <w:t>|   +-- 02_battery_model/</w:t>
      </w:r>
      <w:r>
        <w:br/>
      </w:r>
      <w:r>
        <w:t>|   +-- 03_validation/</w:t>
      </w:r>
      <w:r>
        <w:br/>
      </w:r>
      <w:r>
        <w:t>|   +-- 04_vehicle_model/</w:t>
      </w:r>
      <w:r>
        <w:br/>
      </w:r>
      <w:r>
        <w:t>|   +-- 05_dataset_generation/</w:t>
      </w:r>
      <w:r>
        <w:br/>
      </w:r>
      <w:r>
        <w:t>|   +-- models/</w:t>
      </w:r>
      <w:r>
        <w:br/>
      </w:r>
      <w:r>
        <w:t>|   +-- scripts/</w:t>
      </w:r>
      <w:r>
        <w:br/>
      </w:r>
      <w:r>
        <w:t>|</w:t>
      </w:r>
      <w:r>
        <w:br/>
      </w:r>
      <w:r>
        <w:t>+-- python/</w:t>
      </w:r>
      <w:r>
        <w:br/>
      </w:r>
      <w:r>
        <w:t>|   +-- notebooks/</w:t>
      </w:r>
      <w:r>
        <w:br/>
      </w:r>
      <w:r>
        <w:t>|   +-- src/</w:t>
      </w:r>
      <w:r>
        <w:br/>
      </w:r>
      <w:r>
        <w:t>|   +-- configs/</w:t>
      </w:r>
      <w:r>
        <w:br/>
      </w:r>
      <w:r>
        <w:t>|   +-- outputs/</w:t>
      </w:r>
      <w:r>
        <w:br/>
      </w:r>
      <w:r>
        <w:t>|</w:t>
      </w:r>
      <w:r>
        <w:br/>
      </w:r>
      <w:r>
        <w:t>+-- outputs/</w:t>
      </w:r>
      <w:r>
        <w:br/>
      </w:r>
      <w:r>
        <w:t>|   +-- figures/</w:t>
      </w:r>
      <w:r>
        <w:br/>
      </w:r>
      <w:r>
        <w:t>|   +-- metrics/</w:t>
      </w:r>
      <w:r>
        <w:br/>
      </w:r>
      <w:r>
        <w:t>|   +-- predictions/</w:t>
      </w:r>
      <w:r>
        <w:br/>
      </w:r>
      <w:r>
        <w:t>|   +-- models/</w:t>
      </w:r>
      <w:r>
        <w:br/>
      </w:r>
      <w:r>
        <w:t>|   +-- logs/</w:t>
      </w:r>
      <w:r>
        <w:br/>
      </w:r>
      <w:r>
        <w:t>|</w:t>
      </w:r>
      <w:r>
        <w:br/>
      </w:r>
      <w:r>
        <w:t>+-- docs/</w:t>
      </w:r>
      <w:r>
        <w:br/>
      </w:r>
      <w:r>
        <w:t>|   +-- report/</w:t>
      </w:r>
      <w:r>
        <w:br/>
      </w:r>
      <w:r>
        <w:t>|   +-- viva/</w:t>
      </w:r>
      <w:r>
        <w:br/>
      </w:r>
      <w:r>
        <w:t>|</w:t>
      </w:r>
      <w:r>
        <w:br/>
      </w:r>
      <w:r>
        <w:t>+-- README.md</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Version-control rule</w:t>
              <w:br/>
            </w:r>
            <w:r>
              <w:rPr>
                <w:sz w:val="18"/>
              </w:rPr>
              <w:t>Do not commit huge raw datasets or generated simulation files blindly. Keep a dataset manifest containing source name, date, condition, simulation parameters, seed, model version, and file location.</w:t>
            </w:r>
          </w:p>
        </w:tc>
      </w:tr>
    </w:tbl>
    <w:p/>
    <w:p>
      <w:pPr>
        <w:pStyle w:val="Heading1"/>
      </w:pPr>
      <w:r>
        <w:t>5. Phase 1 — NASA Experimental Dataset</w:t>
      </w:r>
    </w:p>
    <w:p>
      <w:pPr>
        <w:pStyle w:val="Heading2"/>
      </w:pPr>
      <w:r>
        <w:t>5.1 NASA dataset role</w:t>
      </w:r>
    </w:p>
    <w:p>
      <w:r>
        <w:t>NASA's PCoE repository describes the Randomized Battery Usage family as experiments in which batteries are continuously cycled using randomly generated current profiles, with reference charge/discharge cycles performed at intervals. This makes the data appropriate for the initial randomized-load benchmark.</w:t>
      </w:r>
    </w:p>
    <w:p>
      <w:pPr>
        <w:pStyle w:val="Heading2"/>
      </w:pPr>
      <w:r>
        <w:t>5.2 Start with one file</w:t>
      </w:r>
    </w:p>
    <w:p>
      <w:pPr>
        <w:pStyle w:val="ListNumber"/>
        <w:spacing w:after="40"/>
      </w:pPr>
      <w:r>
        <w:t>Download one selected NASA RW .mat file.</w:t>
      </w:r>
    </w:p>
    <w:p>
      <w:pPr>
        <w:pStyle w:val="ListNumber"/>
        <w:spacing w:after="40"/>
      </w:pPr>
      <w:r>
        <w:t>Put it in data/nasa_raw/.</w:t>
      </w:r>
    </w:p>
    <w:p>
      <w:pPr>
        <w:pStyle w:val="ListNumber"/>
        <w:spacing w:after="40"/>
      </w:pPr>
      <w:r>
        <w:t>Do not write a generalized parser yet.</w:t>
      </w:r>
    </w:p>
    <w:p>
      <w:pPr>
        <w:pStyle w:val="ListNumber"/>
        <w:spacing w:after="40"/>
      </w:pPr>
      <w:r>
        <w:t>Inspect top-level keys and nested structures.</w:t>
      </w:r>
    </w:p>
    <w:p>
      <w:pPr>
        <w:pStyle w:val="ListNumber"/>
        <w:spacing w:after="40"/>
      </w:pPr>
      <w:r>
        <w:t>Identify time, voltage, current, temperature, ambient temperature, and experiment/cycle metadata.</w:t>
      </w:r>
    </w:p>
    <w:p>
      <w:pPr>
        <w:pStyle w:val="ListNumber"/>
        <w:spacing w:after="40"/>
      </w:pPr>
      <w:r>
        <w:t>Plot one trajectory.</w:t>
      </w:r>
    </w:p>
    <w:p>
      <w:pPr>
        <w:pStyle w:val="ListNumber"/>
        <w:spacing w:after="40"/>
      </w:pPr>
      <w:r>
        <w:t>Verify current sign convention.</w:t>
      </w:r>
    </w:p>
    <w:p>
      <w:pPr>
        <w:pStyle w:val="ListNumber"/>
        <w:spacing w:after="40"/>
      </w:pPr>
      <w:r>
        <w:t>Verify time sampling.</w:t>
      </w:r>
    </w:p>
    <w:p>
      <w:pPr>
        <w:pStyle w:val="ListNumber"/>
        <w:spacing w:after="40"/>
      </w:pPr>
      <w:r>
        <w:t>Only after these checks pass, generalize the parser.</w:t>
      </w:r>
    </w:p>
    <w:p>
      <w:pPr>
        <w:pStyle w:val="Heading2"/>
      </w:pPr>
      <w:r>
        <w:t>5.3 MATLAB inspection script</w:t>
      </w:r>
    </w:p>
    <w:p>
      <w:pPr>
        <w:pStyle w:val="CodeBlock"/>
        <w:spacing w:after="100"/>
        <w:ind w:left="360"/>
      </w:pPr>
      <w:r>
        <w:t>clear;</w:t>
      </w:r>
      <w:r>
        <w:br/>
      </w:r>
      <w:r>
        <w:t>clc;</w:t>
      </w:r>
      <w:r>
        <w:br/>
      </w:r>
      <w:r/>
      <w:r>
        <w:br/>
      </w:r>
      <w:r>
        <w:t>fileName = "RW3.mat";</w:t>
      </w:r>
      <w:r>
        <w:br/>
      </w:r>
      <w:r/>
      <w:r>
        <w:br/>
      </w:r>
      <w:r>
        <w:t>S = load(fileName);</w:t>
      </w:r>
      <w:r>
        <w:br/>
      </w:r>
      <w:r/>
      <w:r>
        <w:br/>
      </w:r>
      <w:r>
        <w:t>disp("Top-level variables:");</w:t>
      </w:r>
      <w:r>
        <w:br/>
      </w:r>
      <w:r>
        <w:t>whos("-file", fileName);</w:t>
      </w:r>
      <w:r>
        <w:br/>
      </w:r>
      <w:r/>
      <w:r>
        <w:br/>
      </w:r>
      <w:r>
        <w:t>disp("Loaded fields:");</w:t>
      </w:r>
      <w:r>
        <w:br/>
      </w:r>
      <w:r>
        <w:t>disp(fieldnames(S));</w:t>
      </w:r>
    </w:p>
    <w:p>
      <w:r>
        <w:t>The exact field names are intentionally not hard-coded here. We must inspect the actual downloaded file.</w:t>
      </w:r>
    </w:p>
    <w:p>
      <w:pPr>
        <w:pStyle w:val="Heading2"/>
      </w:pPr>
      <w:r>
        <w:t>5.4 Recursive structure inspection</w:t>
      </w:r>
    </w:p>
    <w:p>
      <w:pPr>
        <w:pStyle w:val="CodeBlock"/>
        <w:spacing w:after="100"/>
        <w:ind w:left="360"/>
      </w:pPr>
      <w:r>
        <w:t>function inspectStruct(x, prefix)</w:t>
      </w:r>
      <w:r>
        <w:br/>
      </w:r>
      <w:r/>
      <w:r>
        <w:br/>
      </w:r>
      <w:r>
        <w:t>if nargin &lt; 2</w:t>
      </w:r>
      <w:r>
        <w:br/>
      </w:r>
      <w:r>
        <w:t xml:space="preserve">    prefix = "root";</w:t>
      </w:r>
      <w:r>
        <w:br/>
      </w:r>
      <w:r>
        <w:t>end</w:t>
      </w:r>
      <w:r>
        <w:br/>
      </w:r>
      <w:r/>
      <w:r>
        <w:br/>
      </w:r>
      <w:r>
        <w:t>if isstruct(x)</w:t>
      </w:r>
      <w:r>
        <w:br/>
      </w:r>
      <w:r>
        <w:t xml:space="preserve">    names = fieldnames(x);</w:t>
      </w:r>
      <w:r>
        <w:br/>
      </w:r>
      <w:r/>
      <w:r>
        <w:br/>
      </w:r>
      <w:r>
        <w:t xml:space="preserve">    for i = 1:numel(names)</w:t>
      </w:r>
      <w:r>
        <w:br/>
      </w:r>
      <w:r>
        <w:t xml:space="preserve">        name = names{i};</w:t>
      </w:r>
      <w:r>
        <w:br/>
      </w:r>
      <w:r>
        <w:t xml:space="preserve">        value = x.(name);</w:t>
      </w:r>
      <w:r>
        <w:br/>
      </w:r>
      <w:r/>
      <w:r>
        <w:br/>
      </w:r>
      <w:r>
        <w:t xml:space="preserve">        fprintf("%s.%s : %s\n", ...</w:t>
      </w:r>
      <w:r>
        <w:br/>
      </w:r>
      <w:r>
        <w:t xml:space="preserve">            prefix, name, class(value));</w:t>
      </w:r>
      <w:r>
        <w:br/>
      </w:r>
      <w:r/>
      <w:r>
        <w:br/>
      </w:r>
      <w:r>
        <w:t xml:space="preserve">        if isstruct(value)</w:t>
      </w:r>
      <w:r>
        <w:br/>
      </w:r>
      <w:r>
        <w:t xml:space="preserve">            inspectStruct(value, prefix + "." + name);</w:t>
      </w:r>
      <w:r>
        <w:br/>
      </w:r>
      <w:r>
        <w:t xml:space="preserve">        end</w:t>
      </w:r>
      <w:r>
        <w:br/>
      </w:r>
      <w:r>
        <w:t xml:space="preserve">    end</w:t>
      </w:r>
      <w:r>
        <w:br/>
      </w:r>
      <w:r>
        <w:t>end</w:t>
      </w:r>
      <w:r>
        <w:br/>
      </w:r>
      <w:r/>
      <w:r>
        <w:br/>
      </w:r>
      <w:r>
        <w:t>end</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Checkpoint M2</w:t>
              <w:br/>
            </w:r>
            <w:r>
              <w:rPr>
                <w:sz w:val="18"/>
              </w:rPr>
              <w:t>Do not proceed until you can point to the exact variables containing time, voltage, current and temperature in the actual NASA file.</w:t>
            </w:r>
          </w:p>
        </w:tc>
      </w:tr>
    </w:tbl>
    <w:p/>
    <w:p>
      <w:pPr>
        <w:pStyle w:val="Heading1"/>
      </w:pPr>
      <w:r>
        <w:t>6. Build the Canonical NASA Dataset</w:t>
      </w:r>
    </w:p>
    <w:p>
      <w:pPr>
        <w:pStyle w:val="Heading2"/>
      </w:pPr>
      <w:r>
        <w:t>6.1 Canonical schema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Field</w:t>
            </w:r>
          </w:p>
        </w:tc>
        <w:tc>
          <w:tcPr>
            <w:tcW w:type="dxa" w:w="3360"/>
            <w:vAlign w:val="center"/>
            <w:shd w:fill="17365D"/>
          </w:tcPr>
          <w:p>
            <w:r/>
            <w:r>
              <w:rPr>
                <w:rFonts w:ascii="Aptos" w:hAnsi="Aptos"/>
                <w:b/>
                <w:color w:val="FFFFFF"/>
                <w:sz w:val="17"/>
              </w:rPr>
              <w:t>Type</w:t>
            </w:r>
          </w:p>
        </w:tc>
        <w:tc>
          <w:tcPr>
            <w:tcW w:type="dxa" w:w="3360"/>
            <w:vAlign w:val="center"/>
            <w:shd w:fill="17365D"/>
          </w:tcPr>
          <w:p>
            <w:r/>
            <w:r>
              <w:rPr>
                <w:rFonts w:ascii="Aptos" w:hAnsi="Aptos"/>
                <w:b/>
                <w:color w:val="FFFFFF"/>
                <w:sz w:val="17"/>
              </w:rPr>
              <w:t>Meaning</w:t>
            </w:r>
          </w:p>
        </w:tc>
      </w:tr>
      <w:tr>
        <w:tc>
          <w:tcPr>
            <w:tcW w:type="dxa" w:w="3360"/>
            <w:vAlign w:val="center"/>
          </w:tcPr>
          <w:p>
            <w:r/>
            <w:r>
              <w:rPr>
                <w:rFonts w:ascii="Aptos" w:hAnsi="Aptos"/>
                <w:b w:val="0"/>
                <w:sz w:val="16"/>
              </w:rPr>
              <w:t>battery_id</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Unique battery/cell identifier</w:t>
            </w:r>
          </w:p>
        </w:tc>
      </w:tr>
      <w:tr>
        <w:tc>
          <w:tcPr>
            <w:tcW w:type="dxa" w:w="3360"/>
            <w:vAlign w:val="center"/>
          </w:tcPr>
          <w:p>
            <w:r/>
            <w:r>
              <w:rPr>
                <w:rFonts w:ascii="Aptos" w:hAnsi="Aptos"/>
                <w:b w:val="0"/>
                <w:sz w:val="16"/>
              </w:rPr>
              <w:t>cycle_id</w:t>
            </w:r>
          </w:p>
        </w:tc>
        <w:tc>
          <w:tcPr>
            <w:tcW w:type="dxa" w:w="3360"/>
            <w:vAlign w:val="center"/>
          </w:tcPr>
          <w:p>
            <w:r/>
            <w:r>
              <w:rPr>
                <w:rFonts w:ascii="Aptos" w:hAnsi="Aptos"/>
                <w:b w:val="0"/>
                <w:sz w:val="16"/>
              </w:rPr>
              <w:t>string/int</w:t>
            </w:r>
          </w:p>
        </w:tc>
        <w:tc>
          <w:tcPr>
            <w:tcW w:type="dxa" w:w="3360"/>
            <w:vAlign w:val="center"/>
          </w:tcPr>
          <w:p>
            <w:r/>
            <w:r>
              <w:rPr>
                <w:rFonts w:ascii="Aptos" w:hAnsi="Aptos"/>
                <w:b w:val="0"/>
                <w:sz w:val="16"/>
              </w:rPr>
              <w:t>Discharge or experiment cycle</w:t>
            </w:r>
          </w:p>
        </w:tc>
      </w:tr>
      <w:tr>
        <w:tc>
          <w:tcPr>
            <w:tcW w:type="dxa" w:w="3360"/>
            <w:vAlign w:val="center"/>
          </w:tcPr>
          <w:p>
            <w:r/>
            <w:r>
              <w:rPr>
                <w:rFonts w:ascii="Aptos" w:hAnsi="Aptos"/>
                <w:b w:val="0"/>
                <w:sz w:val="16"/>
              </w:rPr>
              <w:t>condition_id</w:t>
            </w:r>
          </w:p>
        </w:tc>
        <w:tc>
          <w:tcPr>
            <w:tcW w:type="dxa" w:w="3360"/>
            <w:vAlign w:val="center"/>
          </w:tcPr>
          <w:p>
            <w:r/>
            <w:r>
              <w:rPr>
                <w:rFonts w:ascii="Aptos" w:hAnsi="Aptos"/>
                <w:b w:val="0"/>
                <w:sz w:val="16"/>
              </w:rPr>
              <w:t>string</w:t>
            </w:r>
          </w:p>
        </w:tc>
        <w:tc>
          <w:tcPr>
            <w:tcW w:type="dxa" w:w="3360"/>
            <w:vAlign w:val="center"/>
          </w:tcPr>
          <w:p>
            <w:r/>
            <w:r>
              <w:rPr>
                <w:rFonts w:ascii="Aptos" w:hAnsi="Aptos"/>
                <w:b w:val="0"/>
                <w:sz w:val="16"/>
              </w:rPr>
              <w:t>Operating condition/group</w:t>
            </w:r>
          </w:p>
        </w:tc>
      </w:tr>
      <w:tr>
        <w:tc>
          <w:tcPr>
            <w:tcW w:type="dxa" w:w="3360"/>
            <w:vAlign w:val="center"/>
          </w:tcPr>
          <w:p>
            <w:r/>
            <w:r>
              <w:rPr>
                <w:rFonts w:ascii="Aptos" w:hAnsi="Aptos"/>
                <w:b w:val="0"/>
                <w:sz w:val="16"/>
              </w:rPr>
              <w:t>timestamp_s</w:t>
            </w:r>
          </w:p>
        </w:tc>
        <w:tc>
          <w:tcPr>
            <w:tcW w:type="dxa" w:w="3360"/>
            <w:vAlign w:val="center"/>
          </w:tcPr>
          <w:p>
            <w:r/>
            <w:r>
              <w:rPr>
                <w:rFonts w:ascii="Aptos" w:hAnsi="Aptos"/>
                <w:b w:val="0"/>
                <w:sz w:val="16"/>
              </w:rPr>
              <w:t>float</w:t>
            </w:r>
          </w:p>
        </w:tc>
        <w:tc>
          <w:tcPr>
            <w:tcW w:type="dxa" w:w="3360"/>
            <w:vAlign w:val="center"/>
          </w:tcPr>
          <w:p>
            <w:r/>
            <w:r>
              <w:rPr>
                <w:rFonts w:ascii="Aptos" w:hAnsi="Aptos"/>
                <w:b w:val="0"/>
                <w:sz w:val="16"/>
              </w:rPr>
              <w:t>Elapsed time</w:t>
            </w:r>
          </w:p>
        </w:tc>
      </w:tr>
      <w:tr>
        <w:tc>
          <w:tcPr>
            <w:tcW w:type="dxa" w:w="3360"/>
            <w:vAlign w:val="center"/>
          </w:tcPr>
          <w:p>
            <w:r/>
            <w:r>
              <w:rPr>
                <w:rFonts w:ascii="Aptos" w:hAnsi="Aptos"/>
                <w:b w:val="0"/>
                <w:sz w:val="16"/>
              </w:rPr>
              <w:t>voltage_v</w:t>
            </w:r>
          </w:p>
        </w:tc>
        <w:tc>
          <w:tcPr>
            <w:tcW w:type="dxa" w:w="3360"/>
            <w:vAlign w:val="center"/>
          </w:tcPr>
          <w:p>
            <w:r/>
            <w:r>
              <w:rPr>
                <w:rFonts w:ascii="Aptos" w:hAnsi="Aptos"/>
                <w:b w:val="0"/>
                <w:sz w:val="16"/>
              </w:rPr>
              <w:t>float</w:t>
            </w:r>
          </w:p>
        </w:tc>
        <w:tc>
          <w:tcPr>
            <w:tcW w:type="dxa" w:w="3360"/>
            <w:vAlign w:val="center"/>
          </w:tcPr>
          <w:p>
            <w:r/>
            <w:r>
              <w:rPr>
                <w:rFonts w:ascii="Aptos" w:hAnsi="Aptos"/>
                <w:b w:val="0"/>
                <w:sz w:val="16"/>
              </w:rPr>
              <w:t>Measured terminal voltage</w:t>
            </w:r>
          </w:p>
        </w:tc>
      </w:tr>
      <w:tr>
        <w:tc>
          <w:tcPr>
            <w:tcW w:type="dxa" w:w="3360"/>
            <w:vAlign w:val="center"/>
          </w:tcPr>
          <w:p>
            <w:r/>
            <w:r>
              <w:rPr>
                <w:rFonts w:ascii="Aptos" w:hAnsi="Aptos"/>
                <w:b w:val="0"/>
                <w:sz w:val="16"/>
              </w:rPr>
              <w:t>current_a</w:t>
            </w:r>
          </w:p>
        </w:tc>
        <w:tc>
          <w:tcPr>
            <w:tcW w:type="dxa" w:w="3360"/>
            <w:vAlign w:val="center"/>
          </w:tcPr>
          <w:p>
            <w:r/>
            <w:r>
              <w:rPr>
                <w:rFonts w:ascii="Aptos" w:hAnsi="Aptos"/>
                <w:b w:val="0"/>
                <w:sz w:val="16"/>
              </w:rPr>
              <w:t>float</w:t>
            </w:r>
          </w:p>
        </w:tc>
        <w:tc>
          <w:tcPr>
            <w:tcW w:type="dxa" w:w="3360"/>
            <w:vAlign w:val="center"/>
          </w:tcPr>
          <w:p>
            <w:r/>
            <w:r>
              <w:rPr>
                <w:rFonts w:ascii="Aptos" w:hAnsi="Aptos"/>
                <w:b w:val="0"/>
                <w:sz w:val="16"/>
              </w:rPr>
              <w:t>Measured current; sign convention must be verified</w:t>
            </w:r>
          </w:p>
        </w:tc>
      </w:tr>
      <w:tr>
        <w:tc>
          <w:tcPr>
            <w:tcW w:type="dxa" w:w="3360"/>
            <w:vAlign w:val="center"/>
          </w:tcPr>
          <w:p>
            <w:r/>
            <w:r>
              <w:rPr>
                <w:rFonts w:ascii="Aptos" w:hAnsi="Aptos"/>
                <w:b w:val="0"/>
                <w:sz w:val="16"/>
              </w:rPr>
              <w:t>temperature_c</w:t>
            </w:r>
          </w:p>
        </w:tc>
        <w:tc>
          <w:tcPr>
            <w:tcW w:type="dxa" w:w="3360"/>
            <w:vAlign w:val="center"/>
          </w:tcPr>
          <w:p>
            <w:r/>
            <w:r>
              <w:rPr>
                <w:rFonts w:ascii="Aptos" w:hAnsi="Aptos"/>
                <w:b w:val="0"/>
                <w:sz w:val="16"/>
              </w:rPr>
              <w:t>float</w:t>
            </w:r>
          </w:p>
        </w:tc>
        <w:tc>
          <w:tcPr>
            <w:tcW w:type="dxa" w:w="3360"/>
            <w:vAlign w:val="center"/>
          </w:tcPr>
          <w:p>
            <w:r/>
            <w:r>
              <w:rPr>
                <w:rFonts w:ascii="Aptos" w:hAnsi="Aptos"/>
                <w:b w:val="0"/>
                <w:sz w:val="16"/>
              </w:rPr>
              <w:t>Measured battery temperature</w:t>
            </w:r>
          </w:p>
        </w:tc>
      </w:tr>
      <w:tr>
        <w:tc>
          <w:tcPr>
            <w:tcW w:type="dxa" w:w="3360"/>
            <w:vAlign w:val="center"/>
          </w:tcPr>
          <w:p>
            <w:r/>
            <w:r>
              <w:rPr>
                <w:rFonts w:ascii="Aptos" w:hAnsi="Aptos"/>
                <w:b w:val="0"/>
                <w:sz w:val="16"/>
              </w:rPr>
              <w:t>ambient_temperature_c</w:t>
            </w:r>
          </w:p>
        </w:tc>
        <w:tc>
          <w:tcPr>
            <w:tcW w:type="dxa" w:w="3360"/>
            <w:vAlign w:val="center"/>
          </w:tcPr>
          <w:p>
            <w:r/>
            <w:r>
              <w:rPr>
                <w:rFonts w:ascii="Aptos" w:hAnsi="Aptos"/>
                <w:b w:val="0"/>
                <w:sz w:val="16"/>
              </w:rPr>
              <w:t>float</w:t>
            </w:r>
          </w:p>
        </w:tc>
        <w:tc>
          <w:tcPr>
            <w:tcW w:type="dxa" w:w="3360"/>
            <w:vAlign w:val="center"/>
          </w:tcPr>
          <w:p>
            <w:r/>
            <w:r>
              <w:rPr>
                <w:rFonts w:ascii="Aptos" w:hAnsi="Aptos"/>
                <w:b w:val="0"/>
                <w:sz w:val="16"/>
              </w:rPr>
              <w:t>Ambient temperature when available</w:t>
            </w:r>
          </w:p>
        </w:tc>
      </w:tr>
      <w:tr>
        <w:tc>
          <w:tcPr>
            <w:tcW w:type="dxa" w:w="3360"/>
            <w:vAlign w:val="center"/>
          </w:tcPr>
          <w:p>
            <w:r/>
            <w:r>
              <w:rPr>
                <w:rFonts w:ascii="Aptos" w:hAnsi="Aptos"/>
                <w:b w:val="0"/>
                <w:sz w:val="16"/>
              </w:rPr>
              <w:t>cutoff_time_s</w:t>
            </w:r>
          </w:p>
        </w:tc>
        <w:tc>
          <w:tcPr>
            <w:tcW w:type="dxa" w:w="3360"/>
            <w:vAlign w:val="center"/>
          </w:tcPr>
          <w:p>
            <w:r/>
            <w:r>
              <w:rPr>
                <w:rFonts w:ascii="Aptos" w:hAnsi="Aptos"/>
                <w:b w:val="0"/>
                <w:sz w:val="16"/>
              </w:rPr>
              <w:t>float</w:t>
            </w:r>
          </w:p>
        </w:tc>
        <w:tc>
          <w:tcPr>
            <w:tcW w:type="dxa" w:w="3360"/>
            <w:vAlign w:val="center"/>
          </w:tcPr>
          <w:p>
            <w:r/>
            <w:r>
              <w:rPr>
                <w:rFonts w:ascii="Aptos" w:hAnsi="Aptos"/>
                <w:b w:val="0"/>
                <w:sz w:val="16"/>
              </w:rPr>
              <w:t>Endpoint time for valid trajectory</w:t>
            </w:r>
          </w:p>
        </w:tc>
      </w:tr>
      <w:tr>
        <w:tc>
          <w:tcPr>
            <w:tcW w:type="dxa" w:w="3360"/>
            <w:vAlign w:val="center"/>
          </w:tcPr>
          <w:p>
            <w:r/>
            <w:r>
              <w:rPr>
                <w:rFonts w:ascii="Aptos" w:hAnsi="Aptos"/>
                <w:b w:val="0"/>
                <w:sz w:val="16"/>
              </w:rPr>
              <w:t>remaining_time_s</w:t>
            </w:r>
          </w:p>
        </w:tc>
        <w:tc>
          <w:tcPr>
            <w:tcW w:type="dxa" w:w="3360"/>
            <w:vAlign w:val="center"/>
          </w:tcPr>
          <w:p>
            <w:r/>
            <w:r>
              <w:rPr>
                <w:rFonts w:ascii="Aptos" w:hAnsi="Aptos"/>
                <w:b w:val="0"/>
                <w:sz w:val="16"/>
              </w:rPr>
              <w:t>float</w:t>
            </w:r>
          </w:p>
        </w:tc>
        <w:tc>
          <w:tcPr>
            <w:tcW w:type="dxa" w:w="3360"/>
            <w:vAlign w:val="center"/>
          </w:tcPr>
          <w:p>
            <w:r/>
            <w:r>
              <w:rPr>
                <w:rFonts w:ascii="Aptos" w:hAnsi="Aptos"/>
                <w:b w:val="0"/>
                <w:sz w:val="16"/>
              </w:rPr>
              <w:t>Supervised target</w:t>
            </w:r>
          </w:p>
        </w:tc>
      </w:tr>
    </w:tbl>
    <w:p/>
    <w:p>
      <w:pPr>
        <w:pStyle w:val="Heading2"/>
      </w:pPr>
      <w:r>
        <w:t>6.2 Discharge segmentation</w:t>
      </w:r>
    </w:p>
    <w:p>
      <w:pPr>
        <w:pStyle w:val="ListNumber"/>
        <w:spacing w:after="40"/>
      </w:pPr>
      <w:r>
        <w:t>Use experiment/cycle metadata when available.</w:t>
      </w:r>
    </w:p>
    <w:p>
      <w:pPr>
        <w:pStyle w:val="ListNumber"/>
        <w:spacing w:after="40"/>
      </w:pPr>
      <w:r>
        <w:t>Verify that the selected segment is a discharge using current direction and voltage behavior.</w:t>
      </w:r>
    </w:p>
    <w:p>
      <w:pPr>
        <w:pStyle w:val="ListNumber"/>
        <w:spacing w:after="40"/>
      </w:pPr>
      <w:r>
        <w:t>Record start and end timestamps.</w:t>
      </w:r>
    </w:p>
    <w:p>
      <w:pPr>
        <w:pStyle w:val="ListNumber"/>
        <w:spacing w:after="40"/>
      </w:pPr>
      <w:r>
        <w:t>Flag incomplete/interrupted trajectories.</w:t>
      </w:r>
    </w:p>
    <w:p>
      <w:pPr>
        <w:pStyle w:val="ListNumber"/>
        <w:spacing w:after="40"/>
      </w:pPr>
      <w:r>
        <w:t>Do not invent a cutoff for a trajectory that never reaches the defined endpoint.</w:t>
      </w:r>
    </w:p>
    <w:p>
      <w:pPr>
        <w:pStyle w:val="Heading2"/>
      </w:pPr>
      <w:r>
        <w:t>6.3 Remaining-time target</w:t>
      </w:r>
    </w:p>
    <w:p>
      <w:pPr>
        <w:pStyle w:val="CodeBlock"/>
        <w:spacing w:after="100"/>
        <w:ind w:left="360"/>
      </w:pPr>
      <w:r>
        <w:t>remaining_time_s = cutoff_time_s - timestamp_s</w:t>
      </w:r>
    </w:p>
    <w:p>
      <w:r>
        <w:t>The project proposal uses a 3.2 V discharge endpoint. The exact endpoint convention must be verified against the actual NASA file behavior before final reporting.</w:t>
      </w:r>
    </w:p>
    <w:p>
      <w:pPr>
        <w:pStyle w:val="Heading2"/>
      </w:pPr>
      <w:r>
        <w:t>6.4 Sanity checks</w:t>
      </w:r>
    </w:p>
    <w:p>
      <w:pPr>
        <w:pStyle w:val="ListBullet"/>
        <w:spacing w:after="40"/>
      </w:pPr>
      <w:r>
        <w:t>timestamp is monotonic inside each trajectory.</w:t>
      </w:r>
    </w:p>
    <w:p>
      <w:pPr>
        <w:pStyle w:val="ListBullet"/>
        <w:spacing w:after="40"/>
      </w:pPr>
      <w:r>
        <w:t>Voltage/current/temperature arrays have matching lengths.</w:t>
      </w:r>
    </w:p>
    <w:p>
      <w:pPr>
        <w:pStyle w:val="ListBullet"/>
        <w:spacing w:after="40"/>
      </w:pPr>
      <w:r>
        <w:t>No unexpected NaN/Inf values remain.</w:t>
      </w:r>
    </w:p>
    <w:p>
      <w:pPr>
        <w:pStyle w:val="ListBullet"/>
        <w:spacing w:after="40"/>
      </w:pPr>
      <w:r>
        <w:t>remaining_time_s is non-negative.</w:t>
      </w:r>
    </w:p>
    <w:p>
      <w:pPr>
        <w:pStyle w:val="ListBullet"/>
        <w:spacing w:after="40"/>
      </w:pPr>
      <w:r>
        <w:t>remaining_time_s approaches zero at the endpoint.</w:t>
      </w:r>
    </w:p>
    <w:p>
      <w:pPr>
        <w:pStyle w:val="ListBullet"/>
        <w:spacing w:after="40"/>
      </w:pPr>
      <w:r>
        <w:t>The endpoint rule is documented.</w:t>
      </w:r>
    </w:p>
    <w:p>
      <w:pPr>
        <w:pStyle w:val="Heading1"/>
      </w:pPr>
      <w:r>
        <w:t>7. Phase 1 Baseline — Coulomb Counting and Random Forest</w:t>
      </w:r>
    </w:p>
    <w:p>
      <w:pPr>
        <w:pStyle w:val="Heading2"/>
      </w:pPr>
      <w:r>
        <w:t>7.1 Coulomb Counting</w:t>
      </w:r>
    </w:p>
    <w:p>
      <w:r>
        <w:t>The baseline estimates remaining charge from current integration and projects runtime using an assumed future current.</w:t>
      </w:r>
    </w:p>
    <w:p>
      <w:pPr>
        <w:pStyle w:val="CodeBlock"/>
        <w:spacing w:after="100"/>
        <w:ind w:left="360"/>
      </w:pPr>
      <w:r>
        <w:t>Q_used_Ah(t) = integral(I(t) dt) / 3600</w:t>
      </w:r>
      <w:r>
        <w:br/>
      </w:r>
      <w:r/>
      <w:r>
        <w:br/>
      </w:r>
      <w:r>
        <w:t>Q_remaining_Ah(t) = Q_initial_Ah - Q_used_Ah(t)</w:t>
      </w:r>
      <w:r>
        <w:br/>
      </w:r>
      <w:r/>
      <w:r>
        <w:br/>
      </w:r>
      <w:r>
        <w:t>RDT_CC_now(t) = Q_remaining_Ah(t) / I_now(t)</w:t>
      </w:r>
      <w:r>
        <w:br/>
      </w:r>
      <w:r/>
      <w:r>
        <w:br/>
      </w:r>
      <w:r>
        <w:t>RDT_CC_avg(t) = Q_remaining_Ah(t) / mean(I over recent window)</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Baseline caution</w:t>
              <w:br/>
            </w:r>
            <w:r>
              <w:rPr>
                <w:sz w:val="18"/>
              </w:rPr>
              <w:t>Near-zero current, sign-inconsistent current, or charging periods can make a runtime projection undefined or physically meaningless. Handle these cases explicitly and report excluded samples.</w:t>
            </w:r>
          </w:p>
        </w:tc>
      </w:tr>
    </w:tbl>
    <w:p/>
    <w:p>
      <w:pPr>
        <w:pStyle w:val="Heading2"/>
      </w:pPr>
      <w:r>
        <w:t>7.2 Feature engineering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Feature family</w:t>
            </w:r>
          </w:p>
        </w:tc>
        <w:tc>
          <w:tcPr>
            <w:tcW w:type="dxa" w:w="3360"/>
            <w:vAlign w:val="center"/>
            <w:shd w:fill="17365D"/>
          </w:tcPr>
          <w:p>
            <w:r/>
            <w:r>
              <w:rPr>
                <w:rFonts w:ascii="Aptos" w:hAnsi="Aptos"/>
                <w:b/>
                <w:color w:val="FFFFFF"/>
                <w:sz w:val="17"/>
              </w:rPr>
              <w:t>Examples</w:t>
            </w:r>
          </w:p>
        </w:tc>
        <w:tc>
          <w:tcPr>
            <w:tcW w:type="dxa" w:w="3360"/>
            <w:vAlign w:val="center"/>
            <w:shd w:fill="17365D"/>
          </w:tcPr>
          <w:p>
            <w:r/>
            <w:r>
              <w:rPr>
                <w:rFonts w:ascii="Aptos" w:hAnsi="Aptos"/>
                <w:b/>
                <w:color w:val="FFFFFF"/>
                <w:sz w:val="17"/>
              </w:rPr>
              <w:t>Causality rule</w:t>
            </w:r>
          </w:p>
        </w:tc>
      </w:tr>
      <w:tr>
        <w:tc>
          <w:tcPr>
            <w:tcW w:type="dxa" w:w="3360"/>
            <w:vAlign w:val="center"/>
          </w:tcPr>
          <w:p>
            <w:r/>
            <w:r>
              <w:rPr>
                <w:rFonts w:ascii="Aptos" w:hAnsi="Aptos"/>
                <w:b w:val="0"/>
                <w:sz w:val="16"/>
              </w:rPr>
              <w:t>Instantaneous</w:t>
            </w:r>
          </w:p>
        </w:tc>
        <w:tc>
          <w:tcPr>
            <w:tcW w:type="dxa" w:w="3360"/>
            <w:vAlign w:val="center"/>
          </w:tcPr>
          <w:p>
            <w:r/>
            <w:r>
              <w:rPr>
                <w:rFonts w:ascii="Aptos" w:hAnsi="Aptos"/>
                <w:b w:val="0"/>
                <w:sz w:val="16"/>
              </w:rPr>
              <w:t>V(t), I(t), T(t)</w:t>
            </w:r>
          </w:p>
        </w:tc>
        <w:tc>
          <w:tcPr>
            <w:tcW w:type="dxa" w:w="3360"/>
            <w:vAlign w:val="center"/>
          </w:tcPr>
          <w:p>
            <w:r/>
            <w:r>
              <w:rPr>
                <w:rFonts w:ascii="Aptos" w:hAnsi="Aptos"/>
                <w:b w:val="0"/>
                <w:sz w:val="16"/>
              </w:rPr>
              <w:t>Current sample only</w:t>
            </w:r>
          </w:p>
        </w:tc>
      </w:tr>
      <w:tr>
        <w:tc>
          <w:tcPr>
            <w:tcW w:type="dxa" w:w="3360"/>
            <w:vAlign w:val="center"/>
          </w:tcPr>
          <w:p>
            <w:r/>
            <w:r>
              <w:rPr>
                <w:rFonts w:ascii="Aptos" w:hAnsi="Aptos"/>
                <w:b w:val="0"/>
                <w:sz w:val="16"/>
              </w:rPr>
              <w:t>Voltage history</w:t>
            </w:r>
          </w:p>
        </w:tc>
        <w:tc>
          <w:tcPr>
            <w:tcW w:type="dxa" w:w="3360"/>
            <w:vAlign w:val="center"/>
          </w:tcPr>
          <w:p>
            <w:r/>
            <w:r>
              <w:rPr>
                <w:rFonts w:ascii="Aptos" w:hAnsi="Aptos"/>
                <w:b w:val="0"/>
                <w:sz w:val="16"/>
              </w:rPr>
              <w:t>mean/std/min/max over 10/30/60 s</w:t>
            </w:r>
          </w:p>
        </w:tc>
        <w:tc>
          <w:tcPr>
            <w:tcW w:type="dxa" w:w="3360"/>
            <w:vAlign w:val="center"/>
          </w:tcPr>
          <w:p>
            <w:r/>
            <w:r>
              <w:rPr>
                <w:rFonts w:ascii="Aptos" w:hAnsi="Aptos"/>
                <w:b w:val="0"/>
                <w:sz w:val="16"/>
              </w:rPr>
              <w:t>Window ends at t</w:t>
            </w:r>
          </w:p>
        </w:tc>
      </w:tr>
      <w:tr>
        <w:tc>
          <w:tcPr>
            <w:tcW w:type="dxa" w:w="3360"/>
            <w:vAlign w:val="center"/>
          </w:tcPr>
          <w:p>
            <w:r/>
            <w:r>
              <w:rPr>
                <w:rFonts w:ascii="Aptos" w:hAnsi="Aptos"/>
                <w:b w:val="0"/>
                <w:sz w:val="16"/>
              </w:rPr>
              <w:t>Current history</w:t>
            </w:r>
          </w:p>
        </w:tc>
        <w:tc>
          <w:tcPr>
            <w:tcW w:type="dxa" w:w="3360"/>
            <w:vAlign w:val="center"/>
          </w:tcPr>
          <w:p>
            <w:r/>
            <w:r>
              <w:rPr>
                <w:rFonts w:ascii="Aptos" w:hAnsi="Aptos"/>
                <w:b w:val="0"/>
                <w:sz w:val="16"/>
              </w:rPr>
              <w:t>mean/std/max/range</w:t>
            </w:r>
          </w:p>
        </w:tc>
        <w:tc>
          <w:tcPr>
            <w:tcW w:type="dxa" w:w="3360"/>
            <w:vAlign w:val="center"/>
          </w:tcPr>
          <w:p>
            <w:r/>
            <w:r>
              <w:rPr>
                <w:rFonts w:ascii="Aptos" w:hAnsi="Aptos"/>
                <w:b w:val="0"/>
                <w:sz w:val="16"/>
              </w:rPr>
              <w:t>Window ends at t</w:t>
            </w:r>
          </w:p>
        </w:tc>
      </w:tr>
      <w:tr>
        <w:tc>
          <w:tcPr>
            <w:tcW w:type="dxa" w:w="3360"/>
            <w:vAlign w:val="center"/>
          </w:tcPr>
          <w:p>
            <w:r/>
            <w:r>
              <w:rPr>
                <w:rFonts w:ascii="Aptos" w:hAnsi="Aptos"/>
                <w:b w:val="0"/>
                <w:sz w:val="16"/>
              </w:rPr>
              <w:t>Temperature history</w:t>
            </w:r>
          </w:p>
        </w:tc>
        <w:tc>
          <w:tcPr>
            <w:tcW w:type="dxa" w:w="3360"/>
            <w:vAlign w:val="center"/>
          </w:tcPr>
          <w:p>
            <w:r/>
            <w:r>
              <w:rPr>
                <w:rFonts w:ascii="Aptos" w:hAnsi="Aptos"/>
                <w:b w:val="0"/>
                <w:sz w:val="16"/>
              </w:rPr>
              <w:t>mean/std/slope</w:t>
            </w:r>
          </w:p>
        </w:tc>
        <w:tc>
          <w:tcPr>
            <w:tcW w:type="dxa" w:w="3360"/>
            <w:vAlign w:val="center"/>
          </w:tcPr>
          <w:p>
            <w:r/>
            <w:r>
              <w:rPr>
                <w:rFonts w:ascii="Aptos" w:hAnsi="Aptos"/>
                <w:b w:val="0"/>
                <w:sz w:val="16"/>
              </w:rPr>
              <w:t>Window ends at t</w:t>
            </w:r>
          </w:p>
        </w:tc>
      </w:tr>
      <w:tr>
        <w:tc>
          <w:tcPr>
            <w:tcW w:type="dxa" w:w="3360"/>
            <w:vAlign w:val="center"/>
          </w:tcPr>
          <w:p>
            <w:r/>
            <w:r>
              <w:rPr>
                <w:rFonts w:ascii="Aptos" w:hAnsi="Aptos"/>
                <w:b w:val="0"/>
                <w:sz w:val="16"/>
              </w:rPr>
              <w:t>Derivatives</w:t>
            </w:r>
          </w:p>
        </w:tc>
        <w:tc>
          <w:tcPr>
            <w:tcW w:type="dxa" w:w="3360"/>
            <w:vAlign w:val="center"/>
          </w:tcPr>
          <w:p>
            <w:r/>
            <w:r>
              <w:rPr>
                <w:rFonts w:ascii="Aptos" w:hAnsi="Aptos"/>
                <w:b w:val="0"/>
                <w:sz w:val="16"/>
              </w:rPr>
              <w:t>dV/dt, dT/dt, optionally dI/dt</w:t>
            </w:r>
          </w:p>
        </w:tc>
        <w:tc>
          <w:tcPr>
            <w:tcW w:type="dxa" w:w="3360"/>
            <w:vAlign w:val="center"/>
          </w:tcPr>
          <w:p>
            <w:r/>
            <w:r>
              <w:rPr>
                <w:rFonts w:ascii="Aptos" w:hAnsi="Aptos"/>
                <w:b w:val="0"/>
                <w:sz w:val="16"/>
              </w:rPr>
              <w:t>Only samples &lt;= t</w:t>
            </w:r>
          </w:p>
        </w:tc>
      </w:tr>
      <w:tr>
        <w:tc>
          <w:tcPr>
            <w:tcW w:type="dxa" w:w="3360"/>
            <w:vAlign w:val="center"/>
          </w:tcPr>
          <w:p>
            <w:r/>
            <w:r>
              <w:rPr>
                <w:rFonts w:ascii="Aptos" w:hAnsi="Aptos"/>
                <w:b w:val="0"/>
                <w:sz w:val="16"/>
              </w:rPr>
              <w:t>Charge history</w:t>
            </w:r>
          </w:p>
        </w:tc>
        <w:tc>
          <w:tcPr>
            <w:tcW w:type="dxa" w:w="3360"/>
            <w:vAlign w:val="center"/>
          </w:tcPr>
          <w:p>
            <w:r/>
            <w:r>
              <w:rPr>
                <w:rFonts w:ascii="Aptos" w:hAnsi="Aptos"/>
                <w:b w:val="0"/>
                <w:sz w:val="16"/>
              </w:rPr>
              <w:t>cumulative Ah</w:t>
            </w:r>
          </w:p>
        </w:tc>
        <w:tc>
          <w:tcPr>
            <w:tcW w:type="dxa" w:w="3360"/>
            <w:vAlign w:val="center"/>
          </w:tcPr>
          <w:p>
            <w:r/>
            <w:r>
              <w:rPr>
                <w:rFonts w:ascii="Aptos" w:hAnsi="Aptos"/>
                <w:b w:val="0"/>
                <w:sz w:val="16"/>
              </w:rPr>
              <w:t>Integrate only up to t</w:t>
            </w:r>
          </w:p>
        </w:tc>
      </w:tr>
      <w:tr>
        <w:tc>
          <w:tcPr>
            <w:tcW w:type="dxa" w:w="3360"/>
            <w:vAlign w:val="center"/>
          </w:tcPr>
          <w:p>
            <w:r/>
            <w:r>
              <w:rPr>
                <w:rFonts w:ascii="Aptos" w:hAnsi="Aptos"/>
                <w:b w:val="0"/>
                <w:sz w:val="16"/>
              </w:rPr>
              <w:t>Trajectory history</w:t>
            </w:r>
          </w:p>
        </w:tc>
        <w:tc>
          <w:tcPr>
            <w:tcW w:type="dxa" w:w="3360"/>
            <w:vAlign w:val="center"/>
          </w:tcPr>
          <w:p>
            <w:r/>
            <w:r>
              <w:rPr>
                <w:rFonts w:ascii="Aptos" w:hAnsi="Aptos"/>
                <w:b w:val="0"/>
                <w:sz w:val="16"/>
              </w:rPr>
              <w:t>elapsed time, recent voltage drop</w:t>
            </w:r>
          </w:p>
        </w:tc>
        <w:tc>
          <w:tcPr>
            <w:tcW w:type="dxa" w:w="3360"/>
            <w:vAlign w:val="center"/>
          </w:tcPr>
          <w:p>
            <w:r/>
            <w:r>
              <w:rPr>
                <w:rFonts w:ascii="Aptos" w:hAnsi="Aptos"/>
                <w:b w:val="0"/>
                <w:sz w:val="16"/>
              </w:rPr>
              <w:t>Past/current only</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Critical leakage rule</w:t>
              <w:br/>
            </w:r>
            <w:r>
              <w:rPr>
                <w:sz w:val="18"/>
              </w:rPr>
              <w:t>Never use centered rolling windows, cutoff time, future current, future speed, true remaining time, or any post-prediction quantity as an input feature.</w:t>
            </w:r>
          </w:p>
        </w:tc>
      </w:tr>
    </w:tbl>
    <w:p/>
    <w:p>
      <w:pPr>
        <w:pStyle w:val="Heading2"/>
      </w:pPr>
      <w:r>
        <w:t>7.3 Random Forest baseline</w:t>
      </w:r>
    </w:p>
    <w:p>
      <w:pPr>
        <w:pStyle w:val="CodeBlock"/>
        <w:spacing w:after="100"/>
        <w:ind w:left="360"/>
      </w:pPr>
      <w:r>
        <w:t>from sklearn.ensemble import RandomForestRegressor</w:t>
      </w:r>
      <w:r>
        <w:br/>
      </w:r>
      <w:r/>
      <w:r>
        <w:br/>
      </w:r>
      <w:r>
        <w:t>model = RandomForestRegressor(</w:t>
      </w:r>
      <w:r>
        <w:br/>
      </w:r>
      <w:r>
        <w:t xml:space="preserve">    n_estimators=200,</w:t>
      </w:r>
      <w:r>
        <w:br/>
      </w:r>
      <w:r>
        <w:t xml:space="preserve">    random_state=42,</w:t>
      </w:r>
      <w:r>
        <w:br/>
      </w:r>
      <w:r>
        <w:t xml:space="preserve">    n_jobs=-1</w:t>
      </w:r>
      <w:r>
        <w:br/>
      </w:r>
      <w:r>
        <w:t>)</w:t>
      </w:r>
    </w:p>
    <w:p>
      <w:r>
        <w:t>These are starting values, not scientifically fixed values. Hyperparameter tuning belongs inside the training data only.</w:t>
      </w:r>
    </w:p>
    <w:p>
      <w:pPr>
        <w:pStyle w:val="Heading2"/>
      </w:pPr>
      <w:r>
        <w:t>7.4 Validation</w:t>
      </w:r>
    </w:p>
    <w:p>
      <w:r>
        <w:t>Do not use a random row split as the headline validation. Use battery/trajectory-aware splitting.</w:t>
      </w:r>
    </w:p>
    <w:p>
      <w:pPr>
        <w:pStyle w:val="CodeBlock"/>
        <w:spacing w:after="100"/>
        <w:ind w:left="360"/>
      </w:pPr>
      <w:r>
        <w:t>Train: all batteries except held-out battery</w:t>
      </w:r>
      <w:r>
        <w:br/>
      </w:r>
      <w:r>
        <w:t>Test : held-out battery</w:t>
      </w:r>
      <w:r>
        <w:br/>
      </w:r>
      <w:r/>
      <w:r>
        <w:br/>
      </w:r>
      <w:r>
        <w:t>Repeat for each eligible battery.</w:t>
      </w:r>
      <w:r>
        <w:br/>
      </w:r>
      <w:r>
        <w:t>Aggregate MAE, RMSE, R2 and tolerance accuracy.</w:t>
      </w:r>
    </w:p>
    <w:p>
      <w:pPr>
        <w:pStyle w:val="Heading2"/>
      </w:pPr>
      <w:r>
        <w:t>7.5 Baseline metrics</w:t>
      </w:r>
    </w:p>
    <w:p>
      <w:pPr>
        <w:pStyle w:val="ListBullet"/>
        <w:spacing w:after="40"/>
      </w:pPr>
      <w:r>
        <w:t>MAE — typical absolute runtime error.</w:t>
      </w:r>
    </w:p>
    <w:p>
      <w:pPr>
        <w:pStyle w:val="ListBullet"/>
        <w:spacing w:after="40"/>
      </w:pPr>
      <w:r>
        <w:t>RMSE — penalizes large failures.</w:t>
      </w:r>
    </w:p>
    <w:p>
      <w:pPr>
        <w:pStyle w:val="ListBullet"/>
        <w:spacing w:after="40"/>
      </w:pPr>
      <w:r>
        <w:t>R² — secondary goodness-of-fit metric.</w:t>
      </w:r>
    </w:p>
    <w:p>
      <w:pPr>
        <w:pStyle w:val="ListBullet"/>
        <w:spacing w:after="40"/>
      </w:pPr>
      <w:r>
        <w:t>Within 30 s / 60 s / 120 s — practical tolerance accuracy.</w:t>
      </w:r>
    </w:p>
    <w:p>
      <w:pPr>
        <w:pStyle w:val="ListBullet"/>
        <w:spacing w:after="40"/>
      </w:pPr>
      <w:r>
        <w:t>Avoid MAPE as a primary metric because remaining time approaches zero.</w:t>
      </w:r>
    </w:p>
    <w:p>
      <w:pPr>
        <w:pStyle w:val="Heading1"/>
      </w:pPr>
      <w:r>
        <w:t>8. Phase 2A — Build the Battery Simulation</w:t>
      </w:r>
    </w:p>
    <w:p>
      <w:pPr>
        <w:pStyle w:val="Heading2"/>
      </w:pPr>
      <w:r>
        <w:t>8.1 The exact first Simulink model</w:t>
      </w:r>
    </w:p>
    <w:p>
      <w:pPr>
        <w:pStyle w:val="CodeBlock"/>
        <w:spacing w:after="100"/>
        <w:ind w:left="360"/>
      </w:pPr>
      <w:r>
        <w:t xml:space="preserve">                Current input</w:t>
      </w:r>
      <w:r>
        <w:br/>
      </w:r>
      <w:r>
        <w:t xml:space="preserve">                     |</w:t>
      </w:r>
      <w:r>
        <w:br/>
      </w:r>
      <w:r>
        <w:t xml:space="preserve">                     v</w:t>
      </w:r>
      <w:r>
        <w:br/>
      </w:r>
      <w:r>
        <w:t xml:space="preserve">              +--------------+</w:t>
      </w:r>
      <w:r>
        <w:br/>
      </w:r>
      <w:r>
        <w:t xml:space="preserve">              |    Battery   |</w:t>
      </w:r>
      <w:r>
        <w:br/>
      </w:r>
      <w:r>
        <w:t xml:space="preserve">              | Equivalent   |</w:t>
      </w:r>
      <w:r>
        <w:br/>
      </w:r>
      <w:r>
        <w:t xml:space="preserve">              | Circuit      |</w:t>
      </w:r>
      <w:r>
        <w:br/>
      </w:r>
      <w:r>
        <w:t xml:space="preserve">              +------+-------+</w:t>
      </w:r>
      <w:r>
        <w:br/>
      </w:r>
      <w:r>
        <w:t xml:space="preserve">                     |</w:t>
      </w:r>
      <w:r>
        <w:br/>
      </w:r>
      <w:r>
        <w:t xml:space="preserve">             +-------+-------+</w:t>
      </w:r>
      <w:r>
        <w:br/>
      </w:r>
      <w:r>
        <w:t xml:space="preserve">             |       |       |</w:t>
      </w:r>
      <w:r>
        <w:br/>
      </w:r>
      <w:r>
        <w:t xml:space="preserve">             v       v       v</w:t>
      </w:r>
      <w:r>
        <w:br/>
      </w:r>
      <w:r>
        <w:t xml:space="preserve">          Voltage    SOC   Temperature</w:t>
      </w:r>
    </w:p>
    <w:p>
      <w:r>
        <w:t>Start with a cell-level battery model. Do not begin with a complete EV pack. The first goal is simply to make a battery respond to a known current profile and produce a plausible voltage trajectory.</w:t>
      </w:r>
    </w:p>
    <w:p>
      <w:pPr>
        <w:pStyle w:val="Heading2"/>
      </w:pPr>
      <w:r>
        <w:t>8.2 Recommended model</w:t>
      </w:r>
    </w:p>
    <w:p>
      <w:r>
        <w:t>Use the Simscape Battery Battery Equivalent Circuit model when available. MathWorks describes this model as an electro-thermal battery model with electrical circuit elements, thermal modeling, and optional cycling and calendar aging. Its parameters can depend on SOC and, optionally, current direction, current and temperature.</w:t>
      </w:r>
    </w:p>
    <w:p>
      <w:pPr>
        <w:pStyle w:val="Heading2"/>
      </w:pPr>
      <w:r>
        <w:t>8.3 Conceptual equivalent circuit</w:t>
      </w:r>
    </w:p>
    <w:p>
      <w:pPr>
        <w:pStyle w:val="CodeBlock"/>
        <w:spacing w:after="100"/>
        <w:ind w:left="360"/>
      </w:pPr>
      <w:r>
        <w:t>OCV(SOC,T)</w:t>
      </w:r>
      <w:r>
        <w:br/>
      </w:r>
      <w:r>
        <w:t xml:space="preserve">     |</w:t>
      </w:r>
      <w:r>
        <w:br/>
      </w:r>
      <w:r>
        <w:t xml:space="preserve">     +---- R0 ----+</w:t>
      </w:r>
      <w:r>
        <w:br/>
      </w:r>
      <w:r>
        <w:t xml:space="preserve">     |            |</w:t>
      </w:r>
      <w:r>
        <w:br/>
      </w:r>
      <w:r>
        <w:t xml:space="preserve">     |          R1-C1</w:t>
      </w:r>
      <w:r>
        <w:br/>
      </w:r>
      <w:r>
        <w:t xml:space="preserve">     |            |</w:t>
      </w:r>
      <w:r>
        <w:br/>
      </w:r>
      <w:r>
        <w:t xml:space="preserve">     |          R2-C2</w:t>
      </w:r>
      <w:r>
        <w:br/>
      </w:r>
      <w:r>
        <w:t xml:space="preserve">     |            |</w:t>
      </w:r>
      <w:r>
        <w:br/>
      </w:r>
      <w:r>
        <w:t xml:space="preserve">     +------------+</w:t>
      </w:r>
      <w:r>
        <w:br/>
      </w:r>
      <w:r>
        <w:t xml:space="preserve">          |</w:t>
      </w:r>
      <w:r>
        <w:br/>
      </w:r>
      <w:r>
        <w:t xml:space="preserve">      Terminal V</w:t>
      </w:r>
    </w:p>
    <w:p>
      <w:r>
        <w:t>Do not manually invent a high-fidelity electrochemical model. An equivalent-circuit model is deliberately chosen because it is computationally lighter and suitable for system-level simulation.</w:t>
      </w:r>
    </w:p>
    <w:p>
      <w:pPr>
        <w:pStyle w:val="Heading2"/>
      </w:pPr>
      <w:r>
        <w:t>8.4 Parameter groups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Parameter</w:t>
            </w:r>
          </w:p>
        </w:tc>
        <w:tc>
          <w:tcPr>
            <w:tcW w:type="dxa" w:w="3360"/>
            <w:vAlign w:val="center"/>
            <w:shd w:fill="17365D"/>
          </w:tcPr>
          <w:p>
            <w:r/>
            <w:r>
              <w:rPr>
                <w:rFonts w:ascii="Aptos" w:hAnsi="Aptos"/>
                <w:b/>
                <w:color w:val="FFFFFF"/>
                <w:sz w:val="17"/>
              </w:rPr>
              <w:t>Purpose</w:t>
            </w:r>
          </w:p>
        </w:tc>
        <w:tc>
          <w:tcPr>
            <w:tcW w:type="dxa" w:w="3360"/>
            <w:vAlign w:val="center"/>
            <w:shd w:fill="17365D"/>
          </w:tcPr>
          <w:p>
            <w:r/>
            <w:r>
              <w:rPr>
                <w:rFonts w:ascii="Aptos" w:hAnsi="Aptos"/>
                <w:b/>
                <w:color w:val="FFFFFF"/>
                <w:sz w:val="17"/>
              </w:rPr>
              <w:t>Initial strategy</w:t>
            </w:r>
          </w:p>
        </w:tc>
      </w:tr>
      <w:tr>
        <w:tc>
          <w:tcPr>
            <w:tcW w:type="dxa" w:w="3360"/>
            <w:vAlign w:val="center"/>
          </w:tcPr>
          <w:p>
            <w:r/>
            <w:r>
              <w:rPr>
                <w:rFonts w:ascii="Aptos" w:hAnsi="Aptos"/>
                <w:b w:val="0"/>
                <w:sz w:val="16"/>
              </w:rPr>
              <w:t>Nominal capacity</w:t>
            </w:r>
          </w:p>
        </w:tc>
        <w:tc>
          <w:tcPr>
            <w:tcW w:type="dxa" w:w="3360"/>
            <w:vAlign w:val="center"/>
          </w:tcPr>
          <w:p>
            <w:r/>
            <w:r>
              <w:rPr>
                <w:rFonts w:ascii="Aptos" w:hAnsi="Aptos"/>
                <w:b w:val="0"/>
                <w:sz w:val="16"/>
              </w:rPr>
              <w:t>Charge storage</w:t>
            </w:r>
          </w:p>
        </w:tc>
        <w:tc>
          <w:tcPr>
            <w:tcW w:type="dxa" w:w="3360"/>
            <w:vAlign w:val="center"/>
          </w:tcPr>
          <w:p>
            <w:r/>
            <w:r>
              <w:rPr>
                <w:rFonts w:ascii="Aptos" w:hAnsi="Aptos"/>
                <w:b w:val="0"/>
                <w:sz w:val="16"/>
              </w:rPr>
              <w:t>From data/model documentation</w:t>
            </w:r>
          </w:p>
        </w:tc>
      </w:tr>
      <w:tr>
        <w:tc>
          <w:tcPr>
            <w:tcW w:type="dxa" w:w="3360"/>
            <w:vAlign w:val="center"/>
          </w:tcPr>
          <w:p>
            <w:r/>
            <w:r>
              <w:rPr>
                <w:rFonts w:ascii="Aptos" w:hAnsi="Aptos"/>
                <w:b w:val="0"/>
                <w:sz w:val="16"/>
              </w:rPr>
              <w:t>OCV-SOC curve</w:t>
            </w:r>
          </w:p>
        </w:tc>
        <w:tc>
          <w:tcPr>
            <w:tcW w:type="dxa" w:w="3360"/>
            <w:vAlign w:val="center"/>
          </w:tcPr>
          <w:p>
            <w:r/>
            <w:r>
              <w:rPr>
                <w:rFonts w:ascii="Aptos" w:hAnsi="Aptos"/>
                <w:b w:val="0"/>
                <w:sz w:val="16"/>
              </w:rPr>
              <w:t>Open-circuit voltage behavior</w:t>
            </w:r>
          </w:p>
        </w:tc>
        <w:tc>
          <w:tcPr>
            <w:tcW w:type="dxa" w:w="3360"/>
            <w:vAlign w:val="center"/>
          </w:tcPr>
          <w:p>
            <w:r/>
            <w:r>
              <w:rPr>
                <w:rFonts w:ascii="Aptos" w:hAnsi="Aptos"/>
                <w:b w:val="0"/>
                <w:sz w:val="16"/>
              </w:rPr>
              <w:t>Characterize/fit from available data</w:t>
            </w:r>
          </w:p>
        </w:tc>
      </w:tr>
      <w:tr>
        <w:tc>
          <w:tcPr>
            <w:tcW w:type="dxa" w:w="3360"/>
            <w:vAlign w:val="center"/>
          </w:tcPr>
          <w:p>
            <w:r/>
            <w:r>
              <w:rPr>
                <w:rFonts w:ascii="Aptos" w:hAnsi="Aptos"/>
                <w:b w:val="0"/>
                <w:sz w:val="16"/>
              </w:rPr>
              <w:t>R0</w:t>
            </w:r>
          </w:p>
        </w:tc>
        <w:tc>
          <w:tcPr>
            <w:tcW w:type="dxa" w:w="3360"/>
            <w:vAlign w:val="center"/>
          </w:tcPr>
          <w:p>
            <w:r/>
            <w:r>
              <w:rPr>
                <w:rFonts w:ascii="Aptos" w:hAnsi="Aptos"/>
                <w:b w:val="0"/>
                <w:sz w:val="16"/>
              </w:rPr>
              <w:t>Instantaneous voltage drop</w:t>
            </w:r>
          </w:p>
        </w:tc>
        <w:tc>
          <w:tcPr>
            <w:tcW w:type="dxa" w:w="3360"/>
            <w:vAlign w:val="center"/>
          </w:tcPr>
          <w:p>
            <w:r/>
            <w:r>
              <w:rPr>
                <w:rFonts w:ascii="Aptos" w:hAnsi="Aptos"/>
                <w:b w:val="0"/>
                <w:sz w:val="16"/>
              </w:rPr>
              <w:t>Estimate/tune</w:t>
            </w:r>
          </w:p>
        </w:tc>
      </w:tr>
      <w:tr>
        <w:tc>
          <w:tcPr>
            <w:tcW w:type="dxa" w:w="3360"/>
            <w:vAlign w:val="center"/>
          </w:tcPr>
          <w:p>
            <w:r/>
            <w:r>
              <w:rPr>
                <w:rFonts w:ascii="Aptos" w:hAnsi="Aptos"/>
                <w:b w:val="0"/>
                <w:sz w:val="16"/>
              </w:rPr>
              <w:t>R1/C1</w:t>
            </w:r>
          </w:p>
        </w:tc>
        <w:tc>
          <w:tcPr>
            <w:tcW w:type="dxa" w:w="3360"/>
            <w:vAlign w:val="center"/>
          </w:tcPr>
          <w:p>
            <w:r/>
            <w:r>
              <w:rPr>
                <w:rFonts w:ascii="Aptos" w:hAnsi="Aptos"/>
                <w:b w:val="0"/>
                <w:sz w:val="16"/>
              </w:rPr>
              <w:t>Dynamic polarization</w:t>
            </w:r>
          </w:p>
        </w:tc>
        <w:tc>
          <w:tcPr>
            <w:tcW w:type="dxa" w:w="3360"/>
            <w:vAlign w:val="center"/>
          </w:tcPr>
          <w:p>
            <w:r/>
            <w:r>
              <w:rPr>
                <w:rFonts w:ascii="Aptos" w:hAnsi="Aptos"/>
                <w:b w:val="0"/>
                <w:sz w:val="16"/>
              </w:rPr>
              <w:t>Estimate/tune</w:t>
            </w:r>
          </w:p>
        </w:tc>
      </w:tr>
      <w:tr>
        <w:tc>
          <w:tcPr>
            <w:tcW w:type="dxa" w:w="3360"/>
            <w:vAlign w:val="center"/>
          </w:tcPr>
          <w:p>
            <w:r/>
            <w:r>
              <w:rPr>
                <w:rFonts w:ascii="Aptos" w:hAnsi="Aptos"/>
                <w:b w:val="0"/>
                <w:sz w:val="16"/>
              </w:rPr>
              <w:t>R2/C2</w:t>
            </w:r>
          </w:p>
        </w:tc>
        <w:tc>
          <w:tcPr>
            <w:tcW w:type="dxa" w:w="3360"/>
            <w:vAlign w:val="center"/>
          </w:tcPr>
          <w:p>
            <w:r/>
            <w:r>
              <w:rPr>
                <w:rFonts w:ascii="Aptos" w:hAnsi="Aptos"/>
                <w:b w:val="0"/>
                <w:sz w:val="16"/>
              </w:rPr>
              <w:t>Additional dynamics</w:t>
            </w:r>
          </w:p>
        </w:tc>
        <w:tc>
          <w:tcPr>
            <w:tcW w:type="dxa" w:w="3360"/>
            <w:vAlign w:val="center"/>
          </w:tcPr>
          <w:p>
            <w:r/>
            <w:r>
              <w:rPr>
                <w:rFonts w:ascii="Aptos" w:hAnsi="Aptos"/>
                <w:b w:val="0"/>
                <w:sz w:val="16"/>
              </w:rPr>
              <w:t>Add only if needed</w:t>
            </w:r>
          </w:p>
        </w:tc>
      </w:tr>
      <w:tr>
        <w:tc>
          <w:tcPr>
            <w:tcW w:type="dxa" w:w="3360"/>
            <w:vAlign w:val="center"/>
          </w:tcPr>
          <w:p>
            <w:r/>
            <w:r>
              <w:rPr>
                <w:rFonts w:ascii="Aptos" w:hAnsi="Aptos"/>
                <w:b w:val="0"/>
                <w:sz w:val="16"/>
              </w:rPr>
              <w:t>Temperature dependence</w:t>
            </w:r>
          </w:p>
        </w:tc>
        <w:tc>
          <w:tcPr>
            <w:tcW w:type="dxa" w:w="3360"/>
            <w:vAlign w:val="center"/>
          </w:tcPr>
          <w:p>
            <w:r/>
            <w:r>
              <w:rPr>
                <w:rFonts w:ascii="Aptos" w:hAnsi="Aptos"/>
                <w:b w:val="0"/>
                <w:sz w:val="16"/>
              </w:rPr>
              <w:t>Thermal operating effects</w:t>
            </w:r>
          </w:p>
        </w:tc>
        <w:tc>
          <w:tcPr>
            <w:tcW w:type="dxa" w:w="3360"/>
            <w:vAlign w:val="center"/>
          </w:tcPr>
          <w:p>
            <w:r/>
            <w:r>
              <w:rPr>
                <w:rFonts w:ascii="Aptos" w:hAnsi="Aptos"/>
                <w:b w:val="0"/>
                <w:sz w:val="16"/>
              </w:rPr>
              <w:t>Add after room-temperature model works</w:t>
            </w:r>
          </w:p>
        </w:tc>
      </w:tr>
      <w:tr>
        <w:tc>
          <w:tcPr>
            <w:tcW w:type="dxa" w:w="3360"/>
            <w:vAlign w:val="center"/>
          </w:tcPr>
          <w:p>
            <w:r/>
            <w:r>
              <w:rPr>
                <w:rFonts w:ascii="Aptos" w:hAnsi="Aptos"/>
                <w:b w:val="0"/>
                <w:sz w:val="16"/>
              </w:rPr>
              <w:t>Aging parameters</w:t>
            </w:r>
          </w:p>
        </w:tc>
        <w:tc>
          <w:tcPr>
            <w:tcW w:type="dxa" w:w="3360"/>
            <w:vAlign w:val="center"/>
          </w:tcPr>
          <w:p>
            <w:r/>
            <w:r>
              <w:rPr>
                <w:rFonts w:ascii="Aptos" w:hAnsi="Aptos"/>
                <w:b w:val="0"/>
                <w:sz w:val="16"/>
              </w:rPr>
              <w:t>Capacity fade/resistance growth</w:t>
            </w:r>
          </w:p>
        </w:tc>
        <w:tc>
          <w:tcPr>
            <w:tcW w:type="dxa" w:w="3360"/>
            <w:vAlign w:val="center"/>
          </w:tcPr>
          <w:p>
            <w:r/>
            <w:r>
              <w:rPr>
                <w:rFonts w:ascii="Aptos" w:hAnsi="Aptos"/>
                <w:b w:val="0"/>
                <w:sz w:val="16"/>
              </w:rPr>
              <w:t>Add after V1 validation</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Parameter-estimation limitation</w:t>
              <w:br/>
            </w:r>
            <w:r>
              <w:rPr>
                <w:sz w:val="18"/>
              </w:rPr>
              <w:t>MathWorks' formal ECM estimation workflow is designed around characterization data such as HPPC/EIS. NASA randomized-use data are valuable for validation and tuning, but should not automatically be described as a full HPPC characterization experiment. If the project lacks HPPC data, start with a defensible model and validate/tune against NASA trajectories.</w:t>
            </w:r>
          </w:p>
        </w:tc>
      </w:tr>
    </w:tbl>
    <w:p/>
    <w:p>
      <w:pPr>
        <w:pStyle w:val="Heading2"/>
      </w:pPr>
      <w:r>
        <w:t>8.5 Simulink build procedure</w:t>
      </w:r>
    </w:p>
    <w:p>
      <w:pPr>
        <w:pStyle w:val="ListNumber"/>
        <w:spacing w:after="40"/>
      </w:pPr>
      <w:r>
        <w:t>Open MATLAB.</w:t>
      </w:r>
    </w:p>
    <w:p>
      <w:pPr>
        <w:pStyle w:val="ListNumber"/>
        <w:spacing w:after="40"/>
      </w:pPr>
      <w:r>
        <w:t>Open Simulink → Blank Model.</w:t>
      </w:r>
    </w:p>
    <w:p>
      <w:pPr>
        <w:pStyle w:val="ListNumber"/>
        <w:spacing w:after="40"/>
      </w:pPr>
      <w:r>
        <w:t>Open Library Browser.</w:t>
      </w:r>
    </w:p>
    <w:p>
      <w:pPr>
        <w:pStyle w:val="ListNumber"/>
        <w:spacing w:after="40"/>
      </w:pPr>
      <w:r>
        <w:t>Search for the Battery Equivalent Circuit block.</w:t>
      </w:r>
    </w:p>
    <w:p>
      <w:pPr>
        <w:pStyle w:val="ListNumber"/>
        <w:spacing w:after="40"/>
      </w:pPr>
      <w:r>
        <w:t>Create a current input source suitable for your first test.</w:t>
      </w:r>
    </w:p>
    <w:p>
      <w:pPr>
        <w:pStyle w:val="ListNumber"/>
        <w:spacing w:after="40"/>
      </w:pPr>
      <w:r>
        <w:t>Connect the battery electrical terminals to the required Simscape electrical network.</w:t>
      </w:r>
    </w:p>
    <w:p>
      <w:pPr>
        <w:pStyle w:val="ListNumber"/>
        <w:spacing w:after="40"/>
      </w:pPr>
      <w:r>
        <w:t>Add the required Solver Configuration and electrical reference components according to the block/library setup.</w:t>
      </w:r>
    </w:p>
    <w:p>
      <w:pPr>
        <w:pStyle w:val="ListNumber"/>
        <w:spacing w:after="40"/>
      </w:pPr>
      <w:r>
        <w:t>Expose/log terminal voltage, current, SOC and temperature where supported.</w:t>
      </w:r>
    </w:p>
    <w:p>
      <w:pPr>
        <w:pStyle w:val="ListNumber"/>
        <w:spacing w:after="40"/>
      </w:pPr>
      <w:r>
        <w:t>Set an initial SOC.</w:t>
      </w:r>
    </w:p>
    <w:p>
      <w:pPr>
        <w:pStyle w:val="ListNumber"/>
        <w:spacing w:after="40"/>
      </w:pPr>
      <w:r>
        <w:t>Set a simple constant-current discharge first.</w:t>
      </w:r>
    </w:p>
    <w:p>
      <w:pPr>
        <w:pStyle w:val="ListNumber"/>
        <w:spacing w:after="40"/>
      </w:pPr>
      <w:r>
        <w:t>Run the model.</w:t>
      </w:r>
    </w:p>
    <w:p>
      <w:pPr>
        <w:pStyle w:val="ListNumber"/>
        <w:spacing w:after="40"/>
      </w:pPr>
      <w:r>
        <w:t>Confirm voltage decreases and SOC decreases in the expected direction.</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First simulation rule</w:t>
              <w:br/>
            </w:r>
            <w:r>
              <w:rPr>
                <w:sz w:val="18"/>
              </w:rPr>
              <w:t>Do not feed NASA data into the model until the battery model can complete a simple constant-current simulation without errors.</w:t>
            </w:r>
          </w:p>
        </w:tc>
      </w:tr>
    </w:tbl>
    <w:p/>
    <w:p>
      <w:pPr>
        <w:pStyle w:val="Heading1"/>
      </w:pPr>
      <w:r>
        <w:t>9. Phase 2B — Feed NASA Load Profiles into Simulink</w:t>
      </w:r>
    </w:p>
    <w:p>
      <w:r>
        <w:t>After the battery model works with a simple input, replace the artificial current input with an actual NASA current trajectory.</w:t>
      </w:r>
    </w:p>
    <w:p>
      <w:pPr>
        <w:pStyle w:val="Heading2"/>
      </w:pPr>
      <w:r>
        <w:t>9.1 Prepare MATLAB workspace data</w:t>
      </w:r>
    </w:p>
    <w:p>
      <w:pPr>
        <w:pStyle w:val="CodeBlock"/>
        <w:spacing w:after="100"/>
        <w:ind w:left="360"/>
      </w:pPr>
      <w:r>
        <w:t>% Example structure only; actual variable names come from your parser.</w:t>
      </w:r>
      <w:r>
        <w:br/>
      </w:r>
      <w:r>
        <w:t>t_nasa = nasa.timestamp_s;</w:t>
      </w:r>
      <w:r>
        <w:br/>
      </w:r>
      <w:r>
        <w:t>i_nasa = nasa.current_a;</w:t>
      </w:r>
      <w:r>
        <w:br/>
      </w:r>
      <w:r/>
      <w:r>
        <w:br/>
      </w:r>
      <w:r>
        <w:t>% Create a timeseries for Simulink input.</w:t>
      </w:r>
      <w:r>
        <w:br/>
      </w:r>
      <w:r>
        <w:t>I_input = timeseries(i_nasa, t_nasa);</w:t>
      </w:r>
    </w:p>
    <w:p>
      <w:pPr>
        <w:pStyle w:val="Heading2"/>
      </w:pPr>
      <w:r>
        <w:t>9.2 Simulink input</w:t>
      </w:r>
    </w:p>
    <w:p>
      <w:r>
        <w:t>Use a From Workspace / equivalent input mechanism appropriate to your model to provide the time-current signal. The exact block depends on whether the battery expects a controlled current source or another physical interface.</w:t>
      </w:r>
    </w:p>
    <w:p>
      <w:pPr>
        <w:pStyle w:val="Heading2"/>
      </w:pPr>
      <w:r>
        <w:t>9.3 Log simulation output</w:t>
      </w:r>
    </w:p>
    <w:p>
      <w:r>
        <w:t>Log at least simulated voltage and time. Also log current and temperature if the model exposes them.</w:t>
      </w:r>
    </w:p>
    <w:p>
      <w:pPr>
        <w:pStyle w:val="Heading2"/>
      </w:pPr>
      <w:r>
        <w:t>9.4 Compare NASA vs simulation</w:t>
      </w:r>
    </w:p>
    <w:p>
      <w:pPr>
        <w:pStyle w:val="CodeBlock"/>
        <w:spacing w:after="100"/>
        <w:ind w:left="360"/>
      </w:pPr>
      <w:r>
        <w:t>V_nasa = nasa.voltage_v;</w:t>
      </w:r>
      <w:r>
        <w:br/>
      </w:r>
      <w:r>
        <w:t>V_sim  = sim_voltage;</w:t>
      </w:r>
      <w:r>
        <w:br/>
      </w:r>
      <w:r/>
      <w:r>
        <w:br/>
      </w:r>
      <w:r>
        <w:t>% After aligning/interpolating to a common time grid:</w:t>
      </w:r>
      <w:r>
        <w:br/>
      </w:r>
      <w:r>
        <w:t>err = V_nasa - V_sim;</w:t>
      </w:r>
      <w:r>
        <w:br/>
      </w:r>
      <w:r/>
      <w:r>
        <w:br/>
      </w:r>
      <w:r>
        <w:t>MAE_V  = mean(abs(err), "omitnan");</w:t>
      </w:r>
      <w:r>
        <w:br/>
      </w:r>
      <w:r>
        <w:t>RMSE_V = sqrt(mean(err.^2, "omitnan"));</w:t>
      </w:r>
      <w:r>
        <w:br/>
      </w:r>
      <w:r/>
      <w:r>
        <w:br/>
      </w:r>
      <w:r>
        <w:t>fprintf("Voltage MAE  = %.4f V\n", MAE_V);</w:t>
      </w:r>
      <w:r>
        <w:br/>
      </w:r>
      <w:r>
        <w:t>fprintf("Voltage RMSE = %.4f V\n", RMSE_V);</w:t>
      </w:r>
    </w:p>
    <w:p>
      <w:pPr>
        <w:pStyle w:val="Heading2"/>
      </w:pPr>
      <w:r>
        <w:t>9.5 Required validation figures</w:t>
      </w:r>
    </w:p>
    <w:p>
      <w:pPr>
        <w:pStyle w:val="ListBullet"/>
        <w:spacing w:after="40"/>
      </w:pPr>
      <w:r>
        <w:t>NASA voltage vs simulated voltage over time.</w:t>
      </w:r>
    </w:p>
    <w:p>
      <w:pPr>
        <w:pStyle w:val="ListBullet"/>
        <w:spacing w:after="40"/>
      </w:pPr>
      <w:r>
        <w:t>Voltage error vs time.</w:t>
      </w:r>
    </w:p>
    <w:p>
      <w:pPr>
        <w:pStyle w:val="ListBullet"/>
        <w:spacing w:after="40"/>
      </w:pPr>
      <w:r>
        <w:t>NASA current vs simulated/commanded current.</w:t>
      </w:r>
    </w:p>
    <w:p>
      <w:pPr>
        <w:pStyle w:val="ListBullet"/>
        <w:spacing w:after="40"/>
      </w:pPr>
      <w:r>
        <w:t>NASA temperature vs simulated temperature if thermal model is active.</w:t>
      </w:r>
    </w:p>
    <w:p>
      <w:pPr>
        <w:pStyle w:val="ListBullet"/>
        <w:spacing w:after="40"/>
      </w:pPr>
      <w:r>
        <w:t>Cutoff-time comparison if both trajectories use a comparable endpoint.</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Validation interpretation</w:t>
              <w:br/>
            </w:r>
            <w:r>
              <w:rPr>
                <w:sz w:val="18"/>
              </w:rPr>
              <w:t>Do not choose a model because it makes one curve look visually good. Report quantitative error, identify operating regions where the model fails, and document the parameter/model assumptions.</w:t>
            </w:r>
          </w:p>
        </w:tc>
      </w:tr>
    </w:tbl>
    <w:p/>
    <w:p>
      <w:pPr>
        <w:pStyle w:val="Heading1"/>
      </w:pPr>
      <w:r>
        <w:t>10. Phase 2C — Add Temperature and Aging</w:t>
      </w:r>
    </w:p>
    <w:p>
      <w:pPr>
        <w:pStyle w:val="Heading2"/>
      </w:pPr>
      <w:r>
        <w:t>10.1 Temperature</w:t>
      </w:r>
    </w:p>
    <w:p>
      <w:r>
        <w:t>Introduce ambient-temperature scenarios only after the room-temperature battery model is stable.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Scenario</w:t>
            </w:r>
          </w:p>
        </w:tc>
        <w:tc>
          <w:tcPr>
            <w:tcW w:type="dxa" w:w="3360"/>
            <w:vAlign w:val="center"/>
            <w:shd w:fill="17365D"/>
          </w:tcPr>
          <w:p>
            <w:r/>
            <w:r>
              <w:rPr>
                <w:rFonts w:ascii="Aptos" w:hAnsi="Aptos"/>
                <w:b/>
                <w:color w:val="FFFFFF"/>
                <w:sz w:val="17"/>
              </w:rPr>
              <w:t>Example</w:t>
            </w:r>
          </w:p>
        </w:tc>
        <w:tc>
          <w:tcPr>
            <w:tcW w:type="dxa" w:w="3360"/>
            <w:vAlign w:val="center"/>
            <w:shd w:fill="17365D"/>
          </w:tcPr>
          <w:p>
            <w:r/>
            <w:r>
              <w:rPr>
                <w:rFonts w:ascii="Aptos" w:hAnsi="Aptos"/>
                <w:b/>
                <w:color w:val="FFFFFF"/>
                <w:sz w:val="17"/>
              </w:rPr>
              <w:t>Purpose</w:t>
            </w:r>
          </w:p>
        </w:tc>
      </w:tr>
      <w:tr>
        <w:tc>
          <w:tcPr>
            <w:tcW w:type="dxa" w:w="3360"/>
            <w:vAlign w:val="center"/>
          </w:tcPr>
          <w:p>
            <w:r/>
            <w:r>
              <w:rPr>
                <w:rFonts w:ascii="Aptos" w:hAnsi="Aptos"/>
                <w:b w:val="0"/>
                <w:sz w:val="16"/>
              </w:rPr>
              <w:t>Cold</w:t>
            </w:r>
          </w:p>
        </w:tc>
        <w:tc>
          <w:tcPr>
            <w:tcW w:type="dxa" w:w="3360"/>
            <w:vAlign w:val="center"/>
          </w:tcPr>
          <w:p>
            <w:r/>
            <w:r>
              <w:rPr>
                <w:rFonts w:ascii="Aptos" w:hAnsi="Aptos"/>
                <w:b w:val="0"/>
                <w:sz w:val="16"/>
              </w:rPr>
              <w:t>15°C</w:t>
            </w:r>
          </w:p>
        </w:tc>
        <w:tc>
          <w:tcPr>
            <w:tcW w:type="dxa" w:w="3360"/>
            <w:vAlign w:val="center"/>
          </w:tcPr>
          <w:p>
            <w:r/>
            <w:r>
              <w:rPr>
                <w:rFonts w:ascii="Aptos" w:hAnsi="Aptos"/>
                <w:b w:val="0"/>
                <w:sz w:val="16"/>
              </w:rPr>
              <w:t>Lower-temperature behavior</w:t>
            </w:r>
          </w:p>
        </w:tc>
      </w:tr>
      <w:tr>
        <w:tc>
          <w:tcPr>
            <w:tcW w:type="dxa" w:w="3360"/>
            <w:vAlign w:val="center"/>
          </w:tcPr>
          <w:p>
            <w:r/>
            <w:r>
              <w:rPr>
                <w:rFonts w:ascii="Aptos" w:hAnsi="Aptos"/>
                <w:b w:val="0"/>
                <w:sz w:val="16"/>
              </w:rPr>
              <w:t>Room</w:t>
            </w:r>
          </w:p>
        </w:tc>
        <w:tc>
          <w:tcPr>
            <w:tcW w:type="dxa" w:w="3360"/>
            <w:vAlign w:val="center"/>
          </w:tcPr>
          <w:p>
            <w:r/>
            <w:r>
              <w:rPr>
                <w:rFonts w:ascii="Aptos" w:hAnsi="Aptos"/>
                <w:b w:val="0"/>
                <w:sz w:val="16"/>
              </w:rPr>
              <w:t>25°C</w:t>
            </w:r>
          </w:p>
        </w:tc>
        <w:tc>
          <w:tcPr>
            <w:tcW w:type="dxa" w:w="3360"/>
            <w:vAlign w:val="center"/>
          </w:tcPr>
          <w:p>
            <w:r/>
            <w:r>
              <w:rPr>
                <w:rFonts w:ascii="Aptos" w:hAnsi="Aptos"/>
                <w:b w:val="0"/>
                <w:sz w:val="16"/>
              </w:rPr>
              <w:t>Reference condition</w:t>
            </w:r>
          </w:p>
        </w:tc>
      </w:tr>
      <w:tr>
        <w:tc>
          <w:tcPr>
            <w:tcW w:type="dxa" w:w="3360"/>
            <w:vAlign w:val="center"/>
          </w:tcPr>
          <w:p>
            <w:r/>
            <w:r>
              <w:rPr>
                <w:rFonts w:ascii="Aptos" w:hAnsi="Aptos"/>
                <w:b w:val="0"/>
                <w:sz w:val="16"/>
              </w:rPr>
              <w:t>Warm</w:t>
            </w:r>
          </w:p>
        </w:tc>
        <w:tc>
          <w:tcPr>
            <w:tcW w:type="dxa" w:w="3360"/>
            <w:vAlign w:val="center"/>
          </w:tcPr>
          <w:p>
            <w:r/>
            <w:r>
              <w:rPr>
                <w:rFonts w:ascii="Aptos" w:hAnsi="Aptos"/>
                <w:b w:val="0"/>
                <w:sz w:val="16"/>
              </w:rPr>
              <w:t>35°C</w:t>
            </w:r>
          </w:p>
        </w:tc>
        <w:tc>
          <w:tcPr>
            <w:tcW w:type="dxa" w:w="3360"/>
            <w:vAlign w:val="center"/>
          </w:tcPr>
          <w:p>
            <w:r/>
            <w:r>
              <w:rPr>
                <w:rFonts w:ascii="Aptos" w:hAnsi="Aptos"/>
                <w:b w:val="0"/>
                <w:sz w:val="16"/>
              </w:rPr>
              <w:t>Moderate elevated condition</w:t>
            </w:r>
          </w:p>
        </w:tc>
      </w:tr>
      <w:tr>
        <w:tc>
          <w:tcPr>
            <w:tcW w:type="dxa" w:w="3360"/>
            <w:vAlign w:val="center"/>
          </w:tcPr>
          <w:p>
            <w:r/>
            <w:r>
              <w:rPr>
                <w:rFonts w:ascii="Aptos" w:hAnsi="Aptos"/>
                <w:b w:val="0"/>
                <w:sz w:val="16"/>
              </w:rPr>
              <w:t>High</w:t>
            </w:r>
          </w:p>
        </w:tc>
        <w:tc>
          <w:tcPr>
            <w:tcW w:type="dxa" w:w="3360"/>
            <w:vAlign w:val="center"/>
          </w:tcPr>
          <w:p>
            <w:r/>
            <w:r>
              <w:rPr>
                <w:rFonts w:ascii="Aptos" w:hAnsi="Aptos"/>
                <w:b w:val="0"/>
                <w:sz w:val="16"/>
              </w:rPr>
              <w:t>40°C</w:t>
            </w:r>
          </w:p>
        </w:tc>
        <w:tc>
          <w:tcPr>
            <w:tcW w:type="dxa" w:w="3360"/>
            <w:vAlign w:val="center"/>
          </w:tcPr>
          <w:p>
            <w:r/>
            <w:r>
              <w:rPr>
                <w:rFonts w:ascii="Aptos" w:hAnsi="Aptos"/>
                <w:b w:val="0"/>
                <w:sz w:val="16"/>
              </w:rPr>
              <w:t>Comparable to NASA elevated condition</w:t>
            </w:r>
          </w:p>
        </w:tc>
      </w:tr>
    </w:tbl>
    <w:p/>
    <w:p>
      <w:r>
        <w:t>These are simulation design values, not claims about the exact NASA ambient values. Use measured NASA metadata when making NASA-group claims.</w:t>
      </w:r>
    </w:p>
    <w:p>
      <w:pPr>
        <w:pStyle w:val="Heading2"/>
      </w:pPr>
      <w:r>
        <w:t>10.2 Aging/SOH</w:t>
      </w:r>
    </w:p>
    <w:p>
      <w:pPr>
        <w:pStyle w:val="CodeBlock"/>
        <w:spacing w:after="100"/>
        <w:ind w:left="360"/>
      </w:pPr>
      <w:r>
        <w:t>SOH_capacity = (AvailableCapacity_Ah / NominalCapacity_Ah) * 100</w:t>
      </w:r>
    </w:p>
    <w:p>
      <w:r>
        <w:t>Define end-of-life explicitly. A practical project definition is an SOH threshold such as 80%, but the final threshold should be stated as a project assumption rather than presented as universal.</w:t>
      </w:r>
    </w:p>
    <w:p>
      <w:pPr>
        <w:pStyle w:val="Heading2"/>
      </w:pPr>
      <w:r>
        <w:t>10.3 Cycle experiments</w:t>
      </w:r>
    </w:p>
    <w:p>
      <w:pPr>
        <w:pStyle w:val="CodeBlock"/>
        <w:spacing w:after="100"/>
        <w:ind w:left="360"/>
      </w:pPr>
      <w:r>
        <w:t>Cycle 1</w:t>
      </w:r>
      <w:r>
        <w:br/>
      </w:r>
      <w:r>
        <w:t>Cycle 10</w:t>
      </w:r>
      <w:r>
        <w:br/>
      </w:r>
      <w:r>
        <w:t>Cycle 50</w:t>
      </w:r>
      <w:r>
        <w:br/>
      </w:r>
      <w:r>
        <w:t>Cycle 100</w:t>
      </w:r>
      <w:r>
        <w:br/>
      </w:r>
      <w:r>
        <w:t>Cycle 200</w:t>
      </w:r>
      <w:r>
        <w:br/>
      </w:r>
      <w:r>
        <w:t>...</w:t>
      </w:r>
      <w:r>
        <w:br/>
      </w:r>
      <w:r>
        <w:t>EOL threshold</w:t>
      </w:r>
    </w:p>
    <w:p>
      <w:r>
        <w:t>The Battery Equivalent Circuit model can represent cycling aging using equations or lookup tables, including temperature-dependent lookup options in current MathWorks releases.</w:t>
      </w:r>
    </w:p>
    <w:p>
      <w:pPr>
        <w:pStyle w:val="Heading1"/>
      </w:pPr>
      <w:r>
        <w:t>11. Phase 2D — Add the Vehicle and Driving Behavior</w:t>
      </w:r>
    </w:p>
    <w:p>
      <w:pPr>
        <w:pStyle w:val="Heading2"/>
      </w:pPr>
      <w:r>
        <w:t>11.1 Do not invent velocity and acceleration independently</w:t>
      </w:r>
    </w:p>
    <w:p>
      <w:r>
        <w:t>Use a time-varying drive cycle. Velocity is the primary driving input; acceleration is derived from its time derivative.</w:t>
      </w:r>
    </w:p>
    <w:p>
      <w:pPr>
        <w:pStyle w:val="CodeBlock"/>
        <w:spacing w:after="100"/>
        <w:ind w:left="360"/>
      </w:pPr>
      <w:r>
        <w:t>v(t) = vehicle velocity</w:t>
      </w:r>
      <w:r>
        <w:br/>
      </w:r>
      <w:r/>
      <w:r>
        <w:br/>
      </w:r>
      <w:r>
        <w:t>a(t) = dv(t)/dt</w:t>
      </w:r>
    </w:p>
    <w:p>
      <w:pPr>
        <w:pStyle w:val="Heading2"/>
      </w:pPr>
      <w:r>
        <w:t>11.2 Vehicle architecture</w:t>
      </w:r>
    </w:p>
    <w:p>
      <w:pPr>
        <w:pStyle w:val="CodeBlock"/>
        <w:spacing w:after="100"/>
        <w:ind w:left="360"/>
      </w:pPr>
      <w:r>
        <w:t>Drive Cycle</w:t>
      </w:r>
      <w:r>
        <w:br/>
      </w:r>
      <w:r>
        <w:t xml:space="preserve">    |</w:t>
      </w:r>
      <w:r>
        <w:br/>
      </w:r>
      <w:r>
        <w:t xml:space="preserve">    v</w:t>
      </w:r>
      <w:r>
        <w:br/>
      </w:r>
      <w:r>
        <w:t>Vehicle Speed</w:t>
      </w:r>
      <w:r>
        <w:br/>
      </w:r>
      <w:r>
        <w:t xml:space="preserve">    |</w:t>
      </w:r>
      <w:r>
        <w:br/>
      </w:r>
      <w:r>
        <w:t xml:space="preserve">    v</w:t>
      </w:r>
      <w:r>
        <w:br/>
      </w:r>
      <w:r>
        <w:t>Acceleration</w:t>
      </w:r>
      <w:r>
        <w:br/>
      </w:r>
      <w:r>
        <w:t xml:space="preserve">    |</w:t>
      </w:r>
      <w:r>
        <w:br/>
      </w:r>
      <w:r>
        <w:t xml:space="preserve">    v</w:t>
      </w:r>
      <w:r>
        <w:br/>
      </w:r>
      <w:r>
        <w:t>Longitudinal Vehicle Dynamics</w:t>
      </w:r>
      <w:r>
        <w:br/>
      </w:r>
      <w:r>
        <w:t xml:space="preserve">    |</w:t>
      </w:r>
      <w:r>
        <w:br/>
      </w:r>
      <w:r>
        <w:t xml:space="preserve">    v</w:t>
      </w:r>
      <w:r>
        <w:br/>
      </w:r>
      <w:r>
        <w:t>Wheel Force / Wheel Torque</w:t>
      </w:r>
      <w:r>
        <w:br/>
      </w:r>
      <w:r>
        <w:t xml:space="preserve">    |</w:t>
      </w:r>
      <w:r>
        <w:br/>
      </w:r>
      <w:r>
        <w:t xml:space="preserve">    v</w:t>
      </w:r>
      <w:r>
        <w:br/>
      </w:r>
      <w:r>
        <w:t>Electric Motor</w:t>
      </w:r>
      <w:r>
        <w:br/>
      </w:r>
      <w:r>
        <w:t xml:space="preserve">    |</w:t>
      </w:r>
      <w:r>
        <w:br/>
      </w:r>
      <w:r>
        <w:t xml:space="preserve">    v</w:t>
      </w:r>
      <w:r>
        <w:br/>
      </w:r>
      <w:r>
        <w:t>DC Electrical Power</w:t>
      </w:r>
      <w:r>
        <w:br/>
      </w:r>
      <w:r>
        <w:t xml:space="preserve">    |</w:t>
      </w:r>
      <w:r>
        <w:br/>
      </w:r>
      <w:r>
        <w:t xml:space="preserve">    v</w:t>
      </w:r>
      <w:r>
        <w:br/>
      </w:r>
      <w:r>
        <w:t>Battery</w:t>
      </w:r>
    </w:p>
    <w:p>
      <w:pPr>
        <w:pStyle w:val="Heading2"/>
      </w:pPr>
      <w:r>
        <w:t>11.3 Drive Cycle Source</w:t>
      </w:r>
    </w:p>
    <w:p>
      <w:r>
        <w:t>MathWorks provides a Drive Cycle Source block for standard or user-specified longitudinal drive cycles. Availability and exact library location depend on the installed products/add-ons.</w:t>
      </w:r>
    </w:p>
    <w:p>
      <w:pPr>
        <w:pStyle w:val="Heading2"/>
      </w:pPr>
      <w:r>
        <w:t>11.4 Vehicle forces</w:t>
      </w:r>
    </w:p>
    <w:p>
      <w:r>
        <w:t>For a simplified longitudinal model, the traction force can be represented conceptually as the sum of inertial, rolling-resistance, aerodynamic and grade components:</w:t>
      </w:r>
    </w:p>
    <w:p>
      <w:pPr>
        <w:pStyle w:val="CodeBlock"/>
        <w:spacing w:after="100"/>
        <w:ind w:left="360"/>
      </w:pPr>
      <w:r>
        <w:t>F_total = m*a</w:t>
      </w:r>
      <w:r>
        <w:br/>
      </w:r>
      <w:r>
        <w:t xml:space="preserve">        + m*g*Crr</w:t>
      </w:r>
      <w:r>
        <w:br/>
      </w:r>
      <w:r>
        <w:t xml:space="preserve">        + 0.5*rho*Cd*A*v^2</w:t>
      </w:r>
      <w:r>
        <w:br/>
      </w:r>
      <w:r>
        <w:t xml:space="preserve">        + m*g*sin(theta)</w:t>
      </w:r>
    </w:p>
    <w:p>
      <w:r>
        <w:t>This is a simplified vehicle-dynamics model. We will use it as an engineering approximation, not as a claim that it captures every real EV effect.</w:t>
      </w:r>
    </w:p>
    <w:p>
      <w:pPr>
        <w:pStyle w:val="Heading2"/>
      </w:pPr>
      <w:r>
        <w:t>11.5 Motor and battery power</w:t>
      </w:r>
    </w:p>
    <w:p>
      <w:pPr>
        <w:pStyle w:val="CodeBlock"/>
        <w:spacing w:after="100"/>
        <w:ind w:left="360"/>
      </w:pPr>
      <w:r>
        <w:t>P_wheel = F_total * v</w:t>
      </w:r>
      <w:r>
        <w:br/>
      </w:r>
      <w:r/>
      <w:r>
        <w:br/>
      </w:r>
      <w:r>
        <w:t>P_motor ≈ P_wheel / efficiency</w:t>
      </w:r>
      <w:r>
        <w:br/>
      </w:r>
      <w:r/>
      <w:r>
        <w:br/>
      </w:r>
      <w:r>
        <w:t>P_battery ≈ P_motor + electrical_losses</w:t>
      </w:r>
      <w:r>
        <w:br/>
      </w:r>
      <w:r/>
      <w:r>
        <w:br/>
      </w:r>
      <w:r>
        <w:t>I_battery ≈ P_battery / V_battery</w:t>
      </w:r>
    </w:p>
    <w:p>
      <w:r>
        <w:t>The exact sign convention and motor efficiency map must be defined in the implementation. During regenerative braking, power can flow back toward the battery subject to charge limits and efficiency.</w:t>
      </w:r>
    </w:p>
    <w:p>
      <w:pPr>
        <w:pStyle w:val="Heading1"/>
      </w:pPr>
      <w:r>
        <w:t>12. Phase 2E — Braking and Regeneration</w:t>
      </w:r>
    </w:p>
    <w:p>
      <w:pPr>
        <w:pStyle w:val="CodeBlock"/>
        <w:spacing w:after="100"/>
        <w:ind w:left="360"/>
      </w:pPr>
      <w:r>
        <w:t>Positive acceleration / traction</w:t>
      </w:r>
      <w:r>
        <w:br/>
      </w:r>
      <w:r>
        <w:t xml:space="preserve">        |</w:t>
      </w:r>
      <w:r>
        <w:br/>
      </w:r>
      <w:r>
        <w:t xml:space="preserve">        v</w:t>
      </w:r>
      <w:r>
        <w:br/>
      </w:r>
      <w:r>
        <w:t>Motor consumes electrical energy</w:t>
      </w:r>
      <w:r>
        <w:br/>
      </w:r>
      <w:r>
        <w:t xml:space="preserve">        |</w:t>
      </w:r>
      <w:r>
        <w:br/>
      </w:r>
      <w:r>
        <w:t xml:space="preserve">        v</w:t>
      </w:r>
      <w:r>
        <w:br/>
      </w:r>
      <w:r>
        <w:t>Battery discharges</w:t>
      </w:r>
      <w:r>
        <w:br/>
      </w:r>
      <w:r/>
      <w:r>
        <w:br/>
      </w:r>
      <w:r/>
      <w:r>
        <w:br/>
      </w:r>
      <w:r>
        <w:t>Negative acceleration / braking</w:t>
      </w:r>
      <w:r>
        <w:br/>
      </w:r>
      <w:r>
        <w:t xml:space="preserve">        |</w:t>
      </w:r>
      <w:r>
        <w:br/>
      </w:r>
      <w:r>
        <w:t xml:space="preserve">        v</w:t>
      </w:r>
      <w:r>
        <w:br/>
      </w:r>
      <w:r>
        <w:t>Motor operates as generator</w:t>
      </w:r>
      <w:r>
        <w:br/>
      </w:r>
      <w:r>
        <w:t xml:space="preserve">        |</w:t>
      </w:r>
      <w:r>
        <w:br/>
      </w:r>
      <w:r>
        <w:t xml:space="preserve">        v</w:t>
      </w:r>
      <w:r>
        <w:br/>
      </w:r>
      <w:r>
        <w:t>Regenerative electrical power</w:t>
      </w:r>
      <w:r>
        <w:br/>
      </w:r>
      <w:r>
        <w:t xml:space="preserve">        |</w:t>
      </w:r>
      <w:r>
        <w:br/>
      </w:r>
      <w:r>
        <w:t xml:space="preserve">        v</w:t>
      </w:r>
      <w:r>
        <w:br/>
      </w:r>
      <w:r>
        <w:t>Battery charging current</w:t>
      </w:r>
    </w:p>
    <w:p>
      <w:pPr>
        <w:pStyle w:val="ListBullet"/>
        <w:spacing w:after="40"/>
      </w:pPr>
      <w:r>
        <w:t>Define a braking/regen enable condition.</w:t>
      </w:r>
    </w:p>
    <w:p>
      <w:pPr>
        <w:pStyle w:val="ListBullet"/>
        <w:spacing w:after="40"/>
      </w:pPr>
      <w:r>
        <w:t>Limit regenerative power/current to a physically reasonable range.</w:t>
      </w:r>
    </w:p>
    <w:p>
      <w:pPr>
        <w:pStyle w:val="ListBullet"/>
        <w:spacing w:after="40"/>
      </w:pPr>
      <w:r>
        <w:t>Respect battery SOC and charge acceptance limits.</w:t>
      </w:r>
    </w:p>
    <w:p>
      <w:pPr>
        <w:pStyle w:val="ListBullet"/>
        <w:spacing w:after="40"/>
      </w:pPr>
      <w:r>
        <w:t>Use one documented current sign convention across the entire project.</w:t>
      </w:r>
    </w:p>
    <w:p>
      <w:pPr>
        <w:pStyle w:val="ListBullet"/>
        <w:spacing w:after="40"/>
      </w:pPr>
      <w:r>
        <w:t>Do not let the simulation create impossible charging current simply because the vehicle is braking.</w:t>
      </w:r>
    </w:p>
    <w:p>
      <w:pPr>
        <w:pStyle w:val="Heading1"/>
      </w:pPr>
      <w:r>
        <w:t>13. Phase 2F — Generate the New Simulation Dataset</w:t>
      </w:r>
    </w:p>
    <w:p>
      <w:pPr>
        <w:pStyle w:val="Heading2"/>
      </w:pPr>
      <w:r>
        <w:t>13.1 Dataset variables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Category</w:t>
            </w:r>
          </w:p>
        </w:tc>
        <w:tc>
          <w:tcPr>
            <w:tcW w:type="dxa" w:w="5040"/>
            <w:vAlign w:val="center"/>
            <w:shd w:fill="17365D"/>
          </w:tcPr>
          <w:p>
            <w:r/>
            <w:r>
              <w:rPr>
                <w:rFonts w:ascii="Aptos" w:hAnsi="Aptos"/>
                <w:b/>
                <w:color w:val="FFFFFF"/>
                <w:sz w:val="17"/>
              </w:rPr>
              <w:t>Variables</w:t>
            </w:r>
          </w:p>
        </w:tc>
      </w:tr>
      <w:tr>
        <w:tc>
          <w:tcPr>
            <w:tcW w:type="dxa" w:w="5040"/>
            <w:vAlign w:val="center"/>
          </w:tcPr>
          <w:p>
            <w:r/>
            <w:r>
              <w:rPr>
                <w:rFonts w:ascii="Aptos" w:hAnsi="Aptos"/>
                <w:b w:val="0"/>
                <w:sz w:val="16"/>
              </w:rPr>
              <w:t>Driving</w:t>
            </w:r>
          </w:p>
        </w:tc>
        <w:tc>
          <w:tcPr>
            <w:tcW w:type="dxa" w:w="5040"/>
            <w:vAlign w:val="center"/>
          </w:tcPr>
          <w:p>
            <w:r/>
            <w:r>
              <w:rPr>
                <w:rFonts w:ascii="Aptos" w:hAnsi="Aptos"/>
                <w:b w:val="0"/>
                <w:sz w:val="16"/>
              </w:rPr>
              <w:t>time, velocity, acceleration, braking/regen flag</w:t>
            </w:r>
          </w:p>
        </w:tc>
      </w:tr>
      <w:tr>
        <w:tc>
          <w:tcPr>
            <w:tcW w:type="dxa" w:w="5040"/>
            <w:vAlign w:val="center"/>
          </w:tcPr>
          <w:p>
            <w:r/>
            <w:r>
              <w:rPr>
                <w:rFonts w:ascii="Aptos" w:hAnsi="Aptos"/>
                <w:b w:val="0"/>
                <w:sz w:val="16"/>
              </w:rPr>
              <w:t>Electrical</w:t>
            </w:r>
          </w:p>
        </w:tc>
        <w:tc>
          <w:tcPr>
            <w:tcW w:type="dxa" w:w="5040"/>
            <w:vAlign w:val="center"/>
          </w:tcPr>
          <w:p>
            <w:r/>
            <w:r>
              <w:rPr>
                <w:rFonts w:ascii="Aptos" w:hAnsi="Aptos"/>
                <w:b w:val="0"/>
                <w:sz w:val="16"/>
              </w:rPr>
              <w:t>battery voltage, current, power</w:t>
            </w:r>
          </w:p>
        </w:tc>
      </w:tr>
      <w:tr>
        <w:tc>
          <w:tcPr>
            <w:tcW w:type="dxa" w:w="5040"/>
            <w:vAlign w:val="center"/>
          </w:tcPr>
          <w:p>
            <w:r/>
            <w:r>
              <w:rPr>
                <w:rFonts w:ascii="Aptos" w:hAnsi="Aptos"/>
                <w:b w:val="0"/>
                <w:sz w:val="16"/>
              </w:rPr>
              <w:t>Thermal</w:t>
            </w:r>
          </w:p>
        </w:tc>
        <w:tc>
          <w:tcPr>
            <w:tcW w:type="dxa" w:w="5040"/>
            <w:vAlign w:val="center"/>
          </w:tcPr>
          <w:p>
            <w:r/>
            <w:r>
              <w:rPr>
                <w:rFonts w:ascii="Aptos" w:hAnsi="Aptos"/>
                <w:b w:val="0"/>
                <w:sz w:val="16"/>
              </w:rPr>
              <w:t>battery temperature, ambient temperature</w:t>
            </w:r>
          </w:p>
        </w:tc>
      </w:tr>
      <w:tr>
        <w:tc>
          <w:tcPr>
            <w:tcW w:type="dxa" w:w="5040"/>
            <w:vAlign w:val="center"/>
          </w:tcPr>
          <w:p>
            <w:r/>
            <w:r>
              <w:rPr>
                <w:rFonts w:ascii="Aptos" w:hAnsi="Aptos"/>
                <w:b w:val="0"/>
                <w:sz w:val="16"/>
              </w:rPr>
              <w:t>State</w:t>
            </w:r>
          </w:p>
        </w:tc>
        <w:tc>
          <w:tcPr>
            <w:tcW w:type="dxa" w:w="5040"/>
            <w:vAlign w:val="center"/>
          </w:tcPr>
          <w:p>
            <w:r/>
            <w:r>
              <w:rPr>
                <w:rFonts w:ascii="Aptos" w:hAnsi="Aptos"/>
                <w:b w:val="0"/>
                <w:sz w:val="16"/>
              </w:rPr>
              <w:t>SOC, SOH</w:t>
            </w:r>
          </w:p>
        </w:tc>
      </w:tr>
      <w:tr>
        <w:tc>
          <w:tcPr>
            <w:tcW w:type="dxa" w:w="5040"/>
            <w:vAlign w:val="center"/>
          </w:tcPr>
          <w:p>
            <w:r/>
            <w:r>
              <w:rPr>
                <w:rFonts w:ascii="Aptos" w:hAnsi="Aptos"/>
                <w:b w:val="0"/>
                <w:sz w:val="16"/>
              </w:rPr>
              <w:t>History</w:t>
            </w:r>
          </w:p>
        </w:tc>
        <w:tc>
          <w:tcPr>
            <w:tcW w:type="dxa" w:w="5040"/>
            <w:vAlign w:val="center"/>
          </w:tcPr>
          <w:p>
            <w:r/>
            <w:r>
              <w:rPr>
                <w:rFonts w:ascii="Aptos" w:hAnsi="Aptos"/>
                <w:b w:val="0"/>
                <w:sz w:val="16"/>
              </w:rPr>
              <w:t>cumulative Ah, energy consumed, distance travelled</w:t>
            </w:r>
          </w:p>
        </w:tc>
      </w:tr>
      <w:tr>
        <w:tc>
          <w:tcPr>
            <w:tcW w:type="dxa" w:w="5040"/>
            <w:vAlign w:val="center"/>
          </w:tcPr>
          <w:p>
            <w:r/>
            <w:r>
              <w:rPr>
                <w:rFonts w:ascii="Aptos" w:hAnsi="Aptos"/>
                <w:b w:val="0"/>
                <w:sz w:val="16"/>
              </w:rPr>
              <w:t>Targets</w:t>
            </w:r>
          </w:p>
        </w:tc>
        <w:tc>
          <w:tcPr>
            <w:tcW w:type="dxa" w:w="5040"/>
            <w:vAlign w:val="center"/>
          </w:tcPr>
          <w:p>
            <w:r/>
            <w:r>
              <w:rPr>
                <w:rFonts w:ascii="Aptos" w:hAnsi="Aptos"/>
                <w:b w:val="0"/>
                <w:sz w:val="16"/>
              </w:rPr>
              <w:t>remaining runtime, remaining range, RUL</w:t>
            </w:r>
          </w:p>
        </w:tc>
      </w:tr>
      <w:tr>
        <w:tc>
          <w:tcPr>
            <w:tcW w:type="dxa" w:w="5040"/>
            <w:vAlign w:val="center"/>
          </w:tcPr>
          <w:p>
            <w:r/>
            <w:r>
              <w:rPr>
                <w:rFonts w:ascii="Aptos" w:hAnsi="Aptos"/>
                <w:b w:val="0"/>
                <w:sz w:val="16"/>
              </w:rPr>
              <w:t>Metadata</w:t>
            </w:r>
          </w:p>
        </w:tc>
        <w:tc>
          <w:tcPr>
            <w:tcW w:type="dxa" w:w="5040"/>
            <w:vAlign w:val="center"/>
          </w:tcPr>
          <w:p>
            <w:r/>
            <w:r>
              <w:rPr>
                <w:rFonts w:ascii="Aptos" w:hAnsi="Aptos"/>
                <w:b w:val="0"/>
                <w:sz w:val="16"/>
              </w:rPr>
              <w:t>simulation_id, battery_id, cycle_id, drive_cycle_id, random_seed, model_version</w:t>
            </w:r>
          </w:p>
        </w:tc>
      </w:tr>
    </w:tbl>
    <w:p/>
    <w:p>
      <w:pPr>
        <w:pStyle w:val="Heading2"/>
      </w:pPr>
      <w:r>
        <w:t>13.2 Ground-truth label generation</w:t>
      </w:r>
    </w:p>
    <w:p>
      <w:pPr>
        <w:pStyle w:val="CodeBlock"/>
        <w:spacing w:after="100"/>
        <w:ind w:left="360"/>
      </w:pPr>
      <w:r>
        <w:t>Remaining Runtime:</w:t>
      </w:r>
      <w:r>
        <w:br/>
      </w:r>
      <w:r>
        <w:t>RDT(t) = T_cutoff - T_current</w:t>
      </w:r>
      <w:r>
        <w:br/>
      </w:r>
      <w:r/>
      <w:r>
        <w:br/>
      </w:r>
      <w:r>
        <w:t>Remaining Range:</w:t>
      </w:r>
      <w:r>
        <w:br/>
      </w:r>
      <w:r>
        <w:t>Range_remaining(t) = total_distance_at_cutoff - distance_at_t</w:t>
      </w:r>
      <w:r>
        <w:br/>
      </w:r>
      <w:r/>
      <w:r>
        <w:br/>
      </w:r>
      <w:r>
        <w:t>SOH:</w:t>
      </w:r>
      <w:r>
        <w:br/>
      </w:r>
      <w:r>
        <w:t>SOH(t) = available_capacity(t) / nominal_capacity</w:t>
      </w:r>
      <w:r>
        <w:br/>
      </w:r>
      <w:r/>
      <w:r>
        <w:br/>
      </w:r>
      <w:r>
        <w:t>RUL:</w:t>
      </w:r>
      <w:r>
        <w:br/>
      </w:r>
      <w:r>
        <w:t>RUL(t) = cycle_at_EOL - current_cycle</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Ground truth vs model input</w:t>
              <w:br/>
            </w:r>
            <w:r>
              <w:rPr>
                <w:sz w:val="18"/>
              </w:rPr>
              <w:t>The simulation knows the future because it is generating the trajectory. That future information is used only to create labels after the trajectory is generated. It must not be included in the ML input features.</w:t>
            </w:r>
          </w:p>
        </w:tc>
      </w:tr>
    </w:tbl>
    <w:p/>
    <w:p>
      <w:pPr>
        <w:pStyle w:val="Heading2"/>
      </w:pPr>
      <w:r>
        <w:t>13.3 Example final row</w:t>
      </w:r>
    </w:p>
    <w:p>
      <w:pPr>
        <w:pStyle w:val="CodeBlock"/>
        <w:spacing w:after="100"/>
        <w:ind w:left="360"/>
      </w:pPr>
      <w:r>
        <w:t>simulation_id</w:t>
      </w:r>
      <w:r>
        <w:br/>
      </w:r>
      <w:r>
        <w:t>battery_id</w:t>
      </w:r>
      <w:r>
        <w:br/>
      </w:r>
      <w:r>
        <w:t>cycle_id</w:t>
      </w:r>
      <w:r>
        <w:br/>
      </w:r>
      <w:r>
        <w:t>time_s</w:t>
      </w:r>
      <w:r>
        <w:br/>
      </w:r>
      <w:r>
        <w:t>velocity_mps</w:t>
      </w:r>
      <w:r>
        <w:br/>
      </w:r>
      <w:r>
        <w:t>acceleration_mps2</w:t>
      </w:r>
      <w:r>
        <w:br/>
      </w:r>
      <w:r>
        <w:t>brake_flag</w:t>
      </w:r>
      <w:r>
        <w:br/>
      </w:r>
      <w:r>
        <w:t>current_a</w:t>
      </w:r>
      <w:r>
        <w:br/>
      </w:r>
      <w:r>
        <w:t>voltage_v</w:t>
      </w:r>
      <w:r>
        <w:br/>
      </w:r>
      <w:r>
        <w:t>battery_temp_c</w:t>
      </w:r>
      <w:r>
        <w:br/>
      </w:r>
      <w:r>
        <w:t>ambient_temp_c</w:t>
      </w:r>
      <w:r>
        <w:br/>
      </w:r>
      <w:r>
        <w:t>soc</w:t>
      </w:r>
      <w:r>
        <w:br/>
      </w:r>
      <w:r>
        <w:t>soh</w:t>
      </w:r>
      <w:r>
        <w:br/>
      </w:r>
      <w:r>
        <w:t>energy_Wh</w:t>
      </w:r>
      <w:r>
        <w:br/>
      </w:r>
      <w:r>
        <w:t>distance_km</w:t>
      </w:r>
      <w:r>
        <w:br/>
      </w:r>
      <w:r>
        <w:t>remaining_runtime_s</w:t>
      </w:r>
      <w:r>
        <w:br/>
      </w:r>
      <w:r>
        <w:t>remaining_range_km</w:t>
      </w:r>
      <w:r>
        <w:br/>
      </w:r>
      <w:r>
        <w:t>rul_cycles</w:t>
      </w:r>
    </w:p>
    <w:p>
      <w:pPr>
        <w:pStyle w:val="Heading1"/>
      </w:pPr>
      <w:r>
        <w:t>14. Phase 2G — Automate Hundreds/Thousands of Simulations</w:t>
      </w:r>
    </w:p>
    <w:p>
      <w:r>
        <w:t>Do not manually change parameters and click Run hundreds of times. Use programmatic Simulink simulations.</w:t>
      </w:r>
    </w:p>
    <w:p>
      <w:pPr>
        <w:pStyle w:val="Heading2"/>
      </w:pPr>
      <w:r>
        <w:t>14.1 Simulation parameters</w:t>
      </w:r>
    </w:p>
    <w:p>
      <w:pPr>
        <w:pStyle w:val="CodeBlock"/>
        <w:spacing w:after="100"/>
        <w:ind w:left="360"/>
      </w:pPr>
      <w:r>
        <w:t>temperatures = [15 25 35 40];</w:t>
      </w:r>
      <w:r>
        <w:br/>
      </w:r>
      <w:r>
        <w:t>initialSOC  = [0.40 0.60 0.80 1.00];</w:t>
      </w:r>
      <w:r>
        <w:br/>
      </w:r>
      <w:r>
        <w:t>SOH_values  = [0.80 0.90 1.00];</w:t>
      </w:r>
      <w:r>
        <w:br/>
      </w:r>
      <w:r>
        <w:t>driveCycles  = ["cycleA","cycleB","cycleC"];</w:t>
      </w:r>
      <w:r>
        <w:br/>
      </w:r>
      <w:r>
        <w:t>seeds        = 1:10;</w:t>
      </w:r>
    </w:p>
    <w:p>
      <w:pPr>
        <w:pStyle w:val="Heading2"/>
      </w:pPr>
      <w:r>
        <w:t>14.2 SimulationInput pattern</w:t>
      </w:r>
    </w:p>
    <w:p>
      <w:pPr>
        <w:pStyle w:val="CodeBlock"/>
        <w:spacing w:after="100"/>
        <w:ind w:left="360"/>
      </w:pPr>
      <w:r>
        <w:t>mdl = "EV_Battery_Model";</w:t>
      </w:r>
      <w:r>
        <w:br/>
      </w:r>
      <w:r/>
      <w:r>
        <w:br/>
      </w:r>
      <w:r>
        <w:t>k = 1;</w:t>
      </w:r>
      <w:r>
        <w:br/>
      </w:r>
      <w:r/>
      <w:r>
        <w:br/>
      </w:r>
      <w:r>
        <w:t>for T = temperatures</w:t>
      </w:r>
      <w:r>
        <w:br/>
      </w:r>
      <w:r>
        <w:t xml:space="preserve">    for soc0 = initialSOC</w:t>
      </w:r>
      <w:r>
        <w:br/>
      </w:r>
      <w:r>
        <w:t xml:space="preserve">        for soh0 = SOH_values</w:t>
      </w:r>
      <w:r>
        <w:br/>
      </w:r>
      <w:r/>
      <w:r>
        <w:br/>
      </w:r>
      <w:r>
        <w:t xml:space="preserve">            simIn(k) = Simulink.SimulationInput(mdl);</w:t>
      </w:r>
      <w:r>
        <w:br/>
      </w:r>
      <w:r/>
      <w:r>
        <w:br/>
      </w:r>
      <w:r>
        <w:t xml:space="preserve">            simIn(k) = simIn(k).setVariable( ...</w:t>
      </w:r>
      <w:r>
        <w:br/>
      </w:r>
      <w:r>
        <w:t xml:space="preserve">                "AmbientTemp", T);</w:t>
      </w:r>
      <w:r>
        <w:br/>
      </w:r>
      <w:r/>
      <w:r>
        <w:br/>
      </w:r>
      <w:r>
        <w:t xml:space="preserve">            simIn(k) = simIn(k).setVariable( ...</w:t>
      </w:r>
      <w:r>
        <w:br/>
      </w:r>
      <w:r>
        <w:t xml:space="preserve">                "InitialSOC", soc0);</w:t>
      </w:r>
      <w:r>
        <w:br/>
      </w:r>
      <w:r/>
      <w:r>
        <w:br/>
      </w:r>
      <w:r>
        <w:t xml:space="preserve">            simIn(k) = simIn(k).setVariable( ...</w:t>
      </w:r>
      <w:r>
        <w:br/>
      </w:r>
      <w:r>
        <w:t xml:space="preserve">                "InitialSOH", soh0);</w:t>
      </w:r>
      <w:r>
        <w:br/>
      </w:r>
      <w:r/>
      <w:r>
        <w:br/>
      </w:r>
      <w:r>
        <w:t xml:space="preserve">            k = k + 1;</w:t>
      </w:r>
      <w:r>
        <w:br/>
      </w:r>
      <w:r>
        <w:t xml:space="preserve">        end</w:t>
      </w:r>
      <w:r>
        <w:br/>
      </w:r>
      <w:r>
        <w:t xml:space="preserve">    end</w:t>
      </w:r>
      <w:r>
        <w:br/>
      </w:r>
      <w:r>
        <w:t>end</w:t>
      </w:r>
      <w:r>
        <w:br/>
      </w:r>
      <w:r/>
      <w:r>
        <w:br/>
      </w:r>
      <w:r>
        <w:t>results = parsim(simIn);</w:t>
      </w:r>
    </w:p>
    <w:p>
      <w:r>
        <w:t>The exact variable names and model configuration will be created after the actual Simulink model exists. This code is a template showing the automation pattern, not a drop-in script for an unknown model.</w:t>
      </w:r>
    </w:p>
    <w:p>
      <w:pPr>
        <w:pStyle w:val="Heading2"/>
      </w:pPr>
      <w:r>
        <w:t>14.3 Dataset manifest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Field</w:t>
            </w:r>
          </w:p>
        </w:tc>
        <w:tc>
          <w:tcPr>
            <w:tcW w:type="dxa" w:w="5040"/>
            <w:vAlign w:val="center"/>
            <w:shd w:fill="17365D"/>
          </w:tcPr>
          <w:p>
            <w:r/>
            <w:r>
              <w:rPr>
                <w:rFonts w:ascii="Aptos" w:hAnsi="Aptos"/>
                <w:b/>
                <w:color w:val="FFFFFF"/>
                <w:sz w:val="17"/>
              </w:rPr>
              <w:t>Example</w:t>
            </w:r>
          </w:p>
        </w:tc>
      </w:tr>
      <w:tr>
        <w:tc>
          <w:tcPr>
            <w:tcW w:type="dxa" w:w="5040"/>
            <w:vAlign w:val="center"/>
          </w:tcPr>
          <w:p>
            <w:r/>
            <w:r>
              <w:rPr>
                <w:rFonts w:ascii="Aptos" w:hAnsi="Aptos"/>
                <w:b w:val="0"/>
                <w:sz w:val="16"/>
              </w:rPr>
              <w:t>simulation_id</w:t>
            </w:r>
          </w:p>
        </w:tc>
        <w:tc>
          <w:tcPr>
            <w:tcW w:type="dxa" w:w="5040"/>
            <w:vAlign w:val="center"/>
          </w:tcPr>
          <w:p>
            <w:r/>
            <w:r>
              <w:rPr>
                <w:rFonts w:ascii="Aptos" w:hAnsi="Aptos"/>
                <w:b w:val="0"/>
                <w:sz w:val="16"/>
              </w:rPr>
              <w:t>SIM_000123</w:t>
            </w:r>
          </w:p>
        </w:tc>
      </w:tr>
      <w:tr>
        <w:tc>
          <w:tcPr>
            <w:tcW w:type="dxa" w:w="5040"/>
            <w:vAlign w:val="center"/>
          </w:tcPr>
          <w:p>
            <w:r/>
            <w:r>
              <w:rPr>
                <w:rFonts w:ascii="Aptos" w:hAnsi="Aptos"/>
                <w:b w:val="0"/>
                <w:sz w:val="16"/>
              </w:rPr>
              <w:t>temperature_C</w:t>
            </w:r>
          </w:p>
        </w:tc>
        <w:tc>
          <w:tcPr>
            <w:tcW w:type="dxa" w:w="5040"/>
            <w:vAlign w:val="center"/>
          </w:tcPr>
          <w:p>
            <w:r/>
            <w:r>
              <w:rPr>
                <w:rFonts w:ascii="Aptos" w:hAnsi="Aptos"/>
                <w:b w:val="0"/>
                <w:sz w:val="16"/>
              </w:rPr>
              <w:t>25</w:t>
            </w:r>
          </w:p>
        </w:tc>
      </w:tr>
      <w:tr>
        <w:tc>
          <w:tcPr>
            <w:tcW w:type="dxa" w:w="5040"/>
            <w:vAlign w:val="center"/>
          </w:tcPr>
          <w:p>
            <w:r/>
            <w:r>
              <w:rPr>
                <w:rFonts w:ascii="Aptos" w:hAnsi="Aptos"/>
                <w:b w:val="0"/>
                <w:sz w:val="16"/>
              </w:rPr>
              <w:t>initial_SOC</w:t>
            </w:r>
          </w:p>
        </w:tc>
        <w:tc>
          <w:tcPr>
            <w:tcW w:type="dxa" w:w="5040"/>
            <w:vAlign w:val="center"/>
          </w:tcPr>
          <w:p>
            <w:r/>
            <w:r>
              <w:rPr>
                <w:rFonts w:ascii="Aptos" w:hAnsi="Aptos"/>
                <w:b w:val="0"/>
                <w:sz w:val="16"/>
              </w:rPr>
              <w:t>0.80</w:t>
            </w:r>
          </w:p>
        </w:tc>
      </w:tr>
      <w:tr>
        <w:tc>
          <w:tcPr>
            <w:tcW w:type="dxa" w:w="5040"/>
            <w:vAlign w:val="center"/>
          </w:tcPr>
          <w:p>
            <w:r/>
            <w:r>
              <w:rPr>
                <w:rFonts w:ascii="Aptos" w:hAnsi="Aptos"/>
                <w:b w:val="0"/>
                <w:sz w:val="16"/>
              </w:rPr>
              <w:t>initial_SOH</w:t>
            </w:r>
          </w:p>
        </w:tc>
        <w:tc>
          <w:tcPr>
            <w:tcW w:type="dxa" w:w="5040"/>
            <w:vAlign w:val="center"/>
          </w:tcPr>
          <w:p>
            <w:r/>
            <w:r>
              <w:rPr>
                <w:rFonts w:ascii="Aptos" w:hAnsi="Aptos"/>
                <w:b w:val="0"/>
                <w:sz w:val="16"/>
              </w:rPr>
              <w:t>0.90</w:t>
            </w:r>
          </w:p>
        </w:tc>
      </w:tr>
      <w:tr>
        <w:tc>
          <w:tcPr>
            <w:tcW w:type="dxa" w:w="5040"/>
            <w:vAlign w:val="center"/>
          </w:tcPr>
          <w:p>
            <w:r/>
            <w:r>
              <w:rPr>
                <w:rFonts w:ascii="Aptos" w:hAnsi="Aptos"/>
                <w:b w:val="0"/>
                <w:sz w:val="16"/>
              </w:rPr>
              <w:t>drive_cycle</w:t>
            </w:r>
          </w:p>
        </w:tc>
        <w:tc>
          <w:tcPr>
            <w:tcW w:type="dxa" w:w="5040"/>
            <w:vAlign w:val="center"/>
          </w:tcPr>
          <w:p>
            <w:r/>
            <w:r>
              <w:rPr>
                <w:rFonts w:ascii="Aptos" w:hAnsi="Aptos"/>
                <w:b w:val="0"/>
                <w:sz w:val="16"/>
              </w:rPr>
              <w:t>UDDS-like/custom</w:t>
            </w:r>
          </w:p>
        </w:tc>
      </w:tr>
      <w:tr>
        <w:tc>
          <w:tcPr>
            <w:tcW w:type="dxa" w:w="5040"/>
            <w:vAlign w:val="center"/>
          </w:tcPr>
          <w:p>
            <w:r/>
            <w:r>
              <w:rPr>
                <w:rFonts w:ascii="Aptos" w:hAnsi="Aptos"/>
                <w:b w:val="0"/>
                <w:sz w:val="16"/>
              </w:rPr>
              <w:t>random_seed</w:t>
            </w:r>
          </w:p>
        </w:tc>
        <w:tc>
          <w:tcPr>
            <w:tcW w:type="dxa" w:w="5040"/>
            <w:vAlign w:val="center"/>
          </w:tcPr>
          <w:p>
            <w:r/>
            <w:r>
              <w:rPr>
                <w:rFonts w:ascii="Aptos" w:hAnsi="Aptos"/>
                <w:b w:val="0"/>
                <w:sz w:val="16"/>
              </w:rPr>
              <w:t>42</w:t>
            </w:r>
          </w:p>
        </w:tc>
      </w:tr>
      <w:tr>
        <w:tc>
          <w:tcPr>
            <w:tcW w:type="dxa" w:w="5040"/>
            <w:vAlign w:val="center"/>
          </w:tcPr>
          <w:p>
            <w:r/>
            <w:r>
              <w:rPr>
                <w:rFonts w:ascii="Aptos" w:hAnsi="Aptos"/>
                <w:b w:val="0"/>
                <w:sz w:val="16"/>
              </w:rPr>
              <w:t>model_version</w:t>
            </w:r>
          </w:p>
        </w:tc>
        <w:tc>
          <w:tcPr>
            <w:tcW w:type="dxa" w:w="5040"/>
            <w:vAlign w:val="center"/>
          </w:tcPr>
          <w:p>
            <w:r/>
            <w:r>
              <w:rPr>
                <w:rFonts w:ascii="Aptos" w:hAnsi="Aptos"/>
                <w:b w:val="0"/>
                <w:sz w:val="16"/>
              </w:rPr>
              <w:t>battery_v3_vehicle_v1</w:t>
            </w:r>
          </w:p>
        </w:tc>
      </w:tr>
      <w:tr>
        <w:tc>
          <w:tcPr>
            <w:tcW w:type="dxa" w:w="5040"/>
            <w:vAlign w:val="center"/>
          </w:tcPr>
          <w:p>
            <w:r/>
            <w:r>
              <w:rPr>
                <w:rFonts w:ascii="Aptos" w:hAnsi="Aptos"/>
                <w:b w:val="0"/>
                <w:sz w:val="16"/>
              </w:rPr>
              <w:t>software_release</w:t>
            </w:r>
          </w:p>
        </w:tc>
        <w:tc>
          <w:tcPr>
            <w:tcW w:type="dxa" w:w="5040"/>
            <w:vAlign w:val="center"/>
          </w:tcPr>
          <w:p>
            <w:r/>
            <w:r>
              <w:rPr>
                <w:rFonts w:ascii="Aptos" w:hAnsi="Aptos"/>
                <w:b w:val="0"/>
                <w:sz w:val="16"/>
              </w:rPr>
              <w:t>MATLAB release</w:t>
            </w:r>
          </w:p>
        </w:tc>
      </w:tr>
      <w:tr>
        <w:tc>
          <w:tcPr>
            <w:tcW w:type="dxa" w:w="5040"/>
            <w:vAlign w:val="center"/>
          </w:tcPr>
          <w:p>
            <w:r/>
            <w:r>
              <w:rPr>
                <w:rFonts w:ascii="Aptos" w:hAnsi="Aptos"/>
                <w:b w:val="0"/>
                <w:sz w:val="16"/>
              </w:rPr>
              <w:t>status</w:t>
            </w:r>
          </w:p>
        </w:tc>
        <w:tc>
          <w:tcPr>
            <w:tcW w:type="dxa" w:w="5040"/>
            <w:vAlign w:val="center"/>
          </w:tcPr>
          <w:p>
            <w:r/>
            <w:r>
              <w:rPr>
                <w:rFonts w:ascii="Aptos" w:hAnsi="Aptos"/>
                <w:b w:val="0"/>
                <w:sz w:val="16"/>
              </w:rPr>
              <w:t>success/failure</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Reproducibility rule</w:t>
              <w:br/>
            </w:r>
            <w:r>
              <w:rPr>
                <w:sz w:val="18"/>
              </w:rPr>
              <w:t>Every generated trajectory must carry enough metadata to reproduce it. A dataset without simulation parameters is not a strong scientific dataset.</w:t>
            </w:r>
          </w:p>
        </w:tc>
      </w:tr>
    </w:tbl>
    <w:p/>
    <w:p>
      <w:pPr>
        <w:pStyle w:val="Heading1"/>
      </w:pPr>
      <w:r>
        <w:t>15. Phase 3 — Move Simulation Data to Python</w:t>
      </w:r>
    </w:p>
    <w:p>
      <w:pPr>
        <w:pStyle w:val="Heading2"/>
      </w:pPr>
      <w:r>
        <w:t>15.1 Export</w:t>
      </w:r>
    </w:p>
    <w:p>
      <w:r>
        <w:t>Export processed simulation trajectories to CSV/Parquet/MAT as appropriate. CSV is easiest to inspect; Parquet is better for large datasets.</w:t>
      </w:r>
    </w:p>
    <w:p>
      <w:pPr>
        <w:pStyle w:val="Heading2"/>
      </w:pPr>
      <w:r>
        <w:t>15.2 Python load</w:t>
      </w:r>
    </w:p>
    <w:p>
      <w:pPr>
        <w:pStyle w:val="CodeBlock"/>
        <w:spacing w:after="100"/>
        <w:ind w:left="360"/>
      </w:pPr>
      <w:r>
        <w:t>import pandas as pd</w:t>
      </w:r>
      <w:r>
        <w:br/>
      </w:r>
      <w:r/>
      <w:r>
        <w:br/>
      </w:r>
      <w:r>
        <w:t>df = pd.read_csv("simulation_dataset.csv")</w:t>
      </w:r>
      <w:r>
        <w:br/>
      </w:r>
      <w:r/>
      <w:r>
        <w:br/>
      </w:r>
      <w:r>
        <w:t>print(df.shape)</w:t>
      </w:r>
      <w:r>
        <w:br/>
      </w:r>
      <w:r>
        <w:t>print(df.head())</w:t>
      </w:r>
      <w:r>
        <w:br/>
      </w:r>
      <w:r>
        <w:t>print(df.isna().sum())</w:t>
      </w:r>
      <w:r>
        <w:br/>
      </w:r>
      <w:r>
        <w:t>print(df.describe())</w:t>
      </w:r>
    </w:p>
    <w:p>
      <w:pPr>
        <w:pStyle w:val="Heading2"/>
      </w:pPr>
      <w:r>
        <w:t>15.3 Feature engineering</w:t>
      </w:r>
    </w:p>
    <w:p>
      <w:r>
        <w:t>Repeat the causal feature philosophy used in the NASA phase.</w:t>
      </w:r>
    </w:p>
    <w:p>
      <w:pPr>
        <w:pStyle w:val="ListBullet"/>
        <w:spacing w:after="40"/>
      </w:pPr>
      <w:r>
        <w:t>Current, voltage, temperature.</w:t>
      </w:r>
    </w:p>
    <w:p>
      <w:pPr>
        <w:pStyle w:val="ListBullet"/>
        <w:spacing w:after="40"/>
      </w:pPr>
      <w:r>
        <w:t>Velocity and acceleration.</w:t>
      </w:r>
    </w:p>
    <w:p>
      <w:pPr>
        <w:pStyle w:val="ListBullet"/>
        <w:spacing w:after="40"/>
      </w:pPr>
      <w:r>
        <w:t>Braking/regen state.</w:t>
      </w:r>
    </w:p>
    <w:p>
      <w:pPr>
        <w:pStyle w:val="ListBullet"/>
        <w:spacing w:after="40"/>
      </w:pPr>
      <w:r>
        <w:t>Rolling means/std/ranges using past-only windows.</w:t>
      </w:r>
    </w:p>
    <w:p>
      <w:pPr>
        <w:pStyle w:val="ListBullet"/>
        <w:spacing w:after="40"/>
      </w:pPr>
      <w:r>
        <w:t>Cumulative Ah.</w:t>
      </w:r>
    </w:p>
    <w:p>
      <w:pPr>
        <w:pStyle w:val="ListBullet"/>
        <w:spacing w:after="40"/>
      </w:pPr>
      <w:r>
        <w:t>Cumulative energy.</w:t>
      </w:r>
    </w:p>
    <w:p>
      <w:pPr>
        <w:pStyle w:val="ListBullet"/>
        <w:spacing w:after="40"/>
      </w:pPr>
      <w:r>
        <w:t>Recent voltage/current slopes.</w:t>
      </w:r>
    </w:p>
    <w:p>
      <w:pPr>
        <w:pStyle w:val="ListBullet"/>
        <w:spacing w:after="40"/>
      </w:pPr>
      <w:r>
        <w:t>Elapsed discharge time.</w:t>
      </w:r>
    </w:p>
    <w:p>
      <w:pPr>
        <w:pStyle w:val="Heading2"/>
      </w:pPr>
      <w:r>
        <w:t>15.4 Separate models first</w:t>
      </w:r>
    </w:p>
    <w:p>
      <w:pPr>
        <w:pStyle w:val="CodeBlock"/>
        <w:spacing w:after="100"/>
        <w:ind w:left="360"/>
      </w:pPr>
      <w:r>
        <w:t>Model A: inputs -&gt; remaining_runtime</w:t>
      </w:r>
      <w:r>
        <w:br/>
      </w:r>
      <w:r>
        <w:t>Model B: inputs -&gt; SOC</w:t>
      </w:r>
      <w:r>
        <w:br/>
      </w:r>
      <w:r>
        <w:t>Model C: inputs -&gt; SOH</w:t>
      </w:r>
      <w:r>
        <w:br/>
      </w:r>
      <w:r>
        <w:t>Model D: inputs -&gt; remaining_range</w:t>
      </w:r>
      <w:r>
        <w:br/>
      </w:r>
      <w:r>
        <w:t>Model E: degradation/history -&gt; RUL</w:t>
      </w:r>
    </w:p>
    <w:p>
      <w:r>
        <w:t>Build these separately first. A unified multi-output model is a later integration experiment, not the first implementation target.</w:t>
      </w:r>
    </w:p>
    <w:p>
      <w:pPr>
        <w:pStyle w:val="Heading1"/>
      </w:pPr>
      <w:r>
        <w:t>16. Critical Data Leakage and Validation Rules</w:t>
      </w:r>
    </w:p>
    <w:p>
      <w:pPr>
        <w:pStyle w:val="Heading2"/>
      </w:pPr>
      <w:r>
        <w:t>16.1 Never do this</w:t>
      </w:r>
    </w:p>
    <w:p>
      <w:pPr>
        <w:pStyle w:val="CodeBlock"/>
        <w:spacing w:after="100"/>
        <w:ind w:left="360"/>
      </w:pPr>
      <w:r>
        <w:t>train_test_split(all_rows, test_size=0.2)</w:t>
      </w:r>
    </w:p>
    <w:p>
      <w:r>
        <w:t>Random row splitting allows neighboring time points from the same trajectory to appear in both training and test sets.</w:t>
      </w:r>
    </w:p>
    <w:p>
      <w:pPr>
        <w:pStyle w:val="Heading2"/>
      </w:pPr>
      <w:r>
        <w:t>16.2 Prefer</w:t>
      </w:r>
    </w:p>
    <w:p>
      <w:pPr>
        <w:pStyle w:val="CodeBlock"/>
        <w:spacing w:after="100"/>
        <w:ind w:left="360"/>
      </w:pPr>
      <w:r>
        <w:t>Train = batteries / trajectories A, B, C</w:t>
      </w:r>
      <w:r>
        <w:br/>
      </w:r>
      <w:r>
        <w:t>Test  = battery / trajectory D</w:t>
      </w:r>
    </w:p>
    <w:p>
      <w:pPr>
        <w:pStyle w:val="Heading2"/>
      </w:pPr>
      <w:r>
        <w:t>16.3 Simulation split</w:t>
      </w:r>
    </w:p>
    <w:p>
      <w:pPr>
        <w:pStyle w:val="ListBullet"/>
        <w:spacing w:after="40"/>
      </w:pPr>
      <w:r>
        <w:t>Hold out entire simulation scenarios, not random rows only.</w:t>
      </w:r>
    </w:p>
    <w:p>
      <w:pPr>
        <w:pStyle w:val="ListBullet"/>
        <w:spacing w:after="40"/>
      </w:pPr>
      <w:r>
        <w:t>Hold out drive cycles or parameter combinations where possible.</w:t>
      </w:r>
    </w:p>
    <w:p>
      <w:pPr>
        <w:pStyle w:val="ListBullet"/>
        <w:spacing w:after="40"/>
      </w:pPr>
      <w:r>
        <w:t>Create an unseen-temperature experiment if enough coverage exists.</w:t>
      </w:r>
    </w:p>
    <w:p>
      <w:pPr>
        <w:pStyle w:val="ListBullet"/>
        <w:spacing w:after="40"/>
      </w:pPr>
      <w:r>
        <w:t>Keep NASA validation trajectories completely separate from model tuning when used as a final external test.</w:t>
      </w:r>
    </w:p>
    <w:p>
      <w:pPr>
        <w:pStyle w:val="Heading2"/>
      </w:pPr>
      <w:r>
        <w:t>16.4 Forbidden features</w:t>
      </w:r>
    </w:p>
    <w:p>
      <w:pPr>
        <w:pStyle w:val="ListBullet"/>
        <w:spacing w:after="40"/>
      </w:pPr>
      <w:r>
        <w:t>cutoff_time_s</w:t>
      </w:r>
    </w:p>
    <w:p>
      <w:pPr>
        <w:pStyle w:val="ListBullet"/>
        <w:spacing w:after="40"/>
      </w:pPr>
      <w:r>
        <w:t>remaining_time_s</w:t>
      </w:r>
    </w:p>
    <w:p>
      <w:pPr>
        <w:pStyle w:val="ListBullet"/>
        <w:spacing w:after="40"/>
      </w:pPr>
      <w:r>
        <w:t>future current</w:t>
      </w:r>
    </w:p>
    <w:p>
      <w:pPr>
        <w:pStyle w:val="ListBullet"/>
        <w:spacing w:after="40"/>
      </w:pPr>
      <w:r>
        <w:t>future velocity</w:t>
      </w:r>
    </w:p>
    <w:p>
      <w:pPr>
        <w:pStyle w:val="ListBullet"/>
        <w:spacing w:after="40"/>
      </w:pPr>
      <w:r>
        <w:t>future energy</w:t>
      </w:r>
    </w:p>
    <w:p>
      <w:pPr>
        <w:pStyle w:val="ListBullet"/>
        <w:spacing w:after="40"/>
      </w:pPr>
      <w:r>
        <w:t>future SOC</w:t>
      </w:r>
    </w:p>
    <w:p>
      <w:pPr>
        <w:pStyle w:val="ListBullet"/>
        <w:spacing w:after="40"/>
      </w:pPr>
      <w:r>
        <w:t>future SOH</w:t>
      </w:r>
    </w:p>
    <w:p>
      <w:pPr>
        <w:pStyle w:val="ListBullet"/>
        <w:spacing w:after="40"/>
      </w:pPr>
      <w:r>
        <w:t>any post-cutoff measurement</w:t>
      </w:r>
    </w:p>
    <w:p>
      <w:pPr>
        <w:pStyle w:val="ListBullet"/>
        <w:spacing w:after="40"/>
      </w:pPr>
      <w:r>
        <w:t>any feature calculated using a centered rolling window</w:t>
      </w:r>
    </w:p>
    <w:p>
      <w:pPr>
        <w:pStyle w:val="Heading1"/>
      </w:pPr>
      <w:r>
        <w:t>17. Experiment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Experiment</w:t>
            </w:r>
          </w:p>
        </w:tc>
        <w:tc>
          <w:tcPr>
            <w:tcW w:type="dxa" w:w="3360"/>
            <w:vAlign w:val="center"/>
            <w:shd w:fill="17365D"/>
          </w:tcPr>
          <w:p>
            <w:r/>
            <w:r>
              <w:rPr>
                <w:rFonts w:ascii="Aptos" w:hAnsi="Aptos"/>
                <w:b/>
                <w:color w:val="FFFFFF"/>
                <w:sz w:val="17"/>
              </w:rPr>
              <w:t>Question</w:t>
            </w:r>
          </w:p>
        </w:tc>
        <w:tc>
          <w:tcPr>
            <w:tcW w:type="dxa" w:w="3360"/>
            <w:vAlign w:val="center"/>
            <w:shd w:fill="17365D"/>
          </w:tcPr>
          <w:p>
            <w:r/>
            <w:r>
              <w:rPr>
                <w:rFonts w:ascii="Aptos" w:hAnsi="Aptos"/>
                <w:b/>
                <w:color w:val="FFFFFF"/>
                <w:sz w:val="17"/>
              </w:rPr>
              <w:t>Comparison</w:t>
            </w:r>
          </w:p>
        </w:tc>
      </w:tr>
      <w:tr>
        <w:tc>
          <w:tcPr>
            <w:tcW w:type="dxa" w:w="3360"/>
            <w:vAlign w:val="center"/>
          </w:tcPr>
          <w:p>
            <w:r/>
            <w:r>
              <w:rPr>
                <w:rFonts w:ascii="Aptos" w:hAnsi="Aptos"/>
                <w:b w:val="0"/>
                <w:sz w:val="16"/>
              </w:rPr>
              <w:t>E1</w:t>
            </w:r>
          </w:p>
        </w:tc>
        <w:tc>
          <w:tcPr>
            <w:tcW w:type="dxa" w:w="3360"/>
            <w:vAlign w:val="center"/>
          </w:tcPr>
          <w:p>
            <w:r/>
            <w:r>
              <w:rPr>
                <w:rFonts w:ascii="Aptos" w:hAnsi="Aptos"/>
                <w:b w:val="0"/>
                <w:sz w:val="16"/>
              </w:rPr>
              <w:t>Does RF beat practical CC runtime projection?</w:t>
            </w:r>
          </w:p>
        </w:tc>
        <w:tc>
          <w:tcPr>
            <w:tcW w:type="dxa" w:w="3360"/>
            <w:vAlign w:val="center"/>
          </w:tcPr>
          <w:p>
            <w:r/>
            <w:r>
              <w:rPr>
                <w:rFonts w:ascii="Aptos" w:hAnsi="Aptos"/>
                <w:b w:val="0"/>
                <w:sz w:val="16"/>
              </w:rPr>
              <w:t>RF vs CC-now vs CC-60s</w:t>
            </w:r>
          </w:p>
        </w:tc>
      </w:tr>
      <w:tr>
        <w:tc>
          <w:tcPr>
            <w:tcW w:type="dxa" w:w="3360"/>
            <w:vAlign w:val="center"/>
          </w:tcPr>
          <w:p>
            <w:r/>
            <w:r>
              <w:rPr>
                <w:rFonts w:ascii="Aptos" w:hAnsi="Aptos"/>
                <w:b w:val="0"/>
                <w:sz w:val="16"/>
              </w:rPr>
              <w:t>E2</w:t>
            </w:r>
          </w:p>
        </w:tc>
        <w:tc>
          <w:tcPr>
            <w:tcW w:type="dxa" w:w="3360"/>
            <w:vAlign w:val="center"/>
          </w:tcPr>
          <w:p>
            <w:r/>
            <w:r>
              <w:rPr>
                <w:rFonts w:ascii="Aptos" w:hAnsi="Aptos"/>
                <w:b w:val="0"/>
                <w:sz w:val="16"/>
              </w:rPr>
              <w:t>How does temperature affect error?</w:t>
            </w:r>
          </w:p>
        </w:tc>
        <w:tc>
          <w:tcPr>
            <w:tcW w:type="dxa" w:w="3360"/>
            <w:vAlign w:val="center"/>
          </w:tcPr>
          <w:p>
            <w:r/>
            <w:r>
              <w:rPr>
                <w:rFonts w:ascii="Aptos" w:hAnsi="Aptos"/>
                <w:b w:val="0"/>
                <w:sz w:val="16"/>
              </w:rPr>
              <w:t>Metrics by temperature</w:t>
            </w:r>
          </w:p>
        </w:tc>
      </w:tr>
      <w:tr>
        <w:tc>
          <w:tcPr>
            <w:tcW w:type="dxa" w:w="3360"/>
            <w:vAlign w:val="center"/>
          </w:tcPr>
          <w:p>
            <w:r/>
            <w:r>
              <w:rPr>
                <w:rFonts w:ascii="Aptos" w:hAnsi="Aptos"/>
                <w:b w:val="0"/>
                <w:sz w:val="16"/>
              </w:rPr>
              <w:t>E3</w:t>
            </w:r>
          </w:p>
        </w:tc>
        <w:tc>
          <w:tcPr>
            <w:tcW w:type="dxa" w:w="3360"/>
            <w:vAlign w:val="center"/>
          </w:tcPr>
          <w:p>
            <w:r/>
            <w:r>
              <w:rPr>
                <w:rFonts w:ascii="Aptos" w:hAnsi="Aptos"/>
                <w:b w:val="0"/>
                <w:sz w:val="16"/>
              </w:rPr>
              <w:t>How does driving/load profile affect error?</w:t>
            </w:r>
          </w:p>
        </w:tc>
        <w:tc>
          <w:tcPr>
            <w:tcW w:type="dxa" w:w="3360"/>
            <w:vAlign w:val="center"/>
          </w:tcPr>
          <w:p>
            <w:r/>
            <w:r>
              <w:rPr>
                <w:rFonts w:ascii="Aptos" w:hAnsi="Aptos"/>
                <w:b w:val="0"/>
                <w:sz w:val="16"/>
              </w:rPr>
              <w:t>Metrics by drive/load profile</w:t>
            </w:r>
          </w:p>
        </w:tc>
      </w:tr>
      <w:tr>
        <w:tc>
          <w:tcPr>
            <w:tcW w:type="dxa" w:w="3360"/>
            <w:vAlign w:val="center"/>
          </w:tcPr>
          <w:p>
            <w:r/>
            <w:r>
              <w:rPr>
                <w:rFonts w:ascii="Aptos" w:hAnsi="Aptos"/>
                <w:b w:val="0"/>
                <w:sz w:val="16"/>
              </w:rPr>
              <w:t>E4</w:t>
            </w:r>
          </w:p>
        </w:tc>
        <w:tc>
          <w:tcPr>
            <w:tcW w:type="dxa" w:w="3360"/>
            <w:vAlign w:val="center"/>
          </w:tcPr>
          <w:p>
            <w:r/>
            <w:r>
              <w:rPr>
                <w:rFonts w:ascii="Aptos" w:hAnsi="Aptos"/>
                <w:b w:val="0"/>
                <w:sz w:val="16"/>
              </w:rPr>
              <w:t>Which signals matter?</w:t>
            </w:r>
          </w:p>
        </w:tc>
        <w:tc>
          <w:tcPr>
            <w:tcW w:type="dxa" w:w="3360"/>
            <w:vAlign w:val="center"/>
          </w:tcPr>
          <w:p>
            <w:r/>
            <w:r>
              <w:rPr>
                <w:rFonts w:ascii="Aptos" w:hAnsi="Aptos"/>
                <w:b w:val="0"/>
                <w:sz w:val="16"/>
              </w:rPr>
              <w:t>V-only, V+I, V+I+T, full</w:t>
            </w:r>
          </w:p>
        </w:tc>
      </w:tr>
      <w:tr>
        <w:tc>
          <w:tcPr>
            <w:tcW w:type="dxa" w:w="3360"/>
            <w:vAlign w:val="center"/>
          </w:tcPr>
          <w:p>
            <w:r/>
            <w:r>
              <w:rPr>
                <w:rFonts w:ascii="Aptos" w:hAnsi="Aptos"/>
                <w:b w:val="0"/>
                <w:sz w:val="16"/>
              </w:rPr>
              <w:t>E5</w:t>
            </w:r>
          </w:p>
        </w:tc>
        <w:tc>
          <w:tcPr>
            <w:tcW w:type="dxa" w:w="3360"/>
            <w:vAlign w:val="center"/>
          </w:tcPr>
          <w:p>
            <w:r/>
            <w:r>
              <w:rPr>
                <w:rFonts w:ascii="Aptos" w:hAnsi="Aptos"/>
                <w:b w:val="0"/>
                <w:sz w:val="16"/>
              </w:rPr>
              <w:t>Does RF generalize to unseen batteries?</w:t>
            </w:r>
          </w:p>
        </w:tc>
        <w:tc>
          <w:tcPr>
            <w:tcW w:type="dxa" w:w="3360"/>
            <w:vAlign w:val="center"/>
          </w:tcPr>
          <w:p>
            <w:r/>
            <w:r>
              <w:rPr>
                <w:rFonts w:ascii="Aptos" w:hAnsi="Aptos"/>
                <w:b w:val="0"/>
                <w:sz w:val="16"/>
              </w:rPr>
              <w:t>Battery-level holdout</w:t>
            </w:r>
          </w:p>
        </w:tc>
      </w:tr>
      <w:tr>
        <w:tc>
          <w:tcPr>
            <w:tcW w:type="dxa" w:w="3360"/>
            <w:vAlign w:val="center"/>
          </w:tcPr>
          <w:p>
            <w:r/>
            <w:r>
              <w:rPr>
                <w:rFonts w:ascii="Aptos" w:hAnsi="Aptos"/>
                <w:b w:val="0"/>
                <w:sz w:val="16"/>
              </w:rPr>
              <w:t>E6</w:t>
            </w:r>
          </w:p>
        </w:tc>
        <w:tc>
          <w:tcPr>
            <w:tcW w:type="dxa" w:w="3360"/>
            <w:vAlign w:val="center"/>
          </w:tcPr>
          <w:p>
            <w:r/>
            <w:r>
              <w:rPr>
                <w:rFonts w:ascii="Aptos" w:hAnsi="Aptos"/>
                <w:b w:val="0"/>
                <w:sz w:val="16"/>
              </w:rPr>
              <w:t>Does simulation-trained RF transfer to NASA?</w:t>
            </w:r>
          </w:p>
        </w:tc>
        <w:tc>
          <w:tcPr>
            <w:tcW w:type="dxa" w:w="3360"/>
            <w:vAlign w:val="center"/>
          </w:tcPr>
          <w:p>
            <w:r/>
            <w:r>
              <w:rPr>
                <w:rFonts w:ascii="Aptos" w:hAnsi="Aptos"/>
                <w:b w:val="0"/>
                <w:sz w:val="16"/>
              </w:rPr>
              <w:t>Simulation → NASA</w:t>
            </w:r>
          </w:p>
        </w:tc>
      </w:tr>
      <w:tr>
        <w:tc>
          <w:tcPr>
            <w:tcW w:type="dxa" w:w="3360"/>
            <w:vAlign w:val="center"/>
          </w:tcPr>
          <w:p>
            <w:r/>
            <w:r>
              <w:rPr>
                <w:rFonts w:ascii="Aptos" w:hAnsi="Aptos"/>
                <w:b w:val="0"/>
                <w:sz w:val="16"/>
              </w:rPr>
              <w:t>E7</w:t>
            </w:r>
          </w:p>
        </w:tc>
        <w:tc>
          <w:tcPr>
            <w:tcW w:type="dxa" w:w="3360"/>
            <w:vAlign w:val="center"/>
          </w:tcPr>
          <w:p>
            <w:r/>
            <w:r>
              <w:rPr>
                <w:rFonts w:ascii="Aptos" w:hAnsi="Aptos"/>
                <w:b w:val="0"/>
                <w:sz w:val="16"/>
              </w:rPr>
              <w:t>Where in the discharge is prediction hardest?</w:t>
            </w:r>
          </w:p>
        </w:tc>
        <w:tc>
          <w:tcPr>
            <w:tcW w:type="dxa" w:w="3360"/>
            <w:vAlign w:val="center"/>
          </w:tcPr>
          <w:p>
            <w:r/>
            <w:r>
              <w:rPr>
                <w:rFonts w:ascii="Aptos" w:hAnsi="Aptos"/>
                <w:b w:val="0"/>
                <w:sz w:val="16"/>
              </w:rPr>
              <w:t>RDT-stage bins</w:t>
            </w:r>
          </w:p>
        </w:tc>
      </w:tr>
      <w:tr>
        <w:tc>
          <w:tcPr>
            <w:tcW w:type="dxa" w:w="3360"/>
            <w:vAlign w:val="center"/>
          </w:tcPr>
          <w:p>
            <w:r/>
            <w:r>
              <w:rPr>
                <w:rFonts w:ascii="Aptos" w:hAnsi="Aptos"/>
                <w:b w:val="0"/>
                <w:sz w:val="16"/>
              </w:rPr>
              <w:t>E8</w:t>
            </w:r>
          </w:p>
        </w:tc>
        <w:tc>
          <w:tcPr>
            <w:tcW w:type="dxa" w:w="3360"/>
            <w:vAlign w:val="center"/>
          </w:tcPr>
          <w:p>
            <w:r/>
            <w:r>
              <w:rPr>
                <w:rFonts w:ascii="Aptos" w:hAnsi="Aptos"/>
                <w:b w:val="0"/>
                <w:sz w:val="16"/>
              </w:rPr>
              <w:t>Does SOH/aging information improve runtime?</w:t>
            </w:r>
          </w:p>
        </w:tc>
        <w:tc>
          <w:tcPr>
            <w:tcW w:type="dxa" w:w="3360"/>
            <w:vAlign w:val="center"/>
          </w:tcPr>
          <w:p>
            <w:r/>
            <w:r>
              <w:rPr>
                <w:rFonts w:ascii="Aptos" w:hAnsi="Aptos"/>
                <w:b w:val="0"/>
                <w:sz w:val="16"/>
              </w:rPr>
              <w:t>With vs without SOH/history</w:t>
            </w:r>
          </w:p>
        </w:tc>
      </w:tr>
      <w:tr>
        <w:tc>
          <w:tcPr>
            <w:tcW w:type="dxa" w:w="3360"/>
            <w:vAlign w:val="center"/>
          </w:tcPr>
          <w:p>
            <w:r/>
            <w:r>
              <w:rPr>
                <w:rFonts w:ascii="Aptos" w:hAnsi="Aptos"/>
                <w:b w:val="0"/>
                <w:sz w:val="16"/>
              </w:rPr>
              <w:t>E9</w:t>
            </w:r>
          </w:p>
        </w:tc>
        <w:tc>
          <w:tcPr>
            <w:tcW w:type="dxa" w:w="3360"/>
            <w:vAlign w:val="center"/>
          </w:tcPr>
          <w:p>
            <w:r/>
            <w:r>
              <w:rPr>
                <w:rFonts w:ascii="Aptos" w:hAnsi="Aptos"/>
                <w:b w:val="0"/>
                <w:sz w:val="16"/>
              </w:rPr>
              <w:t>Does adding vehicle signals improve range/runtime?</w:t>
            </w:r>
          </w:p>
        </w:tc>
        <w:tc>
          <w:tcPr>
            <w:tcW w:type="dxa" w:w="3360"/>
            <w:vAlign w:val="center"/>
          </w:tcPr>
          <w:p>
            <w:r/>
            <w:r>
              <w:rPr>
                <w:rFonts w:ascii="Aptos" w:hAnsi="Aptos"/>
                <w:b w:val="0"/>
                <w:sz w:val="16"/>
              </w:rPr>
              <w:t>Battery-only vs vehicle-aware</w:t>
            </w:r>
          </w:p>
        </w:tc>
      </w:tr>
    </w:tbl>
    <w:p/>
    <w:p>
      <w:pPr>
        <w:pStyle w:val="Heading2"/>
      </w:pPr>
      <w:r>
        <w:t>17.1 RDT stage bins</w:t>
      </w:r>
    </w:p>
    <w:p>
      <w:pPr>
        <w:pStyle w:val="ListBullet"/>
        <w:spacing w:after="40"/>
      </w:pPr>
      <w:r>
        <w:t>&gt;75% of discharge duration remaining</w:t>
      </w:r>
    </w:p>
    <w:p>
      <w:pPr>
        <w:pStyle w:val="ListBullet"/>
        <w:spacing w:after="40"/>
      </w:pPr>
      <w:r>
        <w:t>50–75%</w:t>
      </w:r>
    </w:p>
    <w:p>
      <w:pPr>
        <w:pStyle w:val="ListBullet"/>
        <w:spacing w:after="40"/>
      </w:pPr>
      <w:r>
        <w:t>25–50%</w:t>
      </w:r>
    </w:p>
    <w:p>
      <w:pPr>
        <w:pStyle w:val="ListBullet"/>
        <w:spacing w:after="40"/>
      </w:pPr>
      <w:r>
        <w:t>10–25%</w:t>
      </w:r>
    </w:p>
    <w:p>
      <w:pPr>
        <w:pStyle w:val="ListBullet"/>
        <w:spacing w:after="40"/>
      </w:pPr>
      <w:r>
        <w:t>&lt;10%</w:t>
      </w:r>
    </w:p>
    <w:p>
      <w:r>
        <w:t>These bins are for post-prediction analysis and must not be used as model inputs.</w:t>
      </w:r>
    </w:p>
    <w:p>
      <w:pPr>
        <w:pStyle w:val="Heading1"/>
      </w:pPr>
      <w:r>
        <w:t>18. Testing and Quality Assurance</w:t>
      </w:r>
    </w:p>
    <w:p>
      <w:pPr>
        <w:pStyle w:val="Heading2"/>
      </w:pPr>
      <w:r>
        <w:t>18.1 NASA data tests</w:t>
      </w:r>
    </w:p>
    <w:p>
      <w:pPr>
        <w:pStyle w:val="ListBullet"/>
        <w:spacing w:after="40"/>
      </w:pPr>
      <w:r>
        <w:t>Time is monotonic.</w:t>
      </w:r>
    </w:p>
    <w:p>
      <w:pPr>
        <w:pStyle w:val="ListBullet"/>
        <w:spacing w:after="40"/>
      </w:pPr>
      <w:r>
        <w:t>Signal lengths match.</w:t>
      </w:r>
    </w:p>
    <w:p>
      <w:pPr>
        <w:pStyle w:val="ListBullet"/>
        <w:spacing w:after="40"/>
      </w:pPr>
      <w:r>
        <w:t>Units and sign conventions are documented.</w:t>
      </w:r>
    </w:p>
    <w:p>
      <w:pPr>
        <w:pStyle w:val="ListBullet"/>
        <w:spacing w:after="40"/>
      </w:pPr>
      <w:r>
        <w:t>Discharge segments are correctly identified.</w:t>
      </w:r>
    </w:p>
    <w:p>
      <w:pPr>
        <w:pStyle w:val="ListBullet"/>
        <w:spacing w:after="40"/>
      </w:pPr>
      <w:r>
        <w:t>Incomplete segments are flagged.</w:t>
      </w:r>
    </w:p>
    <w:p>
      <w:pPr>
        <w:pStyle w:val="Heading2"/>
      </w:pPr>
      <w:r>
        <w:t>18.2 Simulink tests</w:t>
      </w:r>
    </w:p>
    <w:p>
      <w:pPr>
        <w:pStyle w:val="ListBullet"/>
        <w:spacing w:after="40"/>
      </w:pPr>
      <w:r>
        <w:t>Constant-current discharge behaves plausibly.</w:t>
      </w:r>
    </w:p>
    <w:p>
      <w:pPr>
        <w:pStyle w:val="ListBullet"/>
        <w:spacing w:after="40"/>
      </w:pPr>
      <w:r>
        <w:t>SOC decreases during discharge.</w:t>
      </w:r>
    </w:p>
    <w:p>
      <w:pPr>
        <w:pStyle w:val="ListBullet"/>
        <w:spacing w:after="40"/>
      </w:pPr>
      <w:r>
        <w:t>Voltage responds to current changes.</w:t>
      </w:r>
    </w:p>
    <w:p>
      <w:pPr>
        <w:pStyle w:val="ListBullet"/>
        <w:spacing w:after="40"/>
      </w:pPr>
      <w:r>
        <w:t>Temperature does not become physically absurd.</w:t>
      </w:r>
    </w:p>
    <w:p>
      <w:pPr>
        <w:pStyle w:val="ListBullet"/>
        <w:spacing w:after="40"/>
      </w:pPr>
      <w:r>
        <w:t>Simulation terminates cleanly at defined conditions.</w:t>
      </w:r>
    </w:p>
    <w:p>
      <w:pPr>
        <w:pStyle w:val="ListBullet"/>
        <w:spacing w:after="40"/>
      </w:pPr>
      <w:r>
        <w:t>Regenerative braking does not violate charge limits.</w:t>
      </w:r>
    </w:p>
    <w:p>
      <w:pPr>
        <w:pStyle w:val="Heading2"/>
      </w:pPr>
      <w:r>
        <w:t>18.3 Dataset tests</w:t>
      </w:r>
    </w:p>
    <w:p>
      <w:pPr>
        <w:pStyle w:val="ListBullet"/>
        <w:spacing w:after="40"/>
      </w:pPr>
      <w:r>
        <w:t>No NaN/Inf in model inputs.</w:t>
      </w:r>
    </w:p>
    <w:p>
      <w:pPr>
        <w:pStyle w:val="ListBullet"/>
        <w:spacing w:after="40"/>
      </w:pPr>
      <w:r>
        <w:t>Targets are non-negative where defined.</w:t>
      </w:r>
    </w:p>
    <w:p>
      <w:pPr>
        <w:pStyle w:val="ListBullet"/>
        <w:spacing w:after="40"/>
      </w:pPr>
      <w:r>
        <w:t>Remaining runtime reaches approximately zero at the endpoint.</w:t>
      </w:r>
    </w:p>
    <w:p>
      <w:pPr>
        <w:pStyle w:val="ListBullet"/>
        <w:spacing w:after="40"/>
      </w:pPr>
      <w:r>
        <w:t>Distance is monotonic during forward travel.</w:t>
      </w:r>
    </w:p>
    <w:p>
      <w:pPr>
        <w:pStyle w:val="ListBullet"/>
        <w:spacing w:after="40"/>
      </w:pPr>
      <w:r>
        <w:t>Cumulative Ah is consistent with current sign convention.</w:t>
      </w:r>
    </w:p>
    <w:p>
      <w:pPr>
        <w:pStyle w:val="ListBullet"/>
        <w:spacing w:after="40"/>
      </w:pPr>
      <w:r>
        <w:t>Every row contains simulation metadata.</w:t>
      </w:r>
    </w:p>
    <w:p>
      <w:pPr>
        <w:pStyle w:val="Heading2"/>
      </w:pPr>
      <w:r>
        <w:t>18.4 ML tests</w:t>
      </w:r>
    </w:p>
    <w:p>
      <w:pPr>
        <w:pStyle w:val="ListBullet"/>
        <w:spacing w:after="40"/>
      </w:pPr>
      <w:r>
        <w:t>No future information enters features.</w:t>
      </w:r>
    </w:p>
    <w:p>
      <w:pPr>
        <w:pStyle w:val="ListBullet"/>
        <w:spacing w:after="40"/>
      </w:pPr>
      <w:r>
        <w:t>Held-out batteries/scenarios never enter training.</w:t>
      </w:r>
    </w:p>
    <w:p>
      <w:pPr>
        <w:pStyle w:val="ListBullet"/>
        <w:spacing w:after="40"/>
      </w:pPr>
      <w:r>
        <w:t>Hyperparameter tuning does not use final test data.</w:t>
      </w:r>
    </w:p>
    <w:p>
      <w:pPr>
        <w:pStyle w:val="ListBullet"/>
        <w:spacing w:after="40"/>
      </w:pPr>
      <w:r>
        <w:t>Worst errors are inspected manually.</w:t>
      </w:r>
    </w:p>
    <w:p>
      <w:pPr>
        <w:pStyle w:val="ListBullet"/>
        <w:spacing w:after="40"/>
      </w:pPr>
      <w:r>
        <w:t>Performance is reported per condition, not only pooled.</w:t>
      </w:r>
    </w:p>
    <w:p>
      <w:pPr>
        <w:pStyle w:val="Heading1"/>
      </w:pPr>
      <w:r>
        <w:t>19. MATLAB/Simulink Troubleshooting Guide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Problem</w:t>
            </w:r>
          </w:p>
        </w:tc>
        <w:tc>
          <w:tcPr>
            <w:tcW w:type="dxa" w:w="3360"/>
            <w:vAlign w:val="center"/>
            <w:shd w:fill="17365D"/>
          </w:tcPr>
          <w:p>
            <w:r/>
            <w:r>
              <w:rPr>
                <w:rFonts w:ascii="Aptos" w:hAnsi="Aptos"/>
                <w:b/>
                <w:color w:val="FFFFFF"/>
                <w:sz w:val="17"/>
              </w:rPr>
              <w:t>Likely cause</w:t>
            </w:r>
          </w:p>
        </w:tc>
        <w:tc>
          <w:tcPr>
            <w:tcW w:type="dxa" w:w="3360"/>
            <w:vAlign w:val="center"/>
            <w:shd w:fill="17365D"/>
          </w:tcPr>
          <w:p>
            <w:r/>
            <w:r>
              <w:rPr>
                <w:rFonts w:ascii="Aptos" w:hAnsi="Aptos"/>
                <w:b/>
                <w:color w:val="FFFFFF"/>
                <w:sz w:val="17"/>
              </w:rPr>
              <w:t>Action</w:t>
            </w:r>
          </w:p>
        </w:tc>
      </w:tr>
      <w:tr>
        <w:tc>
          <w:tcPr>
            <w:tcW w:type="dxa" w:w="3360"/>
            <w:vAlign w:val="center"/>
          </w:tcPr>
          <w:p>
            <w:r/>
            <w:r>
              <w:rPr>
                <w:rFonts w:ascii="Aptos" w:hAnsi="Aptos"/>
                <w:b w:val="0"/>
                <w:sz w:val="16"/>
              </w:rPr>
              <w:t>Block not found</w:t>
            </w:r>
          </w:p>
        </w:tc>
        <w:tc>
          <w:tcPr>
            <w:tcW w:type="dxa" w:w="3360"/>
            <w:vAlign w:val="center"/>
          </w:tcPr>
          <w:p>
            <w:r/>
            <w:r>
              <w:rPr>
                <w:rFonts w:ascii="Aptos" w:hAnsi="Aptos"/>
                <w:b w:val="0"/>
                <w:sz w:val="16"/>
              </w:rPr>
              <w:t>Toolbox/product missing</w:t>
            </w:r>
          </w:p>
        </w:tc>
        <w:tc>
          <w:tcPr>
            <w:tcW w:type="dxa" w:w="3360"/>
            <w:vAlign w:val="center"/>
          </w:tcPr>
          <w:p>
            <w:r/>
            <w:r>
              <w:rPr>
                <w:rFonts w:ascii="Aptos" w:hAnsi="Aptos"/>
                <w:b w:val="0"/>
                <w:sz w:val="16"/>
              </w:rPr>
              <w:t>Run ver; check installed products</w:t>
            </w:r>
          </w:p>
        </w:tc>
      </w:tr>
      <w:tr>
        <w:tc>
          <w:tcPr>
            <w:tcW w:type="dxa" w:w="3360"/>
            <w:vAlign w:val="center"/>
          </w:tcPr>
          <w:p>
            <w:r/>
            <w:r>
              <w:rPr>
                <w:rFonts w:ascii="Aptos" w:hAnsi="Aptos"/>
                <w:b w:val="0"/>
                <w:sz w:val="16"/>
              </w:rPr>
              <w:t>Model will not compile</w:t>
            </w:r>
          </w:p>
        </w:tc>
        <w:tc>
          <w:tcPr>
            <w:tcW w:type="dxa" w:w="3360"/>
            <w:vAlign w:val="center"/>
          </w:tcPr>
          <w:p>
            <w:r/>
            <w:r>
              <w:rPr>
                <w:rFonts w:ascii="Aptos" w:hAnsi="Aptos"/>
                <w:b w:val="0"/>
                <w:sz w:val="16"/>
              </w:rPr>
              <w:t>Missing Simscape infrastructure/reference</w:t>
            </w:r>
          </w:p>
        </w:tc>
        <w:tc>
          <w:tcPr>
            <w:tcW w:type="dxa" w:w="3360"/>
            <w:vAlign w:val="center"/>
          </w:tcPr>
          <w:p>
            <w:r/>
            <w:r>
              <w:rPr>
                <w:rFonts w:ascii="Aptos" w:hAnsi="Aptos"/>
                <w:b w:val="0"/>
                <w:sz w:val="16"/>
              </w:rPr>
              <w:t>Inspect first physical-network error</w:t>
            </w:r>
          </w:p>
        </w:tc>
      </w:tr>
      <w:tr>
        <w:tc>
          <w:tcPr>
            <w:tcW w:type="dxa" w:w="3360"/>
            <w:vAlign w:val="center"/>
          </w:tcPr>
          <w:p>
            <w:r/>
            <w:r>
              <w:rPr>
                <w:rFonts w:ascii="Aptos" w:hAnsi="Aptos"/>
                <w:b w:val="0"/>
                <w:sz w:val="16"/>
              </w:rPr>
              <w:t>Solver error</w:t>
            </w:r>
          </w:p>
        </w:tc>
        <w:tc>
          <w:tcPr>
            <w:tcW w:type="dxa" w:w="3360"/>
            <w:vAlign w:val="center"/>
          </w:tcPr>
          <w:p>
            <w:r/>
            <w:r>
              <w:rPr>
                <w:rFonts w:ascii="Aptos" w:hAnsi="Aptos"/>
                <w:b w:val="0"/>
                <w:sz w:val="16"/>
              </w:rPr>
              <w:t>Stiff/discontinuous model or settings</w:t>
            </w:r>
          </w:p>
        </w:tc>
        <w:tc>
          <w:tcPr>
            <w:tcW w:type="dxa" w:w="3360"/>
            <w:vAlign w:val="center"/>
          </w:tcPr>
          <w:p>
            <w:r/>
            <w:r>
              <w:rPr>
                <w:rFonts w:ascii="Aptos" w:hAnsi="Aptos"/>
                <w:b w:val="0"/>
                <w:sz w:val="16"/>
              </w:rPr>
              <w:t>Use a solver configuration appropriate to the physical model; simplify first</w:t>
            </w:r>
          </w:p>
        </w:tc>
      </w:tr>
      <w:tr>
        <w:tc>
          <w:tcPr>
            <w:tcW w:type="dxa" w:w="3360"/>
            <w:vAlign w:val="center"/>
          </w:tcPr>
          <w:p>
            <w:r/>
            <w:r>
              <w:rPr>
                <w:rFonts w:ascii="Aptos" w:hAnsi="Aptos"/>
                <w:b w:val="0"/>
                <w:sz w:val="16"/>
              </w:rPr>
              <w:t>Voltage looks wrong</w:t>
            </w:r>
          </w:p>
        </w:tc>
        <w:tc>
          <w:tcPr>
            <w:tcW w:type="dxa" w:w="3360"/>
            <w:vAlign w:val="center"/>
          </w:tcPr>
          <w:p>
            <w:r/>
            <w:r>
              <w:rPr>
                <w:rFonts w:ascii="Aptos" w:hAnsi="Aptos"/>
                <w:b w:val="0"/>
                <w:sz w:val="16"/>
              </w:rPr>
              <w:t>Bad OCV/resistance/initial SOC</w:t>
            </w:r>
          </w:p>
        </w:tc>
        <w:tc>
          <w:tcPr>
            <w:tcW w:type="dxa" w:w="3360"/>
            <w:vAlign w:val="center"/>
          </w:tcPr>
          <w:p>
            <w:r/>
            <w:r>
              <w:rPr>
                <w:rFonts w:ascii="Aptos" w:hAnsi="Aptos"/>
                <w:b w:val="0"/>
                <w:sz w:val="16"/>
              </w:rPr>
              <w:t>Check parameter units and initial conditions</w:t>
            </w:r>
          </w:p>
        </w:tc>
      </w:tr>
      <w:tr>
        <w:tc>
          <w:tcPr>
            <w:tcW w:type="dxa" w:w="3360"/>
            <w:vAlign w:val="center"/>
          </w:tcPr>
          <w:p>
            <w:r/>
            <w:r>
              <w:rPr>
                <w:rFonts w:ascii="Aptos" w:hAnsi="Aptos"/>
                <w:b w:val="0"/>
                <w:sz w:val="16"/>
              </w:rPr>
              <w:t>SOC moves opposite direction</w:t>
            </w:r>
          </w:p>
        </w:tc>
        <w:tc>
          <w:tcPr>
            <w:tcW w:type="dxa" w:w="3360"/>
            <w:vAlign w:val="center"/>
          </w:tcPr>
          <w:p>
            <w:r/>
            <w:r>
              <w:rPr>
                <w:rFonts w:ascii="Aptos" w:hAnsi="Aptos"/>
                <w:b w:val="0"/>
                <w:sz w:val="16"/>
              </w:rPr>
              <w:t>Current sign convention mismatch</w:t>
            </w:r>
          </w:p>
        </w:tc>
        <w:tc>
          <w:tcPr>
            <w:tcW w:type="dxa" w:w="3360"/>
            <w:vAlign w:val="center"/>
          </w:tcPr>
          <w:p>
            <w:r/>
            <w:r>
              <w:rPr>
                <w:rFonts w:ascii="Aptos" w:hAnsi="Aptos"/>
                <w:b w:val="0"/>
                <w:sz w:val="16"/>
              </w:rPr>
              <w:t>Normalize sign convention</w:t>
            </w:r>
          </w:p>
        </w:tc>
      </w:tr>
      <w:tr>
        <w:tc>
          <w:tcPr>
            <w:tcW w:type="dxa" w:w="3360"/>
            <w:vAlign w:val="center"/>
          </w:tcPr>
          <w:p>
            <w:r/>
            <w:r>
              <w:rPr>
                <w:rFonts w:ascii="Aptos" w:hAnsi="Aptos"/>
                <w:b w:val="0"/>
                <w:sz w:val="16"/>
              </w:rPr>
              <w:t>NASA and simulation time axes differ</w:t>
            </w:r>
          </w:p>
        </w:tc>
        <w:tc>
          <w:tcPr>
            <w:tcW w:type="dxa" w:w="3360"/>
            <w:vAlign w:val="center"/>
          </w:tcPr>
          <w:p>
            <w:r/>
            <w:r>
              <w:rPr>
                <w:rFonts w:ascii="Aptos" w:hAnsi="Aptos"/>
                <w:b w:val="0"/>
                <w:sz w:val="16"/>
              </w:rPr>
              <w:t>Different sampling/time bases</w:t>
            </w:r>
          </w:p>
        </w:tc>
        <w:tc>
          <w:tcPr>
            <w:tcW w:type="dxa" w:w="3360"/>
            <w:vAlign w:val="center"/>
          </w:tcPr>
          <w:p>
            <w:r/>
            <w:r>
              <w:rPr>
                <w:rFonts w:ascii="Aptos" w:hAnsi="Aptos"/>
                <w:b w:val="0"/>
                <w:sz w:val="16"/>
              </w:rPr>
              <w:t>Resample/interpolate onto a common time grid for comparison</w:t>
            </w:r>
          </w:p>
        </w:tc>
      </w:tr>
      <w:tr>
        <w:tc>
          <w:tcPr>
            <w:tcW w:type="dxa" w:w="3360"/>
            <w:vAlign w:val="center"/>
          </w:tcPr>
          <w:p>
            <w:r/>
            <w:r>
              <w:rPr>
                <w:rFonts w:ascii="Aptos" w:hAnsi="Aptos"/>
                <w:b w:val="0"/>
                <w:sz w:val="16"/>
              </w:rPr>
              <w:t>Simulation runs but dataset is empty</w:t>
            </w:r>
          </w:p>
        </w:tc>
        <w:tc>
          <w:tcPr>
            <w:tcW w:type="dxa" w:w="3360"/>
            <w:vAlign w:val="center"/>
          </w:tcPr>
          <w:p>
            <w:r/>
            <w:r>
              <w:rPr>
                <w:rFonts w:ascii="Aptos" w:hAnsi="Aptos"/>
                <w:b w:val="0"/>
                <w:sz w:val="16"/>
              </w:rPr>
              <w:t>Signals not logged/exported</w:t>
            </w:r>
          </w:p>
        </w:tc>
        <w:tc>
          <w:tcPr>
            <w:tcW w:type="dxa" w:w="3360"/>
            <w:vAlign w:val="center"/>
          </w:tcPr>
          <w:p>
            <w:r/>
            <w:r>
              <w:rPr>
                <w:rFonts w:ascii="Aptos" w:hAnsi="Aptos"/>
                <w:b w:val="0"/>
                <w:sz w:val="16"/>
              </w:rPr>
              <w:t>Check signal logging and SimulationOutput</w:t>
            </w:r>
          </w:p>
        </w:tc>
      </w:tr>
      <w:tr>
        <w:tc>
          <w:tcPr>
            <w:tcW w:type="dxa" w:w="3360"/>
            <w:vAlign w:val="center"/>
          </w:tcPr>
          <w:p>
            <w:r/>
            <w:r>
              <w:rPr>
                <w:rFonts w:ascii="Aptos" w:hAnsi="Aptos"/>
                <w:b w:val="0"/>
                <w:sz w:val="16"/>
              </w:rPr>
              <w:t>Too many simulations are slow</w:t>
            </w:r>
          </w:p>
        </w:tc>
        <w:tc>
          <w:tcPr>
            <w:tcW w:type="dxa" w:w="3360"/>
            <w:vAlign w:val="center"/>
          </w:tcPr>
          <w:p>
            <w:r/>
            <w:r>
              <w:rPr>
                <w:rFonts w:ascii="Aptos" w:hAnsi="Aptos"/>
                <w:b w:val="0"/>
                <w:sz w:val="16"/>
              </w:rPr>
              <w:t>Model too detailed</w:t>
            </w:r>
          </w:p>
        </w:tc>
        <w:tc>
          <w:tcPr>
            <w:tcW w:type="dxa" w:w="3360"/>
            <w:vAlign w:val="center"/>
          </w:tcPr>
          <w:p>
            <w:r/>
            <w:r>
              <w:rPr>
                <w:rFonts w:ascii="Aptos" w:hAnsi="Aptos"/>
                <w:b w:val="0"/>
                <w:sz w:val="16"/>
              </w:rPr>
              <w:t>Simplify model, reduce logging, use parsim if licensed</w:t>
            </w:r>
          </w:p>
        </w:tc>
      </w:tr>
      <w:tr>
        <w:tc>
          <w:tcPr>
            <w:tcW w:type="dxa" w:w="3360"/>
            <w:vAlign w:val="center"/>
          </w:tcPr>
          <w:p>
            <w:r/>
            <w:r>
              <w:rPr>
                <w:rFonts w:ascii="Aptos" w:hAnsi="Aptos"/>
                <w:b w:val="0"/>
                <w:sz w:val="16"/>
              </w:rPr>
              <w:t>RF accuracy is suspiciously high</w:t>
            </w:r>
          </w:p>
        </w:tc>
        <w:tc>
          <w:tcPr>
            <w:tcW w:type="dxa" w:w="3360"/>
            <w:vAlign w:val="center"/>
          </w:tcPr>
          <w:p>
            <w:r/>
            <w:r>
              <w:rPr>
                <w:rFonts w:ascii="Aptos" w:hAnsi="Aptos"/>
                <w:b w:val="0"/>
                <w:sz w:val="16"/>
              </w:rPr>
              <w:t>Leakage</w:t>
            </w:r>
          </w:p>
        </w:tc>
        <w:tc>
          <w:tcPr>
            <w:tcW w:type="dxa" w:w="3360"/>
            <w:vAlign w:val="center"/>
          </w:tcPr>
          <w:p>
            <w:r/>
            <w:r>
              <w:rPr>
                <w:rFonts w:ascii="Aptos" w:hAnsi="Aptos"/>
                <w:b w:val="0"/>
                <w:sz w:val="16"/>
              </w:rPr>
              <w:t>Audit feature creation and split strategy</w:t>
            </w:r>
          </w:p>
        </w:tc>
      </w:tr>
      <w:tr>
        <w:tc>
          <w:tcPr>
            <w:tcW w:type="dxa" w:w="3360"/>
            <w:vAlign w:val="center"/>
          </w:tcPr>
          <w:p>
            <w:r/>
            <w:r>
              <w:rPr>
                <w:rFonts w:ascii="Aptos" w:hAnsi="Aptos"/>
                <w:b w:val="0"/>
                <w:sz w:val="16"/>
              </w:rPr>
              <w:t>Simulation-trained model fails on NASA</w:t>
            </w:r>
          </w:p>
        </w:tc>
        <w:tc>
          <w:tcPr>
            <w:tcW w:type="dxa" w:w="3360"/>
            <w:vAlign w:val="center"/>
          </w:tcPr>
          <w:p>
            <w:r/>
            <w:r>
              <w:rPr>
                <w:rFonts w:ascii="Aptos" w:hAnsi="Aptos"/>
                <w:b w:val="0"/>
                <w:sz w:val="16"/>
              </w:rPr>
              <w:t>Simulation-to-real gap</w:t>
            </w:r>
          </w:p>
        </w:tc>
        <w:tc>
          <w:tcPr>
            <w:tcW w:type="dxa" w:w="3360"/>
            <w:vAlign w:val="center"/>
          </w:tcPr>
          <w:p>
            <w:r/>
            <w:r>
              <w:rPr>
                <w:rFonts w:ascii="Aptos" w:hAnsi="Aptos"/>
                <w:b w:val="0"/>
                <w:sz w:val="16"/>
              </w:rPr>
              <w:t>Calibrate model, add noise/variation, improve parameter coverage, retrain/transfer</w:t>
            </w:r>
          </w:p>
        </w:tc>
      </w:tr>
    </w:tbl>
    <w:p/>
    <w:p>
      <w:pPr>
        <w:pStyle w:val="Heading1"/>
      </w:pPr>
      <w:r>
        <w:t>20. Semester Timeline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Stage</w:t>
            </w:r>
          </w:p>
        </w:tc>
        <w:tc>
          <w:tcPr>
            <w:tcW w:type="dxa" w:w="3360"/>
            <w:vAlign w:val="center"/>
            <w:shd w:fill="17365D"/>
          </w:tcPr>
          <w:p>
            <w:r/>
            <w:r>
              <w:rPr>
                <w:rFonts w:ascii="Aptos" w:hAnsi="Aptos"/>
                <w:b/>
                <w:color w:val="FFFFFF"/>
                <w:sz w:val="17"/>
              </w:rPr>
              <w:t>Suggested duration</w:t>
            </w:r>
          </w:p>
        </w:tc>
        <w:tc>
          <w:tcPr>
            <w:tcW w:type="dxa" w:w="3360"/>
            <w:vAlign w:val="center"/>
            <w:shd w:fill="17365D"/>
          </w:tcPr>
          <w:p>
            <w:r/>
            <w:r>
              <w:rPr>
                <w:rFonts w:ascii="Aptos" w:hAnsi="Aptos"/>
                <w:b/>
                <w:color w:val="FFFFFF"/>
                <w:sz w:val="17"/>
              </w:rPr>
              <w:t>Deliverable</w:t>
            </w:r>
          </w:p>
        </w:tc>
      </w:tr>
      <w:tr>
        <w:tc>
          <w:tcPr>
            <w:tcW w:type="dxa" w:w="3360"/>
            <w:vAlign w:val="center"/>
          </w:tcPr>
          <w:p>
            <w:r/>
            <w:r>
              <w:rPr>
                <w:rFonts w:ascii="Aptos" w:hAnsi="Aptos"/>
                <w:b w:val="0"/>
                <w:sz w:val="16"/>
              </w:rPr>
              <w:t>Weeks 1–2</w:t>
            </w:r>
          </w:p>
        </w:tc>
        <w:tc>
          <w:tcPr>
            <w:tcW w:type="dxa" w:w="3360"/>
            <w:vAlign w:val="center"/>
          </w:tcPr>
          <w:p>
            <w:r/>
            <w:r>
              <w:rPr>
                <w:rFonts w:ascii="Aptos" w:hAnsi="Aptos"/>
                <w:b w:val="0"/>
                <w:sz w:val="16"/>
              </w:rPr>
              <w:t>NASA inspection + preprocessing</w:t>
            </w:r>
          </w:p>
        </w:tc>
        <w:tc>
          <w:tcPr>
            <w:tcW w:type="dxa" w:w="3360"/>
            <w:vAlign w:val="center"/>
          </w:tcPr>
          <w:p>
            <w:r/>
            <w:r>
              <w:rPr>
                <w:rFonts w:ascii="Aptos" w:hAnsi="Aptos"/>
                <w:b w:val="0"/>
                <w:sz w:val="16"/>
              </w:rPr>
              <w:t>Clean experimental dataset</w:t>
            </w:r>
          </w:p>
        </w:tc>
      </w:tr>
      <w:tr>
        <w:tc>
          <w:tcPr>
            <w:tcW w:type="dxa" w:w="3360"/>
            <w:vAlign w:val="center"/>
          </w:tcPr>
          <w:p>
            <w:r/>
            <w:r>
              <w:rPr>
                <w:rFonts w:ascii="Aptos" w:hAnsi="Aptos"/>
                <w:b w:val="0"/>
                <w:sz w:val="16"/>
              </w:rPr>
              <w:t>Weeks 2–3</w:t>
            </w:r>
          </w:p>
        </w:tc>
        <w:tc>
          <w:tcPr>
            <w:tcW w:type="dxa" w:w="3360"/>
            <w:vAlign w:val="center"/>
          </w:tcPr>
          <w:p>
            <w:r/>
            <w:r>
              <w:rPr>
                <w:rFonts w:ascii="Aptos" w:hAnsi="Aptos"/>
                <w:b w:val="0"/>
                <w:sz w:val="16"/>
              </w:rPr>
              <w:t>CC + RF benchmark</w:t>
            </w:r>
          </w:p>
        </w:tc>
        <w:tc>
          <w:tcPr>
            <w:tcW w:type="dxa" w:w="3360"/>
            <w:vAlign w:val="center"/>
          </w:tcPr>
          <w:p>
            <w:r/>
            <w:r>
              <w:rPr>
                <w:rFonts w:ascii="Aptos" w:hAnsi="Aptos"/>
                <w:b w:val="0"/>
                <w:sz w:val="16"/>
              </w:rPr>
              <w:t>Baseline metrics</w:t>
            </w:r>
          </w:p>
        </w:tc>
      </w:tr>
      <w:tr>
        <w:tc>
          <w:tcPr>
            <w:tcW w:type="dxa" w:w="3360"/>
            <w:vAlign w:val="center"/>
          </w:tcPr>
          <w:p>
            <w:r/>
            <w:r>
              <w:rPr>
                <w:rFonts w:ascii="Aptos" w:hAnsi="Aptos"/>
                <w:b w:val="0"/>
                <w:sz w:val="16"/>
              </w:rPr>
              <w:t>Weeks 3–5</w:t>
            </w:r>
          </w:p>
        </w:tc>
        <w:tc>
          <w:tcPr>
            <w:tcW w:type="dxa" w:w="3360"/>
            <w:vAlign w:val="center"/>
          </w:tcPr>
          <w:p>
            <w:r/>
            <w:r>
              <w:rPr>
                <w:rFonts w:ascii="Aptos" w:hAnsi="Aptos"/>
                <w:b w:val="0"/>
                <w:sz w:val="16"/>
              </w:rPr>
              <w:t>Battery Simulink V1</w:t>
            </w:r>
          </w:p>
        </w:tc>
        <w:tc>
          <w:tcPr>
            <w:tcW w:type="dxa" w:w="3360"/>
            <w:vAlign w:val="center"/>
          </w:tcPr>
          <w:p>
            <w:r/>
            <w:r>
              <w:rPr>
                <w:rFonts w:ascii="Aptos" w:hAnsi="Aptos"/>
                <w:b w:val="0"/>
                <w:sz w:val="16"/>
              </w:rPr>
              <w:t>Running cell model</w:t>
            </w:r>
          </w:p>
        </w:tc>
      </w:tr>
      <w:tr>
        <w:tc>
          <w:tcPr>
            <w:tcW w:type="dxa" w:w="3360"/>
            <w:vAlign w:val="center"/>
          </w:tcPr>
          <w:p>
            <w:r/>
            <w:r>
              <w:rPr>
                <w:rFonts w:ascii="Aptos" w:hAnsi="Aptos"/>
                <w:b w:val="0"/>
                <w:sz w:val="16"/>
              </w:rPr>
              <w:t>Weeks 5–7</w:t>
            </w:r>
          </w:p>
        </w:tc>
        <w:tc>
          <w:tcPr>
            <w:tcW w:type="dxa" w:w="3360"/>
            <w:vAlign w:val="center"/>
          </w:tcPr>
          <w:p>
            <w:r/>
            <w:r>
              <w:rPr>
                <w:rFonts w:ascii="Aptos" w:hAnsi="Aptos"/>
                <w:b w:val="0"/>
                <w:sz w:val="16"/>
              </w:rPr>
              <w:t>NASA vs Simulink validation</w:t>
            </w:r>
          </w:p>
        </w:tc>
        <w:tc>
          <w:tcPr>
            <w:tcW w:type="dxa" w:w="3360"/>
            <w:vAlign w:val="center"/>
          </w:tcPr>
          <w:p>
            <w:r/>
            <w:r>
              <w:rPr>
                <w:rFonts w:ascii="Aptos" w:hAnsi="Aptos"/>
                <w:b w:val="0"/>
                <w:sz w:val="16"/>
              </w:rPr>
              <w:t>Validation plots/metrics</w:t>
            </w:r>
          </w:p>
        </w:tc>
      </w:tr>
      <w:tr>
        <w:tc>
          <w:tcPr>
            <w:tcW w:type="dxa" w:w="3360"/>
            <w:vAlign w:val="center"/>
          </w:tcPr>
          <w:p>
            <w:r/>
            <w:r>
              <w:rPr>
                <w:rFonts w:ascii="Aptos" w:hAnsi="Aptos"/>
                <w:b w:val="0"/>
                <w:sz w:val="16"/>
              </w:rPr>
              <w:t>Weeks 7–9</w:t>
            </w:r>
          </w:p>
        </w:tc>
        <w:tc>
          <w:tcPr>
            <w:tcW w:type="dxa" w:w="3360"/>
            <w:vAlign w:val="center"/>
          </w:tcPr>
          <w:p>
            <w:r/>
            <w:r>
              <w:rPr>
                <w:rFonts w:ascii="Aptos" w:hAnsi="Aptos"/>
                <w:b w:val="0"/>
                <w:sz w:val="16"/>
              </w:rPr>
              <w:t>Temperature + aging</w:t>
            </w:r>
          </w:p>
        </w:tc>
        <w:tc>
          <w:tcPr>
            <w:tcW w:type="dxa" w:w="3360"/>
            <w:vAlign w:val="center"/>
          </w:tcPr>
          <w:p>
            <w:r/>
            <w:r>
              <w:rPr>
                <w:rFonts w:ascii="Aptos" w:hAnsi="Aptos"/>
                <w:b w:val="0"/>
                <w:sz w:val="16"/>
              </w:rPr>
              <w:t>Battery V2/V3</w:t>
            </w:r>
          </w:p>
        </w:tc>
      </w:tr>
      <w:tr>
        <w:tc>
          <w:tcPr>
            <w:tcW w:type="dxa" w:w="3360"/>
            <w:vAlign w:val="center"/>
          </w:tcPr>
          <w:p>
            <w:r/>
            <w:r>
              <w:rPr>
                <w:rFonts w:ascii="Aptos" w:hAnsi="Aptos"/>
                <w:b w:val="0"/>
                <w:sz w:val="16"/>
              </w:rPr>
              <w:t>Weeks 9–11</w:t>
            </w:r>
          </w:p>
        </w:tc>
        <w:tc>
          <w:tcPr>
            <w:tcW w:type="dxa" w:w="3360"/>
            <w:vAlign w:val="center"/>
          </w:tcPr>
          <w:p>
            <w:r/>
            <w:r>
              <w:rPr>
                <w:rFonts w:ascii="Aptos" w:hAnsi="Aptos"/>
                <w:b w:val="0"/>
                <w:sz w:val="16"/>
              </w:rPr>
              <w:t>Vehicle + drive cycle</w:t>
            </w:r>
          </w:p>
        </w:tc>
        <w:tc>
          <w:tcPr>
            <w:tcW w:type="dxa" w:w="3360"/>
            <w:vAlign w:val="center"/>
          </w:tcPr>
          <w:p>
            <w:r/>
            <w:r>
              <w:rPr>
                <w:rFonts w:ascii="Aptos" w:hAnsi="Aptos"/>
                <w:b w:val="0"/>
                <w:sz w:val="16"/>
              </w:rPr>
              <w:t>EV simulation</w:t>
            </w:r>
          </w:p>
        </w:tc>
      </w:tr>
      <w:tr>
        <w:tc>
          <w:tcPr>
            <w:tcW w:type="dxa" w:w="3360"/>
            <w:vAlign w:val="center"/>
          </w:tcPr>
          <w:p>
            <w:r/>
            <w:r>
              <w:rPr>
                <w:rFonts w:ascii="Aptos" w:hAnsi="Aptos"/>
                <w:b w:val="0"/>
                <w:sz w:val="16"/>
              </w:rPr>
              <w:t>Weeks 11–13</w:t>
            </w:r>
          </w:p>
        </w:tc>
        <w:tc>
          <w:tcPr>
            <w:tcW w:type="dxa" w:w="3360"/>
            <w:vAlign w:val="center"/>
          </w:tcPr>
          <w:p>
            <w:r/>
            <w:r>
              <w:rPr>
                <w:rFonts w:ascii="Aptos" w:hAnsi="Aptos"/>
                <w:b w:val="0"/>
                <w:sz w:val="16"/>
              </w:rPr>
              <w:t>Automated simulation dataset</w:t>
            </w:r>
          </w:p>
        </w:tc>
        <w:tc>
          <w:tcPr>
            <w:tcW w:type="dxa" w:w="3360"/>
            <w:vAlign w:val="center"/>
          </w:tcPr>
          <w:p>
            <w:r/>
            <w:r>
              <w:rPr>
                <w:rFonts w:ascii="Aptos" w:hAnsi="Aptos"/>
                <w:b w:val="0"/>
                <w:sz w:val="16"/>
              </w:rPr>
              <w:t>Large dataset</w:t>
            </w:r>
          </w:p>
        </w:tc>
      </w:tr>
      <w:tr>
        <w:tc>
          <w:tcPr>
            <w:tcW w:type="dxa" w:w="3360"/>
            <w:vAlign w:val="center"/>
          </w:tcPr>
          <w:p>
            <w:r/>
            <w:r>
              <w:rPr>
                <w:rFonts w:ascii="Aptos" w:hAnsi="Aptos"/>
                <w:b w:val="0"/>
                <w:sz w:val="16"/>
              </w:rPr>
              <w:t>Weeks 13–15</w:t>
            </w:r>
          </w:p>
        </w:tc>
        <w:tc>
          <w:tcPr>
            <w:tcW w:type="dxa" w:w="3360"/>
            <w:vAlign w:val="center"/>
          </w:tcPr>
          <w:p>
            <w:r/>
            <w:r>
              <w:rPr>
                <w:rFonts w:ascii="Aptos" w:hAnsi="Aptos"/>
                <w:b w:val="0"/>
                <w:sz w:val="16"/>
              </w:rPr>
              <w:t>Multi-target ML</w:t>
            </w:r>
          </w:p>
        </w:tc>
        <w:tc>
          <w:tcPr>
            <w:tcW w:type="dxa" w:w="3360"/>
            <w:vAlign w:val="center"/>
          </w:tcPr>
          <w:p>
            <w:r/>
            <w:r>
              <w:rPr>
                <w:rFonts w:ascii="Aptos" w:hAnsi="Aptos"/>
                <w:b w:val="0"/>
                <w:sz w:val="16"/>
              </w:rPr>
              <w:t>Runtime/SOC/SOH/range/RUL</w:t>
            </w:r>
          </w:p>
        </w:tc>
      </w:tr>
      <w:tr>
        <w:tc>
          <w:tcPr>
            <w:tcW w:type="dxa" w:w="3360"/>
            <w:vAlign w:val="center"/>
          </w:tcPr>
          <w:p>
            <w:r/>
            <w:r>
              <w:rPr>
                <w:rFonts w:ascii="Aptos" w:hAnsi="Aptos"/>
                <w:b w:val="0"/>
                <w:sz w:val="16"/>
              </w:rPr>
              <w:t>Weeks 15–16</w:t>
            </w:r>
          </w:p>
        </w:tc>
        <w:tc>
          <w:tcPr>
            <w:tcW w:type="dxa" w:w="3360"/>
            <w:vAlign w:val="center"/>
          </w:tcPr>
          <w:p>
            <w:r/>
            <w:r>
              <w:rPr>
                <w:rFonts w:ascii="Aptos" w:hAnsi="Aptos"/>
                <w:b w:val="0"/>
                <w:sz w:val="16"/>
              </w:rPr>
              <w:t>External validation + report</w:t>
            </w:r>
          </w:p>
        </w:tc>
        <w:tc>
          <w:tcPr>
            <w:tcW w:type="dxa" w:w="3360"/>
            <w:vAlign w:val="center"/>
          </w:tcPr>
          <w:p>
            <w:r/>
            <w:r>
              <w:rPr>
                <w:rFonts w:ascii="Aptos" w:hAnsi="Aptos"/>
                <w:b w:val="0"/>
                <w:sz w:val="16"/>
              </w:rPr>
              <w:t>Final results/PPT/viva</w:t>
            </w:r>
          </w:p>
        </w:tc>
      </w:tr>
    </w:tbl>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Scope control</w:t>
              <w:br/>
            </w:r>
            <w:r>
              <w:rPr>
                <w:sz w:val="18"/>
              </w:rPr>
              <w:t>If time becomes short, prioritize: NASA baseline → battery simulation → NASA validation → vehicle simulation → runtime/range ML. SOH/RUL and unified multi-output modeling can be presented as extensions if necessary.</w:t>
            </w:r>
          </w:p>
        </w:tc>
      </w:tr>
    </w:tbl>
    <w:p/>
    <w:p>
      <w:pPr>
        <w:pStyle w:val="Heading1"/>
      </w:pPr>
      <w:r>
        <w:t>21. Definition of Done</w:t>
      </w:r>
    </w:p>
    <w:p>
      <w:pPr>
        <w:pStyle w:val="ListBullet"/>
        <w:spacing w:after="40"/>
      </w:pPr>
      <w:r>
        <w:t>One NASA RW file has been inspected and understood.</w:t>
      </w:r>
    </w:p>
    <w:p>
      <w:pPr>
        <w:pStyle w:val="ListBullet"/>
        <w:spacing w:after="40"/>
      </w:pPr>
      <w:r>
        <w:t>Selected NASA files are parsed into a canonical schema.</w:t>
      </w:r>
    </w:p>
    <w:p>
      <w:pPr>
        <w:pStyle w:val="ListBullet"/>
        <w:spacing w:after="40"/>
      </w:pPr>
      <w:r>
        <w:t>Valid/incomplete discharge trajectories are distinguished.</w:t>
      </w:r>
    </w:p>
    <w:p>
      <w:pPr>
        <w:pStyle w:val="ListBullet"/>
        <w:spacing w:after="40"/>
      </w:pPr>
      <w:r>
        <w:t>Remaining-time labels pass sanity checks.</w:t>
      </w:r>
    </w:p>
    <w:p>
      <w:pPr>
        <w:pStyle w:val="ListBullet"/>
        <w:spacing w:after="40"/>
      </w:pPr>
      <w:r>
        <w:t>Coulomb Counting baselines work.</w:t>
      </w:r>
    </w:p>
    <w:p>
      <w:pPr>
        <w:pStyle w:val="ListBullet"/>
        <w:spacing w:after="40"/>
      </w:pPr>
      <w:r>
        <w:t>Random Forest baseline works with battery-level validation.</w:t>
      </w:r>
    </w:p>
    <w:p>
      <w:pPr>
        <w:pStyle w:val="ListBullet"/>
        <w:spacing w:after="40"/>
      </w:pPr>
      <w:r>
        <w:t>A battery-only Simulink model runs.</w:t>
      </w:r>
    </w:p>
    <w:p>
      <w:pPr>
        <w:pStyle w:val="ListBullet"/>
        <w:spacing w:after="40"/>
      </w:pPr>
      <w:r>
        <w:t>The battery model is quantitatively compared against NASA measurements.</w:t>
      </w:r>
    </w:p>
    <w:p>
      <w:pPr>
        <w:pStyle w:val="ListBullet"/>
        <w:spacing w:after="40"/>
      </w:pPr>
      <w:r>
        <w:t>Temperature effects are modeled or explicitly scoped.</w:t>
      </w:r>
    </w:p>
    <w:p>
      <w:pPr>
        <w:pStyle w:val="ListBullet"/>
        <w:spacing w:after="40"/>
      </w:pPr>
      <w:r>
        <w:t>Aging/SOH is modeled or explicitly scoped.</w:t>
      </w:r>
    </w:p>
    <w:p>
      <w:pPr>
        <w:pStyle w:val="ListBullet"/>
        <w:spacing w:after="40"/>
      </w:pPr>
      <w:r>
        <w:t>A drive-cycle/vehicle layer produces velocity and acceleration.</w:t>
      </w:r>
    </w:p>
    <w:p>
      <w:pPr>
        <w:pStyle w:val="ListBullet"/>
        <w:spacing w:after="40"/>
      </w:pPr>
      <w:r>
        <w:t>Battery current emerges from vehicle operation in the simulation.</w:t>
      </w:r>
    </w:p>
    <w:p>
      <w:pPr>
        <w:pStyle w:val="ListBullet"/>
        <w:spacing w:after="40"/>
      </w:pPr>
      <w:r>
        <w:t>Simulation parameters are varied programmatically.</w:t>
      </w:r>
    </w:p>
    <w:p>
      <w:pPr>
        <w:pStyle w:val="ListBullet"/>
        <w:spacing w:after="40"/>
      </w:pPr>
      <w:r>
        <w:t>A reproducible simulation dataset is generated.</w:t>
      </w:r>
    </w:p>
    <w:p>
      <w:pPr>
        <w:pStyle w:val="ListBullet"/>
        <w:spacing w:after="40"/>
      </w:pPr>
      <w:r>
        <w:t>The dataset contains provenance metadata.</w:t>
      </w:r>
    </w:p>
    <w:p>
      <w:pPr>
        <w:pStyle w:val="ListBullet"/>
        <w:spacing w:after="40"/>
      </w:pPr>
      <w:r>
        <w:t>ML models use only causal features.</w:t>
      </w:r>
    </w:p>
    <w:p>
      <w:pPr>
        <w:pStyle w:val="ListBullet"/>
        <w:spacing w:after="40"/>
      </w:pPr>
      <w:r>
        <w:t>At least runtime and one additional output are modeled.</w:t>
      </w:r>
    </w:p>
    <w:p>
      <w:pPr>
        <w:pStyle w:val="ListBullet"/>
        <w:spacing w:after="40"/>
      </w:pPr>
      <w:r>
        <w:t>Simulation-to-NASA validation is reported if data compatibility permits.</w:t>
      </w:r>
    </w:p>
    <w:p>
      <w:pPr>
        <w:pStyle w:val="ListBullet"/>
        <w:spacing w:after="40"/>
      </w:pPr>
      <w:r>
        <w:t>Worst-case errors and limitations are documented.</w:t>
      </w:r>
    </w:p>
    <w:p>
      <w:pPr>
        <w:pStyle w:val="ListBullet"/>
        <w:spacing w:after="40"/>
      </w:pPr>
      <w:r>
        <w:t>The final report contains measured results only—no invented performance numbers.</w:t>
      </w:r>
    </w:p>
    <w:p>
      <w:pPr>
        <w:pStyle w:val="Heading1"/>
      </w:pPr>
      <w:r>
        <w:t>22. Final Deliverables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Deliverable</w:t>
            </w:r>
          </w:p>
        </w:tc>
        <w:tc>
          <w:tcPr>
            <w:tcW w:type="dxa" w:w="5040"/>
            <w:vAlign w:val="center"/>
            <w:shd w:fill="17365D"/>
          </w:tcPr>
          <w:p>
            <w:r/>
            <w:r>
              <w:rPr>
                <w:rFonts w:ascii="Aptos" w:hAnsi="Aptos"/>
                <w:b/>
                <w:color w:val="FFFFFF"/>
                <w:sz w:val="17"/>
              </w:rPr>
              <w:t>File/example</w:t>
            </w:r>
          </w:p>
        </w:tc>
      </w:tr>
      <w:tr>
        <w:tc>
          <w:tcPr>
            <w:tcW w:type="dxa" w:w="5040"/>
            <w:vAlign w:val="center"/>
          </w:tcPr>
          <w:p>
            <w:r/>
            <w:r>
              <w:rPr>
                <w:rFonts w:ascii="Aptos" w:hAnsi="Aptos"/>
                <w:b w:val="0"/>
                <w:sz w:val="16"/>
              </w:rPr>
              <w:t>NASA inspection</w:t>
            </w:r>
          </w:p>
        </w:tc>
        <w:tc>
          <w:tcPr>
            <w:tcW w:type="dxa" w:w="5040"/>
            <w:vAlign w:val="center"/>
          </w:tcPr>
          <w:p>
            <w:r/>
            <w:r>
              <w:rPr>
                <w:rFonts w:ascii="Aptos" w:hAnsi="Aptos"/>
                <w:b w:val="0"/>
                <w:sz w:val="16"/>
              </w:rPr>
              <w:t>01_inspect_nasa.m / notebook</w:t>
            </w:r>
          </w:p>
        </w:tc>
      </w:tr>
      <w:tr>
        <w:tc>
          <w:tcPr>
            <w:tcW w:type="dxa" w:w="5040"/>
            <w:vAlign w:val="center"/>
          </w:tcPr>
          <w:p>
            <w:r/>
            <w:r>
              <w:rPr>
                <w:rFonts w:ascii="Aptos" w:hAnsi="Aptos"/>
                <w:b w:val="0"/>
                <w:sz w:val="16"/>
              </w:rPr>
              <w:t>NASA parser</w:t>
            </w:r>
          </w:p>
        </w:tc>
        <w:tc>
          <w:tcPr>
            <w:tcW w:type="dxa" w:w="5040"/>
            <w:vAlign w:val="center"/>
          </w:tcPr>
          <w:p>
            <w:r/>
            <w:r>
              <w:rPr>
                <w:rFonts w:ascii="Aptos" w:hAnsi="Aptos"/>
                <w:b w:val="0"/>
                <w:sz w:val="16"/>
              </w:rPr>
              <w:t>02_build_nasa_dataset.m / Python notebook</w:t>
            </w:r>
          </w:p>
        </w:tc>
      </w:tr>
      <w:tr>
        <w:tc>
          <w:tcPr>
            <w:tcW w:type="dxa" w:w="5040"/>
            <w:vAlign w:val="center"/>
          </w:tcPr>
          <w:p>
            <w:r/>
            <w:r>
              <w:rPr>
                <w:rFonts w:ascii="Aptos" w:hAnsi="Aptos"/>
                <w:b w:val="0"/>
                <w:sz w:val="16"/>
              </w:rPr>
              <w:t>NASA dataset</w:t>
            </w:r>
          </w:p>
        </w:tc>
        <w:tc>
          <w:tcPr>
            <w:tcW w:type="dxa" w:w="5040"/>
            <w:vAlign w:val="center"/>
          </w:tcPr>
          <w:p>
            <w:r/>
            <w:r>
              <w:rPr>
                <w:rFonts w:ascii="Aptos" w:hAnsi="Aptos"/>
                <w:b w:val="0"/>
                <w:sz w:val="16"/>
              </w:rPr>
              <w:t>nasa_processed.parquet/csv</w:t>
            </w:r>
          </w:p>
        </w:tc>
      </w:tr>
      <w:tr>
        <w:tc>
          <w:tcPr>
            <w:tcW w:type="dxa" w:w="5040"/>
            <w:vAlign w:val="center"/>
          </w:tcPr>
          <w:p>
            <w:r/>
            <w:r>
              <w:rPr>
                <w:rFonts w:ascii="Aptos" w:hAnsi="Aptos"/>
                <w:b w:val="0"/>
                <w:sz w:val="16"/>
              </w:rPr>
              <w:t>CC baseline</w:t>
            </w:r>
          </w:p>
        </w:tc>
        <w:tc>
          <w:tcPr>
            <w:tcW w:type="dxa" w:w="5040"/>
            <w:vAlign w:val="center"/>
          </w:tcPr>
          <w:p>
            <w:r/>
            <w:r>
              <w:rPr>
                <w:rFonts w:ascii="Aptos" w:hAnsi="Aptos"/>
                <w:b w:val="0"/>
                <w:sz w:val="16"/>
              </w:rPr>
              <w:t>03_coulomb_baseline.ipynb</w:t>
            </w:r>
          </w:p>
        </w:tc>
      </w:tr>
      <w:tr>
        <w:tc>
          <w:tcPr>
            <w:tcW w:type="dxa" w:w="5040"/>
            <w:vAlign w:val="center"/>
          </w:tcPr>
          <w:p>
            <w:r/>
            <w:r>
              <w:rPr>
                <w:rFonts w:ascii="Aptos" w:hAnsi="Aptos"/>
                <w:b w:val="0"/>
                <w:sz w:val="16"/>
              </w:rPr>
              <w:t>RF baseline</w:t>
            </w:r>
          </w:p>
        </w:tc>
        <w:tc>
          <w:tcPr>
            <w:tcW w:type="dxa" w:w="5040"/>
            <w:vAlign w:val="center"/>
          </w:tcPr>
          <w:p>
            <w:r/>
            <w:r>
              <w:rPr>
                <w:rFonts w:ascii="Aptos" w:hAnsi="Aptos"/>
                <w:b w:val="0"/>
                <w:sz w:val="16"/>
              </w:rPr>
              <w:t>04_random_forest.ipynb</w:t>
            </w:r>
          </w:p>
        </w:tc>
      </w:tr>
      <w:tr>
        <w:tc>
          <w:tcPr>
            <w:tcW w:type="dxa" w:w="5040"/>
            <w:vAlign w:val="center"/>
          </w:tcPr>
          <w:p>
            <w:r/>
            <w:r>
              <w:rPr>
                <w:rFonts w:ascii="Aptos" w:hAnsi="Aptos"/>
                <w:b w:val="0"/>
                <w:sz w:val="16"/>
              </w:rPr>
              <w:t>Battery Simulink model</w:t>
            </w:r>
          </w:p>
        </w:tc>
        <w:tc>
          <w:tcPr>
            <w:tcW w:type="dxa" w:w="5040"/>
            <w:vAlign w:val="center"/>
          </w:tcPr>
          <w:p>
            <w:r/>
            <w:r>
              <w:rPr>
                <w:rFonts w:ascii="Aptos" w:hAnsi="Aptos"/>
                <w:b w:val="0"/>
                <w:sz w:val="16"/>
              </w:rPr>
              <w:t>battery_model_v1.slx</w:t>
            </w:r>
          </w:p>
        </w:tc>
      </w:tr>
      <w:tr>
        <w:tc>
          <w:tcPr>
            <w:tcW w:type="dxa" w:w="5040"/>
            <w:vAlign w:val="center"/>
          </w:tcPr>
          <w:p>
            <w:r/>
            <w:r>
              <w:rPr>
                <w:rFonts w:ascii="Aptos" w:hAnsi="Aptos"/>
                <w:b w:val="0"/>
                <w:sz w:val="16"/>
              </w:rPr>
              <w:t>Validation script</w:t>
            </w:r>
          </w:p>
        </w:tc>
        <w:tc>
          <w:tcPr>
            <w:tcW w:type="dxa" w:w="5040"/>
            <w:vAlign w:val="center"/>
          </w:tcPr>
          <w:p>
            <w:r/>
            <w:r>
              <w:rPr>
                <w:rFonts w:ascii="Aptos" w:hAnsi="Aptos"/>
                <w:b w:val="0"/>
                <w:sz w:val="16"/>
              </w:rPr>
              <w:t>validate_nasa_vs_simulink.m</w:t>
            </w:r>
          </w:p>
        </w:tc>
      </w:tr>
      <w:tr>
        <w:tc>
          <w:tcPr>
            <w:tcW w:type="dxa" w:w="5040"/>
            <w:vAlign w:val="center"/>
          </w:tcPr>
          <w:p>
            <w:r/>
            <w:r>
              <w:rPr>
                <w:rFonts w:ascii="Aptos" w:hAnsi="Aptos"/>
                <w:b w:val="0"/>
                <w:sz w:val="16"/>
              </w:rPr>
              <w:t>Vehicle model</w:t>
            </w:r>
          </w:p>
        </w:tc>
        <w:tc>
          <w:tcPr>
            <w:tcW w:type="dxa" w:w="5040"/>
            <w:vAlign w:val="center"/>
          </w:tcPr>
          <w:p>
            <w:r/>
            <w:r>
              <w:rPr>
                <w:rFonts w:ascii="Aptos" w:hAnsi="Aptos"/>
                <w:b w:val="0"/>
                <w:sz w:val="16"/>
              </w:rPr>
              <w:t>ev_battery_vehicle.slx</w:t>
            </w:r>
          </w:p>
        </w:tc>
      </w:tr>
      <w:tr>
        <w:tc>
          <w:tcPr>
            <w:tcW w:type="dxa" w:w="5040"/>
            <w:vAlign w:val="center"/>
          </w:tcPr>
          <w:p>
            <w:r/>
            <w:r>
              <w:rPr>
                <w:rFonts w:ascii="Aptos" w:hAnsi="Aptos"/>
                <w:b w:val="0"/>
                <w:sz w:val="16"/>
              </w:rPr>
              <w:t>Simulation generator</w:t>
            </w:r>
          </w:p>
        </w:tc>
        <w:tc>
          <w:tcPr>
            <w:tcW w:type="dxa" w:w="5040"/>
            <w:vAlign w:val="center"/>
          </w:tcPr>
          <w:p>
            <w:r/>
            <w:r>
              <w:rPr>
                <w:rFonts w:ascii="Aptos" w:hAnsi="Aptos"/>
                <w:b w:val="0"/>
                <w:sz w:val="16"/>
              </w:rPr>
              <w:t>generate_simulations.m</w:t>
            </w:r>
          </w:p>
        </w:tc>
      </w:tr>
      <w:tr>
        <w:tc>
          <w:tcPr>
            <w:tcW w:type="dxa" w:w="5040"/>
            <w:vAlign w:val="center"/>
          </w:tcPr>
          <w:p>
            <w:r/>
            <w:r>
              <w:rPr>
                <w:rFonts w:ascii="Aptos" w:hAnsi="Aptos"/>
                <w:b w:val="0"/>
                <w:sz w:val="16"/>
              </w:rPr>
              <w:t>Simulation manifest</w:t>
            </w:r>
          </w:p>
        </w:tc>
        <w:tc>
          <w:tcPr>
            <w:tcW w:type="dxa" w:w="5040"/>
            <w:vAlign w:val="center"/>
          </w:tcPr>
          <w:p>
            <w:r/>
            <w:r>
              <w:rPr>
                <w:rFonts w:ascii="Aptos" w:hAnsi="Aptos"/>
                <w:b w:val="0"/>
                <w:sz w:val="16"/>
              </w:rPr>
              <w:t>simulation_manifest.csv</w:t>
            </w:r>
          </w:p>
        </w:tc>
      </w:tr>
      <w:tr>
        <w:tc>
          <w:tcPr>
            <w:tcW w:type="dxa" w:w="5040"/>
            <w:vAlign w:val="center"/>
          </w:tcPr>
          <w:p>
            <w:r/>
            <w:r>
              <w:rPr>
                <w:rFonts w:ascii="Aptos" w:hAnsi="Aptos"/>
                <w:b w:val="0"/>
                <w:sz w:val="16"/>
              </w:rPr>
              <w:t>Simulation dataset</w:t>
            </w:r>
          </w:p>
        </w:tc>
        <w:tc>
          <w:tcPr>
            <w:tcW w:type="dxa" w:w="5040"/>
            <w:vAlign w:val="center"/>
          </w:tcPr>
          <w:p>
            <w:r/>
            <w:r>
              <w:rPr>
                <w:rFonts w:ascii="Aptos" w:hAnsi="Aptos"/>
                <w:b w:val="0"/>
                <w:sz w:val="16"/>
              </w:rPr>
              <w:t>simulation_dataset.parquet/csv</w:t>
            </w:r>
          </w:p>
        </w:tc>
      </w:tr>
      <w:tr>
        <w:tc>
          <w:tcPr>
            <w:tcW w:type="dxa" w:w="5040"/>
            <w:vAlign w:val="center"/>
          </w:tcPr>
          <w:p>
            <w:r/>
            <w:r>
              <w:rPr>
                <w:rFonts w:ascii="Aptos" w:hAnsi="Aptos"/>
                <w:b w:val="0"/>
                <w:sz w:val="16"/>
              </w:rPr>
              <w:t>ML models</w:t>
            </w:r>
          </w:p>
        </w:tc>
        <w:tc>
          <w:tcPr>
            <w:tcW w:type="dxa" w:w="5040"/>
            <w:vAlign w:val="center"/>
          </w:tcPr>
          <w:p>
            <w:r/>
            <w:r>
              <w:rPr>
                <w:rFonts w:ascii="Aptos" w:hAnsi="Aptos"/>
                <w:b w:val="0"/>
                <w:sz w:val="16"/>
              </w:rPr>
              <w:t>runtime_rf.joblib, soh_rf.joblib, range_rf.joblib</w:t>
            </w:r>
          </w:p>
        </w:tc>
      </w:tr>
      <w:tr>
        <w:tc>
          <w:tcPr>
            <w:tcW w:type="dxa" w:w="5040"/>
            <w:vAlign w:val="center"/>
          </w:tcPr>
          <w:p>
            <w:r/>
            <w:r>
              <w:rPr>
                <w:rFonts w:ascii="Aptos" w:hAnsi="Aptos"/>
                <w:b w:val="0"/>
                <w:sz w:val="16"/>
              </w:rPr>
              <w:t>Metrics</w:t>
            </w:r>
          </w:p>
        </w:tc>
        <w:tc>
          <w:tcPr>
            <w:tcW w:type="dxa" w:w="5040"/>
            <w:vAlign w:val="center"/>
          </w:tcPr>
          <w:p>
            <w:r/>
            <w:r>
              <w:rPr>
                <w:rFonts w:ascii="Aptos" w:hAnsi="Aptos"/>
                <w:b w:val="0"/>
                <w:sz w:val="16"/>
              </w:rPr>
              <w:t>metrics.csv</w:t>
            </w:r>
          </w:p>
        </w:tc>
      </w:tr>
      <w:tr>
        <w:tc>
          <w:tcPr>
            <w:tcW w:type="dxa" w:w="5040"/>
            <w:vAlign w:val="center"/>
          </w:tcPr>
          <w:p>
            <w:r/>
            <w:r>
              <w:rPr>
                <w:rFonts w:ascii="Aptos" w:hAnsi="Aptos"/>
                <w:b w:val="0"/>
                <w:sz w:val="16"/>
              </w:rPr>
              <w:t>Figures</w:t>
            </w:r>
          </w:p>
        </w:tc>
        <w:tc>
          <w:tcPr>
            <w:tcW w:type="dxa" w:w="5040"/>
            <w:vAlign w:val="center"/>
          </w:tcPr>
          <w:p>
            <w:r/>
            <w:r>
              <w:rPr>
                <w:rFonts w:ascii="Aptos" w:hAnsi="Aptos"/>
                <w:b w:val="0"/>
                <w:sz w:val="16"/>
              </w:rPr>
              <w:t>outputs/figures/</w:t>
            </w:r>
          </w:p>
        </w:tc>
      </w:tr>
      <w:tr>
        <w:tc>
          <w:tcPr>
            <w:tcW w:type="dxa" w:w="5040"/>
            <w:vAlign w:val="center"/>
          </w:tcPr>
          <w:p>
            <w:r/>
            <w:r>
              <w:rPr>
                <w:rFonts w:ascii="Aptos" w:hAnsi="Aptos"/>
                <w:b w:val="0"/>
                <w:sz w:val="16"/>
              </w:rPr>
              <w:t>Final report</w:t>
            </w:r>
          </w:p>
        </w:tc>
        <w:tc>
          <w:tcPr>
            <w:tcW w:type="dxa" w:w="5040"/>
            <w:vAlign w:val="center"/>
          </w:tcPr>
          <w:p>
            <w:r/>
            <w:r>
              <w:rPr>
                <w:rFonts w:ascii="Aptos" w:hAnsi="Aptos"/>
                <w:b w:val="0"/>
                <w:sz w:val="16"/>
              </w:rPr>
              <w:t>Project_Report.docx/pdf</w:t>
            </w:r>
          </w:p>
        </w:tc>
      </w:tr>
      <w:tr>
        <w:tc>
          <w:tcPr>
            <w:tcW w:type="dxa" w:w="5040"/>
            <w:vAlign w:val="center"/>
          </w:tcPr>
          <w:p>
            <w:r/>
            <w:r>
              <w:rPr>
                <w:rFonts w:ascii="Aptos" w:hAnsi="Aptos"/>
                <w:b w:val="0"/>
                <w:sz w:val="16"/>
              </w:rPr>
              <w:t>PPT</w:t>
            </w:r>
          </w:p>
        </w:tc>
        <w:tc>
          <w:tcPr>
            <w:tcW w:type="dxa" w:w="5040"/>
            <w:vAlign w:val="center"/>
          </w:tcPr>
          <w:p>
            <w:r/>
            <w:r>
              <w:rPr>
                <w:rFonts w:ascii="Aptos" w:hAnsi="Aptos"/>
                <w:b w:val="0"/>
                <w:sz w:val="16"/>
              </w:rPr>
              <w:t>Final_Presentation.pptx</w:t>
            </w:r>
          </w:p>
        </w:tc>
      </w:tr>
      <w:tr>
        <w:tc>
          <w:tcPr>
            <w:tcW w:type="dxa" w:w="5040"/>
            <w:vAlign w:val="center"/>
          </w:tcPr>
          <w:p>
            <w:r/>
            <w:r>
              <w:rPr>
                <w:rFonts w:ascii="Aptos" w:hAnsi="Aptos"/>
                <w:b w:val="0"/>
                <w:sz w:val="16"/>
              </w:rPr>
              <w:t>README</w:t>
            </w:r>
          </w:p>
        </w:tc>
        <w:tc>
          <w:tcPr>
            <w:tcW w:type="dxa" w:w="5040"/>
            <w:vAlign w:val="center"/>
          </w:tcPr>
          <w:p>
            <w:r/>
            <w:r>
              <w:rPr>
                <w:rFonts w:ascii="Aptos" w:hAnsi="Aptos"/>
                <w:b w:val="0"/>
                <w:sz w:val="16"/>
              </w:rPr>
              <w:t>Reproduction instructions</w:t>
            </w:r>
          </w:p>
        </w:tc>
      </w:tr>
    </w:tbl>
    <w:p/>
    <w:p>
      <w:pPr>
        <w:pStyle w:val="Heading1"/>
      </w:pPr>
      <w:r>
        <w:t>23. Viva Questions You Should Be Able to Answer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Question</w:t>
            </w:r>
          </w:p>
        </w:tc>
        <w:tc>
          <w:tcPr>
            <w:tcW w:type="dxa" w:w="5040"/>
            <w:vAlign w:val="center"/>
            <w:shd w:fill="17365D"/>
          </w:tcPr>
          <w:p>
            <w:r/>
            <w:r>
              <w:rPr>
                <w:rFonts w:ascii="Aptos" w:hAnsi="Aptos"/>
                <w:b/>
                <w:color w:val="FFFFFF"/>
                <w:sz w:val="17"/>
              </w:rPr>
              <w:t>Answer direction</w:t>
            </w:r>
          </w:p>
        </w:tc>
      </w:tr>
      <w:tr>
        <w:tc>
          <w:tcPr>
            <w:tcW w:type="dxa" w:w="5040"/>
            <w:vAlign w:val="center"/>
          </w:tcPr>
          <w:p>
            <w:r/>
            <w:r>
              <w:rPr>
                <w:rFonts w:ascii="Aptos" w:hAnsi="Aptos"/>
                <w:b w:val="0"/>
                <w:sz w:val="16"/>
              </w:rPr>
              <w:t>Why use NASA data?</w:t>
            </w:r>
          </w:p>
        </w:tc>
        <w:tc>
          <w:tcPr>
            <w:tcW w:type="dxa" w:w="5040"/>
            <w:vAlign w:val="center"/>
          </w:tcPr>
          <w:p>
            <w:r/>
            <w:r>
              <w:rPr>
                <w:rFonts w:ascii="Aptos" w:hAnsi="Aptos"/>
                <w:b w:val="0"/>
                <w:sz w:val="16"/>
              </w:rPr>
              <w:t>Real experimental randomized-load measurements provide an experimental anchor.</w:t>
            </w:r>
          </w:p>
        </w:tc>
      </w:tr>
      <w:tr>
        <w:tc>
          <w:tcPr>
            <w:tcW w:type="dxa" w:w="5040"/>
            <w:vAlign w:val="center"/>
          </w:tcPr>
          <w:p>
            <w:r/>
            <w:r>
              <w:rPr>
                <w:rFonts w:ascii="Aptos" w:hAnsi="Aptos"/>
                <w:b w:val="0"/>
                <w:sz w:val="16"/>
              </w:rPr>
              <w:t>Why simulation?</w:t>
            </w:r>
          </w:p>
        </w:tc>
        <w:tc>
          <w:tcPr>
            <w:tcW w:type="dxa" w:w="5040"/>
            <w:vAlign w:val="center"/>
          </w:tcPr>
          <w:p>
            <w:r/>
            <w:r>
              <w:rPr>
                <w:rFonts w:ascii="Aptos" w:hAnsi="Aptos"/>
                <w:b w:val="0"/>
                <w:sz w:val="16"/>
              </w:rPr>
              <w:t>Controlled variation of driving, temperature, aging and operating conditions.</w:t>
            </w:r>
          </w:p>
        </w:tc>
      </w:tr>
      <w:tr>
        <w:tc>
          <w:tcPr>
            <w:tcW w:type="dxa" w:w="5040"/>
            <w:vAlign w:val="center"/>
          </w:tcPr>
          <w:p>
            <w:r/>
            <w:r>
              <w:rPr>
                <w:rFonts w:ascii="Aptos" w:hAnsi="Aptos"/>
                <w:b w:val="0"/>
                <w:sz w:val="16"/>
              </w:rPr>
              <w:t>Why not only simulation?</w:t>
            </w:r>
          </w:p>
        </w:tc>
        <w:tc>
          <w:tcPr>
            <w:tcW w:type="dxa" w:w="5040"/>
            <w:vAlign w:val="center"/>
          </w:tcPr>
          <w:p>
            <w:r/>
            <w:r>
              <w:rPr>
                <w:rFonts w:ascii="Aptos" w:hAnsi="Aptos"/>
                <w:b w:val="0"/>
                <w:sz w:val="16"/>
              </w:rPr>
              <w:t>A model trained only on its own simulator can learn simulator artifacts.</w:t>
            </w:r>
          </w:p>
        </w:tc>
      </w:tr>
      <w:tr>
        <w:tc>
          <w:tcPr>
            <w:tcW w:type="dxa" w:w="5040"/>
            <w:vAlign w:val="center"/>
          </w:tcPr>
          <w:p>
            <w:r/>
            <w:r>
              <w:rPr>
                <w:rFonts w:ascii="Aptos" w:hAnsi="Aptos"/>
                <w:b w:val="0"/>
                <w:sz w:val="16"/>
              </w:rPr>
              <w:t>Why validate the battery model first?</w:t>
            </w:r>
          </w:p>
        </w:tc>
        <w:tc>
          <w:tcPr>
            <w:tcW w:type="dxa" w:w="5040"/>
            <w:vAlign w:val="center"/>
          </w:tcPr>
          <w:p>
            <w:r/>
            <w:r>
              <w:rPr>
                <w:rFonts w:ascii="Aptos" w:hAnsi="Aptos"/>
                <w:b w:val="0"/>
                <w:sz w:val="16"/>
              </w:rPr>
              <w:t>Otherwise the synthetic dataset has an unverified physical foundation.</w:t>
            </w:r>
          </w:p>
        </w:tc>
      </w:tr>
      <w:tr>
        <w:tc>
          <w:tcPr>
            <w:tcW w:type="dxa" w:w="5040"/>
            <w:vAlign w:val="center"/>
          </w:tcPr>
          <w:p>
            <w:r/>
            <w:r>
              <w:rPr>
                <w:rFonts w:ascii="Aptos" w:hAnsi="Aptos"/>
                <w:b w:val="0"/>
                <w:sz w:val="16"/>
              </w:rPr>
              <w:t>Why Random Forest?</w:t>
            </w:r>
          </w:p>
        </w:tc>
        <w:tc>
          <w:tcPr>
            <w:tcW w:type="dxa" w:w="5040"/>
            <w:vAlign w:val="center"/>
          </w:tcPr>
          <w:p>
            <w:r/>
            <w:r>
              <w:rPr>
                <w:rFonts w:ascii="Aptos" w:hAnsi="Aptos"/>
                <w:b w:val="0"/>
                <w:sz w:val="16"/>
              </w:rPr>
              <w:t>Lightweight nonlinear tabular model, interpretable feature importance, good baseline.</w:t>
            </w:r>
          </w:p>
        </w:tc>
      </w:tr>
      <w:tr>
        <w:tc>
          <w:tcPr>
            <w:tcW w:type="dxa" w:w="5040"/>
            <w:vAlign w:val="center"/>
          </w:tcPr>
          <w:p>
            <w:r/>
            <w:r>
              <w:rPr>
                <w:rFonts w:ascii="Aptos" w:hAnsi="Aptos"/>
                <w:b w:val="0"/>
                <w:sz w:val="16"/>
              </w:rPr>
              <w:t>Why not random row split?</w:t>
            </w:r>
          </w:p>
        </w:tc>
        <w:tc>
          <w:tcPr>
            <w:tcW w:type="dxa" w:w="5040"/>
            <w:vAlign w:val="center"/>
          </w:tcPr>
          <w:p>
            <w:r/>
            <w:r>
              <w:rPr>
                <w:rFonts w:ascii="Aptos" w:hAnsi="Aptos"/>
                <w:b w:val="0"/>
                <w:sz w:val="16"/>
              </w:rPr>
              <w:t>Temporal/battery correlation causes leakage and optimistic metrics.</w:t>
            </w:r>
          </w:p>
        </w:tc>
      </w:tr>
      <w:tr>
        <w:tc>
          <w:tcPr>
            <w:tcW w:type="dxa" w:w="5040"/>
            <w:vAlign w:val="center"/>
          </w:tcPr>
          <w:p>
            <w:r/>
            <w:r>
              <w:rPr>
                <w:rFonts w:ascii="Aptos" w:hAnsi="Aptos"/>
                <w:b w:val="0"/>
                <w:sz w:val="16"/>
              </w:rPr>
              <w:t>Can the model know future current?</w:t>
            </w:r>
          </w:p>
        </w:tc>
        <w:tc>
          <w:tcPr>
            <w:tcW w:type="dxa" w:w="5040"/>
            <w:vAlign w:val="center"/>
          </w:tcPr>
          <w:p>
            <w:r/>
            <w:r>
              <w:rPr>
                <w:rFonts w:ascii="Aptos" w:hAnsi="Aptos"/>
                <w:b w:val="0"/>
                <w:sz w:val="16"/>
              </w:rPr>
              <w:t>No. Runtime prediction uses observed history; future-load uncertainty remains.</w:t>
            </w:r>
          </w:p>
        </w:tc>
      </w:tr>
      <w:tr>
        <w:tc>
          <w:tcPr>
            <w:tcW w:type="dxa" w:w="5040"/>
            <w:vAlign w:val="center"/>
          </w:tcPr>
          <w:p>
            <w:r/>
            <w:r>
              <w:rPr>
                <w:rFonts w:ascii="Aptos" w:hAnsi="Aptos"/>
                <w:b w:val="0"/>
                <w:sz w:val="16"/>
              </w:rPr>
              <w:t>Is this an EV pack BMS?</w:t>
            </w:r>
          </w:p>
        </w:tc>
        <w:tc>
          <w:tcPr>
            <w:tcW w:type="dxa" w:w="5040"/>
            <w:vAlign w:val="center"/>
          </w:tcPr>
          <w:p>
            <w:r/>
            <w:r>
              <w:rPr>
                <w:rFonts w:ascii="Aptos" w:hAnsi="Aptos"/>
                <w:b w:val="0"/>
                <w:sz w:val="16"/>
              </w:rPr>
              <w:t>No. It is a cell-level methodology until pack/vehicle validation is completed.</w:t>
            </w:r>
          </w:p>
        </w:tc>
      </w:tr>
      <w:tr>
        <w:tc>
          <w:tcPr>
            <w:tcW w:type="dxa" w:w="5040"/>
            <w:vAlign w:val="center"/>
          </w:tcPr>
          <w:p>
            <w:r/>
            <w:r>
              <w:rPr>
                <w:rFonts w:ascii="Aptos" w:hAnsi="Aptos"/>
                <w:b w:val="0"/>
                <w:sz w:val="16"/>
              </w:rPr>
              <w:t>What is RUL?</w:t>
            </w:r>
          </w:p>
        </w:tc>
        <w:tc>
          <w:tcPr>
            <w:tcW w:type="dxa" w:w="5040"/>
            <w:vAlign w:val="center"/>
          </w:tcPr>
          <w:p>
            <w:r/>
            <w:r>
              <w:rPr>
                <w:rFonts w:ascii="Aptos" w:hAnsi="Aptos"/>
                <w:b w:val="0"/>
                <w:sz w:val="16"/>
              </w:rPr>
              <w:t>Remaining cycles/time until the defined end-of-life threshold.</w:t>
            </w:r>
          </w:p>
        </w:tc>
      </w:tr>
      <w:tr>
        <w:tc>
          <w:tcPr>
            <w:tcW w:type="dxa" w:w="5040"/>
            <w:vAlign w:val="center"/>
          </w:tcPr>
          <w:p>
            <w:r/>
            <w:r>
              <w:rPr>
                <w:rFonts w:ascii="Aptos" w:hAnsi="Aptos"/>
                <w:b w:val="0"/>
                <w:sz w:val="16"/>
              </w:rPr>
              <w:t>What if RF loses?</w:t>
            </w:r>
          </w:p>
        </w:tc>
        <w:tc>
          <w:tcPr>
            <w:tcW w:type="dxa" w:w="5040"/>
            <w:vAlign w:val="center"/>
          </w:tcPr>
          <w:p>
            <w:r/>
            <w:r>
              <w:rPr>
                <w:rFonts w:ascii="Aptos" w:hAnsi="Aptos"/>
                <w:b w:val="0"/>
                <w:sz w:val="16"/>
              </w:rPr>
              <w:t>That is a valid experimental result; the hypothesis is tested, not assumed.</w:t>
            </w:r>
          </w:p>
        </w:tc>
      </w:tr>
      <w:tr>
        <w:tc>
          <w:tcPr>
            <w:tcW w:type="dxa" w:w="5040"/>
            <w:vAlign w:val="center"/>
          </w:tcPr>
          <w:p>
            <w:r/>
            <w:r>
              <w:rPr>
                <w:rFonts w:ascii="Aptos" w:hAnsi="Aptos"/>
                <w:b w:val="0"/>
                <w:sz w:val="16"/>
              </w:rPr>
              <w:t>What is simulation-to-real gap?</w:t>
            </w:r>
          </w:p>
        </w:tc>
        <w:tc>
          <w:tcPr>
            <w:tcW w:type="dxa" w:w="5040"/>
            <w:vAlign w:val="center"/>
          </w:tcPr>
          <w:p>
            <w:r/>
            <w:r>
              <w:rPr>
                <w:rFonts w:ascii="Aptos" w:hAnsi="Aptos"/>
                <w:b w:val="0"/>
                <w:sz w:val="16"/>
              </w:rPr>
              <w:t>Differences between simulated behavior and real battery/vehicle behavior.</w:t>
            </w:r>
          </w:p>
        </w:tc>
      </w:tr>
    </w:tbl>
    <w:p/>
    <w:p>
      <w:pPr>
        <w:pStyle w:val="Heading1"/>
      </w:pPr>
      <w:r>
        <w:t>24. Immediate Next Actions — Start Here</w:t>
      </w:r>
    </w:p>
    <w:p>
      <w:pPr>
        <w:pStyle w:val="ListNumber"/>
        <w:spacing w:after="40"/>
      </w:pPr>
      <w:r>
        <w:t>Open MATLAB.</w:t>
      </w:r>
    </w:p>
    <w:p>
      <w:pPr>
        <w:pStyle w:val="ListNumber"/>
        <w:spacing w:after="40"/>
      </w:pPr>
      <w:r>
        <w:t>Run ver and version.</w:t>
      </w:r>
    </w:p>
    <w:p>
      <w:pPr>
        <w:pStyle w:val="ListNumber"/>
        <w:spacing w:after="40"/>
      </w:pPr>
      <w:r>
        <w:t>Take a screenshot of the output.</w:t>
      </w:r>
    </w:p>
    <w:p>
      <w:pPr>
        <w:pStyle w:val="ListNumber"/>
        <w:spacing w:after="40"/>
      </w:pPr>
      <w:r>
        <w:t>Download exactly one NASA RW .mat file.</w:t>
      </w:r>
    </w:p>
    <w:p>
      <w:pPr>
        <w:pStyle w:val="ListNumber"/>
        <w:spacing w:after="40"/>
      </w:pPr>
      <w:r>
        <w:t>Put it in data/nasa_raw/.</w:t>
      </w:r>
    </w:p>
    <w:p>
      <w:pPr>
        <w:pStyle w:val="ListNumber"/>
        <w:spacing w:after="40"/>
      </w:pPr>
      <w:r>
        <w:t>Run the inspection script in Section 5.</w:t>
      </w:r>
    </w:p>
    <w:p>
      <w:pPr>
        <w:pStyle w:val="ListNumber"/>
        <w:spacing w:after="40"/>
      </w:pPr>
      <w:r>
        <w:t>Record the actual top-level variables and nested fields.</w:t>
      </w:r>
    </w:p>
    <w:p>
      <w:pPr>
        <w:pStyle w:val="ListNumber"/>
        <w:spacing w:after="40"/>
      </w:pPr>
      <w:r>
        <w:t>Plot time, voltage, current and temperature.</w:t>
      </w:r>
    </w:p>
    <w:p>
      <w:pPr>
        <w:pStyle w:val="ListNumber"/>
        <w:spacing w:after="40"/>
      </w:pPr>
      <w:r>
        <w:t>Send the structure/output and plots for review before building the generalized parser.</w:t>
      </w:r>
    </w:p>
    <w:p>
      <w:pPr>
        <w:pStyle w:val="ListNumber"/>
        <w:spacing w:after="40"/>
      </w:pPr>
      <w:r>
        <w:t>After the NASA file is understood, build the canonical dataset.</w:t>
      </w:r>
    </w:p>
    <w:p>
      <w:pPr>
        <w:pStyle w:val="ListNumber"/>
        <w:spacing w:after="40"/>
      </w:pPr>
      <w:r>
        <w:t>Only after the NASA baseline is stable, start the Simulink battery model.</w:t>
      </w:r>
    </w:p>
    <w:tbl>
      <w:tblPr>
        <w:tblStyle w:val="TableGrid"/>
        <w:tblW w:type="auto" w:w="0"/>
        <w:tblLook w:firstColumn="1" w:firstRow="1" w:lastColumn="0" w:lastRow="0" w:noHBand="0" w:noVBand="1" w:val="04A0"/>
      </w:tblPr>
      <w:tblGrid>
        <w:gridCol w:w="10080"/>
      </w:tblGrid>
      <w:tr>
        <w:tc>
          <w:tcPr>
            <w:tcW w:type="dxa" w:w="10080"/>
            <w:shd w:fill="EAF2F8"/>
          </w:tcPr>
          <w:p>
            <w:r>
              <w:rPr>
                <w:b/>
                <w:color w:val="17365D"/>
              </w:rPr>
              <w:t>Working rule for this project</w:t>
              <w:br/>
            </w:r>
            <w:r>
              <w:rPr>
                <w:sz w:val="18"/>
              </w:rPr>
              <w:t>At every stage, save the exact script/model, screenshot the successful result, and record the parameters used. This creates the evidence needed for your report and makes debugging much easier.</w:t>
            </w:r>
          </w:p>
        </w:tc>
      </w:tr>
    </w:tbl>
    <w:p/>
    <w:p>
      <w:pPr>
        <w:pStyle w:val="Heading1"/>
      </w:pPr>
      <w:r>
        <w:t>Appendix A — Official Resources</w:t>
      </w:r>
    </w:p>
    <w:p>
      <w:r>
        <w:rPr>
          <w:b/>
        </w:rPr>
        <w:t xml:space="preserve">NASA PCoE Data Set Repository: </w:t>
      </w:r>
      <w:r>
        <w:t>https://www.nasa.gov/intelligent-systems-division/discovery-and-systems-health/pcoe/pcoe-data-set-repository/</w:t>
      </w:r>
    </w:p>
    <w:p>
      <w:r>
        <w:rPr>
          <w:b/>
        </w:rPr>
        <w:t xml:space="preserve">NASA Randomized Battery Usage — Random Walk: </w:t>
      </w:r>
      <w:r>
        <w:t>https://data.nasa.gov/dataset/randomized-battery-usage-1-random-walk</w:t>
      </w:r>
    </w:p>
    <w:p>
      <w:r>
        <w:rPr>
          <w:b/>
        </w:rPr>
        <w:t xml:space="preserve">MathWorks Simscape Battery documentation: </w:t>
      </w:r>
      <w:r>
        <w:t>https://www.mathworks.com/help/simscape-battery/</w:t>
      </w:r>
    </w:p>
    <w:p>
      <w:r>
        <w:rPr>
          <w:b/>
        </w:rPr>
        <w:t xml:space="preserve">MathWorks Battery Modeling Workflow: </w:t>
      </w:r>
      <w:r>
        <w:t>https://www.mathworks.com/help/simscape-battery/ug/battery-modeling-workflow.html</w:t>
      </w:r>
    </w:p>
    <w:p>
      <w:r>
        <w:rPr>
          <w:b/>
        </w:rPr>
        <w:t xml:space="preserve">MathWorks Battery Equivalent Circuit: </w:t>
      </w:r>
      <w:r>
        <w:t>https://www.mathworks.com/help/simscape-battery/ref/batteryequivalentcircuit.html</w:t>
      </w:r>
    </w:p>
    <w:p>
      <w:r>
        <w:rPr>
          <w:b/>
        </w:rPr>
        <w:t xml:space="preserve">MathWorks Battery Parameter Estimation: </w:t>
      </w:r>
      <w:r>
        <w:t>https://www.mathworks.com/help/simscape-battery/battery-model-parameter-estimation.html</w:t>
      </w:r>
    </w:p>
    <w:p>
      <w:r>
        <w:rPr>
          <w:b/>
        </w:rPr>
        <w:t xml:space="preserve">MathWorks Drive Cycle Source: </w:t>
      </w:r>
      <w:r>
        <w:t>https://www.mathworks.com/help/autoblks/ref/drivecyclesource.html</w:t>
      </w:r>
    </w:p>
    <w:p>
      <w:r>
        <w:rPr>
          <w:b/>
        </w:rPr>
        <w:t xml:space="preserve">MathWorks Detailed BEV Model: </w:t>
      </w:r>
      <w:r>
        <w:t>https://www.mathworks.com/help/sps/ug/detailed-battery-electric-vehicle-model.html</w:t>
      </w:r>
    </w:p>
    <w:p>
      <w:pPr>
        <w:pStyle w:val="Heading1"/>
      </w:pPr>
      <w:r>
        <w:t>Appendix B — Equations Used in the Project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7"/>
              </w:rPr>
              <w:t>Quantity</w:t>
            </w:r>
          </w:p>
        </w:tc>
        <w:tc>
          <w:tcPr>
            <w:tcW w:type="dxa" w:w="5040"/>
            <w:vAlign w:val="center"/>
            <w:shd w:fill="17365D"/>
          </w:tcPr>
          <w:p>
            <w:r/>
            <w:r>
              <w:rPr>
                <w:rFonts w:ascii="Aptos" w:hAnsi="Aptos"/>
                <w:b/>
                <w:color w:val="FFFFFF"/>
                <w:sz w:val="17"/>
              </w:rPr>
              <w:t>Definition</w:t>
            </w:r>
          </w:p>
        </w:tc>
      </w:tr>
      <w:tr>
        <w:tc>
          <w:tcPr>
            <w:tcW w:type="dxa" w:w="5040"/>
            <w:vAlign w:val="center"/>
          </w:tcPr>
          <w:p>
            <w:r/>
            <w:r>
              <w:rPr>
                <w:rFonts w:ascii="Aptos" w:hAnsi="Aptos"/>
                <w:b w:val="0"/>
                <w:sz w:val="16"/>
              </w:rPr>
              <w:t>Coulomb counting</w:t>
            </w:r>
          </w:p>
        </w:tc>
        <w:tc>
          <w:tcPr>
            <w:tcW w:type="dxa" w:w="5040"/>
            <w:vAlign w:val="center"/>
          </w:tcPr>
          <w:p>
            <w:r/>
            <w:r>
              <w:rPr>
                <w:rFonts w:ascii="Aptos" w:hAnsi="Aptos"/>
                <w:b w:val="0"/>
                <w:sz w:val="16"/>
              </w:rPr>
              <w:t>SOC(t) = SOC(t0) − (1/Cn) ∫ I(t) dt</w:t>
            </w:r>
          </w:p>
        </w:tc>
      </w:tr>
      <w:tr>
        <w:tc>
          <w:tcPr>
            <w:tcW w:type="dxa" w:w="5040"/>
            <w:vAlign w:val="center"/>
          </w:tcPr>
          <w:p>
            <w:r/>
            <w:r>
              <w:rPr>
                <w:rFonts w:ascii="Aptos" w:hAnsi="Aptos"/>
                <w:b w:val="0"/>
                <w:sz w:val="16"/>
              </w:rPr>
              <w:t>Used charge</w:t>
            </w:r>
          </w:p>
        </w:tc>
        <w:tc>
          <w:tcPr>
            <w:tcW w:type="dxa" w:w="5040"/>
            <w:vAlign w:val="center"/>
          </w:tcPr>
          <w:p>
            <w:r/>
            <w:r>
              <w:rPr>
                <w:rFonts w:ascii="Aptos" w:hAnsi="Aptos"/>
                <w:b w:val="0"/>
                <w:sz w:val="16"/>
              </w:rPr>
              <w:t>Q_used_Ah(t) = ∫ I(t) dt / 3600</w:t>
            </w:r>
          </w:p>
        </w:tc>
      </w:tr>
      <w:tr>
        <w:tc>
          <w:tcPr>
            <w:tcW w:type="dxa" w:w="5040"/>
            <w:vAlign w:val="center"/>
          </w:tcPr>
          <w:p>
            <w:r/>
            <w:r>
              <w:rPr>
                <w:rFonts w:ascii="Aptos" w:hAnsi="Aptos"/>
                <w:b w:val="0"/>
                <w:sz w:val="16"/>
              </w:rPr>
              <w:t>Remaining runtime</w:t>
            </w:r>
          </w:p>
        </w:tc>
        <w:tc>
          <w:tcPr>
            <w:tcW w:type="dxa" w:w="5040"/>
            <w:vAlign w:val="center"/>
          </w:tcPr>
          <w:p>
            <w:r/>
            <w:r>
              <w:rPr>
                <w:rFonts w:ascii="Aptos" w:hAnsi="Aptos"/>
                <w:b w:val="0"/>
                <w:sz w:val="16"/>
              </w:rPr>
              <w:t>RDT(t) = T_cutoff − t</w:t>
            </w:r>
          </w:p>
        </w:tc>
      </w:tr>
      <w:tr>
        <w:tc>
          <w:tcPr>
            <w:tcW w:type="dxa" w:w="5040"/>
            <w:vAlign w:val="center"/>
          </w:tcPr>
          <w:p>
            <w:r/>
            <w:r>
              <w:rPr>
                <w:rFonts w:ascii="Aptos" w:hAnsi="Aptos"/>
                <w:b w:val="0"/>
                <w:sz w:val="16"/>
              </w:rPr>
              <w:t>MAE</w:t>
            </w:r>
          </w:p>
        </w:tc>
        <w:tc>
          <w:tcPr>
            <w:tcW w:type="dxa" w:w="5040"/>
            <w:vAlign w:val="center"/>
          </w:tcPr>
          <w:p>
            <w:r/>
            <w:r>
              <w:rPr>
                <w:rFonts w:ascii="Aptos" w:hAnsi="Aptos"/>
                <w:b w:val="0"/>
                <w:sz w:val="16"/>
              </w:rPr>
              <w:t>MAE = mean(|y_true − y_pred|)</w:t>
            </w:r>
          </w:p>
        </w:tc>
      </w:tr>
      <w:tr>
        <w:tc>
          <w:tcPr>
            <w:tcW w:type="dxa" w:w="5040"/>
            <w:vAlign w:val="center"/>
          </w:tcPr>
          <w:p>
            <w:r/>
            <w:r>
              <w:rPr>
                <w:rFonts w:ascii="Aptos" w:hAnsi="Aptos"/>
                <w:b w:val="0"/>
                <w:sz w:val="16"/>
              </w:rPr>
              <w:t>RMSE</w:t>
            </w:r>
          </w:p>
        </w:tc>
        <w:tc>
          <w:tcPr>
            <w:tcW w:type="dxa" w:w="5040"/>
            <w:vAlign w:val="center"/>
          </w:tcPr>
          <w:p>
            <w:r/>
            <w:r>
              <w:rPr>
                <w:rFonts w:ascii="Aptos" w:hAnsi="Aptos"/>
                <w:b w:val="0"/>
                <w:sz w:val="16"/>
              </w:rPr>
              <w:t>RMSE = sqrt(mean((y_true − y_pred)^2))</w:t>
            </w:r>
          </w:p>
        </w:tc>
      </w:tr>
      <w:tr>
        <w:tc>
          <w:tcPr>
            <w:tcW w:type="dxa" w:w="5040"/>
            <w:vAlign w:val="center"/>
          </w:tcPr>
          <w:p>
            <w:r/>
            <w:r>
              <w:rPr>
                <w:rFonts w:ascii="Aptos" w:hAnsi="Aptos"/>
                <w:b w:val="0"/>
                <w:sz w:val="16"/>
              </w:rPr>
              <w:t>R²</w:t>
            </w:r>
          </w:p>
        </w:tc>
        <w:tc>
          <w:tcPr>
            <w:tcW w:type="dxa" w:w="5040"/>
            <w:vAlign w:val="center"/>
          </w:tcPr>
          <w:p>
            <w:r/>
            <w:r>
              <w:rPr>
                <w:rFonts w:ascii="Aptos" w:hAnsi="Aptos"/>
                <w:b w:val="0"/>
                <w:sz w:val="16"/>
              </w:rPr>
              <w:t>R² = 1 − SSE/SST</w:t>
            </w:r>
          </w:p>
        </w:tc>
      </w:tr>
      <w:tr>
        <w:tc>
          <w:tcPr>
            <w:tcW w:type="dxa" w:w="5040"/>
            <w:vAlign w:val="center"/>
          </w:tcPr>
          <w:p>
            <w:r/>
            <w:r>
              <w:rPr>
                <w:rFonts w:ascii="Aptos" w:hAnsi="Aptos"/>
                <w:b w:val="0"/>
                <w:sz w:val="16"/>
              </w:rPr>
              <w:t>SOH capacity</w:t>
            </w:r>
          </w:p>
        </w:tc>
        <w:tc>
          <w:tcPr>
            <w:tcW w:type="dxa" w:w="5040"/>
            <w:vAlign w:val="center"/>
          </w:tcPr>
          <w:p>
            <w:r/>
            <w:r>
              <w:rPr>
                <w:rFonts w:ascii="Aptos" w:hAnsi="Aptos"/>
                <w:b w:val="0"/>
                <w:sz w:val="16"/>
              </w:rPr>
              <w:t>SOH = available_capacity / nominal_capacity × 100</w:t>
            </w:r>
          </w:p>
        </w:tc>
      </w:tr>
      <w:tr>
        <w:tc>
          <w:tcPr>
            <w:tcW w:type="dxa" w:w="5040"/>
            <w:vAlign w:val="center"/>
          </w:tcPr>
          <w:p>
            <w:r/>
            <w:r>
              <w:rPr>
                <w:rFonts w:ascii="Aptos" w:hAnsi="Aptos"/>
                <w:b w:val="0"/>
                <w:sz w:val="16"/>
              </w:rPr>
              <w:t>Remaining range</w:t>
            </w:r>
          </w:p>
        </w:tc>
        <w:tc>
          <w:tcPr>
            <w:tcW w:type="dxa" w:w="5040"/>
            <w:vAlign w:val="center"/>
          </w:tcPr>
          <w:p>
            <w:r/>
            <w:r>
              <w:rPr>
                <w:rFonts w:ascii="Aptos" w:hAnsi="Aptos"/>
                <w:b w:val="0"/>
                <w:sz w:val="16"/>
              </w:rPr>
              <w:t>Range_remaining(t) = distance_at_cutoff − distance(t)</w:t>
            </w:r>
          </w:p>
        </w:tc>
      </w:tr>
      <w:tr>
        <w:tc>
          <w:tcPr>
            <w:tcW w:type="dxa" w:w="5040"/>
            <w:vAlign w:val="center"/>
          </w:tcPr>
          <w:p>
            <w:r/>
            <w:r>
              <w:rPr>
                <w:rFonts w:ascii="Aptos" w:hAnsi="Aptos"/>
                <w:b w:val="0"/>
                <w:sz w:val="16"/>
              </w:rPr>
              <w:t>Acceleration</w:t>
            </w:r>
          </w:p>
        </w:tc>
        <w:tc>
          <w:tcPr>
            <w:tcW w:type="dxa" w:w="5040"/>
            <w:vAlign w:val="center"/>
          </w:tcPr>
          <w:p>
            <w:r/>
            <w:r>
              <w:rPr>
                <w:rFonts w:ascii="Aptos" w:hAnsi="Aptos"/>
                <w:b w:val="0"/>
                <w:sz w:val="16"/>
              </w:rPr>
              <w:t>a(t) = dv(t)/dt</w:t>
            </w:r>
          </w:p>
        </w:tc>
      </w:tr>
      <w:tr>
        <w:tc>
          <w:tcPr>
            <w:tcW w:type="dxa" w:w="5040"/>
            <w:vAlign w:val="center"/>
          </w:tcPr>
          <w:p>
            <w:r/>
            <w:r>
              <w:rPr>
                <w:rFonts w:ascii="Aptos" w:hAnsi="Aptos"/>
                <w:b w:val="0"/>
                <w:sz w:val="16"/>
              </w:rPr>
              <w:t>Wheel power</w:t>
            </w:r>
          </w:p>
        </w:tc>
        <w:tc>
          <w:tcPr>
            <w:tcW w:type="dxa" w:w="5040"/>
            <w:vAlign w:val="center"/>
          </w:tcPr>
          <w:p>
            <w:r/>
            <w:r>
              <w:rPr>
                <w:rFonts w:ascii="Aptos" w:hAnsi="Aptos"/>
                <w:b w:val="0"/>
                <w:sz w:val="16"/>
              </w:rPr>
              <w:t>P_wheel = F_total × v</w:t>
            </w:r>
          </w:p>
        </w:tc>
      </w:tr>
      <w:tr>
        <w:tc>
          <w:tcPr>
            <w:tcW w:type="dxa" w:w="5040"/>
            <w:vAlign w:val="center"/>
          </w:tcPr>
          <w:p>
            <w:r/>
            <w:r>
              <w:rPr>
                <w:rFonts w:ascii="Aptos" w:hAnsi="Aptos"/>
                <w:b w:val="0"/>
                <w:sz w:val="16"/>
              </w:rPr>
              <w:t>Simplified longitudinal force</w:t>
            </w:r>
          </w:p>
        </w:tc>
        <w:tc>
          <w:tcPr>
            <w:tcW w:type="dxa" w:w="5040"/>
            <w:vAlign w:val="center"/>
          </w:tcPr>
          <w:p>
            <w:r/>
            <w:r>
              <w:rPr>
                <w:rFonts w:ascii="Aptos" w:hAnsi="Aptos"/>
                <w:b w:val="0"/>
                <w:sz w:val="16"/>
              </w:rPr>
              <w:t>F_total = m a + m g Crr + 0.5 rho Cd A v² + m g sin(theta)</w:t>
            </w:r>
          </w:p>
        </w:tc>
      </w:tr>
      <w:tr>
        <w:tc>
          <w:tcPr>
            <w:tcW w:type="dxa" w:w="5040"/>
            <w:vAlign w:val="center"/>
          </w:tcPr>
          <w:p>
            <w:r/>
            <w:r>
              <w:rPr>
                <w:rFonts w:ascii="Aptos" w:hAnsi="Aptos"/>
                <w:b w:val="0"/>
                <w:sz w:val="16"/>
              </w:rPr>
              <w:t>RUL</w:t>
            </w:r>
          </w:p>
        </w:tc>
        <w:tc>
          <w:tcPr>
            <w:tcW w:type="dxa" w:w="5040"/>
            <w:vAlign w:val="center"/>
          </w:tcPr>
          <w:p>
            <w:r/>
            <w:r>
              <w:rPr>
                <w:rFonts w:ascii="Aptos" w:hAnsi="Aptos"/>
                <w:b w:val="0"/>
                <w:sz w:val="16"/>
              </w:rPr>
              <w:t>RUL = cycle_at_EOL − current_cycle</w:t>
            </w:r>
          </w:p>
        </w:tc>
      </w:tr>
    </w:tbl>
    <w:p/>
    <w:p>
      <w:pPr>
        <w:pStyle w:val="Heading1"/>
      </w:pPr>
      <w:r>
        <w:t>Appendix C — What We Will Build Together vs What You Must Supply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rFonts w:ascii="Aptos" w:hAnsi="Aptos"/>
                <w:b/>
                <w:color w:val="FFFFFF"/>
                <w:sz w:val="17"/>
              </w:rPr>
              <w:t>Task</w:t>
            </w:r>
          </w:p>
        </w:tc>
        <w:tc>
          <w:tcPr>
            <w:tcW w:type="dxa" w:w="3360"/>
            <w:vAlign w:val="center"/>
            <w:shd w:fill="17365D"/>
          </w:tcPr>
          <w:p>
            <w:r/>
            <w:r>
              <w:rPr>
                <w:rFonts w:ascii="Aptos" w:hAnsi="Aptos"/>
                <w:b/>
                <w:color w:val="FFFFFF"/>
                <w:sz w:val="17"/>
              </w:rPr>
              <w:t>Guide can provide</w:t>
            </w:r>
          </w:p>
        </w:tc>
        <w:tc>
          <w:tcPr>
            <w:tcW w:type="dxa" w:w="3360"/>
            <w:vAlign w:val="center"/>
            <w:shd w:fill="17365D"/>
          </w:tcPr>
          <w:p>
            <w:r/>
            <w:r>
              <w:rPr>
                <w:rFonts w:ascii="Aptos" w:hAnsi="Aptos"/>
                <w:b/>
                <w:color w:val="FFFFFF"/>
                <w:sz w:val="17"/>
              </w:rPr>
              <w:t>You provide</w:t>
            </w:r>
          </w:p>
        </w:tc>
      </w:tr>
      <w:tr>
        <w:tc>
          <w:tcPr>
            <w:tcW w:type="dxa" w:w="3360"/>
            <w:vAlign w:val="center"/>
          </w:tcPr>
          <w:p>
            <w:r/>
            <w:r>
              <w:rPr>
                <w:rFonts w:ascii="Aptos" w:hAnsi="Aptos"/>
                <w:b w:val="0"/>
                <w:sz w:val="16"/>
              </w:rPr>
              <w:t>NASA parsing</w:t>
            </w:r>
          </w:p>
        </w:tc>
        <w:tc>
          <w:tcPr>
            <w:tcW w:type="dxa" w:w="3360"/>
            <w:vAlign w:val="center"/>
          </w:tcPr>
          <w:p>
            <w:r/>
            <w:r>
              <w:rPr>
                <w:rFonts w:ascii="Aptos" w:hAnsi="Aptos"/>
                <w:b w:val="0"/>
                <w:sz w:val="16"/>
              </w:rPr>
              <w:t>Exact scripts and interpretation steps</w:t>
            </w:r>
          </w:p>
        </w:tc>
        <w:tc>
          <w:tcPr>
            <w:tcW w:type="dxa" w:w="3360"/>
            <w:vAlign w:val="center"/>
          </w:tcPr>
          <w:p>
            <w:r/>
            <w:r>
              <w:rPr>
                <w:rFonts w:ascii="Aptos" w:hAnsi="Aptos"/>
                <w:b w:val="0"/>
                <w:sz w:val="16"/>
              </w:rPr>
              <w:t>Actual downloaded file/output</w:t>
            </w:r>
          </w:p>
        </w:tc>
      </w:tr>
      <w:tr>
        <w:tc>
          <w:tcPr>
            <w:tcW w:type="dxa" w:w="3360"/>
            <w:vAlign w:val="center"/>
          </w:tcPr>
          <w:p>
            <w:r/>
            <w:r>
              <w:rPr>
                <w:rFonts w:ascii="Aptos" w:hAnsi="Aptos"/>
                <w:b w:val="0"/>
                <w:sz w:val="16"/>
              </w:rPr>
              <w:t>MATLAB setup</w:t>
            </w:r>
          </w:p>
        </w:tc>
        <w:tc>
          <w:tcPr>
            <w:tcW w:type="dxa" w:w="3360"/>
            <w:vAlign w:val="center"/>
          </w:tcPr>
          <w:p>
            <w:r/>
            <w:r>
              <w:rPr>
                <w:rFonts w:ascii="Aptos" w:hAnsi="Aptos"/>
                <w:b w:val="0"/>
                <w:sz w:val="16"/>
              </w:rPr>
              <w:t>Click-by-click instructions</w:t>
            </w:r>
          </w:p>
        </w:tc>
        <w:tc>
          <w:tcPr>
            <w:tcW w:type="dxa" w:w="3360"/>
            <w:vAlign w:val="center"/>
          </w:tcPr>
          <w:p>
            <w:r/>
            <w:r>
              <w:rPr>
                <w:rFonts w:ascii="Aptos" w:hAnsi="Aptos"/>
                <w:b w:val="0"/>
                <w:sz w:val="16"/>
              </w:rPr>
              <w:t>Your MATLAB/toolbox availability</w:t>
            </w:r>
          </w:p>
        </w:tc>
      </w:tr>
      <w:tr>
        <w:tc>
          <w:tcPr>
            <w:tcW w:type="dxa" w:w="3360"/>
            <w:vAlign w:val="center"/>
          </w:tcPr>
          <w:p>
            <w:r/>
            <w:r>
              <w:rPr>
                <w:rFonts w:ascii="Aptos" w:hAnsi="Aptos"/>
                <w:b w:val="0"/>
                <w:sz w:val="16"/>
              </w:rPr>
              <w:t>Simulink model</w:t>
            </w:r>
          </w:p>
        </w:tc>
        <w:tc>
          <w:tcPr>
            <w:tcW w:type="dxa" w:w="3360"/>
            <w:vAlign w:val="center"/>
          </w:tcPr>
          <w:p>
            <w:r/>
            <w:r>
              <w:rPr>
                <w:rFonts w:ascii="Aptos" w:hAnsi="Aptos"/>
                <w:b w:val="0"/>
                <w:sz w:val="16"/>
              </w:rPr>
              <w:t>Architecture, block choices, parameters, wiring plan</w:t>
            </w:r>
          </w:p>
        </w:tc>
        <w:tc>
          <w:tcPr>
            <w:tcW w:type="dxa" w:w="3360"/>
            <w:vAlign w:val="center"/>
          </w:tcPr>
          <w:p>
            <w:r/>
            <w:r>
              <w:rPr>
                <w:rFonts w:ascii="Aptos" w:hAnsi="Aptos"/>
                <w:b w:val="0"/>
                <w:sz w:val="16"/>
              </w:rPr>
              <w:t>Run model and report errors/screenshots</w:t>
            </w:r>
          </w:p>
        </w:tc>
      </w:tr>
      <w:tr>
        <w:tc>
          <w:tcPr>
            <w:tcW w:type="dxa" w:w="3360"/>
            <w:vAlign w:val="center"/>
          </w:tcPr>
          <w:p>
            <w:r/>
            <w:r>
              <w:rPr>
                <w:rFonts w:ascii="Aptos" w:hAnsi="Aptos"/>
                <w:b w:val="0"/>
                <w:sz w:val="16"/>
              </w:rPr>
              <w:t>Validation</w:t>
            </w:r>
          </w:p>
        </w:tc>
        <w:tc>
          <w:tcPr>
            <w:tcW w:type="dxa" w:w="3360"/>
            <w:vAlign w:val="center"/>
          </w:tcPr>
          <w:p>
            <w:r/>
            <w:r>
              <w:rPr>
                <w:rFonts w:ascii="Aptos" w:hAnsi="Aptos"/>
                <w:b w:val="0"/>
                <w:sz w:val="16"/>
              </w:rPr>
              <w:t>Metrics, plots, interpretation</w:t>
            </w:r>
          </w:p>
        </w:tc>
        <w:tc>
          <w:tcPr>
            <w:tcW w:type="dxa" w:w="3360"/>
            <w:vAlign w:val="center"/>
          </w:tcPr>
          <w:p>
            <w:r/>
            <w:r>
              <w:rPr>
                <w:rFonts w:ascii="Aptos" w:hAnsi="Aptos"/>
                <w:b w:val="0"/>
                <w:sz w:val="16"/>
              </w:rPr>
              <w:t>Actual simulation results</w:t>
            </w:r>
          </w:p>
        </w:tc>
      </w:tr>
      <w:tr>
        <w:tc>
          <w:tcPr>
            <w:tcW w:type="dxa" w:w="3360"/>
            <w:vAlign w:val="center"/>
          </w:tcPr>
          <w:p>
            <w:r/>
            <w:r>
              <w:rPr>
                <w:rFonts w:ascii="Aptos" w:hAnsi="Aptos"/>
                <w:b w:val="0"/>
                <w:sz w:val="16"/>
              </w:rPr>
              <w:t>Dataset generation</w:t>
            </w:r>
          </w:p>
        </w:tc>
        <w:tc>
          <w:tcPr>
            <w:tcW w:type="dxa" w:w="3360"/>
            <w:vAlign w:val="center"/>
          </w:tcPr>
          <w:p>
            <w:r/>
            <w:r>
              <w:rPr>
                <w:rFonts w:ascii="Aptos" w:hAnsi="Aptos"/>
                <w:b w:val="0"/>
                <w:sz w:val="16"/>
              </w:rPr>
              <w:t>Automation scripts/templates</w:t>
            </w:r>
          </w:p>
        </w:tc>
        <w:tc>
          <w:tcPr>
            <w:tcW w:type="dxa" w:w="3360"/>
            <w:vAlign w:val="center"/>
          </w:tcPr>
          <w:p>
            <w:r/>
            <w:r>
              <w:rPr>
                <w:rFonts w:ascii="Aptos" w:hAnsi="Aptos"/>
                <w:b w:val="0"/>
                <w:sz w:val="16"/>
              </w:rPr>
              <w:t>Successful model execution</w:t>
            </w:r>
          </w:p>
        </w:tc>
      </w:tr>
      <w:tr>
        <w:tc>
          <w:tcPr>
            <w:tcW w:type="dxa" w:w="3360"/>
            <w:vAlign w:val="center"/>
          </w:tcPr>
          <w:p>
            <w:r/>
            <w:r>
              <w:rPr>
                <w:rFonts w:ascii="Aptos" w:hAnsi="Aptos"/>
                <w:b w:val="0"/>
                <w:sz w:val="16"/>
              </w:rPr>
              <w:t>Python ML</w:t>
            </w:r>
          </w:p>
        </w:tc>
        <w:tc>
          <w:tcPr>
            <w:tcW w:type="dxa" w:w="3360"/>
            <w:vAlign w:val="center"/>
          </w:tcPr>
          <w:p>
            <w:r/>
            <w:r>
              <w:rPr>
                <w:rFonts w:ascii="Aptos" w:hAnsi="Aptos"/>
                <w:b w:val="0"/>
                <w:sz w:val="16"/>
              </w:rPr>
              <w:t>Notebook/code and explanations</w:t>
            </w:r>
          </w:p>
        </w:tc>
        <w:tc>
          <w:tcPr>
            <w:tcW w:type="dxa" w:w="3360"/>
            <w:vAlign w:val="center"/>
          </w:tcPr>
          <w:p>
            <w:r/>
            <w:r>
              <w:rPr>
                <w:rFonts w:ascii="Aptos" w:hAnsi="Aptos"/>
                <w:b w:val="0"/>
                <w:sz w:val="16"/>
              </w:rPr>
              <w:t>Run results</w:t>
            </w:r>
          </w:p>
        </w:tc>
      </w:tr>
      <w:tr>
        <w:tc>
          <w:tcPr>
            <w:tcW w:type="dxa" w:w="3360"/>
            <w:vAlign w:val="center"/>
          </w:tcPr>
          <w:p>
            <w:r/>
            <w:r>
              <w:rPr>
                <w:rFonts w:ascii="Aptos" w:hAnsi="Aptos"/>
                <w:b w:val="0"/>
                <w:sz w:val="16"/>
              </w:rPr>
              <w:t>Report/PPT</w:t>
            </w:r>
          </w:p>
        </w:tc>
        <w:tc>
          <w:tcPr>
            <w:tcW w:type="dxa" w:w="3360"/>
            <w:vAlign w:val="center"/>
          </w:tcPr>
          <w:p>
            <w:r/>
            <w:r>
              <w:rPr>
                <w:rFonts w:ascii="Aptos" w:hAnsi="Aptos"/>
                <w:b w:val="0"/>
                <w:sz w:val="16"/>
              </w:rPr>
              <w:t>Structure, text, figures interpretation</w:t>
            </w:r>
          </w:p>
        </w:tc>
        <w:tc>
          <w:tcPr>
            <w:tcW w:type="dxa" w:w="3360"/>
            <w:vAlign w:val="center"/>
          </w:tcPr>
          <w:p>
            <w:r/>
            <w:r>
              <w:rPr>
                <w:rFonts w:ascii="Aptos" w:hAnsi="Aptos"/>
                <w:b w:val="0"/>
                <w:sz w:val="16"/>
              </w:rPr>
              <w:t>Actual measured results</w:t>
            </w:r>
          </w:p>
        </w:tc>
      </w:tr>
      <w:tr>
        <w:tc>
          <w:tcPr>
            <w:tcW w:type="dxa" w:w="3360"/>
            <w:vAlign w:val="center"/>
          </w:tcPr>
          <w:p>
            <w:r/>
            <w:r>
              <w:rPr>
                <w:rFonts w:ascii="Aptos" w:hAnsi="Aptos"/>
                <w:b w:val="0"/>
                <w:sz w:val="16"/>
              </w:rPr>
              <w:t>Viva</w:t>
            </w:r>
          </w:p>
        </w:tc>
        <w:tc>
          <w:tcPr>
            <w:tcW w:type="dxa" w:w="3360"/>
            <w:vAlign w:val="center"/>
          </w:tcPr>
          <w:p>
            <w:r/>
            <w:r>
              <w:rPr>
                <w:rFonts w:ascii="Aptos" w:hAnsi="Aptos"/>
                <w:b w:val="0"/>
                <w:sz w:val="16"/>
              </w:rPr>
              <w:t>Questions and answers</w:t>
            </w:r>
          </w:p>
        </w:tc>
        <w:tc>
          <w:tcPr>
            <w:tcW w:type="dxa" w:w="3360"/>
            <w:vAlign w:val="center"/>
          </w:tcPr>
          <w:p>
            <w:r/>
            <w:r>
              <w:rPr>
                <w:rFonts w:ascii="Aptos" w:hAnsi="Aptos"/>
                <w:b w:val="0"/>
                <w:sz w:val="16"/>
              </w:rPr>
              <w:t>Practice/explain in your own words</w:t>
            </w:r>
          </w:p>
        </w:tc>
      </w:tr>
    </w:tbl>
    <w:p/>
    <w:p>
      <w:pPr>
        <w:pStyle w:val="Heading1"/>
      </w:pPr>
      <w:r>
        <w:t>Appendix D — Uploaded Project Documents Used as the Starting Specification</w:t>
      </w:r>
    </w:p>
    <w:p>
      <w:pPr>
        <w:pStyle w:val="ListBullet"/>
        <w:spacing w:after="40"/>
      </w:pPr>
      <w:r>
        <w:t>Project Work Plan: Phase 1 Simulation, Phase 2 Experimentation, Phase 3 Validation.</w:t>
      </w:r>
    </w:p>
    <w:p>
      <w:pPr>
        <w:pStyle w:val="ListBullet"/>
        <w:spacing w:after="40"/>
      </w:pPr>
      <w:r>
        <w:t>EV Battery Remaining-Runtime Prediction — 10-slide proposal.</w:t>
      </w:r>
    </w:p>
    <w:p>
      <w:pPr>
        <w:pStyle w:val="ListBullet"/>
        <w:spacing w:after="40"/>
      </w:pPr>
      <w:r>
        <w:t>EV Battery Remaining-Runtime Prediction — HLD/LLD.</w:t>
      </w:r>
    </w:p>
    <w:p>
      <w:r>
        <w:t>This implementation guide preserves the core terminology and scope from those documents while adding a step-by-step MATLAB/Simulink execution path and explicit simulation-to-experimental validation strategy.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EV Battery Remaining-Runtime Prediction —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95959"/>
      <w:sz w:val="17"/>
    </w:r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