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00.0" w:type="dxa"/>
        <w:jc w:val="left"/>
        <w:tblLayout w:type="fixed"/>
        <w:tblLook w:val="0000"/>
      </w:tblPr>
      <w:tblGrid>
        <w:gridCol w:w="6200"/>
        <w:tblGridChange w:id="0">
          <w:tblGrid>
            <w:gridCol w:w="6200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9766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ADRESAT</w:t>
            </w:r>
          </w:p>
          <w:p w:rsidR="00000000" w:rsidDel="00000000" w:rsidP="00000000" w:rsidRDefault="00000000" w:rsidRPr="00000000" w14:paraId="000000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7211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Bartłomiej Fitas</w:t>
            </w:r>
          </w:p>
          <w:p w:rsidR="00000000" w:rsidDel="00000000" w:rsidP="00000000" w:rsidRDefault="00000000" w:rsidRPr="00000000" w14:paraId="000000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Kierownik działu e-commerce</w:t>
            </w:r>
          </w:p>
          <w:p w:rsidR="00000000" w:rsidDel="00000000" w:rsidP="00000000" w:rsidRDefault="00000000" w:rsidRPr="00000000" w14:paraId="000000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9766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sklep.aio.com.pl</w:t>
            </w:r>
          </w:p>
        </w:tc>
      </w:tr>
    </w:tbl>
    <w:p w:rsidR="00000000" w:rsidDel="00000000" w:rsidP="00000000" w:rsidRDefault="00000000" w:rsidRPr="00000000" w14:paraId="00000006">
      <w:pPr>
        <w:pStyle w:val="Title"/>
        <w:keepNext w:val="1"/>
        <w:keepLines w:val="1"/>
        <w:widowControl w:val="1"/>
        <w:spacing w:after="60" w:before="440" w:line="264" w:lineRule="auto"/>
        <w:rPr>
          <w:rFonts w:ascii="Arial" w:cs="Arial" w:eastAsia="Arial" w:hAnsi="Arial"/>
          <w:b w:val="1"/>
          <w:bCs w:val="1"/>
          <w:color w:val="17211d"/>
          <w:sz w:val="41"/>
          <w:szCs w:val="4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11d"/>
          <w:sz w:val="41"/>
          <w:szCs w:val="41"/>
          <w:rtl w:val="0"/>
        </w:rPr>
        <w:t xml:space="preserve">Wirtualna przymierzalnia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8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  <w:rtl w:val="0"/>
        </w:rPr>
        <w:t xml:space="preserve">Odpowiedź na zapytanie · sklep.aio.com.pl</w:t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Szanowny Panie Bartłomieju,</w:t>
      </w:r>
    </w:p>
    <w:p w:rsidR="00000000" w:rsidDel="00000000" w:rsidP="00000000" w:rsidRDefault="00000000" w:rsidRPr="00000000" w14:paraId="0000000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dziękujemy za zainteresowanie rozwiązaniem Siz3r. Poniżej przedstawiamy odpowiedzi na pytania dotyczące wdrożenia wirtualnej przymierzalni w Państwa sklepie.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Integracja z AtomStore i kwestie techniczne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posiadają Państwo gotowy moduł / integrację z silnikiem AtomStore (np. w oparciu o API / widget JS)?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Obecnie mamy integrację z platformami Shoper, Shopify, WordPress i Wix. Po Państwa zapytaniu rozpoczęliśmy procedurę integracji z AtomStore - proces ten nie jest na tej platformie tak zautomatyzowany jak np. na Shopify, jeszcze nie możemy precyzyjnie powiedzieć ile czasu nam to zajmie. Zwykle integrujemy się w czasie 3-5 dni.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wdrożenie Państwa rozwiązania wpływa na wydajność i czas ładowania karty produktu?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Dużo zależy od platformy AtomStore, np. na Shopify nie obserwujemy wydłużenia czasu ładowania strony, a np. na starszej wersji Shoper’a nasze elementy (przyciski ‘Przymierz z Siz3r’ oraz ‘Rekomendacja rozmiaru’ są wyrysowywane jako ostatnie na stronie produktu.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20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Wymagania dotyczące materiałów produktowych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Jakich materiałów potrzebują Państwo z naszej strony do digitalizacji asortymentu? Czy wystarczą standardowe zdjęcia produktowe, czy wymagane są specjalne sesje lub pliki 3D?</w:t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Przeglądaliśmy wybrane produkty w Państwa sklepie, wystarczą standardowe zdjęcia produktowe.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3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Specyfika asortymentu BHP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Państwa algorytmy radzą sobie ze specyficznym asortymentem (ciężkie kurtki robocze, obuwie bezpieczne, rękawice, elementy odblaskowe)?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 Wirtualnej Przymierzalni Siz3r możemy przymierzać wymienione ubrania, za wyjątkiem rękawic, butów, czapek itp. (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tj. za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wyjątkiem okryć głowy, dłoni, stóp). W zależności od typu odzieży, skomplikowania wzoru itp. na etapie konfiguracji Przymierzalni Państwo będą decydować, czy dane ubranie będzie przetwarzane (przymierzane) w trybie Turbo (czas generowania przymiarki ok. 4 sekund), kolejny tryb do dyspozycji to Standard (czas generowania przymiarki ok. 8 sekund), a do najbardziej skomplikowanych ubrań, wzorów rekomendujemy tryb Premium (czas generowania przymiarki ok. 20 sekund). W trybie Premium generujemy przymiarki np. w salonie sukien ślubnych outletslubny.pl.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AI zachowuje wierne odwzorowanie faktury materiału i detali ubrań?</w:t>
      </w:r>
    </w:p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Najbardziej precyzyjne przymiarki uzyskujemy w trybie Premium, z którego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m.in</w:t>
        </w:r>
      </w:hyperlink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. korzysta salon sukien ślubnych </w:t>
      </w: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2"/>
            <w:szCs w:val="22"/>
            <w:u w:val="single"/>
            <w:rtl w:val="0"/>
          </w:rPr>
          <w:t xml:space="preserve">outletslubny.pl</w:t>
        </w:r>
      </w:hyperlink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- zachęcamy do przetestowania. Warto zwrócić uwagę na właściwą pozę i ubranie osoby na zdjęciu, na którym będą wykonywane przymiarki. W trakcie zakładania konta w Wirtualnej Przymierzalni Siz3r prezentujemy w jak należy się ustawić, jak wykonać zdjęcie, by przymiarki były optymalne oraz by odczytywane wymiary postaci było też jak najbardziej precyzyjne - proponuję telekonferencję w dogodnym dla Państwa terminie, zaprezentujemy jak działa przymierzalnia z rekomendacją rozmiaru.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3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Ścieżka użytkownika (UX) i RODO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klient końcowy do skorzystania z przymierzalni w naszym sklepie musi zakładać konto w Państwa zewnętrznym serwisie, czy przymiarka może odbywać się bezrejestracyjnie?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Obecnie zaimplementowane funkcjonalności wymagają zakładania konta w naszym systemie. Użytkownik Końcowy, po zalogowaniu do naszego serwisu, ma możliwość przeglądania historii przymierzeń z wszystkich sklepów, które mają podłączoną Wirtualną Przymierzalnię Siz3r. 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highlight w:val="yellow"/>
          <w:rtl w:val="0"/>
        </w:rPr>
        <w:t xml:space="preserve">Planujemy dodać możliwość skorzystania z naszej przymierzalni również dla niezarejestrowanego Użytkownika końcowego - wówczas ww. funkcjonalność będzie dla niego niedostępna.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z formalnego punktu widzenia rozwiązana jest kwestia przetwarzania wizerunku użytkownika i zgód RODO (kto jest administratorem danych przesyłanych zdjęć)?</w:t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Administratorem przesyłanych zdjęć, wykonanych kolaży jest Siz3r. Na nas spoczywa obowiązek zgodności z RODO.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3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Funkcjonalność (Wizualizacja vs. Dobór rozmiaru)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narzędzie oferuje jedynie wizualizację wyglądu ubrania na sylwetce, czy sugeruje również konkretny rozmiar (np. M, L, XL) na podstawie wprowadzonych wymiarów klienta?</w:t>
      </w:r>
    </w:p>
    <w:p w:rsidR="00000000" w:rsidDel="00000000" w:rsidP="00000000" w:rsidRDefault="00000000" w:rsidRPr="00000000" w14:paraId="0000002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Wirtualna Przymierzalnia Siz3r składa się z dwóch modułów:</w:t>
      </w:r>
    </w:p>
    <w:p w:rsidR="00000000" w:rsidDel="00000000" w:rsidP="00000000" w:rsidRDefault="00000000" w:rsidRPr="00000000" w14:paraId="0000002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1. moduł przymiarek - wykonuje kolaże ze zdjęcia Użytkownika Końcowego i zdjęcia ubrania ze sklepu;</w:t>
      </w:r>
    </w:p>
    <w:p w:rsidR="00000000" w:rsidDel="00000000" w:rsidP="00000000" w:rsidRDefault="00000000" w:rsidRPr="00000000" w14:paraId="0000002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2. moduł rekomendacji rozmiaru - na podstawie podanego wzrostu oraz typu sylwetki, określamy ze zdjęcia ponad 10 wymiarów postaci i na tej podstawie rekomendujemy rozmiar ubrania. W trakcie konfiguracji Wirtualnej Przymierzalni Siz3r w danym sklepie przeprowadzamy automatyczny proces  odwzorowania tabel rozmiarów produktów w danym sklepie do struktur naszej przymierzalni. Każdy produkt w sklepie (w Wirtualnej Przymierzalni Siz3r) może mieć inną tabele rozmiarów.</w:t>
      </w:r>
    </w:p>
    <w:p w:rsidR="00000000" w:rsidDel="00000000" w:rsidP="00000000" w:rsidRDefault="00000000" w:rsidRPr="00000000" w14:paraId="0000002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2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Model biznesowy i koszty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Jak wygląda struktura cennika? Interesuje nas koszt przygotowania 1 produktu (digitalizacja), ewentualna opłata za wdrożenie techniczne oraz model bieżących rozliczeń (abonament / opłata za pojedyncze wygenerowane przymierzenie / inne).</w:t>
      </w:r>
    </w:p>
    <w:p w:rsidR="00000000" w:rsidDel="00000000" w:rsidP="00000000" w:rsidRDefault="00000000" w:rsidRPr="00000000" w14:paraId="00000026">
      <w:pPr>
        <w:keepLines w:val="1"/>
        <w:spacing w:after="24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Model cenowy Wirtualnej Przymierzalni Siz3r jest oparty wyłącznie na kredytach wykorzystywanych podczas przymiarek:</w:t>
      </w:r>
    </w:p>
    <w:p w:rsidR="00000000" w:rsidDel="00000000" w:rsidP="00000000" w:rsidRDefault="00000000" w:rsidRPr="00000000" w14:paraId="00000027">
      <w:pPr>
        <w:keepLines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przygotowanie produktu (digitalizacja): bez dodatkowych opłat,</w:t>
      </w:r>
    </w:p>
    <w:p w:rsidR="00000000" w:rsidDel="00000000" w:rsidP="00000000" w:rsidRDefault="00000000" w:rsidRPr="00000000" w14:paraId="00000028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wdrożenie i instalacja: bez dodatkowych opłat,</w:t>
      </w:r>
    </w:p>
    <w:p w:rsidR="00000000" w:rsidDel="00000000" w:rsidP="00000000" w:rsidRDefault="00000000" w:rsidRPr="00000000" w14:paraId="00000029">
      <w:pPr>
        <w:keepLines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abonament: brak,</w:t>
      </w:r>
    </w:p>
    <w:p w:rsidR="00000000" w:rsidDel="00000000" w:rsidP="00000000" w:rsidRDefault="00000000" w:rsidRPr="00000000" w14:paraId="0000002A">
      <w:pPr>
        <w:keepLines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bieżące rozliczenia: model Pay As You Go — płatność za wykorzystane przymiarki.</w:t>
      </w:r>
    </w:p>
    <w:p w:rsidR="00000000" w:rsidDel="00000000" w:rsidP="00000000" w:rsidRDefault="00000000" w:rsidRPr="00000000" w14:paraId="0000002B">
      <w:pPr>
        <w:keepLines w:val="1"/>
        <w:spacing w:after="240" w:before="24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Zużycie kredytów:</w:t>
      </w:r>
    </w:p>
    <w:p w:rsidR="00000000" w:rsidDel="00000000" w:rsidP="00000000" w:rsidRDefault="00000000" w:rsidRPr="00000000" w14:paraId="0000002C">
      <w:pPr>
        <w:keepLines w:val="1"/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 przymiarka w trybie Turbo lub Standard = 1 kredyt,</w:t>
      </w:r>
    </w:p>
    <w:p w:rsidR="00000000" w:rsidDel="00000000" w:rsidP="00000000" w:rsidRDefault="00000000" w:rsidRPr="00000000" w14:paraId="0000002D">
      <w:pPr>
        <w:keepLines w:val="1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 przymiarka w trybie Premium = 2 kredyty.</w:t>
      </w:r>
    </w:p>
    <w:p w:rsidR="00000000" w:rsidDel="00000000" w:rsidP="00000000" w:rsidRDefault="00000000" w:rsidRPr="00000000" w14:paraId="0000002E">
      <w:pPr>
        <w:keepLines w:val="1"/>
        <w:spacing w:after="240" w:before="240" w:line="276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Cennik pakietów:</w:t>
      </w:r>
    </w:p>
    <w:p w:rsidR="00000000" w:rsidDel="00000000" w:rsidP="00000000" w:rsidRDefault="00000000" w:rsidRPr="00000000" w14:paraId="0000002F">
      <w:pPr>
        <w:keepLines w:val="1"/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pierwsze 100 kredytów — bezpłatnie,</w:t>
      </w:r>
    </w:p>
    <w:p w:rsidR="00000000" w:rsidDel="00000000" w:rsidP="00000000" w:rsidRDefault="00000000" w:rsidRPr="00000000" w14:paraId="00000030">
      <w:pPr>
        <w:keepLines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kolejne 100 kredytów — 99 zł netto,</w:t>
      </w:r>
    </w:p>
    <w:p w:rsidR="00000000" w:rsidDel="00000000" w:rsidP="00000000" w:rsidRDefault="00000000" w:rsidRPr="00000000" w14:paraId="00000031">
      <w:pPr>
        <w:keepLines w:val="1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1000 kredytów — 699 zł netto,</w:t>
      </w:r>
    </w:p>
    <w:p w:rsidR="00000000" w:rsidDel="00000000" w:rsidP="00000000" w:rsidRDefault="00000000" w:rsidRPr="00000000" w14:paraId="00000032">
      <w:pPr>
        <w:keepLines w:val="1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2500 kredytów — 1599 zł netto.</w:t>
      </w:r>
    </w:p>
    <w:p w:rsidR="00000000" w:rsidDel="00000000" w:rsidP="00000000" w:rsidRDefault="00000000" w:rsidRPr="00000000" w14:paraId="00000033">
      <w:pPr>
        <w:keepLines w:val="1"/>
        <w:spacing w:after="240" w:before="24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Zakupione kredyty są ważne bezterminowo, dlatego ponoszą Państwo koszty wyłącznie w miarę faktycznego korzystania z Wirtualnej Przymierzalni Siz3r.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540"/>
        </w:tabs>
        <w:spacing w:after="200" w:before="260" w:line="276" w:lineRule="auto"/>
        <w:ind w:left="540" w:right="0" w:hanging="54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d278"/>
          <w:sz w:val="24"/>
          <w:szCs w:val="24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1d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Próbka / Pilotaż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2"/>
          <w:szCs w:val="22"/>
          <w:u w:val="none"/>
          <w:shd w:fill="auto" w:val="clear"/>
          <w:vertAlign w:val="baseline"/>
          <w:rtl w:val="0"/>
        </w:rPr>
        <w:t xml:space="preserve">Czy istnieje możliwość bezpłatnego przetestowania narzędzia i przygotowania próbki wizualizacji na podstawie 2–3 przesłanych przez nas produktów?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Tak, proszę o przesłanie zdjęć produktów lub wskazanie ze strony Państwa sklepu.</w:t>
        <w:br w:type="textWrapping"/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 przypadku wątpliwości, pytań proszę o kontakt.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60" w:line="276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413b"/>
          <w:sz w:val="21"/>
          <w:szCs w:val="21"/>
          <w:u w:val="none"/>
          <w:shd w:fill="auto" w:val="clear"/>
          <w:vertAlign w:val="baseline"/>
          <w:rtl w:val="0"/>
        </w:rPr>
        <w:t xml:space="preserve">Z poważaniem,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b w:val="1"/>
          <w:bCs w:val="1"/>
          <w:color w:val="17211d"/>
          <w:sz w:val="22"/>
          <w:szCs w:val="22"/>
        </w:rPr>
      </w:pPr>
      <w:r w:rsidDel="00000000" w:rsidR="00000000" w:rsidRPr="00000000">
        <w:rPr>
          <w:b w:val="1"/>
          <w:bCs w:val="1"/>
          <w:color w:val="17211d"/>
          <w:sz w:val="22"/>
          <w:szCs w:val="22"/>
          <w:rtl w:val="0"/>
        </w:rPr>
        <w:t xml:space="preserve">Bogumił Butryn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b w:val="1"/>
          <w:bCs w:val="1"/>
          <w:color w:val="17211d"/>
          <w:sz w:val="22"/>
          <w:szCs w:val="22"/>
        </w:rPr>
      </w:pPr>
      <w:r w:rsidDel="00000000" w:rsidR="00000000" w:rsidRPr="00000000">
        <w:rPr>
          <w:b w:val="1"/>
          <w:bCs w:val="1"/>
          <w:color w:val="17211d"/>
          <w:sz w:val="22"/>
          <w:szCs w:val="22"/>
          <w:rtl w:val="0"/>
        </w:rPr>
        <w:t xml:space="preserve">tel. 661 497 432 </w:t>
      </w:r>
    </w:p>
    <w:p w:rsidR="00000000" w:rsidDel="00000000" w:rsidP="00000000" w:rsidRDefault="00000000" w:rsidRPr="00000000" w14:paraId="0000003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766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860" w:top="2660" w:left="1304" w:right="1304" w:header="1134" w:footer="8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98.0" w:type="dxa"/>
      <w:jc w:val="left"/>
      <w:tblBorders>
        <w:top w:color="dde5e0" w:space="0" w:sz="4" w:val="single"/>
      </w:tblBorders>
      <w:tblLayout w:type="fixed"/>
      <w:tblLook w:val="0000"/>
    </w:tblPr>
    <w:tblGrid>
      <w:gridCol w:w="7903"/>
      <w:gridCol w:w="1395"/>
      <w:tblGridChange w:id="0">
        <w:tblGrid>
          <w:gridCol w:w="7903"/>
          <w:gridCol w:w="1395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 Sp. z o.o.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   ul. Stanisławowska 47, 54-611 Wrocław</w:t>
          </w:r>
        </w:p>
        <w:p w:rsidR="00000000" w:rsidDel="00000000" w:rsidP="00000000" w:rsidRDefault="00000000" w:rsidRPr="00000000" w14:paraId="00000047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NIP: 894-313-42-44    KRS: 0000754380    REGON: 381639043</w:t>
          </w:r>
        </w:p>
      </w:tc>
      <w:tc>
        <w:tcPr>
          <w:vAlign w:val="top"/>
        </w:tcPr>
        <w:p w:rsidR="00000000" w:rsidDel="00000000" w:rsidP="00000000" w:rsidRDefault="00000000" w:rsidRPr="00000000" w14:paraId="00000048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8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35413b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9766f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98.0" w:type="dxa"/>
      <w:jc w:val="left"/>
      <w:tblBorders>
        <w:bottom w:color="dde5e0" w:space="0" w:sz="4" w:val="single"/>
      </w:tblBorders>
      <w:tblLayout w:type="fixed"/>
      <w:tblLook w:val="0000"/>
    </w:tblPr>
    <w:tblGrid>
      <w:gridCol w:w="5579"/>
      <w:gridCol w:w="3719"/>
      <w:tblGridChange w:id="0">
        <w:tblGrid>
          <w:gridCol w:w="5579"/>
          <w:gridCol w:w="3719"/>
        </w:tblGrid>
      </w:tblGridChange>
    </w:tblGrid>
    <w:tr>
      <w:trPr>
        <w:cantSplit w:val="1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  <w:drawing>
              <wp:inline distB="0" distT="0" distL="0" distR="0">
                <wp:extent cx="1512000" cy="354375"/>
                <wp:effectExtent b="0" l="0" r="0" t="0"/>
                <wp:docPr descr="Logo Siz3r" id="2" name="image1.png"/>
                <a:graphic>
                  <a:graphicData uri="http://schemas.openxmlformats.org/drawingml/2006/picture">
                    <pic:pic>
                      <pic:nvPicPr>
                        <pic:cNvPr descr="Logo Siz3r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2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4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211d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siz3r.com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69766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office@siz3r.com</w:t>
          </w:r>
        </w:p>
      </w:tc>
    </w:tr>
  </w:tbl>
  <w:p w:rsidR="00000000" w:rsidDel="00000000" w:rsidP="00000000" w:rsidRDefault="00000000" w:rsidRPr="00000000" w14:paraId="00000044">
    <w:pPr>
      <w:keepNext w:val="0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5413b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5413b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0" w:before="0" w:line="264" w:lineRule="auto"/>
    </w:pPr>
    <w:rPr>
      <w:rFonts w:ascii="Arial" w:cs="Arial" w:eastAsia="Arial" w:hAnsi="Arial"/>
      <w:b w:val="1"/>
      <w:bCs w:val="1"/>
      <w:color w:val="17211d"/>
      <w:sz w:val="41"/>
      <w:szCs w:val="41"/>
    </w:rPr>
  </w:style>
  <w:style w:type="paragraph" w:styleId="Body">
    <w:name w:val="Body"/>
    <w:basedOn w:val="Normal"/>
    <w:pPr>
      <w:keepNext w:val="0"/>
      <w:keepLines w:val="1"/>
      <w:widowControl w:val="1"/>
      <w:spacing w:after="0" w:before="0" w:line="276" w:lineRule="auto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Heading2">
    <w:name w:val="Heading2"/>
    <w:basedOn w:val="Normal"/>
    <w:pPr>
      <w:keepNext w:val="1"/>
      <w:keepLines w:val="1"/>
      <w:widowControl w:val="1"/>
      <w:tabs>
        <w:tab w:val="left" w:pos="540"/>
      </w:tabs>
      <w:spacing w:after="0" w:before="0" w:line="276" w:lineRule="auto"/>
      <w:ind w:left="540" w:hanging="540"/>
      <w:outlineLvl w:val="1"/>
    </w:pPr>
    <w:rPr>
      <w:rFonts w:ascii="Arial" w:cs="Arial" w:eastAsia="Arial" w:hAnsi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 w:val="1"/>
      <w:widowControl w:val="1"/>
      <w:spacing w:after="0" w:before="0" w:line="276" w:lineRule="auto"/>
      <w:ind w:left="540"/>
    </w:pPr>
    <w:rPr>
      <w:rFonts w:ascii="Arial" w:cs="Arial" w:eastAsia="Arial" w:hAnsi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 w:val="1"/>
      <w:widowControl w:val="1"/>
      <w:spacing w:after="0" w:before="0" w:line="240" w:lineRule="auto"/>
      <w:ind w:left="540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 w:val="1"/>
      <w:widowControl w:val="1"/>
      <w:spacing w:after="0" w:before="0" w:line="240" w:lineRule="auto"/>
    </w:pPr>
    <w:rPr>
      <w:rFonts w:ascii="Arial" w:cs="Arial" w:eastAsia="Arial" w:hAnsi="Arial"/>
      <w:b w:val="0"/>
      <w:bCs w:val="0"/>
      <w:color w:val="35413b"/>
      <w:sz w:val="2"/>
      <w:szCs w:val="2"/>
      <w:lang w:val="pl-P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30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0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m.in" TargetMode="External"/><Relationship Id="rId8" Type="http://schemas.openxmlformats.org/officeDocument/2006/relationships/hyperlink" Target="http://outletslubny.p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Coto6rIM8hS8+gng0Zrms/eVg==">CgMxLjA4AHIhMTJCRDMzcGxaSkt1VkhJenY0WDJCWWd4VTZScWlsTnB0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2026-10-06T14:25:03Z</dcterms:created>
  <dc:creator>Siz3r</dc:creator>
</cp:coreProperties>
</file>