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C65" w:rsidRPr="00DB4FB9" w:rsidRDefault="005C4C65" w:rsidP="00DB4FB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4F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Information Retrieval</w:t>
      </w:r>
    </w:p>
    <w:p w:rsidR="005C4C65" w:rsidRPr="00DB4FB9" w:rsidRDefault="005C4C65" w:rsidP="00DB4FB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FB9">
        <w:rPr>
          <w:rFonts w:ascii="Times New Roman" w:hAnsi="Times New Roman" w:cs="Times New Roman"/>
          <w:color w:val="000000" w:themeColor="text1"/>
          <w:sz w:val="24"/>
          <w:szCs w:val="24"/>
        </w:rPr>
        <w:t>Optimizing web search using web click-through data</w:t>
      </w:r>
    </w:p>
    <w:p w:rsidR="00DB4FB9" w:rsidRPr="00DB4FB9" w:rsidRDefault="00DB4FB9" w:rsidP="00DB4FB9">
      <w:pPr>
        <w:pStyle w:val="ListParagraph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4FB9">
        <w:rPr>
          <w:rFonts w:ascii="Times New Roman" w:eastAsia="Times New Roman" w:hAnsi="Times New Roman" w:cs="Times New Roman"/>
          <w:b/>
          <w:sz w:val="24"/>
          <w:szCs w:val="24"/>
        </w:rPr>
        <w:t>Keywords:</w:t>
      </w:r>
      <w:r w:rsidRPr="00DB4FB9">
        <w:rPr>
          <w:rFonts w:ascii="Times New Roman" w:eastAsia="Times New Roman" w:hAnsi="Times New Roman" w:cs="Times New Roman"/>
          <w:sz w:val="24"/>
          <w:szCs w:val="24"/>
        </w:rPr>
        <w:t xml:space="preserve"> Click-through, Data, Iterative Algorithm</w:t>
      </w:r>
      <w:proofErr w:type="gramStart"/>
      <w:r w:rsidRPr="00DB4FB9">
        <w:rPr>
          <w:rFonts w:ascii="Times New Roman" w:eastAsia="Times New Roman" w:hAnsi="Times New Roman" w:cs="Times New Roman"/>
          <w:sz w:val="24"/>
          <w:szCs w:val="24"/>
        </w:rPr>
        <w:t>,  Log</w:t>
      </w:r>
      <w:proofErr w:type="gramEnd"/>
      <w:r w:rsidRPr="00DB4FB9">
        <w:rPr>
          <w:rFonts w:ascii="Times New Roman" w:eastAsia="Times New Roman" w:hAnsi="Times New Roman" w:cs="Times New Roman"/>
          <w:sz w:val="24"/>
          <w:szCs w:val="24"/>
        </w:rPr>
        <w:t xml:space="preserve">  Mining,  Search  Engine</w:t>
      </w:r>
    </w:p>
    <w:p w:rsidR="005C4C65" w:rsidRPr="00DB4FB9" w:rsidRDefault="005C4C65" w:rsidP="00DB4F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Web Query Recommendation via Sequential Query Prediction</w:t>
      </w:r>
    </w:p>
    <w:p w:rsidR="00BD62B0" w:rsidRPr="00DB4FB9" w:rsidRDefault="00BD62B0" w:rsidP="00DB4FB9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FB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Keywords:</w:t>
      </w:r>
      <w:r w:rsidRPr="00DB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5" w:history="1">
        <w:r w:rsidRPr="00DB4FB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mixture variable memory Markov model</w:t>
        </w:r>
      </w:hyperlink>
      <w:r w:rsidRPr="00DB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6" w:history="1">
        <w:r w:rsidRPr="00DB4FB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Query recommendation</w:t>
        </w:r>
      </w:hyperlink>
      <w:r w:rsidRPr="00DB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hyperlink r:id="rId7" w:history="1">
        <w:r w:rsidRPr="00DB4FB9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sequential query prediction</w:t>
        </w:r>
      </w:hyperlink>
    </w:p>
    <w:p w:rsidR="005C4C65" w:rsidRPr="00DB4FB9" w:rsidRDefault="005C4C65" w:rsidP="00DB4F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Personalized Web search for improving retrieval effectiveness</w:t>
      </w:r>
    </w:p>
    <w:p w:rsidR="00DB4FB9" w:rsidRPr="00DB4FB9" w:rsidRDefault="00DB4FB9" w:rsidP="00DB4FB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FB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Keywords:</w:t>
      </w:r>
      <w:r w:rsidRPr="00DB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Category Hierarchy, Information Filtering, Personalization, Retrieval Effectiveness, Search Engine</w:t>
      </w:r>
    </w:p>
    <w:p w:rsidR="005C4C65" w:rsidRPr="00DB4FB9" w:rsidRDefault="005C4C65" w:rsidP="00DB4FB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Hierarchical Clustering Algorithms for Document Datasets</w:t>
      </w:r>
    </w:p>
    <w:p w:rsidR="00BD62B0" w:rsidRPr="00DB4FB9" w:rsidRDefault="00BD62B0" w:rsidP="00DB4FB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FB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Key words:</w:t>
      </w:r>
      <w:r w:rsidRPr="00DB4F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hierarchical clustering, criterion function, constrained agglomerative clustering, data mining</w:t>
      </w:r>
    </w:p>
    <w:p w:rsidR="00052485" w:rsidRPr="00DB4FB9" w:rsidRDefault="00052485" w:rsidP="00DB4FB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52485" w:rsidRPr="00DB4FB9" w:rsidRDefault="00052485" w:rsidP="00DB4FB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4F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 processing</w:t>
      </w:r>
    </w:p>
    <w:p w:rsidR="00052485" w:rsidRPr="00DB4FB9" w:rsidRDefault="00052485" w:rsidP="00DB4F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Multiscale</w:t>
      </w:r>
      <w:proofErr w:type="spellEnd"/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AM-FM Demodulation and Image Reconstruction Methods With Improved Accuracy</w:t>
      </w:r>
    </w:p>
    <w:p w:rsidR="00DB4FB9" w:rsidRPr="00DB4FB9" w:rsidRDefault="00DB4FB9" w:rsidP="00DB4FB9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Keywords:</w:t>
      </w:r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DB4FB9">
        <w:rPr>
          <w:rFonts w:ascii="Times New Roman" w:hAnsi="Times New Roman" w:cs="Times New Roman"/>
          <w:sz w:val="24"/>
          <w:szCs w:val="24"/>
        </w:rPr>
        <w:t>Amplitude-modulation frequency-modulation</w:t>
      </w:r>
      <w:r w:rsidRPr="00DB4FB9">
        <w:rPr>
          <w:rFonts w:ascii="Times New Roman" w:hAnsi="Times New Roman" w:cs="Times New Roman"/>
          <w:sz w:val="24"/>
          <w:szCs w:val="24"/>
        </w:rPr>
        <w:t xml:space="preserve">, </w:t>
      </w:r>
      <w:r w:rsidRPr="00DB4FB9">
        <w:rPr>
          <w:rFonts w:ascii="Times New Roman" w:hAnsi="Times New Roman" w:cs="Times New Roman"/>
          <w:sz w:val="24"/>
          <w:szCs w:val="24"/>
        </w:rPr>
        <w:t xml:space="preserve">(AM-FM), image demodulation, </w:t>
      </w:r>
      <w:proofErr w:type="spellStart"/>
      <w:r w:rsidRPr="00DB4FB9">
        <w:rPr>
          <w:rFonts w:ascii="Times New Roman" w:hAnsi="Times New Roman" w:cs="Times New Roman"/>
          <w:sz w:val="24"/>
          <w:szCs w:val="24"/>
        </w:rPr>
        <w:t>multiscale</w:t>
      </w:r>
      <w:proofErr w:type="spellEnd"/>
      <w:r w:rsidRPr="00DB4FB9">
        <w:rPr>
          <w:rFonts w:ascii="Times New Roman" w:hAnsi="Times New Roman" w:cs="Times New Roman"/>
          <w:sz w:val="24"/>
          <w:szCs w:val="24"/>
        </w:rPr>
        <w:t xml:space="preserve"> image analysis.</w:t>
      </w:r>
    </w:p>
    <w:p w:rsidR="00052485" w:rsidRPr="00DB4FB9" w:rsidRDefault="00052485" w:rsidP="00DB4F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Pr="00DB4FB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Rate-Distortion Optimized </w:t>
        </w:r>
        <w:proofErr w:type="spellStart"/>
        <w:r w:rsidRPr="00DB4FB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Bitstream</w:t>
        </w:r>
        <w:proofErr w:type="spellEnd"/>
        <w:r w:rsidRPr="00DB4FB9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Extractor for Motion Scalability in Wavelet-Based Scalable Video Coding</w:t>
        </w:r>
      </w:hyperlink>
    </w:p>
    <w:p w:rsidR="00DB4FB9" w:rsidRPr="00DB4FB9" w:rsidRDefault="00DB4FB9" w:rsidP="00DB4FB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F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Keywords:</w:t>
      </w:r>
      <w:r w:rsidRPr="00DB4F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FB9">
        <w:rPr>
          <w:rFonts w:ascii="Times New Roman" w:hAnsi="Times New Roman" w:cs="Times New Roman"/>
          <w:color w:val="000000" w:themeColor="text1"/>
          <w:sz w:val="24"/>
          <w:szCs w:val="24"/>
        </w:rPr>
        <w:t>scalable video coding,</w:t>
      </w:r>
      <w:r w:rsidRPr="00DB4F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FB9">
        <w:rPr>
          <w:rFonts w:ascii="Times New Roman" w:hAnsi="Times New Roman" w:cs="Times New Roman"/>
          <w:color w:val="000000" w:themeColor="text1"/>
          <w:sz w:val="24"/>
          <w:szCs w:val="24"/>
        </w:rPr>
        <w:t>Bitstream</w:t>
      </w:r>
      <w:proofErr w:type="spellEnd"/>
      <w:r w:rsidRPr="00DB4F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extractor,</w:t>
      </w:r>
      <w:r w:rsidRPr="00DB4F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FB9">
        <w:rPr>
          <w:rFonts w:ascii="Times New Roman" w:hAnsi="Times New Roman" w:cs="Times New Roman"/>
          <w:color w:val="000000" w:themeColor="text1"/>
          <w:sz w:val="24"/>
          <w:szCs w:val="24"/>
        </w:rPr>
        <w:t>motion scalability,</w:t>
      </w:r>
      <w:r w:rsidRPr="00DB4F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FB9">
        <w:rPr>
          <w:rFonts w:ascii="Times New Roman" w:hAnsi="Times New Roman" w:cs="Times New Roman"/>
          <w:color w:val="000000" w:themeColor="text1"/>
          <w:sz w:val="24"/>
          <w:szCs w:val="24"/>
        </w:rPr>
        <w:t>rate distortion optimization</w:t>
      </w:r>
    </w:p>
    <w:p w:rsidR="00052485" w:rsidRPr="00DB4FB9" w:rsidRDefault="00052485" w:rsidP="00DB4FB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Fusing Local Patterns of Gabor Magnitude and Phase for Face Recognition</w:t>
      </w:r>
    </w:p>
    <w:p w:rsidR="00DB4FB9" w:rsidRPr="00DB4FB9" w:rsidRDefault="00DB4FB9" w:rsidP="00DB4FB9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B4FB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Keywords:</w:t>
      </w:r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local Gabor XOR patterns (LGXP),</w:t>
      </w:r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Face representation,</w:t>
      </w:r>
    </w:p>
    <w:p w:rsidR="00DB4FB9" w:rsidRPr="00DB4FB9" w:rsidRDefault="00DB4FB9" w:rsidP="00DB4FB9">
      <w:pPr>
        <w:pStyle w:val="ListParagraph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Fisher's linear </w:t>
      </w:r>
      <w:proofErr w:type="spellStart"/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discriminant</w:t>
      </w:r>
      <w:proofErr w:type="spellEnd"/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(FLD),</w:t>
      </w:r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fusion,</w:t>
      </w:r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DB4FB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histogram</w:t>
      </w:r>
    </w:p>
    <w:p w:rsidR="00052485" w:rsidRPr="00DB4FB9" w:rsidRDefault="00BD62B0" w:rsidP="00DB4FB9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FB9">
        <w:rPr>
          <w:rFonts w:ascii="Times New Roman" w:hAnsi="Times New Roman" w:cs="Times New Roman"/>
          <w:b/>
          <w:sz w:val="24"/>
          <w:szCs w:val="24"/>
        </w:rPr>
        <w:t>Security</w:t>
      </w:r>
    </w:p>
    <w:p w:rsidR="00BD62B0" w:rsidRPr="00DB4FB9" w:rsidRDefault="00BD62B0" w:rsidP="00DB4F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FB9">
        <w:rPr>
          <w:rFonts w:ascii="Times New Roman" w:hAnsi="Times New Roman" w:cs="Times New Roman"/>
          <w:sz w:val="24"/>
          <w:szCs w:val="24"/>
        </w:rPr>
        <w:t>Steganography</w:t>
      </w:r>
      <w:proofErr w:type="spellEnd"/>
      <w:r w:rsidRPr="00DB4FB9">
        <w:rPr>
          <w:rFonts w:ascii="Times New Roman" w:hAnsi="Times New Roman" w:cs="Times New Roman"/>
          <w:sz w:val="24"/>
          <w:szCs w:val="24"/>
        </w:rPr>
        <w:t xml:space="preserve"> in Inactive Frames of VoIP Streams Encoded by Source Codec</w:t>
      </w:r>
    </w:p>
    <w:p w:rsidR="00BD62B0" w:rsidRPr="00DB4FB9" w:rsidRDefault="00BD62B0" w:rsidP="00DB4F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B9">
        <w:rPr>
          <w:rFonts w:ascii="Times New Roman" w:hAnsi="Times New Roman" w:cs="Times New Roman"/>
          <w:sz w:val="24"/>
          <w:szCs w:val="24"/>
        </w:rPr>
        <w:t xml:space="preserve">Low-Rate </w:t>
      </w:r>
      <w:proofErr w:type="spellStart"/>
      <w:r w:rsidRPr="00DB4FB9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DB4FB9">
        <w:rPr>
          <w:rFonts w:ascii="Times New Roman" w:hAnsi="Times New Roman" w:cs="Times New Roman"/>
          <w:sz w:val="24"/>
          <w:szCs w:val="24"/>
        </w:rPr>
        <w:t xml:space="preserve"> Attacks Detection and </w:t>
      </w:r>
      <w:proofErr w:type="spellStart"/>
      <w:r w:rsidRPr="00DB4FB9">
        <w:rPr>
          <w:rFonts w:ascii="Times New Roman" w:hAnsi="Times New Roman" w:cs="Times New Roman"/>
          <w:sz w:val="24"/>
          <w:szCs w:val="24"/>
        </w:rPr>
        <w:t>Traceback</w:t>
      </w:r>
      <w:proofErr w:type="spellEnd"/>
      <w:r w:rsidRPr="00DB4FB9">
        <w:rPr>
          <w:rFonts w:ascii="Times New Roman" w:hAnsi="Times New Roman" w:cs="Times New Roman"/>
          <w:sz w:val="24"/>
          <w:szCs w:val="24"/>
        </w:rPr>
        <w:t xml:space="preserve"> by Using New Information Metrics</w:t>
      </w:r>
    </w:p>
    <w:p w:rsidR="00BD62B0" w:rsidRPr="00DB4FB9" w:rsidRDefault="00BD62B0" w:rsidP="00DB4F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4FB9">
        <w:rPr>
          <w:rFonts w:ascii="Times New Roman" w:hAnsi="Times New Roman" w:cs="Times New Roman"/>
          <w:bCs/>
          <w:sz w:val="24"/>
          <w:szCs w:val="24"/>
        </w:rPr>
        <w:t>Captcha</w:t>
      </w:r>
      <w:proofErr w:type="spellEnd"/>
      <w:r w:rsidRPr="00DB4FB9">
        <w:rPr>
          <w:rFonts w:ascii="Times New Roman" w:hAnsi="Times New Roman" w:cs="Times New Roman"/>
          <w:bCs/>
          <w:sz w:val="24"/>
          <w:szCs w:val="24"/>
        </w:rPr>
        <w:t xml:space="preserve"> as Graphical Passwords—A New Security Primitive Based on Hard AI Problems</w:t>
      </w:r>
    </w:p>
    <w:p w:rsidR="00BD62B0" w:rsidRPr="00DB4FB9" w:rsidRDefault="00BD62B0" w:rsidP="00DB4F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B9">
        <w:rPr>
          <w:rFonts w:ascii="Times New Roman" w:hAnsi="Times New Roman" w:cs="Times New Roman"/>
          <w:sz w:val="24"/>
          <w:szCs w:val="24"/>
        </w:rPr>
        <w:t>A Game Theoretical Framework on Intrusion Detection in Heterogeneous Networks</w:t>
      </w:r>
    </w:p>
    <w:p w:rsidR="00BD62B0" w:rsidRPr="00DB4FB9" w:rsidRDefault="00BD62B0" w:rsidP="00DB4FB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B9">
        <w:rPr>
          <w:rFonts w:ascii="Times New Roman" w:hAnsi="Times New Roman" w:cs="Times New Roman"/>
          <w:bCs/>
          <w:sz w:val="24"/>
          <w:szCs w:val="24"/>
        </w:rPr>
        <w:t xml:space="preserve">A Hypothesis Testing Approach to </w:t>
      </w:r>
      <w:proofErr w:type="spellStart"/>
      <w:r w:rsidRPr="00DB4FB9">
        <w:rPr>
          <w:rFonts w:ascii="Times New Roman" w:hAnsi="Times New Roman" w:cs="Times New Roman"/>
          <w:bCs/>
          <w:sz w:val="24"/>
          <w:szCs w:val="24"/>
        </w:rPr>
        <w:t>Semifragile</w:t>
      </w:r>
      <w:proofErr w:type="spellEnd"/>
      <w:r w:rsidRPr="00DB4FB9">
        <w:rPr>
          <w:rFonts w:ascii="Times New Roman" w:hAnsi="Times New Roman" w:cs="Times New Roman"/>
          <w:bCs/>
          <w:sz w:val="24"/>
          <w:szCs w:val="24"/>
        </w:rPr>
        <w:t xml:space="preserve"> Watermark-Based Authentication</w:t>
      </w:r>
    </w:p>
    <w:p w:rsidR="00BD62B0" w:rsidRPr="00DB4FB9" w:rsidRDefault="00BD62B0" w:rsidP="00DB4FB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62B0" w:rsidRPr="00DB4FB9" w:rsidRDefault="00BD62B0" w:rsidP="00DB4FB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B4FB9">
        <w:rPr>
          <w:rFonts w:ascii="Times New Roman" w:hAnsi="Times New Roman" w:cs="Times New Roman"/>
          <w:b/>
          <w:sz w:val="24"/>
          <w:szCs w:val="24"/>
        </w:rPr>
        <w:t>Wireless sensor Network</w:t>
      </w:r>
    </w:p>
    <w:p w:rsidR="00BD62B0" w:rsidRPr="00DB4FB9" w:rsidRDefault="00BD62B0" w:rsidP="00DB4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62B0" w:rsidRPr="00DB4FB9" w:rsidRDefault="00BD62B0" w:rsidP="00DB4FB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B9">
        <w:rPr>
          <w:rFonts w:ascii="Times New Roman" w:hAnsi="Times New Roman" w:cs="Times New Roman"/>
          <w:sz w:val="24"/>
          <w:szCs w:val="24"/>
        </w:rPr>
        <w:t xml:space="preserve">A New Approach for Time Synchronization in Wireless Sensor Networks: </w:t>
      </w:r>
      <w:proofErr w:type="spellStart"/>
      <w:r w:rsidRPr="00DB4FB9">
        <w:rPr>
          <w:rFonts w:ascii="Times New Roman" w:hAnsi="Times New Roman" w:cs="Times New Roman"/>
          <w:sz w:val="24"/>
          <w:szCs w:val="24"/>
        </w:rPr>
        <w:t>Pairwise</w:t>
      </w:r>
      <w:proofErr w:type="spellEnd"/>
      <w:r w:rsidRPr="00DB4FB9">
        <w:rPr>
          <w:rFonts w:ascii="Times New Roman" w:hAnsi="Times New Roman" w:cs="Times New Roman"/>
          <w:sz w:val="24"/>
          <w:szCs w:val="24"/>
        </w:rPr>
        <w:t xml:space="preserve"> Broadcast Synchronization</w:t>
      </w:r>
    </w:p>
    <w:p w:rsidR="00BD62B0" w:rsidRPr="00DB4FB9" w:rsidRDefault="00BD62B0" w:rsidP="00DB4FB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4FB9">
        <w:rPr>
          <w:rFonts w:ascii="Times New Roman" w:hAnsi="Times New Roman" w:cs="Times New Roman"/>
          <w:sz w:val="24"/>
          <w:szCs w:val="24"/>
        </w:rPr>
        <w:t>mproved</w:t>
      </w:r>
      <w:proofErr w:type="spellEnd"/>
      <w:r w:rsidRPr="00DB4FB9">
        <w:rPr>
          <w:rFonts w:ascii="Times New Roman" w:hAnsi="Times New Roman" w:cs="Times New Roman"/>
          <w:sz w:val="24"/>
          <w:szCs w:val="24"/>
        </w:rPr>
        <w:t xml:space="preserve"> Resource Management through User Aggregation in Heterogeneous Multiple Access Wireless Networks</w:t>
      </w:r>
    </w:p>
    <w:p w:rsidR="00BD62B0" w:rsidRPr="00DB4FB9" w:rsidRDefault="00BD62B0" w:rsidP="00DB4FB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B9">
        <w:rPr>
          <w:rFonts w:ascii="Times New Roman" w:hAnsi="Times New Roman" w:cs="Times New Roman"/>
          <w:sz w:val="24"/>
          <w:szCs w:val="24"/>
        </w:rPr>
        <w:t>Performance Analysis of Slotted Carrier Sense IEEE 802.15.4 Medium Access Layer</w:t>
      </w:r>
    </w:p>
    <w:p w:rsidR="00BD62B0" w:rsidRPr="00DB4FB9" w:rsidRDefault="00BD62B0" w:rsidP="00DB4FB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FB9">
        <w:rPr>
          <w:rFonts w:ascii="Times New Roman" w:hAnsi="Times New Roman" w:cs="Times New Roman"/>
          <w:sz w:val="24"/>
          <w:szCs w:val="24"/>
        </w:rPr>
        <w:t>Cross-Layer Fair Bandwidth Sharing for Multi-Channel Wireless Mesh Networks</w:t>
      </w:r>
    </w:p>
    <w:p w:rsidR="00DB4FB9" w:rsidRDefault="00DB4FB9" w:rsidP="00DB4FB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B4FB9" w:rsidRDefault="00DB4FB9" w:rsidP="00DB4FB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B4FB9" w:rsidRPr="00DB4FB9" w:rsidRDefault="00DB4FB9" w:rsidP="00DB4FB9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4F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Machine learning</w:t>
      </w:r>
    </w:p>
    <w:p w:rsidR="00DB4FB9" w:rsidRPr="00DB4FB9" w:rsidRDefault="00DB4FB9" w:rsidP="00DB4FB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FB9">
        <w:rPr>
          <w:rFonts w:ascii="Times New Roman" w:hAnsi="Times New Roman" w:cs="Times New Roman"/>
          <w:color w:val="000000" w:themeColor="text1"/>
          <w:sz w:val="24"/>
          <w:szCs w:val="24"/>
        </w:rPr>
        <w:t>Decision tree approach for classification of remotely sensed satellite data using open source support</w:t>
      </w:r>
    </w:p>
    <w:p w:rsidR="00DB4FB9" w:rsidRPr="00DB4FB9" w:rsidRDefault="00DB4FB9" w:rsidP="00DB4FB9">
      <w:pPr>
        <w:pStyle w:val="ListParagraph"/>
        <w:numPr>
          <w:ilvl w:val="0"/>
          <w:numId w:val="2"/>
        </w:numPr>
        <w:shd w:val="clear" w:color="auto" w:fill="FCFCFC"/>
        <w:spacing w:after="120" w:line="240" w:lineRule="auto"/>
        <w:jc w:val="both"/>
        <w:outlineLvl w:val="0"/>
        <w:rPr>
          <w:rFonts w:ascii="Times New Roman" w:eastAsia="Times New Roman" w:hAnsi="Times New Roman" w:cs="Times New Roman"/>
          <w:color w:val="000000" w:themeColor="text1"/>
          <w:spacing w:val="2"/>
          <w:kern w:val="36"/>
          <w:sz w:val="24"/>
          <w:szCs w:val="24"/>
          <w:lang/>
        </w:rPr>
      </w:pPr>
      <w:r w:rsidRPr="00DB4FB9">
        <w:rPr>
          <w:rFonts w:ascii="Times New Roman" w:eastAsia="Times New Roman" w:hAnsi="Times New Roman" w:cs="Times New Roman"/>
          <w:color w:val="000000" w:themeColor="text1"/>
          <w:spacing w:val="2"/>
          <w:kern w:val="36"/>
          <w:sz w:val="24"/>
          <w:szCs w:val="24"/>
          <w:lang/>
        </w:rPr>
        <w:t>Parallel Formulations of Decision-Tree Classification Algorithms</w:t>
      </w:r>
    </w:p>
    <w:p w:rsidR="00DB4FB9" w:rsidRPr="00DB4FB9" w:rsidRDefault="00DB4FB9" w:rsidP="00DB4FB9">
      <w:pPr>
        <w:pStyle w:val="Heading3"/>
        <w:numPr>
          <w:ilvl w:val="0"/>
          <w:numId w:val="2"/>
        </w:numPr>
        <w:spacing w:before="0" w:line="240" w:lineRule="auto"/>
        <w:jc w:val="both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hyperlink r:id="rId9" w:history="1">
        <w:proofErr w:type="spellStart"/>
        <w:r w:rsidRPr="00DB4FB9">
          <w:rPr>
            <w:rStyle w:val="Hyperlink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none"/>
            <w:bdr w:val="none" w:sz="0" w:space="0" w:color="auto" w:frame="1"/>
          </w:rPr>
          <w:t>Subsumption</w:t>
        </w:r>
        <w:proofErr w:type="spellEnd"/>
        <w:r w:rsidRPr="00DB4FB9">
          <w:rPr>
            <w:rStyle w:val="Hyperlink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none"/>
            <w:bdr w:val="none" w:sz="0" w:space="0" w:color="auto" w:frame="1"/>
          </w:rPr>
          <w:t xml:space="preserve"> resolution: an efficient and effective technique for semi-naive Bayesian learning</w:t>
        </w:r>
      </w:hyperlink>
    </w:p>
    <w:p w:rsidR="00DB4FB9" w:rsidRPr="00DB4FB9" w:rsidRDefault="00DB4FB9" w:rsidP="00DB4FB9">
      <w:pPr>
        <w:pStyle w:val="Heading3"/>
        <w:numPr>
          <w:ilvl w:val="0"/>
          <w:numId w:val="2"/>
        </w:numPr>
        <w:spacing w:before="0" w:line="240" w:lineRule="auto"/>
        <w:jc w:val="both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hyperlink r:id="rId10" w:history="1">
        <w:r w:rsidRPr="00DB4FB9">
          <w:rPr>
            <w:rStyle w:val="Hyperlink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none"/>
            <w:bdr w:val="none" w:sz="0" w:space="0" w:color="auto" w:frame="1"/>
          </w:rPr>
          <w:t>An improved artificial bee colony algorithm for solving constrained optimization problems</w:t>
        </w:r>
      </w:hyperlink>
    </w:p>
    <w:p w:rsidR="00DB4FB9" w:rsidRPr="00DB4FB9" w:rsidRDefault="00DB4FB9" w:rsidP="00DB4FB9">
      <w:pPr>
        <w:pStyle w:val="Heading3"/>
        <w:numPr>
          <w:ilvl w:val="0"/>
          <w:numId w:val="2"/>
        </w:numPr>
        <w:spacing w:before="0" w:line="240" w:lineRule="auto"/>
        <w:jc w:val="both"/>
        <w:textAlignment w:val="baseline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hyperlink r:id="rId11" w:history="1">
        <w:r w:rsidRPr="00DB4FB9">
          <w:rPr>
            <w:rStyle w:val="Hyperlink"/>
            <w:rFonts w:ascii="Times New Roman" w:hAnsi="Times New Roman" w:cs="Times New Roman"/>
            <w:b w:val="0"/>
            <w:bCs w:val="0"/>
            <w:color w:val="000000" w:themeColor="text1"/>
            <w:sz w:val="24"/>
            <w:szCs w:val="24"/>
            <w:u w:val="none"/>
            <w:bdr w:val="none" w:sz="0" w:space="0" w:color="auto" w:frame="1"/>
          </w:rPr>
          <w:t>Graph based semi-supervised learning via label fitting</w:t>
        </w:r>
      </w:hyperlink>
    </w:p>
    <w:p w:rsidR="00DB4FB9" w:rsidRPr="00DB4FB9" w:rsidRDefault="00DB4FB9" w:rsidP="00DB4F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4FB9" w:rsidRPr="00DB4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35262"/>
    <w:multiLevelType w:val="hybridMultilevel"/>
    <w:tmpl w:val="5E7634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3403F"/>
    <w:multiLevelType w:val="hybridMultilevel"/>
    <w:tmpl w:val="BF2C7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531FB"/>
    <w:multiLevelType w:val="hybridMultilevel"/>
    <w:tmpl w:val="7CDEF2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B1FD9"/>
    <w:multiLevelType w:val="hybridMultilevel"/>
    <w:tmpl w:val="DB4EF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94563"/>
    <w:multiLevelType w:val="hybridMultilevel"/>
    <w:tmpl w:val="573C2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1208E6"/>
    <w:multiLevelType w:val="multilevel"/>
    <w:tmpl w:val="255A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4C65"/>
    <w:rsid w:val="00052485"/>
    <w:rsid w:val="005C4C65"/>
    <w:rsid w:val="00BD62B0"/>
    <w:rsid w:val="00DB4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4C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4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C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4C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48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0524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document/5361377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matchBoolean=true&amp;queryText=%22Index%20Terms%22:.QT.sequential%20query%20prediction.QT.&amp;newsearch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search/searchresult.jsp?matchBoolean=true&amp;queryText=%22Index%20Terms%22:.QT.Query%20recommendation.QT.&amp;newsearch=true" TargetMode="External"/><Relationship Id="rId11" Type="http://schemas.openxmlformats.org/officeDocument/2006/relationships/hyperlink" Target="https://link.springer.com/article/10.1007/s13042-015-0458-y" TargetMode="External"/><Relationship Id="rId5" Type="http://schemas.openxmlformats.org/officeDocument/2006/relationships/hyperlink" Target="http://ieeexplore.ieee.org/search/searchresult.jsp?matchBoolean=true&amp;queryText=%22Index%20Terms%22:.QT.mixture%20variable%20memory%20Markov%20model.QT.&amp;newsearch=true" TargetMode="External"/><Relationship Id="rId10" Type="http://schemas.openxmlformats.org/officeDocument/2006/relationships/hyperlink" Target="https://link.springer.com/article/10.1007/s13042-015-0357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0994-011-5275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2</cp:revision>
  <dcterms:created xsi:type="dcterms:W3CDTF">2017-12-19T14:48:00Z</dcterms:created>
  <dcterms:modified xsi:type="dcterms:W3CDTF">2017-12-19T14:48:00Z</dcterms:modified>
</cp:coreProperties>
</file>