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BE1" w:rsidRDefault="001C58CD" w:rsidP="001C58CD">
      <w:pPr>
        <w:pStyle w:val="Titre"/>
      </w:pPr>
      <w:r>
        <w:t>Carte animée</w:t>
      </w:r>
    </w:p>
    <w:p w:rsidR="001C58CD" w:rsidRDefault="001C58CD" w:rsidP="004D41B3">
      <w:r w:rsidRPr="001C58CD">
        <w:rPr>
          <w:b/>
          <w:u w:val="single"/>
        </w:rPr>
        <w:t>Application basée sur :</w:t>
      </w:r>
      <w:r>
        <w:t xml:space="preserve"> node.js, deck.gl, </w:t>
      </w:r>
      <w:proofErr w:type="spellStart"/>
      <w:r>
        <w:t>ReactJS</w:t>
      </w:r>
      <w:proofErr w:type="spellEnd"/>
      <w:r>
        <w:t xml:space="preserve">, données GTFS  extraites du </w:t>
      </w:r>
      <w:proofErr w:type="spellStart"/>
      <w:r>
        <w:t>visualisateur</w:t>
      </w:r>
      <w:proofErr w:type="spellEnd"/>
      <w:r>
        <w:t xml:space="preserve"> de réseau</w:t>
      </w:r>
    </w:p>
    <w:p w:rsidR="001C58CD" w:rsidRDefault="001C58CD" w:rsidP="004D41B3">
      <w:r w:rsidRPr="001C58CD">
        <w:rPr>
          <w:b/>
          <w:u w:val="single"/>
        </w:rPr>
        <w:t>Objectif :</w:t>
      </w:r>
      <w:r>
        <w:t xml:space="preserve"> Faire une carte animée plus intéressantes que les autres organisations de la région, assez flexible pour consommer des données de provenances diverses avec des données ouvertes, avec des vitesses </w:t>
      </w:r>
      <w:proofErr w:type="spellStart"/>
      <w:r>
        <w:t>interarrêts</w:t>
      </w:r>
      <w:proofErr w:type="spellEnd"/>
      <w:r>
        <w:t xml:space="preserve"> réalistes lorsque possible</w:t>
      </w:r>
    </w:p>
    <w:p w:rsidR="001C58CD" w:rsidRDefault="001C58CD" w:rsidP="004D41B3">
      <w:r>
        <w:t xml:space="preserve">L’application est embryonnaire, et découle de la réutilisation de l’exemple de base de trip </w:t>
      </w:r>
      <w:proofErr w:type="gramStart"/>
      <w:r>
        <w:t>layer</w:t>
      </w:r>
      <w:proofErr w:type="gramEnd"/>
      <w:r>
        <w:t xml:space="preserve"> créé par les développeurs de la librairies deck.gl. Les données sont extraites du </w:t>
      </w:r>
      <w:proofErr w:type="spellStart"/>
      <w:r>
        <w:t>visualisateur</w:t>
      </w:r>
      <w:proofErr w:type="spellEnd"/>
      <w:r>
        <w:t xml:space="preserve"> de réseau avec la commande </w:t>
      </w:r>
    </w:p>
    <w:p w:rsidR="001C58CD" w:rsidRDefault="001C58CD" w:rsidP="001C58CD">
      <w:pPr>
        <w:pStyle w:val="Code"/>
      </w:pPr>
      <w:proofErr w:type="spellStart"/>
      <w:r w:rsidRPr="001C58CD">
        <w:t>rake</w:t>
      </w:r>
      <w:proofErr w:type="spellEnd"/>
      <w:r>
        <w:t xml:space="preserve"> </w:t>
      </w:r>
      <w:proofErr w:type="spellStart"/>
      <w:r>
        <w:t>export_to_deck_</w:t>
      </w:r>
      <w:proofErr w:type="gramStart"/>
      <w:r>
        <w:t>json</w:t>
      </w:r>
      <w:proofErr w:type="spellEnd"/>
      <w:r>
        <w:t>[</w:t>
      </w:r>
      <w:proofErr w:type="spellStart"/>
      <w:proofErr w:type="gramEnd"/>
      <w:r>
        <w:t>service_id</w:t>
      </w:r>
      <w:proofErr w:type="spellEnd"/>
      <w:r>
        <w:t>]</w:t>
      </w:r>
    </w:p>
    <w:p w:rsidR="00326203" w:rsidRDefault="001C58CD" w:rsidP="001C58CD">
      <w:r>
        <w:t xml:space="preserve">où </w:t>
      </w:r>
      <w:proofErr w:type="spellStart"/>
      <w:r>
        <w:t>service_id</w:t>
      </w:r>
      <w:proofErr w:type="spellEnd"/>
      <w:r>
        <w:t xml:space="preserve"> est l’identifiant du service désiré dans le GTFS (exemple : ‘SE’,’SA’</w:t>
      </w:r>
      <w:proofErr w:type="gramStart"/>
      <w:r>
        <w:t>,</w:t>
      </w:r>
      <w:proofErr w:type="spellStart"/>
      <w:r>
        <w:t>etc</w:t>
      </w:r>
      <w:proofErr w:type="spellEnd"/>
      <w:proofErr w:type="gramEnd"/>
      <w:r>
        <w:t xml:space="preserve">.). Une fois le fichier de trips généré, celui-ci doit être placé dans le répertoire de l’application trips et le chemin dans le fichier doit être modifié pour correspondre </w:t>
      </w:r>
      <w:r w:rsidR="00326203">
        <w:t>dans le fichier</w:t>
      </w:r>
      <w:r>
        <w:t xml:space="preserve"> page app.js.</w:t>
      </w:r>
      <w:r w:rsidR="00326203">
        <w:t xml:space="preserve"> Un deuxième fichier doit être obtenu du </w:t>
      </w:r>
      <w:proofErr w:type="spellStart"/>
      <w:r w:rsidR="00326203">
        <w:t>visualisateur</w:t>
      </w:r>
      <w:proofErr w:type="spellEnd"/>
      <w:r w:rsidR="00326203">
        <w:t xml:space="preserve"> de réseau contenant le nombre de véhicules en service à une heure en particulier, via la commande </w:t>
      </w:r>
    </w:p>
    <w:p w:rsidR="00326203" w:rsidRDefault="00326203" w:rsidP="00326203">
      <w:pPr>
        <w:pStyle w:val="Code"/>
      </w:pPr>
      <w:proofErr w:type="spellStart"/>
      <w:r>
        <w:t>rake</w:t>
      </w:r>
      <w:proofErr w:type="spellEnd"/>
      <w:r>
        <w:t xml:space="preserve"> </w:t>
      </w:r>
      <w:proofErr w:type="spellStart"/>
      <w:r>
        <w:t>export_number_of_vehicles_in_</w:t>
      </w:r>
      <w:proofErr w:type="gramStart"/>
      <w:r>
        <w:t>service</w:t>
      </w:r>
      <w:proofErr w:type="spellEnd"/>
      <w:r>
        <w:t>[</w:t>
      </w:r>
      <w:proofErr w:type="spellStart"/>
      <w:proofErr w:type="gramEnd"/>
      <w:r>
        <w:t>service_id</w:t>
      </w:r>
      <w:proofErr w:type="spellEnd"/>
      <w:r>
        <w:t>]</w:t>
      </w:r>
    </w:p>
    <w:p w:rsidR="001C58CD" w:rsidRDefault="001C58CD" w:rsidP="001C58CD">
      <w:r>
        <w:t xml:space="preserve"> Un fichier de bâtiment peut aussi être ajouté, celui contenant un </w:t>
      </w:r>
      <w:proofErr w:type="spellStart"/>
      <w:r>
        <w:t>geojson</w:t>
      </w:r>
      <w:proofErr w:type="spellEnd"/>
      <w:r>
        <w:t xml:space="preserve"> standard.</w:t>
      </w:r>
    </w:p>
    <w:p w:rsidR="001C58CD" w:rsidRDefault="001C58CD" w:rsidP="001C58CD">
      <w:r>
        <w:t xml:space="preserve">L’application dans son état actuel reprend entièrement l’exemple de deck.gl, mais en y ajoutant un panneau de contrôle permettant de naviguer à un moment précis de la journée. Le fichier control-panel.js contient la logique de panneau de contrôle. Finalement, le fichier </w:t>
      </w:r>
      <w:proofErr w:type="spellStart"/>
      <w:r>
        <w:t>deckgl</w:t>
      </w:r>
      <w:proofErr w:type="spellEnd"/>
      <w:r>
        <w:t xml:space="preserve">-overlay contrôle le point central ainsi que </w:t>
      </w:r>
      <w:r w:rsidR="004D41B3">
        <w:t>les paramètres de luminosité (visible dans le cas d’éléments en 3D).</w:t>
      </w:r>
    </w:p>
    <w:p w:rsidR="004D41B3" w:rsidRDefault="004D41B3" w:rsidP="001C58CD">
      <w:r>
        <w:t xml:space="preserve">Dans le fichier app.js, la fonction </w:t>
      </w:r>
      <w:proofErr w:type="spellStart"/>
      <w:proofErr w:type="gramStart"/>
      <w:r>
        <w:t>render</w:t>
      </w:r>
      <w:proofErr w:type="spellEnd"/>
      <w:r>
        <w:t>(</w:t>
      </w:r>
      <w:proofErr w:type="gramEnd"/>
      <w:r>
        <w:t>) (au bas du fichier), contrôle l’affichage général de l’</w:t>
      </w:r>
      <w:r w:rsidR="00254357">
        <w:t>application. Il est possible d’y modifier certains des paramètres, notamment la longue</w:t>
      </w:r>
      <w:bookmarkStart w:id="0" w:name="_GoBack"/>
      <w:bookmarkEnd w:id="0"/>
      <w:r w:rsidR="00254357">
        <w:t>ur des traces et d’afficher ou retirer l’indicateur du nombre d’images par secondes générées (Composant &lt;</w:t>
      </w:r>
      <w:proofErr w:type="spellStart"/>
      <w:r w:rsidR="00254357">
        <w:t>FPSSTats</w:t>
      </w:r>
      <w:proofErr w:type="spellEnd"/>
      <w:r w:rsidR="00254357">
        <w:t>&gt;). En outre, plusieurs fonctions utilisent des valeurs de temps prédéfinies, notamment la valeur 93600, qui représente 2h00 AM sur un cycle de 28h. Si les bornes de la visualisation devaient être modifiées (pour l’instant, de 4h AM à 26h), ces valeurs numériques devront être modifiées.</w:t>
      </w:r>
    </w:p>
    <w:p w:rsidR="00254357" w:rsidRDefault="00254357" w:rsidP="001C58CD">
      <w:r>
        <w:t xml:space="preserve">La carte animée dépend de </w:t>
      </w:r>
      <w:proofErr w:type="spellStart"/>
      <w:r>
        <w:t>nodejs</w:t>
      </w:r>
      <w:proofErr w:type="spellEnd"/>
      <w:r>
        <w:t xml:space="preserve">. Un installateur est disponible en ligne à </w:t>
      </w:r>
      <w:hyperlink r:id="rId5" w:history="1">
        <w:r w:rsidRPr="00372527">
          <w:rPr>
            <w:rStyle w:val="Lienhypertexte"/>
          </w:rPr>
          <w:t>www.nodejs.org</w:t>
        </w:r>
      </w:hyperlink>
      <w:r>
        <w:t xml:space="preserve"> . Une fois le paquet installé, il est nécessaire d’installer les modules définis dans le fichier </w:t>
      </w:r>
      <w:proofErr w:type="spellStart"/>
      <w:r>
        <w:t>package.json</w:t>
      </w:r>
      <w:proofErr w:type="spellEnd"/>
      <w:r>
        <w:t xml:space="preserve"> avec la commande </w:t>
      </w:r>
      <w:proofErr w:type="spellStart"/>
      <w:r w:rsidRPr="00254357">
        <w:rPr>
          <w:rStyle w:val="CodeCar"/>
        </w:rPr>
        <w:t>npm</w:t>
      </w:r>
      <w:proofErr w:type="spellEnd"/>
      <w:r w:rsidRPr="00254357">
        <w:rPr>
          <w:rStyle w:val="CodeCar"/>
        </w:rPr>
        <w:t xml:space="preserve"> </w:t>
      </w:r>
      <w:proofErr w:type="spellStart"/>
      <w:r w:rsidRPr="00254357">
        <w:rPr>
          <w:rStyle w:val="CodeCar"/>
        </w:rPr>
        <w:t>install</w:t>
      </w:r>
      <w:proofErr w:type="spellEnd"/>
      <w:r>
        <w:t xml:space="preserve">. Une fois l’installation faite, le serveur peut être lancé avec la commande </w:t>
      </w:r>
    </w:p>
    <w:p w:rsidR="00254357" w:rsidRDefault="00254357" w:rsidP="00254357">
      <w:pPr>
        <w:pStyle w:val="Code"/>
      </w:pPr>
      <w:proofErr w:type="gramStart"/>
      <w:r w:rsidRPr="00254357">
        <w:lastRenderedPageBreak/>
        <w:t>export</w:t>
      </w:r>
      <w:proofErr w:type="gramEnd"/>
      <w:r w:rsidRPr="00254357">
        <w:t xml:space="preserve"> </w:t>
      </w:r>
      <w:proofErr w:type="spellStart"/>
      <w:r w:rsidRPr="00254357">
        <w:t>MapboxAccessToken</w:t>
      </w:r>
      <w:proofErr w:type="spellEnd"/>
      <w:r w:rsidRPr="00254357">
        <w:t xml:space="preserve">=XXXX &amp;&amp; </w:t>
      </w:r>
      <w:proofErr w:type="spellStart"/>
      <w:r w:rsidRPr="00254357">
        <w:t>npm</w:t>
      </w:r>
      <w:proofErr w:type="spellEnd"/>
      <w:r w:rsidRPr="00254357">
        <w:t xml:space="preserve"> </w:t>
      </w:r>
      <w:proofErr w:type="spellStart"/>
      <w:r w:rsidRPr="00254357">
        <w:t>start</w:t>
      </w:r>
      <w:proofErr w:type="spellEnd"/>
    </w:p>
    <w:p w:rsidR="001C58CD" w:rsidRPr="001C58CD" w:rsidRDefault="00254357" w:rsidP="001C58CD">
      <w:proofErr w:type="gramStart"/>
      <w:r>
        <w:t>où</w:t>
      </w:r>
      <w:proofErr w:type="gramEnd"/>
      <w:r>
        <w:t xml:space="preserve"> XXXX est un </w:t>
      </w:r>
      <w:proofErr w:type="spellStart"/>
      <w:r>
        <w:t>token</w:t>
      </w:r>
      <w:proofErr w:type="spellEnd"/>
      <w:r>
        <w:t xml:space="preserve"> </w:t>
      </w:r>
      <w:proofErr w:type="spellStart"/>
      <w:r>
        <w:t>mapbox</w:t>
      </w:r>
      <w:proofErr w:type="spellEnd"/>
      <w:r>
        <w:t xml:space="preserve"> valide pouvant être obtenu en créant un compte sur le site </w:t>
      </w:r>
      <w:hyperlink r:id="rId6" w:history="1">
        <w:r w:rsidRPr="00372527">
          <w:rPr>
            <w:rStyle w:val="Lienhypertexte"/>
          </w:rPr>
          <w:t>www.mapbox.com</w:t>
        </w:r>
      </w:hyperlink>
      <w:r>
        <w:t xml:space="preserve"> .</w:t>
      </w:r>
    </w:p>
    <w:sectPr w:rsidR="001C58CD" w:rsidRPr="001C58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CD"/>
    <w:rsid w:val="001C58CD"/>
    <w:rsid w:val="00254357"/>
    <w:rsid w:val="00326203"/>
    <w:rsid w:val="004D41B3"/>
    <w:rsid w:val="009F7B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1B3"/>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C58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58CD"/>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ar"/>
    <w:qFormat/>
    <w:rsid w:val="001C58CD"/>
    <w:pPr>
      <w:jc w:val="center"/>
    </w:pPr>
    <w:rPr>
      <w:rFonts w:ascii="Source Code Pro" w:hAnsi="Source Code Pro"/>
      <w:sz w:val="20"/>
    </w:rPr>
  </w:style>
  <w:style w:type="character" w:styleId="Lienhypertexte">
    <w:name w:val="Hyperlink"/>
    <w:basedOn w:val="Policepardfaut"/>
    <w:uiPriority w:val="99"/>
    <w:unhideWhenUsed/>
    <w:rsid w:val="00254357"/>
    <w:rPr>
      <w:color w:val="0000FF" w:themeColor="hyperlink"/>
      <w:u w:val="single"/>
    </w:rPr>
  </w:style>
  <w:style w:type="character" w:customStyle="1" w:styleId="CodeCar">
    <w:name w:val="Code Car"/>
    <w:basedOn w:val="Policepardfaut"/>
    <w:link w:val="Code"/>
    <w:rsid w:val="001C58CD"/>
    <w:rPr>
      <w:rFonts w:ascii="Source Code Pro" w:hAnsi="Source Code Pr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1B3"/>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C58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58CD"/>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ar"/>
    <w:qFormat/>
    <w:rsid w:val="001C58CD"/>
    <w:pPr>
      <w:jc w:val="center"/>
    </w:pPr>
    <w:rPr>
      <w:rFonts w:ascii="Source Code Pro" w:hAnsi="Source Code Pro"/>
      <w:sz w:val="20"/>
    </w:rPr>
  </w:style>
  <w:style w:type="character" w:styleId="Lienhypertexte">
    <w:name w:val="Hyperlink"/>
    <w:basedOn w:val="Policepardfaut"/>
    <w:uiPriority w:val="99"/>
    <w:unhideWhenUsed/>
    <w:rsid w:val="00254357"/>
    <w:rPr>
      <w:color w:val="0000FF" w:themeColor="hyperlink"/>
      <w:u w:val="single"/>
    </w:rPr>
  </w:style>
  <w:style w:type="character" w:customStyle="1" w:styleId="CodeCar">
    <w:name w:val="Code Car"/>
    <w:basedOn w:val="Policepardfaut"/>
    <w:link w:val="Code"/>
    <w:rsid w:val="001C58CD"/>
    <w:rPr>
      <w:rFonts w:ascii="Source Code Pro" w:hAnsi="Source Code Pr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834789">
      <w:bodyDiv w:val="1"/>
      <w:marLeft w:val="0"/>
      <w:marRight w:val="0"/>
      <w:marTop w:val="0"/>
      <w:marBottom w:val="0"/>
      <w:divBdr>
        <w:top w:val="none" w:sz="0" w:space="0" w:color="auto"/>
        <w:left w:val="none" w:sz="0" w:space="0" w:color="auto"/>
        <w:bottom w:val="none" w:sz="0" w:space="0" w:color="auto"/>
        <w:right w:val="none" w:sz="0" w:space="0" w:color="auto"/>
      </w:divBdr>
      <w:divsChild>
        <w:div w:id="988049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pbox.com" TargetMode="External"/><Relationship Id="rId5" Type="http://schemas.openxmlformats.org/officeDocument/2006/relationships/hyperlink" Target="http://www.nodejs.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416</Words>
  <Characters>2293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2</cp:revision>
  <dcterms:created xsi:type="dcterms:W3CDTF">2018-08-06T16:14:00Z</dcterms:created>
  <dcterms:modified xsi:type="dcterms:W3CDTF">2018-08-06T18:50:00Z</dcterms:modified>
</cp:coreProperties>
</file>