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871" w:rsidRPr="00A368F0" w:rsidRDefault="00876871" w:rsidP="00876871">
      <w:pPr>
        <w:pStyle w:val="BodyText"/>
        <w:rPr>
          <w:rFonts w:ascii="Arial" w:hAnsi="Arial" w:cs="Arial"/>
          <w:sz w:val="28"/>
          <w:szCs w:val="28"/>
        </w:rPr>
      </w:pPr>
      <w:r>
        <w:rPr>
          <w:rFonts w:ascii="Arial" w:hAnsi="Arial" w:cs="Arial"/>
          <w:sz w:val="28"/>
          <w:szCs w:val="28"/>
        </w:rPr>
        <w:t>Richardton-Taylor Public School District</w:t>
      </w:r>
    </w:p>
    <w:p w:rsidR="00876871" w:rsidRPr="00BD7A30" w:rsidRDefault="00876871" w:rsidP="00876871">
      <w:pPr>
        <w:rPr>
          <w:rFonts w:ascii="Arial" w:hAnsi="Arial" w:cs="Arial"/>
        </w:rPr>
      </w:pPr>
    </w:p>
    <w:p w:rsidR="00876871" w:rsidRDefault="00876871" w:rsidP="00876871">
      <w:pPr>
        <w:ind w:left="1368"/>
        <w:rPr>
          <w:rFonts w:ascii="Arial" w:hAnsi="Arial" w:cs="Arial"/>
          <w:b/>
          <w:bCs/>
          <w:sz w:val="22"/>
          <w:szCs w:val="22"/>
          <w:u w:val="single"/>
        </w:rPr>
      </w:pPr>
    </w:p>
    <w:p w:rsidR="00876871" w:rsidRPr="00A368F0" w:rsidRDefault="00876871" w:rsidP="00876871">
      <w:pPr>
        <w:numPr>
          <w:ilvl w:val="1"/>
          <w:numId w:val="1"/>
        </w:numPr>
        <w:tabs>
          <w:tab w:val="clear" w:pos="1440"/>
          <w:tab w:val="num" w:pos="720"/>
        </w:tabs>
        <w:spacing w:after="120"/>
        <w:ind w:hanging="1008"/>
        <w:rPr>
          <w:rFonts w:ascii="Arial" w:hAnsi="Arial" w:cs="Arial"/>
          <w:b/>
          <w:bCs/>
          <w:sz w:val="22"/>
          <w:szCs w:val="22"/>
          <w:u w:val="single"/>
        </w:rPr>
      </w:pPr>
      <w:r w:rsidRPr="00A368F0">
        <w:rPr>
          <w:rFonts w:ascii="Arial" w:hAnsi="Arial" w:cs="Arial"/>
          <w:b/>
          <w:bCs/>
          <w:sz w:val="22"/>
          <w:szCs w:val="22"/>
          <w:u w:val="single"/>
        </w:rPr>
        <w:t>Supplemental Educational Services – 201</w:t>
      </w:r>
      <w:r>
        <w:rPr>
          <w:rFonts w:ascii="Arial" w:hAnsi="Arial" w:cs="Arial"/>
          <w:b/>
          <w:bCs/>
          <w:sz w:val="22"/>
          <w:szCs w:val="22"/>
          <w:u w:val="single"/>
        </w:rPr>
        <w:t>4</w:t>
      </w:r>
      <w:r w:rsidRPr="00A368F0">
        <w:rPr>
          <w:rFonts w:ascii="Arial" w:hAnsi="Arial" w:cs="Arial"/>
          <w:b/>
          <w:bCs/>
          <w:sz w:val="22"/>
          <w:szCs w:val="22"/>
          <w:u w:val="single"/>
        </w:rPr>
        <w:t>-201</w:t>
      </w:r>
      <w:r>
        <w:rPr>
          <w:rFonts w:ascii="Arial" w:hAnsi="Arial" w:cs="Arial"/>
          <w:b/>
          <w:bCs/>
          <w:sz w:val="22"/>
          <w:szCs w:val="22"/>
          <w:u w:val="single"/>
        </w:rPr>
        <w:t>5</w:t>
      </w:r>
      <w:r w:rsidRPr="00A368F0">
        <w:rPr>
          <w:rFonts w:ascii="Arial" w:hAnsi="Arial" w:cs="Arial"/>
          <w:b/>
          <w:bCs/>
          <w:sz w:val="22"/>
          <w:szCs w:val="22"/>
          <w:u w:val="single"/>
        </w:rPr>
        <w:t xml:space="preserve"> School Year</w:t>
      </w:r>
    </w:p>
    <w:p w:rsidR="00876871" w:rsidRPr="00A368F0" w:rsidRDefault="00876871" w:rsidP="00876871">
      <w:pPr>
        <w:spacing w:after="120"/>
        <w:ind w:left="720"/>
        <w:rPr>
          <w:rFonts w:ascii="Arial" w:hAnsi="Arial" w:cs="Arial"/>
          <w:bCs/>
          <w:sz w:val="22"/>
          <w:szCs w:val="22"/>
        </w:rPr>
      </w:pPr>
      <w:r w:rsidRPr="00A368F0">
        <w:rPr>
          <w:rFonts w:ascii="Arial" w:hAnsi="Arial" w:cs="Arial"/>
          <w:bCs/>
          <w:sz w:val="22"/>
          <w:szCs w:val="22"/>
        </w:rPr>
        <w:t>Supplemental educational services (SES) are additional instruction programs designed to increase the academic achievement of students in schools that have not met Adequately Yearly Progress (AYP) for three or more years. These services include help in academic subjects such as reading, language arts, and mathematics, provided free-of-charge to eligible students. These services are provided outside of the regular school day – before or after school, on weekends, or in the summer. They may be offered through public or private sector providers that are approved by the state, such as public schools, public charter schools, local education agencies, educational service agencies, and faith-based organizations.</w:t>
      </w:r>
    </w:p>
    <w:p w:rsidR="00876871" w:rsidRPr="00A368F0" w:rsidRDefault="00876871" w:rsidP="00876871">
      <w:pPr>
        <w:spacing w:after="120"/>
        <w:ind w:left="720"/>
        <w:rPr>
          <w:rFonts w:ascii="Arial" w:hAnsi="Arial" w:cs="Arial"/>
          <w:bCs/>
          <w:sz w:val="22"/>
          <w:szCs w:val="22"/>
        </w:rPr>
      </w:pPr>
      <w:r w:rsidRPr="00A368F0">
        <w:rPr>
          <w:rFonts w:ascii="Arial" w:hAnsi="Arial" w:cs="Arial"/>
          <w:bCs/>
          <w:sz w:val="22"/>
          <w:szCs w:val="22"/>
        </w:rPr>
        <w:t xml:space="preserve">States must maintain a list of approved providers from which parents may select. The North Dakota Department of Public Instruction has posted the list of approved providers on its website at </w:t>
      </w:r>
      <w:hyperlink r:id="rId5" w:history="1">
        <w:r w:rsidRPr="00C32028">
          <w:rPr>
            <w:rStyle w:val="Hyperlink"/>
            <w:rFonts w:ascii="Arial" w:hAnsi="Arial" w:cs="Arial"/>
            <w:bCs/>
            <w:sz w:val="22"/>
            <w:szCs w:val="22"/>
          </w:rPr>
          <w:t>www.dpi.state.nd.us/title1/targeted/general/ses/ses_provider.shtm</w:t>
        </w:r>
      </w:hyperlink>
      <w:r w:rsidRPr="00A368F0">
        <w:rPr>
          <w:rFonts w:ascii="Arial" w:hAnsi="Arial" w:cs="Arial"/>
          <w:bCs/>
          <w:sz w:val="22"/>
          <w:szCs w:val="22"/>
        </w:rPr>
        <w:t xml:space="preserve">. </w:t>
      </w:r>
    </w:p>
    <w:p w:rsidR="00876871" w:rsidRPr="00A368F0" w:rsidRDefault="00876871" w:rsidP="00876871">
      <w:pPr>
        <w:ind w:left="720"/>
        <w:rPr>
          <w:rFonts w:ascii="Arial" w:hAnsi="Arial" w:cs="Arial"/>
          <w:bCs/>
          <w:sz w:val="22"/>
          <w:szCs w:val="22"/>
        </w:rPr>
      </w:pPr>
      <w:r w:rsidRPr="00A368F0">
        <w:rPr>
          <w:rFonts w:ascii="Arial" w:hAnsi="Arial" w:cs="Arial"/>
          <w:bCs/>
          <w:sz w:val="22"/>
          <w:szCs w:val="22"/>
        </w:rPr>
        <w:t>Schools required to offer SES:</w:t>
      </w:r>
    </w:p>
    <w:p w:rsidR="00876871" w:rsidRPr="00A368F0" w:rsidRDefault="00876871" w:rsidP="00876871">
      <w:pPr>
        <w:numPr>
          <w:ilvl w:val="0"/>
          <w:numId w:val="2"/>
        </w:numPr>
        <w:rPr>
          <w:rFonts w:ascii="Arial" w:hAnsi="Arial" w:cs="Arial"/>
          <w:bCs/>
          <w:sz w:val="22"/>
          <w:szCs w:val="22"/>
        </w:rPr>
      </w:pPr>
      <w:r>
        <w:rPr>
          <w:rFonts w:ascii="Arial" w:hAnsi="Arial" w:cs="Arial"/>
          <w:bCs/>
          <w:sz w:val="22"/>
          <w:szCs w:val="22"/>
        </w:rPr>
        <w:t>Richardton-Taylor High School</w:t>
      </w:r>
    </w:p>
    <w:p w:rsidR="00876871" w:rsidRDefault="00876871" w:rsidP="00876871">
      <w:pPr>
        <w:spacing w:after="120"/>
        <w:ind w:left="1440"/>
        <w:rPr>
          <w:rFonts w:ascii="Arial" w:hAnsi="Arial" w:cs="Arial"/>
          <w:bCs/>
          <w:sz w:val="22"/>
          <w:szCs w:val="22"/>
        </w:rPr>
      </w:pPr>
    </w:p>
    <w:tbl>
      <w:tblPr>
        <w:tblpPr w:leftFromText="180" w:rightFromText="180" w:vertAnchor="text" w:horzAnchor="margin" w:tblpXSpec="center" w:tblpY="-36"/>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3825"/>
        <w:gridCol w:w="3825"/>
      </w:tblGrid>
      <w:tr w:rsidR="00876871" w:rsidRPr="00C1580A" w:rsidTr="009778F3">
        <w:trPr>
          <w:trHeight w:val="202"/>
        </w:trPr>
        <w:tc>
          <w:tcPr>
            <w:tcW w:w="9288" w:type="dxa"/>
            <w:gridSpan w:val="3"/>
            <w:shd w:val="clear" w:color="auto" w:fill="000000" w:themeFill="text1"/>
          </w:tcPr>
          <w:p w:rsidR="00876871" w:rsidRPr="00C1580A" w:rsidRDefault="00876871" w:rsidP="009778F3">
            <w:pPr>
              <w:jc w:val="center"/>
              <w:rPr>
                <w:rFonts w:ascii="Arial" w:hAnsi="Arial" w:cs="Arial"/>
                <w:b/>
                <w:bCs/>
              </w:rPr>
            </w:pPr>
            <w:r w:rsidRPr="00C1580A">
              <w:rPr>
                <w:rFonts w:ascii="Arial" w:hAnsi="Arial" w:cs="Arial"/>
                <w:b/>
                <w:bCs/>
                <w:sz w:val="22"/>
                <w:szCs w:val="22"/>
              </w:rPr>
              <w:t>Supplemental Educational Services</w:t>
            </w:r>
          </w:p>
        </w:tc>
      </w:tr>
      <w:tr w:rsidR="00876871" w:rsidRPr="00C1580A" w:rsidTr="009778F3">
        <w:trPr>
          <w:trHeight w:val="392"/>
        </w:trPr>
        <w:tc>
          <w:tcPr>
            <w:tcW w:w="1638" w:type="dxa"/>
          </w:tcPr>
          <w:p w:rsidR="00876871" w:rsidRPr="00C1580A" w:rsidRDefault="00876871" w:rsidP="009778F3">
            <w:pPr>
              <w:rPr>
                <w:rFonts w:ascii="Arial" w:hAnsi="Arial" w:cs="Arial"/>
                <w:b/>
                <w:bCs/>
              </w:rPr>
            </w:pPr>
            <w:r w:rsidRPr="00C1580A">
              <w:rPr>
                <w:rFonts w:ascii="Arial" w:hAnsi="Arial" w:cs="Arial"/>
                <w:b/>
                <w:bCs/>
                <w:sz w:val="22"/>
                <w:szCs w:val="22"/>
              </w:rPr>
              <w:t>School Year</w:t>
            </w:r>
          </w:p>
        </w:tc>
        <w:tc>
          <w:tcPr>
            <w:tcW w:w="3825" w:type="dxa"/>
            <w:vAlign w:val="center"/>
          </w:tcPr>
          <w:p w:rsidR="00876871" w:rsidRPr="00C1580A" w:rsidRDefault="00876871" w:rsidP="009778F3">
            <w:pPr>
              <w:jc w:val="center"/>
              <w:rPr>
                <w:rFonts w:ascii="Arial" w:hAnsi="Arial" w:cs="Arial"/>
                <w:b/>
                <w:bCs/>
              </w:rPr>
            </w:pPr>
            <w:r w:rsidRPr="00C1580A">
              <w:rPr>
                <w:rFonts w:ascii="Arial" w:hAnsi="Arial" w:cs="Arial"/>
                <w:b/>
                <w:bCs/>
                <w:sz w:val="22"/>
                <w:szCs w:val="22"/>
              </w:rPr>
              <w:t>Number of Students Eligible to Receive SES</w:t>
            </w:r>
          </w:p>
        </w:tc>
        <w:tc>
          <w:tcPr>
            <w:tcW w:w="3825" w:type="dxa"/>
            <w:vAlign w:val="center"/>
          </w:tcPr>
          <w:p w:rsidR="00876871" w:rsidRPr="00C1580A" w:rsidRDefault="00876871" w:rsidP="009778F3">
            <w:pPr>
              <w:jc w:val="center"/>
              <w:rPr>
                <w:rFonts w:ascii="Arial" w:hAnsi="Arial" w:cs="Arial"/>
                <w:b/>
                <w:bCs/>
              </w:rPr>
            </w:pPr>
            <w:r w:rsidRPr="00C1580A">
              <w:rPr>
                <w:rFonts w:ascii="Arial" w:hAnsi="Arial" w:cs="Arial"/>
                <w:b/>
                <w:bCs/>
                <w:sz w:val="22"/>
                <w:szCs w:val="22"/>
              </w:rPr>
              <w:t>Number of Students Who Participated in SES</w:t>
            </w:r>
          </w:p>
        </w:tc>
      </w:tr>
      <w:tr w:rsidR="00876871" w:rsidRPr="00C1580A" w:rsidTr="009778F3">
        <w:trPr>
          <w:trHeight w:val="403"/>
        </w:trPr>
        <w:tc>
          <w:tcPr>
            <w:tcW w:w="1638" w:type="dxa"/>
            <w:vAlign w:val="center"/>
          </w:tcPr>
          <w:p w:rsidR="00876871" w:rsidRPr="00C1580A" w:rsidRDefault="00876871" w:rsidP="009778F3">
            <w:pPr>
              <w:rPr>
                <w:rFonts w:ascii="Arial" w:hAnsi="Arial" w:cs="Arial"/>
                <w:bCs/>
              </w:rPr>
            </w:pPr>
            <w:r w:rsidRPr="00C1580A">
              <w:rPr>
                <w:rFonts w:ascii="Arial" w:hAnsi="Arial" w:cs="Arial"/>
                <w:bCs/>
                <w:sz w:val="22"/>
                <w:szCs w:val="22"/>
              </w:rPr>
              <w:t>2007-2008</w:t>
            </w:r>
          </w:p>
        </w:tc>
        <w:tc>
          <w:tcPr>
            <w:tcW w:w="3825" w:type="dxa"/>
            <w:vAlign w:val="center"/>
          </w:tcPr>
          <w:p w:rsidR="00876871" w:rsidRPr="00C1580A" w:rsidRDefault="00876871" w:rsidP="009778F3">
            <w:pPr>
              <w:jc w:val="center"/>
              <w:rPr>
                <w:rFonts w:ascii="Arial" w:hAnsi="Arial" w:cs="Arial"/>
                <w:bCs/>
              </w:rPr>
            </w:pPr>
            <w:r w:rsidRPr="00C1580A">
              <w:rPr>
                <w:rFonts w:ascii="Arial" w:hAnsi="Arial" w:cs="Arial"/>
                <w:bCs/>
                <w:sz w:val="22"/>
                <w:szCs w:val="22"/>
              </w:rPr>
              <w:t>N/A</w:t>
            </w:r>
          </w:p>
        </w:tc>
        <w:tc>
          <w:tcPr>
            <w:tcW w:w="3825" w:type="dxa"/>
            <w:vAlign w:val="center"/>
          </w:tcPr>
          <w:p w:rsidR="00876871" w:rsidRPr="00C1580A" w:rsidRDefault="00876871" w:rsidP="009778F3">
            <w:pPr>
              <w:jc w:val="center"/>
              <w:rPr>
                <w:rFonts w:ascii="Arial" w:hAnsi="Arial" w:cs="Arial"/>
                <w:bCs/>
              </w:rPr>
            </w:pPr>
            <w:r w:rsidRPr="00C1580A">
              <w:rPr>
                <w:rFonts w:ascii="Arial" w:hAnsi="Arial" w:cs="Arial"/>
                <w:bCs/>
                <w:sz w:val="22"/>
                <w:szCs w:val="22"/>
              </w:rPr>
              <w:t>N/A</w:t>
            </w:r>
          </w:p>
        </w:tc>
      </w:tr>
      <w:tr w:rsidR="00876871" w:rsidRPr="00C1580A" w:rsidTr="009778F3">
        <w:trPr>
          <w:trHeight w:val="403"/>
        </w:trPr>
        <w:tc>
          <w:tcPr>
            <w:tcW w:w="1638" w:type="dxa"/>
            <w:vAlign w:val="center"/>
          </w:tcPr>
          <w:p w:rsidR="00876871" w:rsidRPr="00C1580A" w:rsidRDefault="00876871" w:rsidP="009778F3">
            <w:pPr>
              <w:rPr>
                <w:rFonts w:ascii="Arial" w:hAnsi="Arial" w:cs="Arial"/>
                <w:bCs/>
              </w:rPr>
            </w:pPr>
            <w:r w:rsidRPr="00C1580A">
              <w:rPr>
                <w:rFonts w:ascii="Arial" w:hAnsi="Arial" w:cs="Arial"/>
                <w:bCs/>
                <w:sz w:val="22"/>
                <w:szCs w:val="22"/>
              </w:rPr>
              <w:t>2008-2009</w:t>
            </w:r>
          </w:p>
        </w:tc>
        <w:tc>
          <w:tcPr>
            <w:tcW w:w="3825" w:type="dxa"/>
            <w:vAlign w:val="center"/>
          </w:tcPr>
          <w:p w:rsidR="00876871" w:rsidRPr="00C1580A" w:rsidRDefault="00876871" w:rsidP="009778F3">
            <w:pPr>
              <w:jc w:val="center"/>
              <w:rPr>
                <w:rFonts w:ascii="Arial" w:hAnsi="Arial" w:cs="Arial"/>
                <w:bCs/>
              </w:rPr>
            </w:pPr>
            <w:r w:rsidRPr="00C1580A">
              <w:rPr>
                <w:rFonts w:ascii="Arial" w:hAnsi="Arial" w:cs="Arial"/>
                <w:bCs/>
                <w:sz w:val="22"/>
                <w:szCs w:val="22"/>
              </w:rPr>
              <w:t>N/A</w:t>
            </w:r>
          </w:p>
        </w:tc>
        <w:tc>
          <w:tcPr>
            <w:tcW w:w="3825" w:type="dxa"/>
            <w:vAlign w:val="center"/>
          </w:tcPr>
          <w:p w:rsidR="00876871" w:rsidRPr="00C1580A" w:rsidRDefault="00876871" w:rsidP="009778F3">
            <w:pPr>
              <w:jc w:val="center"/>
              <w:rPr>
                <w:rFonts w:ascii="Arial" w:hAnsi="Arial" w:cs="Arial"/>
                <w:bCs/>
              </w:rPr>
            </w:pPr>
            <w:r w:rsidRPr="00C1580A">
              <w:rPr>
                <w:rFonts w:ascii="Arial" w:hAnsi="Arial" w:cs="Arial"/>
                <w:bCs/>
                <w:sz w:val="22"/>
                <w:szCs w:val="22"/>
              </w:rPr>
              <w:t>N/A</w:t>
            </w:r>
          </w:p>
        </w:tc>
      </w:tr>
      <w:tr w:rsidR="00876871" w:rsidRPr="00C1580A" w:rsidTr="009778F3">
        <w:trPr>
          <w:trHeight w:val="403"/>
        </w:trPr>
        <w:tc>
          <w:tcPr>
            <w:tcW w:w="1638" w:type="dxa"/>
            <w:vAlign w:val="center"/>
          </w:tcPr>
          <w:p w:rsidR="00876871" w:rsidRPr="00C1580A" w:rsidRDefault="00876871" w:rsidP="009778F3">
            <w:pPr>
              <w:rPr>
                <w:rFonts w:ascii="Arial" w:hAnsi="Arial" w:cs="Arial"/>
                <w:bCs/>
              </w:rPr>
            </w:pPr>
            <w:r w:rsidRPr="00C1580A">
              <w:rPr>
                <w:rFonts w:ascii="Arial" w:hAnsi="Arial" w:cs="Arial"/>
                <w:bCs/>
                <w:sz w:val="22"/>
                <w:szCs w:val="22"/>
              </w:rPr>
              <w:t>2009-2010</w:t>
            </w:r>
          </w:p>
        </w:tc>
        <w:tc>
          <w:tcPr>
            <w:tcW w:w="3825" w:type="dxa"/>
          </w:tcPr>
          <w:p w:rsidR="00876871" w:rsidRDefault="00876871" w:rsidP="009778F3">
            <w:pPr>
              <w:jc w:val="center"/>
            </w:pPr>
            <w:r w:rsidRPr="00CB7551">
              <w:rPr>
                <w:rFonts w:ascii="Arial" w:hAnsi="Arial" w:cs="Arial"/>
                <w:bCs/>
                <w:sz w:val="22"/>
                <w:szCs w:val="22"/>
              </w:rPr>
              <w:t>N/A</w:t>
            </w:r>
          </w:p>
        </w:tc>
        <w:tc>
          <w:tcPr>
            <w:tcW w:w="3825" w:type="dxa"/>
          </w:tcPr>
          <w:p w:rsidR="00876871" w:rsidRDefault="00876871" w:rsidP="009778F3">
            <w:pPr>
              <w:jc w:val="center"/>
            </w:pPr>
            <w:r w:rsidRPr="00AE7035">
              <w:rPr>
                <w:rFonts w:ascii="Arial" w:hAnsi="Arial" w:cs="Arial"/>
                <w:bCs/>
                <w:sz w:val="22"/>
                <w:szCs w:val="22"/>
              </w:rPr>
              <w:t>N/A</w:t>
            </w:r>
          </w:p>
        </w:tc>
      </w:tr>
      <w:tr w:rsidR="00876871" w:rsidRPr="00C1580A" w:rsidTr="009778F3">
        <w:trPr>
          <w:trHeight w:val="403"/>
        </w:trPr>
        <w:tc>
          <w:tcPr>
            <w:tcW w:w="1638" w:type="dxa"/>
            <w:vAlign w:val="center"/>
          </w:tcPr>
          <w:p w:rsidR="00876871" w:rsidRPr="00C1580A" w:rsidRDefault="00876871" w:rsidP="009778F3">
            <w:pPr>
              <w:rPr>
                <w:rFonts w:ascii="Arial" w:hAnsi="Arial" w:cs="Arial"/>
                <w:bCs/>
              </w:rPr>
            </w:pPr>
            <w:r w:rsidRPr="00C1580A">
              <w:rPr>
                <w:rFonts w:ascii="Arial" w:hAnsi="Arial" w:cs="Arial"/>
                <w:bCs/>
                <w:sz w:val="22"/>
                <w:szCs w:val="22"/>
              </w:rPr>
              <w:t>2010-2011</w:t>
            </w:r>
          </w:p>
        </w:tc>
        <w:tc>
          <w:tcPr>
            <w:tcW w:w="3825" w:type="dxa"/>
          </w:tcPr>
          <w:p w:rsidR="00876871" w:rsidRDefault="00876871" w:rsidP="009778F3">
            <w:pPr>
              <w:jc w:val="center"/>
            </w:pPr>
            <w:r w:rsidRPr="00CB7551">
              <w:rPr>
                <w:rFonts w:ascii="Arial" w:hAnsi="Arial" w:cs="Arial"/>
                <w:bCs/>
                <w:sz w:val="22"/>
                <w:szCs w:val="22"/>
              </w:rPr>
              <w:t>N/A</w:t>
            </w:r>
          </w:p>
        </w:tc>
        <w:tc>
          <w:tcPr>
            <w:tcW w:w="3825" w:type="dxa"/>
          </w:tcPr>
          <w:p w:rsidR="00876871" w:rsidRDefault="00876871" w:rsidP="009778F3">
            <w:pPr>
              <w:jc w:val="center"/>
            </w:pPr>
            <w:r w:rsidRPr="00AE7035">
              <w:rPr>
                <w:rFonts w:ascii="Arial" w:hAnsi="Arial" w:cs="Arial"/>
                <w:bCs/>
                <w:sz w:val="22"/>
                <w:szCs w:val="22"/>
              </w:rPr>
              <w:t>N/A</w:t>
            </w:r>
          </w:p>
        </w:tc>
      </w:tr>
      <w:tr w:rsidR="00876871" w:rsidRPr="00C1580A" w:rsidTr="009778F3">
        <w:trPr>
          <w:trHeight w:val="403"/>
        </w:trPr>
        <w:tc>
          <w:tcPr>
            <w:tcW w:w="1638" w:type="dxa"/>
            <w:vAlign w:val="center"/>
          </w:tcPr>
          <w:p w:rsidR="00876871" w:rsidRPr="00C1580A" w:rsidRDefault="00876871" w:rsidP="009778F3">
            <w:pPr>
              <w:rPr>
                <w:rFonts w:ascii="Arial" w:hAnsi="Arial" w:cs="Arial"/>
                <w:bCs/>
              </w:rPr>
            </w:pPr>
            <w:r w:rsidRPr="00C1580A">
              <w:rPr>
                <w:rFonts w:ascii="Arial" w:hAnsi="Arial" w:cs="Arial"/>
                <w:bCs/>
                <w:sz w:val="22"/>
                <w:szCs w:val="22"/>
              </w:rPr>
              <w:t>2011-2012</w:t>
            </w:r>
          </w:p>
        </w:tc>
        <w:tc>
          <w:tcPr>
            <w:tcW w:w="3825" w:type="dxa"/>
          </w:tcPr>
          <w:p w:rsidR="00876871" w:rsidRDefault="00876871" w:rsidP="009778F3">
            <w:pPr>
              <w:jc w:val="center"/>
            </w:pPr>
            <w:r w:rsidRPr="00CB7551">
              <w:rPr>
                <w:rFonts w:ascii="Arial" w:hAnsi="Arial" w:cs="Arial"/>
                <w:bCs/>
                <w:sz w:val="22"/>
                <w:szCs w:val="22"/>
              </w:rPr>
              <w:t>N/A</w:t>
            </w:r>
          </w:p>
        </w:tc>
        <w:tc>
          <w:tcPr>
            <w:tcW w:w="3825" w:type="dxa"/>
          </w:tcPr>
          <w:p w:rsidR="00876871" w:rsidRDefault="00876871" w:rsidP="009778F3">
            <w:pPr>
              <w:jc w:val="center"/>
            </w:pPr>
            <w:r w:rsidRPr="00AE7035">
              <w:rPr>
                <w:rFonts w:ascii="Arial" w:hAnsi="Arial" w:cs="Arial"/>
                <w:bCs/>
                <w:sz w:val="22"/>
                <w:szCs w:val="22"/>
              </w:rPr>
              <w:t>N/A</w:t>
            </w:r>
          </w:p>
        </w:tc>
      </w:tr>
      <w:tr w:rsidR="00876871" w:rsidRPr="00C1580A" w:rsidTr="009778F3">
        <w:trPr>
          <w:trHeight w:val="403"/>
        </w:trPr>
        <w:tc>
          <w:tcPr>
            <w:tcW w:w="1638" w:type="dxa"/>
            <w:shd w:val="clear" w:color="auto" w:fill="auto"/>
            <w:vAlign w:val="center"/>
          </w:tcPr>
          <w:p w:rsidR="00876871" w:rsidRPr="0072317F" w:rsidRDefault="00876871" w:rsidP="009778F3">
            <w:pPr>
              <w:rPr>
                <w:rFonts w:ascii="Arial" w:hAnsi="Arial" w:cs="Arial"/>
                <w:bCs/>
              </w:rPr>
            </w:pPr>
            <w:r w:rsidRPr="0072317F">
              <w:rPr>
                <w:rFonts w:ascii="Arial" w:hAnsi="Arial" w:cs="Arial"/>
                <w:bCs/>
                <w:sz w:val="22"/>
                <w:szCs w:val="22"/>
              </w:rPr>
              <w:t>2012-2013</w:t>
            </w:r>
          </w:p>
        </w:tc>
        <w:tc>
          <w:tcPr>
            <w:tcW w:w="3825" w:type="dxa"/>
            <w:shd w:val="clear" w:color="auto" w:fill="auto"/>
          </w:tcPr>
          <w:p w:rsidR="00876871" w:rsidRPr="0072317F" w:rsidRDefault="00876871" w:rsidP="009778F3">
            <w:pPr>
              <w:jc w:val="center"/>
            </w:pPr>
            <w:r>
              <w:t>N/A</w:t>
            </w:r>
          </w:p>
        </w:tc>
        <w:tc>
          <w:tcPr>
            <w:tcW w:w="3825" w:type="dxa"/>
            <w:shd w:val="clear" w:color="auto" w:fill="auto"/>
          </w:tcPr>
          <w:p w:rsidR="00876871" w:rsidRPr="0072317F" w:rsidRDefault="00876871" w:rsidP="009778F3">
            <w:pPr>
              <w:jc w:val="center"/>
            </w:pPr>
            <w:r>
              <w:t>N/A</w:t>
            </w:r>
          </w:p>
        </w:tc>
      </w:tr>
      <w:tr w:rsidR="00876871" w:rsidRPr="00C1580A" w:rsidTr="009778F3">
        <w:trPr>
          <w:trHeight w:val="403"/>
        </w:trPr>
        <w:tc>
          <w:tcPr>
            <w:tcW w:w="1638" w:type="dxa"/>
            <w:shd w:val="clear" w:color="auto" w:fill="auto"/>
            <w:vAlign w:val="center"/>
          </w:tcPr>
          <w:p w:rsidR="00876871" w:rsidRPr="00C1580A" w:rsidRDefault="00876871" w:rsidP="009778F3">
            <w:pPr>
              <w:rPr>
                <w:rFonts w:ascii="Arial" w:hAnsi="Arial" w:cs="Arial"/>
                <w:bCs/>
              </w:rPr>
            </w:pPr>
            <w:r w:rsidRPr="00C1580A">
              <w:rPr>
                <w:rFonts w:ascii="Arial" w:hAnsi="Arial" w:cs="Arial"/>
                <w:bCs/>
                <w:sz w:val="22"/>
                <w:szCs w:val="22"/>
              </w:rPr>
              <w:t>2013-2014</w:t>
            </w:r>
          </w:p>
        </w:tc>
        <w:tc>
          <w:tcPr>
            <w:tcW w:w="3825" w:type="dxa"/>
            <w:shd w:val="clear" w:color="auto" w:fill="auto"/>
            <w:vAlign w:val="center"/>
          </w:tcPr>
          <w:p w:rsidR="00876871" w:rsidRPr="00C1580A" w:rsidRDefault="00876871" w:rsidP="009778F3">
            <w:pPr>
              <w:jc w:val="center"/>
              <w:rPr>
                <w:rFonts w:ascii="Arial" w:hAnsi="Arial" w:cs="Arial"/>
                <w:bCs/>
              </w:rPr>
            </w:pPr>
            <w:r>
              <w:rPr>
                <w:rFonts w:ascii="Arial" w:hAnsi="Arial" w:cs="Arial"/>
                <w:bCs/>
              </w:rPr>
              <w:t>17</w:t>
            </w:r>
          </w:p>
        </w:tc>
        <w:tc>
          <w:tcPr>
            <w:tcW w:w="3825" w:type="dxa"/>
            <w:shd w:val="clear" w:color="auto" w:fill="auto"/>
            <w:vAlign w:val="center"/>
          </w:tcPr>
          <w:p w:rsidR="00876871" w:rsidRPr="00C1580A" w:rsidRDefault="00876871" w:rsidP="009778F3">
            <w:pPr>
              <w:jc w:val="center"/>
              <w:rPr>
                <w:rFonts w:ascii="Arial" w:hAnsi="Arial" w:cs="Arial"/>
                <w:bCs/>
              </w:rPr>
            </w:pPr>
            <w:r>
              <w:rPr>
                <w:rFonts w:ascii="Arial" w:hAnsi="Arial" w:cs="Arial"/>
                <w:bCs/>
              </w:rPr>
              <w:t>0</w:t>
            </w:r>
          </w:p>
        </w:tc>
      </w:tr>
      <w:tr w:rsidR="00876871" w:rsidRPr="00C1580A" w:rsidTr="009778F3">
        <w:trPr>
          <w:trHeight w:val="403"/>
        </w:trPr>
        <w:tc>
          <w:tcPr>
            <w:tcW w:w="1638" w:type="dxa"/>
            <w:vAlign w:val="center"/>
          </w:tcPr>
          <w:p w:rsidR="00876871" w:rsidRPr="00C1580A" w:rsidRDefault="00876871" w:rsidP="009778F3">
            <w:pPr>
              <w:rPr>
                <w:rFonts w:ascii="Arial" w:hAnsi="Arial" w:cs="Arial"/>
                <w:bCs/>
              </w:rPr>
            </w:pPr>
            <w:r w:rsidRPr="00C1580A">
              <w:rPr>
                <w:rFonts w:ascii="Arial" w:hAnsi="Arial" w:cs="Arial"/>
                <w:bCs/>
                <w:sz w:val="22"/>
                <w:szCs w:val="22"/>
              </w:rPr>
              <w:t>2014-2015</w:t>
            </w:r>
          </w:p>
        </w:tc>
        <w:tc>
          <w:tcPr>
            <w:tcW w:w="3825" w:type="dxa"/>
            <w:vAlign w:val="center"/>
          </w:tcPr>
          <w:p w:rsidR="00876871" w:rsidRPr="00C1580A" w:rsidRDefault="00876871" w:rsidP="009778F3">
            <w:pPr>
              <w:jc w:val="center"/>
              <w:rPr>
                <w:rFonts w:ascii="Arial" w:hAnsi="Arial" w:cs="Arial"/>
                <w:bCs/>
              </w:rPr>
            </w:pPr>
            <w:r>
              <w:rPr>
                <w:rFonts w:ascii="Arial" w:hAnsi="Arial" w:cs="Arial"/>
                <w:bCs/>
              </w:rPr>
              <w:t>23</w:t>
            </w:r>
          </w:p>
        </w:tc>
        <w:tc>
          <w:tcPr>
            <w:tcW w:w="3825" w:type="dxa"/>
            <w:vAlign w:val="center"/>
          </w:tcPr>
          <w:p w:rsidR="00876871" w:rsidRPr="00C1580A" w:rsidRDefault="00876871" w:rsidP="009778F3">
            <w:pPr>
              <w:jc w:val="center"/>
              <w:rPr>
                <w:rFonts w:ascii="Arial" w:hAnsi="Arial" w:cs="Arial"/>
                <w:bCs/>
              </w:rPr>
            </w:pPr>
          </w:p>
        </w:tc>
      </w:tr>
    </w:tbl>
    <w:p w:rsidR="00876871" w:rsidRPr="00CB2D48" w:rsidRDefault="00876871" w:rsidP="00876871">
      <w:pPr>
        <w:spacing w:after="120"/>
        <w:ind w:left="1440"/>
        <w:rPr>
          <w:rFonts w:ascii="Arial" w:hAnsi="Arial" w:cs="Arial"/>
          <w:bCs/>
          <w:sz w:val="22"/>
          <w:szCs w:val="22"/>
        </w:rPr>
      </w:pPr>
    </w:p>
    <w:p w:rsidR="008D697F" w:rsidRDefault="00730D6A">
      <w:bookmarkStart w:id="0" w:name="_GoBack"/>
      <w:bookmarkEnd w:id="0"/>
    </w:p>
    <w:sectPr w:rsidR="008D697F" w:rsidSect="00CB2D48">
      <w:pgSz w:w="12240" w:h="15840"/>
      <w:pgMar w:top="576"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81817"/>
    <w:multiLevelType w:val="hybridMultilevel"/>
    <w:tmpl w:val="61E2817E"/>
    <w:lvl w:ilvl="0" w:tplc="421696CC">
      <w:start w:val="1"/>
      <w:numFmt w:val="bullet"/>
      <w:lvlText w:val=""/>
      <w:lvlJc w:val="left"/>
      <w:pPr>
        <w:tabs>
          <w:tab w:val="num" w:pos="720"/>
        </w:tabs>
        <w:ind w:left="720" w:hanging="360"/>
      </w:pPr>
      <w:rPr>
        <w:rFonts w:ascii="Wingdings" w:hAnsi="Wingdings" w:hint="default"/>
      </w:rPr>
    </w:lvl>
    <w:lvl w:ilvl="1" w:tplc="2F60E1D6">
      <w:start w:val="1"/>
      <w:numFmt w:val="bullet"/>
      <w:lvlText w:val="►"/>
      <w:lvlJc w:val="left"/>
      <w:pPr>
        <w:tabs>
          <w:tab w:val="num" w:pos="1440"/>
        </w:tabs>
        <w:ind w:left="1368" w:hanging="288"/>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E524BB2"/>
    <w:multiLevelType w:val="hybridMultilevel"/>
    <w:tmpl w:val="6D84F706"/>
    <w:lvl w:ilvl="0" w:tplc="80E6544C">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6871"/>
    <w:rsid w:val="00012AB2"/>
    <w:rsid w:val="001A27E0"/>
    <w:rsid w:val="00730D6A"/>
    <w:rsid w:val="00876871"/>
    <w:rsid w:val="008D7AFE"/>
    <w:rsid w:val="00C54C6D"/>
    <w:rsid w:val="00EA3F45"/>
    <w:rsid w:val="00F14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144" w:right="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871"/>
    <w:pPr>
      <w:spacing w:line="240" w:lineRule="auto"/>
      <w:ind w:left="0" w:right="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76871"/>
    <w:pPr>
      <w:jc w:val="center"/>
    </w:pPr>
    <w:rPr>
      <w:rFonts w:ascii="Tahoma" w:hAnsi="Tahoma" w:cs="Tahoma"/>
      <w:b/>
      <w:bCs/>
      <w:sz w:val="40"/>
    </w:rPr>
  </w:style>
  <w:style w:type="character" w:customStyle="1" w:styleId="BodyTextChar">
    <w:name w:val="Body Text Char"/>
    <w:basedOn w:val="DefaultParagraphFont"/>
    <w:link w:val="BodyText"/>
    <w:rsid w:val="00876871"/>
    <w:rPr>
      <w:rFonts w:ascii="Tahoma" w:eastAsia="Times New Roman" w:hAnsi="Tahoma" w:cs="Tahoma"/>
      <w:b/>
      <w:bCs/>
      <w:sz w:val="40"/>
      <w:szCs w:val="24"/>
    </w:rPr>
  </w:style>
  <w:style w:type="character" w:styleId="Hyperlink">
    <w:name w:val="Hyperlink"/>
    <w:basedOn w:val="DefaultParagraphFont"/>
    <w:rsid w:val="00876871"/>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pi.state.nd.us/title1/targeted/general/ses/ses_provide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bautz</dc:creator>
  <cp:lastModifiedBy>russell.ziegler</cp:lastModifiedBy>
  <cp:revision>2</cp:revision>
  <dcterms:created xsi:type="dcterms:W3CDTF">2014-08-28T18:53:00Z</dcterms:created>
  <dcterms:modified xsi:type="dcterms:W3CDTF">2014-08-28T18:53:00Z</dcterms:modified>
</cp:coreProperties>
</file>