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39FE" w14:textId="77777777" w:rsidR="002C1AA5" w:rsidRPr="00114386" w:rsidRDefault="00000000">
      <w:pPr>
        <w:spacing w:before="1800"/>
        <w:jc w:val="center"/>
        <w:rPr>
          <w:sz w:val="72"/>
          <w:szCs w:val="72"/>
        </w:rPr>
      </w:pPr>
      <w:r w:rsidRPr="00114386">
        <w:rPr>
          <w:b/>
          <w:color w:val="1F4E79"/>
          <w:sz w:val="72"/>
          <w:szCs w:val="72"/>
        </w:rPr>
        <w:t>NIGHTTIME POTHOLE DETECTION</w:t>
      </w:r>
    </w:p>
    <w:p w14:paraId="3338C10E" w14:textId="14894ED9" w:rsidR="002C1AA5" w:rsidRPr="00114386" w:rsidRDefault="00000000">
      <w:pPr>
        <w:jc w:val="center"/>
        <w:rPr>
          <w:sz w:val="48"/>
          <w:szCs w:val="48"/>
        </w:rPr>
      </w:pPr>
      <w:r w:rsidRPr="00114386">
        <w:rPr>
          <w:b/>
          <w:sz w:val="48"/>
          <w:szCs w:val="48"/>
        </w:rPr>
        <w:t xml:space="preserve">Project Report </w:t>
      </w:r>
    </w:p>
    <w:p w14:paraId="235312A0" w14:textId="77777777" w:rsidR="002C1AA5" w:rsidRPr="00114386" w:rsidRDefault="00000000">
      <w:pPr>
        <w:spacing w:before="400"/>
        <w:jc w:val="center"/>
        <w:rPr>
          <w:sz w:val="32"/>
          <w:szCs w:val="32"/>
        </w:rPr>
      </w:pPr>
      <w:r w:rsidRPr="00114386">
        <w:rPr>
          <w:b/>
          <w:sz w:val="32"/>
          <w:szCs w:val="32"/>
        </w:rPr>
        <w:t>Subject: Image Processing and Computer Vision</w:t>
      </w:r>
    </w:p>
    <w:p w14:paraId="44FE441D" w14:textId="77777777" w:rsidR="002C1AA5" w:rsidRDefault="00000000">
      <w:pPr>
        <w:spacing w:before="144" w:after="173"/>
        <w:jc w:val="center"/>
      </w:pPr>
      <w:r>
        <w:rPr>
          <w:noProof/>
        </w:rPr>
        <w:drawing>
          <wp:inline distT="0" distB="0" distL="0" distR="0" wp14:anchorId="72377644" wp14:editId="54C11101">
            <wp:extent cx="2148840" cy="2141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NIT logo (1).jpg"/>
                    <pic:cNvPicPr/>
                  </pic:nvPicPr>
                  <pic:blipFill>
                    <a:blip r:embed="rId8"/>
                    <a:stretch>
                      <a:fillRect/>
                    </a:stretch>
                  </pic:blipFill>
                  <pic:spPr>
                    <a:xfrm>
                      <a:off x="0" y="0"/>
                      <a:ext cx="2148840" cy="2141378"/>
                    </a:xfrm>
                    <a:prstGeom prst="rect">
                      <a:avLst/>
                    </a:prstGeom>
                  </pic:spPr>
                </pic:pic>
              </a:graphicData>
            </a:graphic>
          </wp:inline>
        </w:drawing>
      </w:r>
    </w:p>
    <w:p w14:paraId="6987EB04" w14:textId="77777777" w:rsidR="002C1AA5" w:rsidRDefault="002C1AA5"/>
    <w:tbl>
      <w:tblPr>
        <w:tblStyle w:val="TableGrid"/>
        <w:tblW w:w="0" w:type="auto"/>
        <w:jc w:val="center"/>
        <w:tblLook w:val="04A0" w:firstRow="1" w:lastRow="0" w:firstColumn="1" w:lastColumn="0" w:noHBand="0" w:noVBand="1"/>
      </w:tblPr>
      <w:tblGrid>
        <w:gridCol w:w="3360"/>
        <w:gridCol w:w="3360"/>
        <w:gridCol w:w="3360"/>
      </w:tblGrid>
      <w:tr w:rsidR="002C1AA5" w:rsidRPr="00114386" w14:paraId="0CEC2C1B" w14:textId="77777777">
        <w:trPr>
          <w:jc w:val="center"/>
        </w:trPr>
        <w:tc>
          <w:tcPr>
            <w:tcW w:w="3360" w:type="dxa"/>
            <w:shd w:val="clear" w:color="auto" w:fill="D9EAF7"/>
            <w:vAlign w:val="center"/>
          </w:tcPr>
          <w:p w14:paraId="1E4FFA88" w14:textId="77777777" w:rsidR="002C1AA5" w:rsidRPr="00114386" w:rsidRDefault="00000000">
            <w:pPr>
              <w:spacing w:after="20"/>
              <w:rPr>
                <w:sz w:val="28"/>
                <w:szCs w:val="28"/>
              </w:rPr>
            </w:pPr>
            <w:r w:rsidRPr="00114386">
              <w:rPr>
                <w:sz w:val="28"/>
                <w:szCs w:val="28"/>
              </w:rPr>
              <w:t>S. No.</w:t>
            </w:r>
          </w:p>
        </w:tc>
        <w:tc>
          <w:tcPr>
            <w:tcW w:w="3360" w:type="dxa"/>
            <w:shd w:val="clear" w:color="auto" w:fill="D9EAF7"/>
            <w:vAlign w:val="center"/>
          </w:tcPr>
          <w:p w14:paraId="7D4AF377" w14:textId="77777777" w:rsidR="002C1AA5" w:rsidRPr="00114386" w:rsidRDefault="00000000">
            <w:pPr>
              <w:spacing w:after="20"/>
              <w:rPr>
                <w:sz w:val="28"/>
                <w:szCs w:val="28"/>
              </w:rPr>
            </w:pPr>
            <w:r w:rsidRPr="00114386">
              <w:rPr>
                <w:sz w:val="28"/>
                <w:szCs w:val="28"/>
              </w:rPr>
              <w:t>Team Member Name</w:t>
            </w:r>
          </w:p>
        </w:tc>
        <w:tc>
          <w:tcPr>
            <w:tcW w:w="3360" w:type="dxa"/>
            <w:shd w:val="clear" w:color="auto" w:fill="D9EAF7"/>
            <w:vAlign w:val="center"/>
          </w:tcPr>
          <w:p w14:paraId="3F6B280C" w14:textId="77777777" w:rsidR="002C1AA5" w:rsidRPr="00114386" w:rsidRDefault="00000000">
            <w:pPr>
              <w:spacing w:after="20"/>
              <w:rPr>
                <w:sz w:val="28"/>
                <w:szCs w:val="28"/>
              </w:rPr>
            </w:pPr>
            <w:r w:rsidRPr="00114386">
              <w:rPr>
                <w:sz w:val="28"/>
                <w:szCs w:val="28"/>
              </w:rPr>
              <w:t>Registration Number</w:t>
            </w:r>
          </w:p>
        </w:tc>
      </w:tr>
      <w:tr w:rsidR="002C1AA5" w:rsidRPr="00114386" w14:paraId="2204FD01" w14:textId="77777777">
        <w:trPr>
          <w:jc w:val="center"/>
        </w:trPr>
        <w:tc>
          <w:tcPr>
            <w:tcW w:w="3360" w:type="dxa"/>
            <w:vAlign w:val="center"/>
          </w:tcPr>
          <w:p w14:paraId="5B64AFD2" w14:textId="77777777" w:rsidR="002C1AA5" w:rsidRPr="00114386" w:rsidRDefault="00000000">
            <w:pPr>
              <w:spacing w:after="20"/>
              <w:rPr>
                <w:sz w:val="28"/>
                <w:szCs w:val="28"/>
              </w:rPr>
            </w:pPr>
            <w:r w:rsidRPr="00114386">
              <w:rPr>
                <w:sz w:val="28"/>
                <w:szCs w:val="28"/>
              </w:rPr>
              <w:t>1</w:t>
            </w:r>
          </w:p>
        </w:tc>
        <w:tc>
          <w:tcPr>
            <w:tcW w:w="3360" w:type="dxa"/>
            <w:vAlign w:val="center"/>
          </w:tcPr>
          <w:p w14:paraId="40B9E4FA" w14:textId="6842DE32" w:rsidR="002C1AA5" w:rsidRPr="00114386" w:rsidRDefault="00114386">
            <w:pPr>
              <w:spacing w:after="20"/>
              <w:rPr>
                <w:sz w:val="28"/>
                <w:szCs w:val="28"/>
              </w:rPr>
            </w:pPr>
            <w:r>
              <w:rPr>
                <w:sz w:val="28"/>
                <w:szCs w:val="28"/>
              </w:rPr>
              <w:t>Ruchir Tripathi</w:t>
            </w:r>
          </w:p>
        </w:tc>
        <w:tc>
          <w:tcPr>
            <w:tcW w:w="3360" w:type="dxa"/>
            <w:vAlign w:val="center"/>
          </w:tcPr>
          <w:p w14:paraId="369234EB" w14:textId="519A6B29" w:rsidR="002C1AA5" w:rsidRPr="00114386" w:rsidRDefault="00114386">
            <w:pPr>
              <w:spacing w:after="20"/>
              <w:rPr>
                <w:sz w:val="28"/>
                <w:szCs w:val="28"/>
              </w:rPr>
            </w:pPr>
            <w:r>
              <w:rPr>
                <w:sz w:val="28"/>
                <w:szCs w:val="28"/>
              </w:rPr>
              <w:t>20235068</w:t>
            </w:r>
          </w:p>
        </w:tc>
      </w:tr>
      <w:tr w:rsidR="002C1AA5" w:rsidRPr="00114386" w14:paraId="6820B829" w14:textId="77777777">
        <w:trPr>
          <w:jc w:val="center"/>
        </w:trPr>
        <w:tc>
          <w:tcPr>
            <w:tcW w:w="3360" w:type="dxa"/>
            <w:vAlign w:val="center"/>
          </w:tcPr>
          <w:p w14:paraId="346ADCD7" w14:textId="77777777" w:rsidR="002C1AA5" w:rsidRPr="00114386" w:rsidRDefault="00000000">
            <w:pPr>
              <w:spacing w:after="20"/>
              <w:rPr>
                <w:sz w:val="28"/>
                <w:szCs w:val="28"/>
              </w:rPr>
            </w:pPr>
            <w:r w:rsidRPr="00114386">
              <w:rPr>
                <w:sz w:val="28"/>
                <w:szCs w:val="28"/>
              </w:rPr>
              <w:t>2</w:t>
            </w:r>
          </w:p>
        </w:tc>
        <w:tc>
          <w:tcPr>
            <w:tcW w:w="3360" w:type="dxa"/>
            <w:vAlign w:val="center"/>
          </w:tcPr>
          <w:p w14:paraId="02A6F6E8" w14:textId="0588EC1E" w:rsidR="002C1AA5" w:rsidRPr="00114386" w:rsidRDefault="00114386">
            <w:pPr>
              <w:spacing w:after="20"/>
              <w:rPr>
                <w:sz w:val="28"/>
                <w:szCs w:val="28"/>
              </w:rPr>
            </w:pPr>
            <w:r>
              <w:rPr>
                <w:sz w:val="28"/>
                <w:szCs w:val="28"/>
              </w:rPr>
              <w:t>Tanmay Paul</w:t>
            </w:r>
          </w:p>
        </w:tc>
        <w:tc>
          <w:tcPr>
            <w:tcW w:w="3360" w:type="dxa"/>
            <w:vAlign w:val="center"/>
          </w:tcPr>
          <w:p w14:paraId="5A5ACABE" w14:textId="4A45F5A6" w:rsidR="002C1AA5" w:rsidRPr="00114386" w:rsidRDefault="00114386">
            <w:pPr>
              <w:spacing w:after="20"/>
              <w:rPr>
                <w:sz w:val="28"/>
                <w:szCs w:val="28"/>
              </w:rPr>
            </w:pPr>
            <w:r>
              <w:rPr>
                <w:sz w:val="28"/>
                <w:szCs w:val="28"/>
              </w:rPr>
              <w:t>20233292</w:t>
            </w:r>
          </w:p>
        </w:tc>
      </w:tr>
      <w:tr w:rsidR="002C1AA5" w:rsidRPr="00114386" w14:paraId="261614AF" w14:textId="77777777">
        <w:trPr>
          <w:jc w:val="center"/>
        </w:trPr>
        <w:tc>
          <w:tcPr>
            <w:tcW w:w="3360" w:type="dxa"/>
            <w:vAlign w:val="center"/>
          </w:tcPr>
          <w:p w14:paraId="4A45E545" w14:textId="77777777" w:rsidR="002C1AA5" w:rsidRPr="00114386" w:rsidRDefault="00000000">
            <w:pPr>
              <w:spacing w:after="20"/>
              <w:rPr>
                <w:sz w:val="28"/>
                <w:szCs w:val="28"/>
              </w:rPr>
            </w:pPr>
            <w:r w:rsidRPr="00114386">
              <w:rPr>
                <w:sz w:val="28"/>
                <w:szCs w:val="28"/>
              </w:rPr>
              <w:t>3</w:t>
            </w:r>
          </w:p>
        </w:tc>
        <w:tc>
          <w:tcPr>
            <w:tcW w:w="3360" w:type="dxa"/>
            <w:vAlign w:val="center"/>
          </w:tcPr>
          <w:p w14:paraId="767962E0" w14:textId="3A506BC9" w:rsidR="002C1AA5" w:rsidRPr="00114386" w:rsidRDefault="00114386">
            <w:pPr>
              <w:spacing w:after="20"/>
              <w:rPr>
                <w:sz w:val="28"/>
                <w:szCs w:val="28"/>
              </w:rPr>
            </w:pPr>
            <w:r>
              <w:rPr>
                <w:sz w:val="28"/>
                <w:szCs w:val="28"/>
              </w:rPr>
              <w:t>Souvik Sarkar</w:t>
            </w:r>
          </w:p>
        </w:tc>
        <w:tc>
          <w:tcPr>
            <w:tcW w:w="3360" w:type="dxa"/>
            <w:vAlign w:val="center"/>
          </w:tcPr>
          <w:p w14:paraId="29D33146" w14:textId="4F3C96FC" w:rsidR="002C1AA5" w:rsidRPr="00114386" w:rsidRDefault="00114386">
            <w:pPr>
              <w:spacing w:after="20"/>
              <w:rPr>
                <w:sz w:val="28"/>
                <w:szCs w:val="28"/>
              </w:rPr>
            </w:pPr>
            <w:r>
              <w:rPr>
                <w:sz w:val="28"/>
                <w:szCs w:val="28"/>
              </w:rPr>
              <w:t>20233275</w:t>
            </w:r>
          </w:p>
        </w:tc>
      </w:tr>
      <w:tr w:rsidR="002C1AA5" w:rsidRPr="00114386" w14:paraId="6170B147" w14:textId="77777777">
        <w:trPr>
          <w:jc w:val="center"/>
        </w:trPr>
        <w:tc>
          <w:tcPr>
            <w:tcW w:w="3360" w:type="dxa"/>
            <w:vAlign w:val="center"/>
          </w:tcPr>
          <w:p w14:paraId="382457A4" w14:textId="77777777" w:rsidR="002C1AA5" w:rsidRPr="00114386" w:rsidRDefault="00000000">
            <w:pPr>
              <w:spacing w:after="20"/>
              <w:rPr>
                <w:sz w:val="28"/>
                <w:szCs w:val="28"/>
              </w:rPr>
            </w:pPr>
            <w:r w:rsidRPr="00114386">
              <w:rPr>
                <w:sz w:val="28"/>
                <w:szCs w:val="28"/>
              </w:rPr>
              <w:t>4</w:t>
            </w:r>
          </w:p>
        </w:tc>
        <w:tc>
          <w:tcPr>
            <w:tcW w:w="3360" w:type="dxa"/>
            <w:vAlign w:val="center"/>
          </w:tcPr>
          <w:p w14:paraId="6542EECA" w14:textId="3FF5F660" w:rsidR="002C1AA5" w:rsidRPr="00114386" w:rsidRDefault="00114386">
            <w:pPr>
              <w:spacing w:after="20"/>
              <w:rPr>
                <w:sz w:val="28"/>
                <w:szCs w:val="28"/>
              </w:rPr>
            </w:pPr>
            <w:r>
              <w:rPr>
                <w:sz w:val="28"/>
                <w:szCs w:val="28"/>
              </w:rPr>
              <w:t>Tavishi Sharma</w:t>
            </w:r>
          </w:p>
        </w:tc>
        <w:tc>
          <w:tcPr>
            <w:tcW w:w="3360" w:type="dxa"/>
            <w:vAlign w:val="center"/>
          </w:tcPr>
          <w:p w14:paraId="53CFAEC6" w14:textId="294CC808" w:rsidR="002C1AA5" w:rsidRPr="00114386" w:rsidRDefault="00114386">
            <w:pPr>
              <w:spacing w:after="20"/>
              <w:rPr>
                <w:sz w:val="28"/>
                <w:szCs w:val="28"/>
              </w:rPr>
            </w:pPr>
            <w:r>
              <w:rPr>
                <w:sz w:val="28"/>
                <w:szCs w:val="28"/>
              </w:rPr>
              <w:t>20233577</w:t>
            </w:r>
          </w:p>
        </w:tc>
      </w:tr>
    </w:tbl>
    <w:p w14:paraId="3B4DD858" w14:textId="77777777" w:rsidR="002C1AA5" w:rsidRDefault="002C1AA5"/>
    <w:p w14:paraId="3C1415DF" w14:textId="77777777" w:rsidR="002C1AA5" w:rsidRDefault="00000000">
      <w:r>
        <w:br w:type="page"/>
      </w:r>
    </w:p>
    <w:p w14:paraId="6997DF7B" w14:textId="77777777" w:rsidR="002C1AA5" w:rsidRDefault="00000000">
      <w:pPr>
        <w:pStyle w:val="Heading1"/>
      </w:pPr>
      <w:r>
        <w:lastRenderedPageBreak/>
        <w:t>Abstract</w:t>
      </w:r>
    </w:p>
    <w:p w14:paraId="02656FDE" w14:textId="77777777" w:rsidR="002C1AA5" w:rsidRDefault="00000000">
      <w:r>
        <w:t>This project investigates pothole detection in low-light and nighttime road imagery using YOLO-based object detection. The work combines three model experiments: YOLOv8n (Nano), YOLOv8s (Small), and a teammate's YOLO11m (Medium) pipeline. A pothole-only synthetic-night dataset was prepared from a three-class source dataset by retaining pothole-containing images, removing non-pothole annotations, and applying photometric darkening. YOLOv8n and YOLOv8s were evaluated on the synthetic validation and test splits. The YOLO11m pipeline additionally evaluated transfer to a separate real-night dataset that was not used for training or threshold selection. Results show useful performance on the synthetic test set, but a substantial reduction in performance on real-night images. The report distinguishes results obtained with different model versions, image sizes, and evaluation procedures.</w:t>
      </w:r>
    </w:p>
    <w:p w14:paraId="088146A2" w14:textId="77777777" w:rsidR="002C1AA5" w:rsidRDefault="00000000">
      <w:pPr>
        <w:pStyle w:val="Heading1"/>
      </w:pPr>
      <w:r>
        <w:t>1. Introduction</w:t>
      </w:r>
    </w:p>
    <w:p w14:paraId="627F640F" w14:textId="77777777" w:rsidR="002C1AA5" w:rsidRDefault="00000000">
      <w:r>
        <w:t>The objective is to detect potholes in road images under low-light or nighttime conditions. The initial experiments used YOLOv8n and YOLOv8s trained on a synthetically darkened pothole dataset. The additional teammate pipeline used YOLO11m initialised from COCO-pretrained weights, fine-tuned it on the same synthetic-night dataset, and evaluated it on a separate real-night pothole dataset.</w:t>
      </w:r>
    </w:p>
    <w:p w14:paraId="4C2E6E8D" w14:textId="77777777" w:rsidR="002C1AA5" w:rsidRDefault="00000000">
      <w:r>
        <w:t>These experiments are complementary but are not a perfectly controlled model benchmark: YOLOv8n/YOLOv8s used 640 × 640 inputs and Ultralytics validation, whereas the YOLO11m experiment used 800 × 800 inputs and included a custom model-agnostic evaluator for the COCO baseline. Their results are therefore reported in separate tables and interpreted with these differences in mind.</w:t>
      </w:r>
    </w:p>
    <w:p w14:paraId="2C540359" w14:textId="77777777" w:rsidR="002C1AA5" w:rsidRDefault="00000000">
      <w:pPr>
        <w:pStyle w:val="Heading1"/>
      </w:pPr>
      <w:r>
        <w:t>2. Methodology</w:t>
      </w:r>
    </w:p>
    <w:p w14:paraId="2E1124EE" w14:textId="77777777" w:rsidR="002C1AA5" w:rsidRDefault="00000000">
      <w:r>
        <w:t>The synthetic-night dataset was derived from a three-class pothole dataset containing crocodile crack, longitudinal crack, and pothole labels. The original nighttime dataset intended for the initial work could not be downloaded, so the available dataset was converted into a single-class pothole-detection dataset and given a synthetic nighttime appearance.</w:t>
      </w:r>
    </w:p>
    <w:p w14:paraId="62C28FC2" w14:textId="77777777" w:rsidR="002C1AA5" w:rsidRDefault="00000000">
      <w:pPr>
        <w:pStyle w:val="ListBullet"/>
      </w:pPr>
      <w:r>
        <w:t>Images containing at least one pothole were retained, including images that also contained crack annotations.</w:t>
      </w:r>
    </w:p>
    <w:p w14:paraId="5D11E263" w14:textId="77777777" w:rsidR="002C1AA5" w:rsidRDefault="00000000">
      <w:pPr>
        <w:pStyle w:val="ListBullet"/>
      </w:pPr>
      <w:r>
        <w:t>Images containing only cracks and no pothole were removed.</w:t>
      </w:r>
    </w:p>
    <w:p w14:paraId="1226D2CC" w14:textId="77777777" w:rsidR="002C1AA5" w:rsidRDefault="00000000">
      <w:pPr>
        <w:pStyle w:val="ListBullet"/>
      </w:pPr>
      <w:r>
        <w:t>Crack annotations were deleted, while pothole bounding boxes were retained.</w:t>
      </w:r>
    </w:p>
    <w:p w14:paraId="7671A5FC" w14:textId="77777777" w:rsidR="002C1AA5" w:rsidRDefault="00000000">
      <w:pPr>
        <w:pStyle w:val="ListBullet"/>
      </w:pPr>
      <w:r>
        <w:t>The original pothole class ID (class 2) was remapped to class ID 0.</w:t>
      </w:r>
    </w:p>
    <w:p w14:paraId="00F9B880" w14:textId="77777777" w:rsidR="002C1AA5" w:rsidRDefault="00000000">
      <w:pPr>
        <w:pStyle w:val="ListBullet"/>
      </w:pPr>
      <w:r>
        <w:t>The final dataset was configured as one class: pothole (nc = 1).</w:t>
      </w:r>
    </w:p>
    <w:p w14:paraId="0727B509" w14:textId="77777777" w:rsidR="002C1AA5" w:rsidRDefault="00000000">
      <w:pPr>
        <w:pStyle w:val="ListBullet"/>
      </w:pPr>
      <w:r>
        <w:t>Synthetic nighttime appearance was produced by changing brightness, contrast, and colour. No geometric transformation was used during this darkening operation, so the bounding-box coordinates remained valid.</w:t>
      </w:r>
    </w:p>
    <w:p w14:paraId="6E0F6702" w14:textId="77777777" w:rsidR="004E34CC" w:rsidRDefault="00000000">
      <w:pPr>
        <w:pStyle w:val="Heading3"/>
      </w:pPr>
      <w:r>
        <w:t>2.1.</w:t>
      </w:r>
      <w:r w:rsidR="004E34CC">
        <w:t>1 Process of generating synthetic nighttime images from daylight images</w:t>
      </w:r>
    </w:p>
    <w:p w14:paraId="22CB39D0" w14:textId="09FA25D9" w:rsidR="004E34CC" w:rsidRPr="004E34CC" w:rsidRDefault="004E34CC" w:rsidP="004E34CC">
      <w:pPr>
        <w:pStyle w:val="ListBullet"/>
        <w:tabs>
          <w:tab w:val="clear" w:pos="360"/>
          <w:tab w:val="num" w:pos="720"/>
        </w:tabs>
        <w:ind w:left="720"/>
        <w:rPr>
          <w:lang w:val="en-IN"/>
        </w:rPr>
      </w:pPr>
      <w:r w:rsidRPr="004E34CC">
        <w:rPr>
          <w:b/>
          <w:bCs/>
          <w:lang w:val="en-IN"/>
        </w:rPr>
        <w:t>Linear light</w:t>
      </w:r>
      <w:r>
        <w:rPr>
          <w:b/>
          <w:bCs/>
          <w:lang w:val="en-IN"/>
        </w:rPr>
        <w:t>:</w:t>
      </w:r>
      <w:r w:rsidRPr="004E34CC">
        <w:rPr>
          <w:lang w:val="en-IN"/>
        </w:rPr>
        <w:t xml:space="preserve"> Convert pixel values to linear light (gamma 2.2) so the brightness maths behaves like physical light.</w:t>
      </w:r>
    </w:p>
    <w:p w14:paraId="6975A771" w14:textId="05ACA5F1" w:rsidR="004E34CC" w:rsidRPr="004E34CC" w:rsidRDefault="004E34CC" w:rsidP="004E34CC">
      <w:pPr>
        <w:pStyle w:val="ListBullet"/>
        <w:tabs>
          <w:tab w:val="clear" w:pos="360"/>
          <w:tab w:val="num" w:pos="720"/>
        </w:tabs>
        <w:ind w:left="720"/>
        <w:rPr>
          <w:lang w:val="en-IN"/>
        </w:rPr>
      </w:pPr>
      <w:r w:rsidRPr="004E34CC">
        <w:rPr>
          <w:b/>
          <w:bCs/>
          <w:lang w:val="en-IN"/>
        </w:rPr>
        <w:t>Remove the daylight</w:t>
      </w:r>
      <w:r>
        <w:rPr>
          <w:b/>
          <w:bCs/>
          <w:lang w:val="en-IN"/>
        </w:rPr>
        <w:t xml:space="preserve">: </w:t>
      </w:r>
      <w:r w:rsidRPr="004E34CC">
        <w:rPr>
          <w:lang w:val="en-IN"/>
        </w:rPr>
        <w:t>Estimate the large-scale lighting with a heavy blur</w:t>
      </w:r>
      <w:r>
        <w:rPr>
          <w:lang w:val="en-IN"/>
        </w:rPr>
        <w:t xml:space="preserve"> </w:t>
      </w:r>
      <w:r w:rsidRPr="004E34CC">
        <w:rPr>
          <w:lang w:val="en-IN"/>
        </w:rPr>
        <w:t>and divide most of it out (strength 0.85). Sun patches and tree shadows flatten, while surface colour and local detail such as potholes stay.</w:t>
      </w:r>
    </w:p>
    <w:p w14:paraId="61A593CF" w14:textId="6A2BC321" w:rsidR="004E34CC" w:rsidRPr="004E34CC" w:rsidRDefault="004E34CC" w:rsidP="004E34CC">
      <w:pPr>
        <w:pStyle w:val="ListBullet"/>
        <w:tabs>
          <w:tab w:val="clear" w:pos="360"/>
          <w:tab w:val="num" w:pos="720"/>
        </w:tabs>
        <w:ind w:left="720"/>
        <w:rPr>
          <w:lang w:val="en-IN"/>
        </w:rPr>
      </w:pPr>
      <w:r w:rsidRPr="004E34CC">
        <w:rPr>
          <w:b/>
          <w:bCs/>
          <w:lang w:val="en-IN"/>
        </w:rPr>
        <w:t>Add night lighting</w:t>
      </w:r>
      <w:r>
        <w:rPr>
          <w:b/>
          <w:bCs/>
          <w:lang w:val="en-IN"/>
        </w:rPr>
        <w:t>:</w:t>
      </w:r>
      <w:r w:rsidRPr="004E34CC">
        <w:rPr>
          <w:lang w:val="en-IN"/>
        </w:rPr>
        <w:t xml:space="preserve"> A warm headlight cone, strongest at the bottom centre and fading outward, plus a dim bluish ambient floor</w:t>
      </w:r>
      <w:r>
        <w:rPr>
          <w:lang w:val="en-IN"/>
        </w:rPr>
        <w:t xml:space="preserve"> was added for overall night illumination</w:t>
      </w:r>
      <w:r w:rsidRPr="004E34CC">
        <w:rPr>
          <w:lang w:val="en-IN"/>
        </w:rPr>
        <w:t>.</w:t>
      </w:r>
    </w:p>
    <w:p w14:paraId="28244C69" w14:textId="61A44DE4" w:rsidR="004E34CC" w:rsidRPr="004E34CC" w:rsidRDefault="004E34CC" w:rsidP="004E34CC">
      <w:pPr>
        <w:pStyle w:val="ListBullet"/>
        <w:tabs>
          <w:tab w:val="clear" w:pos="360"/>
          <w:tab w:val="num" w:pos="720"/>
        </w:tabs>
        <w:ind w:left="720"/>
        <w:rPr>
          <w:lang w:val="en-IN"/>
        </w:rPr>
      </w:pPr>
      <w:r w:rsidRPr="004E34CC">
        <w:rPr>
          <w:b/>
          <w:bCs/>
          <w:lang w:val="en-IN"/>
        </w:rPr>
        <w:t>Auto-exposure</w:t>
      </w:r>
      <w:r>
        <w:rPr>
          <w:b/>
          <w:bCs/>
          <w:lang w:val="en-IN"/>
        </w:rPr>
        <w:t xml:space="preserve">: </w:t>
      </w:r>
      <w:r>
        <w:rPr>
          <w:lang w:val="en-IN"/>
        </w:rPr>
        <w:t>Binary s</w:t>
      </w:r>
      <w:r w:rsidRPr="004E34CC">
        <w:rPr>
          <w:lang w:val="en-IN"/>
        </w:rPr>
        <w:t xml:space="preserve">earch </w:t>
      </w:r>
      <w:r>
        <w:rPr>
          <w:lang w:val="en-IN"/>
        </w:rPr>
        <w:t>done on a range to find</w:t>
      </w:r>
      <w:r w:rsidRPr="004E34CC">
        <w:rPr>
          <w:lang w:val="en-IN"/>
        </w:rPr>
        <w:t xml:space="preserve"> gain that makes the image’s mean brightness land on a target (0–255 scale). The target is capped at 70% of the original image’s brightness, so the output is always darker than its source, whatever the source brightness.</w:t>
      </w:r>
    </w:p>
    <w:p w14:paraId="13941451" w14:textId="05717D0B" w:rsidR="004E34CC" w:rsidRPr="004E34CC" w:rsidRDefault="004E34CC" w:rsidP="004E34CC">
      <w:pPr>
        <w:pStyle w:val="ListBullet"/>
        <w:tabs>
          <w:tab w:val="clear" w:pos="360"/>
          <w:tab w:val="num" w:pos="720"/>
        </w:tabs>
        <w:ind w:left="720"/>
        <w:rPr>
          <w:lang w:val="en-IN"/>
        </w:rPr>
      </w:pPr>
      <w:r w:rsidRPr="004E34CC">
        <w:rPr>
          <w:b/>
          <w:bCs/>
          <w:lang w:val="en-IN"/>
        </w:rPr>
        <w:t>Camera noise</w:t>
      </w:r>
      <w:r>
        <w:rPr>
          <w:b/>
          <w:bCs/>
          <w:lang w:val="en-IN"/>
        </w:rPr>
        <w:t>:</w:t>
      </w:r>
      <w:r w:rsidRPr="004E34CC">
        <w:rPr>
          <w:lang w:val="en-IN"/>
        </w:rPr>
        <w:t xml:space="preserve"> Poisson (shot) noise </w:t>
      </w:r>
      <w:r>
        <w:rPr>
          <w:lang w:val="en-IN"/>
        </w:rPr>
        <w:t>and</w:t>
      </w:r>
      <w:r w:rsidRPr="004E34CC">
        <w:rPr>
          <w:lang w:val="en-IN"/>
        </w:rPr>
        <w:t xml:space="preserve"> Gaussian (read) noise, as on a high-ISO sensor.</w:t>
      </w:r>
    </w:p>
    <w:p w14:paraId="32DC156F" w14:textId="1A50188A" w:rsidR="004E34CC" w:rsidRPr="004E34CC" w:rsidRDefault="004E34CC" w:rsidP="004E34CC">
      <w:pPr>
        <w:pStyle w:val="ListBullet"/>
        <w:tabs>
          <w:tab w:val="clear" w:pos="360"/>
          <w:tab w:val="num" w:pos="720"/>
        </w:tabs>
        <w:ind w:left="720"/>
        <w:rPr>
          <w:lang w:val="en-IN"/>
        </w:rPr>
      </w:pPr>
      <w:r w:rsidRPr="004E34CC">
        <w:rPr>
          <w:b/>
          <w:bCs/>
          <w:lang w:val="en-IN"/>
        </w:rPr>
        <w:t>Finish</w:t>
      </w:r>
      <w:r>
        <w:rPr>
          <w:b/>
          <w:bCs/>
          <w:lang w:val="en-IN"/>
        </w:rPr>
        <w:t>:</w:t>
      </w:r>
      <w:r w:rsidRPr="004E34CC">
        <w:rPr>
          <w:lang w:val="en-IN"/>
        </w:rPr>
        <w:t xml:space="preserve"> Convert back to sRGB and desaturate by 30%, because colour fades in low light.</w:t>
      </w:r>
    </w:p>
    <w:p w14:paraId="030E4BAD" w14:textId="77777777" w:rsidR="004E34CC" w:rsidRPr="004E34CC" w:rsidRDefault="004E34CC" w:rsidP="004E34CC"/>
    <w:p w14:paraId="1958C608" w14:textId="174AB083" w:rsidR="002C1AA5" w:rsidRDefault="004E34CC">
      <w:pPr>
        <w:pStyle w:val="Heading3"/>
      </w:pPr>
      <w:r>
        <w:lastRenderedPageBreak/>
        <w:t>2.1.2</w:t>
      </w:r>
      <w:r w:rsidR="00000000">
        <w:t xml:space="preserve"> Dataset Split and Counts</w:t>
      </w:r>
    </w:p>
    <w:tbl>
      <w:tblPr>
        <w:tblStyle w:val="TableGrid"/>
        <w:tblW w:w="0" w:type="auto"/>
        <w:jc w:val="center"/>
        <w:tblLook w:val="04A0" w:firstRow="1" w:lastRow="0" w:firstColumn="1" w:lastColumn="0" w:noHBand="0" w:noVBand="1"/>
      </w:tblPr>
      <w:tblGrid>
        <w:gridCol w:w="3360"/>
        <w:gridCol w:w="3360"/>
        <w:gridCol w:w="3360"/>
      </w:tblGrid>
      <w:tr w:rsidR="002C1AA5" w14:paraId="1B8900B0" w14:textId="77777777">
        <w:trPr>
          <w:jc w:val="center"/>
        </w:trPr>
        <w:tc>
          <w:tcPr>
            <w:tcW w:w="3360" w:type="dxa"/>
            <w:shd w:val="clear" w:color="auto" w:fill="D9EAF7"/>
            <w:vAlign w:val="center"/>
          </w:tcPr>
          <w:p w14:paraId="7DB1E2E1" w14:textId="77777777" w:rsidR="002C1AA5" w:rsidRDefault="00000000">
            <w:pPr>
              <w:spacing w:after="20"/>
            </w:pPr>
            <w:r>
              <w:rPr>
                <w:b/>
                <w:sz w:val="18"/>
              </w:rPr>
              <w:t>Split</w:t>
            </w:r>
          </w:p>
        </w:tc>
        <w:tc>
          <w:tcPr>
            <w:tcW w:w="3360" w:type="dxa"/>
            <w:shd w:val="clear" w:color="auto" w:fill="D9EAF7"/>
            <w:vAlign w:val="center"/>
          </w:tcPr>
          <w:p w14:paraId="2C59BC40" w14:textId="77777777" w:rsidR="002C1AA5" w:rsidRDefault="00000000">
            <w:pPr>
              <w:spacing w:after="20"/>
            </w:pPr>
            <w:r>
              <w:rPr>
                <w:b/>
                <w:sz w:val="18"/>
              </w:rPr>
              <w:t>Images</w:t>
            </w:r>
          </w:p>
        </w:tc>
        <w:tc>
          <w:tcPr>
            <w:tcW w:w="3360" w:type="dxa"/>
            <w:shd w:val="clear" w:color="auto" w:fill="D9EAF7"/>
            <w:vAlign w:val="center"/>
          </w:tcPr>
          <w:p w14:paraId="0997B1B4" w14:textId="77777777" w:rsidR="002C1AA5" w:rsidRDefault="00000000">
            <w:pPr>
              <w:spacing w:after="20"/>
            </w:pPr>
            <w:r>
              <w:rPr>
                <w:b/>
                <w:sz w:val="18"/>
              </w:rPr>
              <w:t>Pothole instances</w:t>
            </w:r>
          </w:p>
        </w:tc>
      </w:tr>
      <w:tr w:rsidR="002C1AA5" w14:paraId="0D9D2D86" w14:textId="77777777">
        <w:trPr>
          <w:jc w:val="center"/>
        </w:trPr>
        <w:tc>
          <w:tcPr>
            <w:tcW w:w="3360" w:type="dxa"/>
            <w:vAlign w:val="center"/>
          </w:tcPr>
          <w:p w14:paraId="71EC1F8D" w14:textId="77777777" w:rsidR="002C1AA5" w:rsidRDefault="00000000">
            <w:pPr>
              <w:spacing w:after="20"/>
            </w:pPr>
            <w:r>
              <w:rPr>
                <w:sz w:val="18"/>
              </w:rPr>
              <w:t>Training</w:t>
            </w:r>
          </w:p>
        </w:tc>
        <w:tc>
          <w:tcPr>
            <w:tcW w:w="3360" w:type="dxa"/>
            <w:vAlign w:val="center"/>
          </w:tcPr>
          <w:p w14:paraId="0A83463C" w14:textId="77777777" w:rsidR="002C1AA5" w:rsidRDefault="00000000">
            <w:pPr>
              <w:spacing w:after="20"/>
            </w:pPr>
            <w:r>
              <w:rPr>
                <w:sz w:val="18"/>
              </w:rPr>
              <w:t>1,876</w:t>
            </w:r>
          </w:p>
        </w:tc>
        <w:tc>
          <w:tcPr>
            <w:tcW w:w="3360" w:type="dxa"/>
            <w:vAlign w:val="center"/>
          </w:tcPr>
          <w:p w14:paraId="692A0F63" w14:textId="77777777" w:rsidR="002C1AA5" w:rsidRDefault="00000000">
            <w:pPr>
              <w:spacing w:after="20"/>
            </w:pPr>
            <w:r>
              <w:rPr>
                <w:sz w:val="18"/>
              </w:rPr>
              <w:t>5,149</w:t>
            </w:r>
          </w:p>
        </w:tc>
      </w:tr>
      <w:tr w:rsidR="002C1AA5" w14:paraId="3B36E8A5" w14:textId="77777777">
        <w:trPr>
          <w:jc w:val="center"/>
        </w:trPr>
        <w:tc>
          <w:tcPr>
            <w:tcW w:w="3360" w:type="dxa"/>
            <w:vAlign w:val="center"/>
          </w:tcPr>
          <w:p w14:paraId="61E81803" w14:textId="77777777" w:rsidR="002C1AA5" w:rsidRDefault="00000000">
            <w:pPr>
              <w:spacing w:after="20"/>
            </w:pPr>
            <w:r>
              <w:rPr>
                <w:sz w:val="18"/>
              </w:rPr>
              <w:t>Validation</w:t>
            </w:r>
          </w:p>
        </w:tc>
        <w:tc>
          <w:tcPr>
            <w:tcW w:w="3360" w:type="dxa"/>
            <w:vAlign w:val="center"/>
          </w:tcPr>
          <w:p w14:paraId="1FEE1CFC" w14:textId="77777777" w:rsidR="002C1AA5" w:rsidRDefault="00000000">
            <w:pPr>
              <w:spacing w:after="20"/>
            </w:pPr>
            <w:r>
              <w:rPr>
                <w:sz w:val="18"/>
              </w:rPr>
              <w:t>533</w:t>
            </w:r>
          </w:p>
        </w:tc>
        <w:tc>
          <w:tcPr>
            <w:tcW w:w="3360" w:type="dxa"/>
            <w:vAlign w:val="center"/>
          </w:tcPr>
          <w:p w14:paraId="0CDAA69F" w14:textId="77777777" w:rsidR="002C1AA5" w:rsidRDefault="00000000">
            <w:pPr>
              <w:spacing w:after="20"/>
            </w:pPr>
            <w:r>
              <w:rPr>
                <w:sz w:val="18"/>
              </w:rPr>
              <w:t>1,444</w:t>
            </w:r>
          </w:p>
        </w:tc>
      </w:tr>
      <w:tr w:rsidR="002C1AA5" w14:paraId="3ABDD512" w14:textId="77777777">
        <w:trPr>
          <w:jc w:val="center"/>
        </w:trPr>
        <w:tc>
          <w:tcPr>
            <w:tcW w:w="3360" w:type="dxa"/>
            <w:vAlign w:val="center"/>
          </w:tcPr>
          <w:p w14:paraId="4487D556" w14:textId="77777777" w:rsidR="002C1AA5" w:rsidRDefault="00000000">
            <w:pPr>
              <w:spacing w:after="20"/>
            </w:pPr>
            <w:r>
              <w:rPr>
                <w:sz w:val="18"/>
              </w:rPr>
              <w:t>Test</w:t>
            </w:r>
          </w:p>
        </w:tc>
        <w:tc>
          <w:tcPr>
            <w:tcW w:w="3360" w:type="dxa"/>
            <w:vAlign w:val="center"/>
          </w:tcPr>
          <w:p w14:paraId="2A102474" w14:textId="77777777" w:rsidR="002C1AA5" w:rsidRDefault="00000000">
            <w:pPr>
              <w:spacing w:after="20"/>
            </w:pPr>
            <w:r>
              <w:rPr>
                <w:sz w:val="18"/>
              </w:rPr>
              <w:t>270</w:t>
            </w:r>
          </w:p>
        </w:tc>
        <w:tc>
          <w:tcPr>
            <w:tcW w:w="3360" w:type="dxa"/>
            <w:vAlign w:val="center"/>
          </w:tcPr>
          <w:p w14:paraId="4853324F" w14:textId="77777777" w:rsidR="002C1AA5" w:rsidRDefault="00000000">
            <w:pPr>
              <w:spacing w:after="20"/>
            </w:pPr>
            <w:r>
              <w:rPr>
                <w:sz w:val="18"/>
              </w:rPr>
              <w:t>677</w:t>
            </w:r>
          </w:p>
        </w:tc>
      </w:tr>
      <w:tr w:rsidR="002C1AA5" w14:paraId="1AA3D581" w14:textId="77777777">
        <w:trPr>
          <w:jc w:val="center"/>
        </w:trPr>
        <w:tc>
          <w:tcPr>
            <w:tcW w:w="3360" w:type="dxa"/>
            <w:vAlign w:val="center"/>
          </w:tcPr>
          <w:p w14:paraId="1FA3DB3F" w14:textId="77777777" w:rsidR="002C1AA5" w:rsidRDefault="00000000">
            <w:pPr>
              <w:spacing w:after="20"/>
            </w:pPr>
            <w:r>
              <w:rPr>
                <w:sz w:val="18"/>
              </w:rPr>
              <w:t>Total</w:t>
            </w:r>
          </w:p>
        </w:tc>
        <w:tc>
          <w:tcPr>
            <w:tcW w:w="3360" w:type="dxa"/>
            <w:vAlign w:val="center"/>
          </w:tcPr>
          <w:p w14:paraId="6C1ED334" w14:textId="77777777" w:rsidR="002C1AA5" w:rsidRDefault="00000000">
            <w:pPr>
              <w:spacing w:after="20"/>
            </w:pPr>
            <w:r>
              <w:rPr>
                <w:sz w:val="18"/>
              </w:rPr>
              <w:t>2,679</w:t>
            </w:r>
          </w:p>
        </w:tc>
        <w:tc>
          <w:tcPr>
            <w:tcW w:w="3360" w:type="dxa"/>
            <w:vAlign w:val="center"/>
          </w:tcPr>
          <w:p w14:paraId="7599717E" w14:textId="77777777" w:rsidR="002C1AA5" w:rsidRDefault="00000000">
            <w:pPr>
              <w:spacing w:after="20"/>
            </w:pPr>
            <w:r>
              <w:rPr>
                <w:sz w:val="18"/>
              </w:rPr>
              <w:t>7,270</w:t>
            </w:r>
          </w:p>
        </w:tc>
      </w:tr>
    </w:tbl>
    <w:p w14:paraId="1A426A8A" w14:textId="77777777" w:rsidR="002C1AA5" w:rsidRDefault="002C1AA5"/>
    <w:p w14:paraId="00FDFE36" w14:textId="77777777" w:rsidR="002C1AA5" w:rsidRDefault="00000000">
      <w:r>
        <w:t>The notebook integrity checks reported no unlabeled images, orphan label files, empty label files, corrupt images, or out-of-bound coordinates in the synthetic dataset. All retained annotations were YOLO bounding boxes.</w:t>
      </w:r>
    </w:p>
    <w:p w14:paraId="2B0E1B6F" w14:textId="77777777" w:rsidR="002C1AA5" w:rsidRDefault="00000000">
      <w:pPr>
        <w:pStyle w:val="Heading3"/>
      </w:pPr>
      <w:r>
        <w:t>2.2.1 Software and Hardware Environment</w:t>
      </w:r>
    </w:p>
    <w:p w14:paraId="573F458B" w14:textId="77777777" w:rsidR="002C1AA5" w:rsidRDefault="00000000">
      <w:pPr>
        <w:pStyle w:val="ListBullet"/>
      </w:pPr>
      <w:r>
        <w:t>Framework: Ultralytics YOLO 8.4.183 (as recorded for the original YOLOv8 experiments).</w:t>
      </w:r>
    </w:p>
    <w:p w14:paraId="315BD122" w14:textId="77777777" w:rsidR="002C1AA5" w:rsidRDefault="00000000">
      <w:pPr>
        <w:pStyle w:val="ListBullet"/>
      </w:pPr>
      <w:r>
        <w:t>Python: 3.13.15.</w:t>
      </w:r>
    </w:p>
    <w:p w14:paraId="2A72C93D" w14:textId="77777777" w:rsidR="002C1AA5" w:rsidRDefault="00000000">
      <w:pPr>
        <w:pStyle w:val="ListBullet"/>
      </w:pPr>
      <w:r>
        <w:t>PyTorch: 2.11.0+cu130.</w:t>
      </w:r>
    </w:p>
    <w:p w14:paraId="109EF25E" w14:textId="77777777" w:rsidR="002C1AA5" w:rsidRDefault="00000000">
      <w:pPr>
        <w:pStyle w:val="ListBullet"/>
      </w:pPr>
      <w:r>
        <w:t>GPU: NVIDIA Tesla T4, with approximately 14.9 GB of reported GPU memory.</w:t>
      </w:r>
    </w:p>
    <w:p w14:paraId="3CC4C562" w14:textId="77777777" w:rsidR="002C1AA5" w:rsidRDefault="00000000">
      <w:pPr>
        <w:pStyle w:val="ListBullet"/>
      </w:pPr>
      <w:r>
        <w:t>Input image size: 640 × 640.</w:t>
      </w:r>
    </w:p>
    <w:p w14:paraId="63D51425" w14:textId="77777777" w:rsidR="002C1AA5" w:rsidRDefault="00000000">
      <w:pPr>
        <w:pStyle w:val="ListBullet"/>
      </w:pPr>
      <w:r>
        <w:t>Training and evaluation: notebook environment.</w:t>
      </w:r>
    </w:p>
    <w:p w14:paraId="0072BD97" w14:textId="77777777" w:rsidR="002C1AA5" w:rsidRDefault="00000000">
      <w:r>
        <w:t>The submitted notebook implements a separate YOLO11m experiment. It loads the COCO-pretrained checkpoint yolo11m.pt, changes the detection head from 80 classes to one pothole class, and fine-tunes the model on the synthetic-night dataset. The real-night dataset is reserved for inference and evaluation only; it is not used for training or confidence-threshold selection.</w:t>
      </w:r>
    </w:p>
    <w:p w14:paraId="4CDFFDC8" w14:textId="77777777" w:rsidR="002C1AA5" w:rsidRDefault="00000000">
      <w:pPr>
        <w:pStyle w:val="Heading3"/>
      </w:pPr>
      <w:r>
        <w:t>2.3.1 Real-Night Dataset Preparation</w:t>
      </w:r>
    </w:p>
    <w:p w14:paraId="4817B6C7" w14:textId="77777777" w:rsidR="002C1AA5" w:rsidRDefault="00000000">
      <w:r>
        <w:t>The real-night dataset was accessed through Kaggle as “night-potholes-yolov8-format”. It contains a single train folder rather than separate train, validation, and test folders. Its data.yaml defines class 0 as “night-potholes” and class 1 as “pothole”. The notebook manually selected class ID 1 as the target pothole class after inspecting example annotations.</w:t>
      </w:r>
    </w:p>
    <w:tbl>
      <w:tblPr>
        <w:tblStyle w:val="TableGrid"/>
        <w:tblW w:w="0" w:type="auto"/>
        <w:jc w:val="center"/>
        <w:tblLook w:val="04A0" w:firstRow="1" w:lastRow="0" w:firstColumn="1" w:lastColumn="0" w:noHBand="0" w:noVBand="1"/>
      </w:tblPr>
      <w:tblGrid>
        <w:gridCol w:w="5040"/>
        <w:gridCol w:w="5040"/>
      </w:tblGrid>
      <w:tr w:rsidR="002C1AA5" w14:paraId="5F19A994" w14:textId="77777777">
        <w:trPr>
          <w:jc w:val="center"/>
        </w:trPr>
        <w:tc>
          <w:tcPr>
            <w:tcW w:w="5040" w:type="dxa"/>
            <w:shd w:val="clear" w:color="auto" w:fill="D9EAF7"/>
            <w:vAlign w:val="center"/>
          </w:tcPr>
          <w:p w14:paraId="50CBBC6B" w14:textId="77777777" w:rsidR="002C1AA5" w:rsidRDefault="00000000">
            <w:pPr>
              <w:spacing w:after="20"/>
            </w:pPr>
            <w:r>
              <w:rPr>
                <w:b/>
                <w:sz w:val="18"/>
              </w:rPr>
              <w:t>Quantity</w:t>
            </w:r>
          </w:p>
        </w:tc>
        <w:tc>
          <w:tcPr>
            <w:tcW w:w="5040" w:type="dxa"/>
            <w:shd w:val="clear" w:color="auto" w:fill="D9EAF7"/>
            <w:vAlign w:val="center"/>
          </w:tcPr>
          <w:p w14:paraId="330843B1" w14:textId="77777777" w:rsidR="002C1AA5" w:rsidRDefault="00000000">
            <w:pPr>
              <w:spacing w:after="20"/>
            </w:pPr>
            <w:r>
              <w:rPr>
                <w:b/>
                <w:sz w:val="18"/>
              </w:rPr>
              <w:t>Count</w:t>
            </w:r>
          </w:p>
        </w:tc>
      </w:tr>
      <w:tr w:rsidR="002C1AA5" w14:paraId="16793A9B" w14:textId="77777777">
        <w:trPr>
          <w:jc w:val="center"/>
        </w:trPr>
        <w:tc>
          <w:tcPr>
            <w:tcW w:w="5040" w:type="dxa"/>
            <w:vAlign w:val="center"/>
          </w:tcPr>
          <w:p w14:paraId="768B6928" w14:textId="77777777" w:rsidR="002C1AA5" w:rsidRDefault="00000000">
            <w:pPr>
              <w:spacing w:after="20"/>
            </w:pPr>
            <w:r>
              <w:rPr>
                <w:sz w:val="18"/>
              </w:rPr>
              <w:t>Original images in train folder</w:t>
            </w:r>
          </w:p>
        </w:tc>
        <w:tc>
          <w:tcPr>
            <w:tcW w:w="5040" w:type="dxa"/>
            <w:vAlign w:val="center"/>
          </w:tcPr>
          <w:p w14:paraId="5D4E0DEE" w14:textId="77777777" w:rsidR="002C1AA5" w:rsidRDefault="00000000">
            <w:pPr>
              <w:spacing w:after="20"/>
            </w:pPr>
            <w:r>
              <w:rPr>
                <w:sz w:val="18"/>
              </w:rPr>
              <w:t>1,445</w:t>
            </w:r>
          </w:p>
        </w:tc>
      </w:tr>
      <w:tr w:rsidR="002C1AA5" w14:paraId="2A2B4ECE" w14:textId="77777777">
        <w:trPr>
          <w:jc w:val="center"/>
        </w:trPr>
        <w:tc>
          <w:tcPr>
            <w:tcW w:w="5040" w:type="dxa"/>
            <w:vAlign w:val="center"/>
          </w:tcPr>
          <w:p w14:paraId="43CA094D" w14:textId="77777777" w:rsidR="002C1AA5" w:rsidRDefault="00000000">
            <w:pPr>
              <w:spacing w:after="20"/>
            </w:pPr>
            <w:r>
              <w:rPr>
                <w:sz w:val="18"/>
              </w:rPr>
              <w:t>Original class 0 boxes (night-potholes)</w:t>
            </w:r>
          </w:p>
        </w:tc>
        <w:tc>
          <w:tcPr>
            <w:tcW w:w="5040" w:type="dxa"/>
            <w:vAlign w:val="center"/>
          </w:tcPr>
          <w:p w14:paraId="38D3A345" w14:textId="77777777" w:rsidR="002C1AA5" w:rsidRDefault="00000000">
            <w:pPr>
              <w:spacing w:after="20"/>
            </w:pPr>
            <w:r>
              <w:rPr>
                <w:sz w:val="18"/>
              </w:rPr>
              <w:t>330</w:t>
            </w:r>
          </w:p>
        </w:tc>
      </w:tr>
      <w:tr w:rsidR="002C1AA5" w14:paraId="458E8F34" w14:textId="77777777">
        <w:trPr>
          <w:jc w:val="center"/>
        </w:trPr>
        <w:tc>
          <w:tcPr>
            <w:tcW w:w="5040" w:type="dxa"/>
            <w:vAlign w:val="center"/>
          </w:tcPr>
          <w:p w14:paraId="5A7B0C47" w14:textId="77777777" w:rsidR="002C1AA5" w:rsidRDefault="00000000">
            <w:pPr>
              <w:spacing w:after="20"/>
            </w:pPr>
            <w:r>
              <w:rPr>
                <w:sz w:val="18"/>
              </w:rPr>
              <w:t>Original class 1 boxes (pothole)</w:t>
            </w:r>
          </w:p>
        </w:tc>
        <w:tc>
          <w:tcPr>
            <w:tcW w:w="5040" w:type="dxa"/>
            <w:vAlign w:val="center"/>
          </w:tcPr>
          <w:p w14:paraId="3D92D8A9" w14:textId="77777777" w:rsidR="002C1AA5" w:rsidRDefault="00000000">
            <w:pPr>
              <w:spacing w:after="20"/>
            </w:pPr>
            <w:r>
              <w:rPr>
                <w:sz w:val="18"/>
              </w:rPr>
              <w:t>3,055</w:t>
            </w:r>
          </w:p>
        </w:tc>
      </w:tr>
      <w:tr w:rsidR="002C1AA5" w14:paraId="59DD3A28" w14:textId="77777777">
        <w:trPr>
          <w:jc w:val="center"/>
        </w:trPr>
        <w:tc>
          <w:tcPr>
            <w:tcW w:w="5040" w:type="dxa"/>
            <w:vAlign w:val="center"/>
          </w:tcPr>
          <w:p w14:paraId="0918A67F" w14:textId="77777777" w:rsidR="002C1AA5" w:rsidRDefault="00000000">
            <w:pPr>
              <w:spacing w:after="20"/>
            </w:pPr>
            <w:r>
              <w:rPr>
                <w:sz w:val="18"/>
              </w:rPr>
              <w:t>Images without a class-1 box skipped</w:t>
            </w:r>
          </w:p>
        </w:tc>
        <w:tc>
          <w:tcPr>
            <w:tcW w:w="5040" w:type="dxa"/>
            <w:vAlign w:val="center"/>
          </w:tcPr>
          <w:p w14:paraId="11B7F922" w14:textId="77777777" w:rsidR="002C1AA5" w:rsidRDefault="00000000">
            <w:pPr>
              <w:spacing w:after="20"/>
            </w:pPr>
            <w:r>
              <w:rPr>
                <w:sz w:val="18"/>
              </w:rPr>
              <w:t>115</w:t>
            </w:r>
          </w:p>
        </w:tc>
      </w:tr>
      <w:tr w:rsidR="002C1AA5" w14:paraId="2B593DB2" w14:textId="77777777">
        <w:trPr>
          <w:jc w:val="center"/>
        </w:trPr>
        <w:tc>
          <w:tcPr>
            <w:tcW w:w="5040" w:type="dxa"/>
            <w:vAlign w:val="center"/>
          </w:tcPr>
          <w:p w14:paraId="170D0233" w14:textId="77777777" w:rsidR="002C1AA5" w:rsidRDefault="00000000">
            <w:pPr>
              <w:spacing w:after="20"/>
            </w:pPr>
            <w:r>
              <w:rPr>
                <w:sz w:val="18"/>
              </w:rPr>
              <w:t>Images retained</w:t>
            </w:r>
          </w:p>
        </w:tc>
        <w:tc>
          <w:tcPr>
            <w:tcW w:w="5040" w:type="dxa"/>
            <w:vAlign w:val="center"/>
          </w:tcPr>
          <w:p w14:paraId="691A270E" w14:textId="77777777" w:rsidR="002C1AA5" w:rsidRDefault="00000000">
            <w:pPr>
              <w:spacing w:after="20"/>
            </w:pPr>
            <w:r>
              <w:rPr>
                <w:sz w:val="18"/>
              </w:rPr>
              <w:t>1,330</w:t>
            </w:r>
          </w:p>
        </w:tc>
      </w:tr>
      <w:tr w:rsidR="002C1AA5" w14:paraId="0B07CF35" w14:textId="77777777">
        <w:trPr>
          <w:jc w:val="center"/>
        </w:trPr>
        <w:tc>
          <w:tcPr>
            <w:tcW w:w="5040" w:type="dxa"/>
            <w:vAlign w:val="center"/>
          </w:tcPr>
          <w:p w14:paraId="19A0A7F0" w14:textId="77777777" w:rsidR="002C1AA5" w:rsidRDefault="00000000">
            <w:pPr>
              <w:spacing w:after="20"/>
            </w:pPr>
            <w:r>
              <w:rPr>
                <w:sz w:val="18"/>
              </w:rPr>
              <w:t>Pothole boxes retained and remapped to class 0</w:t>
            </w:r>
          </w:p>
        </w:tc>
        <w:tc>
          <w:tcPr>
            <w:tcW w:w="5040" w:type="dxa"/>
            <w:vAlign w:val="center"/>
          </w:tcPr>
          <w:p w14:paraId="43576699" w14:textId="77777777" w:rsidR="002C1AA5" w:rsidRDefault="00000000">
            <w:pPr>
              <w:spacing w:after="20"/>
            </w:pPr>
            <w:r>
              <w:rPr>
                <w:sz w:val="18"/>
              </w:rPr>
              <w:t>3,055</w:t>
            </w:r>
          </w:p>
        </w:tc>
      </w:tr>
      <w:tr w:rsidR="002C1AA5" w14:paraId="1256C5E2" w14:textId="77777777">
        <w:trPr>
          <w:jc w:val="center"/>
        </w:trPr>
        <w:tc>
          <w:tcPr>
            <w:tcW w:w="5040" w:type="dxa"/>
            <w:vAlign w:val="center"/>
          </w:tcPr>
          <w:p w14:paraId="45A4CCA4" w14:textId="77777777" w:rsidR="002C1AA5" w:rsidRDefault="00000000">
            <w:pPr>
              <w:spacing w:after="20"/>
            </w:pPr>
            <w:r>
              <w:rPr>
                <w:sz w:val="18"/>
              </w:rPr>
              <w:t>Class 0 boxes dropped</w:t>
            </w:r>
          </w:p>
        </w:tc>
        <w:tc>
          <w:tcPr>
            <w:tcW w:w="5040" w:type="dxa"/>
            <w:vAlign w:val="center"/>
          </w:tcPr>
          <w:p w14:paraId="5E4B85BE" w14:textId="77777777" w:rsidR="002C1AA5" w:rsidRDefault="00000000">
            <w:pPr>
              <w:spacing w:after="20"/>
            </w:pPr>
            <w:r>
              <w:rPr>
                <w:sz w:val="18"/>
              </w:rPr>
              <w:t>330</w:t>
            </w:r>
          </w:p>
        </w:tc>
      </w:tr>
    </w:tbl>
    <w:p w14:paraId="25F22C3F" w14:textId="77777777" w:rsidR="002C1AA5" w:rsidRDefault="002C1AA5"/>
    <w:p w14:paraId="569828C1" w14:textId="77777777" w:rsidR="002C1AA5" w:rsidRDefault="00000000">
      <w:r>
        <w:t>Every image containing at least one class-1 box was retained; only class-1 boxes were written to the filtered one-class evaluation set. The resulting set contains 1,330 images and 3,055 pothole boxes. The notebook maps the train, validation, and test entries in its YAML configuration to this same filtered folder. Consequently, this is a single evaluation collection, not an independently split real-night test set.</w:t>
      </w:r>
    </w:p>
    <w:p w14:paraId="266052F9" w14:textId="77777777" w:rsidR="002C1AA5" w:rsidRDefault="00000000">
      <w:pPr>
        <w:pStyle w:val="Heading3"/>
      </w:pPr>
      <w:r>
        <w:t>2.3.2 Exploratory Data Analysis</w:t>
      </w:r>
    </w:p>
    <w:p w14:paraId="585BF2A5" w14:textId="77777777" w:rsidR="002C1AA5" w:rsidRDefault="00000000">
      <w:r>
        <w:t>The notebook compared mean image brightness on a random sample of up to 300 images per set, and bounding-box area and boxes per image over the full sets.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C1AA5" w14:paraId="5885DDB8" w14:textId="77777777">
        <w:trPr>
          <w:jc w:val="center"/>
        </w:trPr>
        <w:tc>
          <w:tcPr>
            <w:tcW w:w="1680" w:type="dxa"/>
            <w:shd w:val="clear" w:color="auto" w:fill="D9EAF7"/>
            <w:vAlign w:val="center"/>
          </w:tcPr>
          <w:p w14:paraId="5A789C20" w14:textId="77777777" w:rsidR="002C1AA5" w:rsidRDefault="00000000">
            <w:pPr>
              <w:spacing w:after="20"/>
            </w:pPr>
            <w:r>
              <w:rPr>
                <w:b/>
                <w:sz w:val="18"/>
              </w:rPr>
              <w:t>Dataset subset</w:t>
            </w:r>
          </w:p>
        </w:tc>
        <w:tc>
          <w:tcPr>
            <w:tcW w:w="1680" w:type="dxa"/>
            <w:shd w:val="clear" w:color="auto" w:fill="D9EAF7"/>
            <w:vAlign w:val="center"/>
          </w:tcPr>
          <w:p w14:paraId="600A5EF3" w14:textId="77777777" w:rsidR="002C1AA5" w:rsidRDefault="00000000">
            <w:pPr>
              <w:spacing w:after="20"/>
            </w:pPr>
            <w:r>
              <w:rPr>
                <w:b/>
                <w:sz w:val="18"/>
              </w:rPr>
              <w:t>Images</w:t>
            </w:r>
          </w:p>
        </w:tc>
        <w:tc>
          <w:tcPr>
            <w:tcW w:w="1680" w:type="dxa"/>
            <w:shd w:val="clear" w:color="auto" w:fill="D9EAF7"/>
            <w:vAlign w:val="center"/>
          </w:tcPr>
          <w:p w14:paraId="08E97CA1" w14:textId="77777777" w:rsidR="002C1AA5" w:rsidRDefault="00000000">
            <w:pPr>
              <w:spacing w:after="20"/>
            </w:pPr>
            <w:r>
              <w:rPr>
                <w:b/>
                <w:sz w:val="18"/>
              </w:rPr>
              <w:t>Boxes</w:t>
            </w:r>
          </w:p>
        </w:tc>
        <w:tc>
          <w:tcPr>
            <w:tcW w:w="1680" w:type="dxa"/>
            <w:shd w:val="clear" w:color="auto" w:fill="D9EAF7"/>
            <w:vAlign w:val="center"/>
          </w:tcPr>
          <w:p w14:paraId="005ED2A2" w14:textId="77777777" w:rsidR="002C1AA5" w:rsidRDefault="00000000">
            <w:pPr>
              <w:spacing w:after="20"/>
            </w:pPr>
            <w:r>
              <w:rPr>
                <w:b/>
                <w:sz w:val="18"/>
              </w:rPr>
              <w:t>Mean brightness</w:t>
            </w:r>
          </w:p>
        </w:tc>
        <w:tc>
          <w:tcPr>
            <w:tcW w:w="1680" w:type="dxa"/>
            <w:shd w:val="clear" w:color="auto" w:fill="D9EAF7"/>
            <w:vAlign w:val="center"/>
          </w:tcPr>
          <w:p w14:paraId="50C32F6C" w14:textId="77777777" w:rsidR="002C1AA5" w:rsidRDefault="00000000">
            <w:pPr>
              <w:spacing w:after="20"/>
            </w:pPr>
            <w:r>
              <w:rPr>
                <w:b/>
                <w:sz w:val="18"/>
              </w:rPr>
              <w:t>Median box area (% image)</w:t>
            </w:r>
          </w:p>
        </w:tc>
        <w:tc>
          <w:tcPr>
            <w:tcW w:w="1680" w:type="dxa"/>
            <w:shd w:val="clear" w:color="auto" w:fill="D9EAF7"/>
            <w:vAlign w:val="center"/>
          </w:tcPr>
          <w:p w14:paraId="6AFF2045" w14:textId="77777777" w:rsidR="002C1AA5" w:rsidRDefault="00000000">
            <w:pPr>
              <w:spacing w:after="20"/>
            </w:pPr>
            <w:r>
              <w:rPr>
                <w:b/>
                <w:sz w:val="18"/>
              </w:rPr>
              <w:t>Boxes/image</w:t>
            </w:r>
          </w:p>
        </w:tc>
      </w:tr>
      <w:tr w:rsidR="002C1AA5" w14:paraId="1E03F610" w14:textId="77777777">
        <w:trPr>
          <w:jc w:val="center"/>
        </w:trPr>
        <w:tc>
          <w:tcPr>
            <w:tcW w:w="1680" w:type="dxa"/>
            <w:vAlign w:val="center"/>
          </w:tcPr>
          <w:p w14:paraId="2297AFFE" w14:textId="77777777" w:rsidR="002C1AA5" w:rsidRDefault="00000000">
            <w:pPr>
              <w:spacing w:after="20"/>
            </w:pPr>
            <w:r>
              <w:rPr>
                <w:sz w:val="18"/>
              </w:rPr>
              <w:t>Synthetic train</w:t>
            </w:r>
          </w:p>
        </w:tc>
        <w:tc>
          <w:tcPr>
            <w:tcW w:w="1680" w:type="dxa"/>
            <w:vAlign w:val="center"/>
          </w:tcPr>
          <w:p w14:paraId="30475613" w14:textId="77777777" w:rsidR="002C1AA5" w:rsidRDefault="00000000">
            <w:pPr>
              <w:spacing w:after="20"/>
            </w:pPr>
            <w:r>
              <w:rPr>
                <w:sz w:val="18"/>
              </w:rPr>
              <w:t>1,876</w:t>
            </w:r>
          </w:p>
        </w:tc>
        <w:tc>
          <w:tcPr>
            <w:tcW w:w="1680" w:type="dxa"/>
            <w:vAlign w:val="center"/>
          </w:tcPr>
          <w:p w14:paraId="3BBDF696" w14:textId="77777777" w:rsidR="002C1AA5" w:rsidRDefault="00000000">
            <w:pPr>
              <w:spacing w:after="20"/>
            </w:pPr>
            <w:r>
              <w:rPr>
                <w:sz w:val="18"/>
              </w:rPr>
              <w:t>5,149</w:t>
            </w:r>
          </w:p>
        </w:tc>
        <w:tc>
          <w:tcPr>
            <w:tcW w:w="1680" w:type="dxa"/>
            <w:vAlign w:val="center"/>
          </w:tcPr>
          <w:p w14:paraId="01A9B09D" w14:textId="77777777" w:rsidR="002C1AA5" w:rsidRDefault="00000000">
            <w:pPr>
              <w:spacing w:after="20"/>
            </w:pPr>
            <w:r>
              <w:rPr>
                <w:sz w:val="18"/>
              </w:rPr>
              <w:t>53.54</w:t>
            </w:r>
          </w:p>
        </w:tc>
        <w:tc>
          <w:tcPr>
            <w:tcW w:w="1680" w:type="dxa"/>
            <w:vAlign w:val="center"/>
          </w:tcPr>
          <w:p w14:paraId="65E91B86" w14:textId="77777777" w:rsidR="002C1AA5" w:rsidRDefault="00000000">
            <w:pPr>
              <w:spacing w:after="20"/>
            </w:pPr>
            <w:r>
              <w:rPr>
                <w:sz w:val="18"/>
              </w:rPr>
              <w:t>0.31%</w:t>
            </w:r>
          </w:p>
        </w:tc>
        <w:tc>
          <w:tcPr>
            <w:tcW w:w="1680" w:type="dxa"/>
            <w:vAlign w:val="center"/>
          </w:tcPr>
          <w:p w14:paraId="3AD1CF21" w14:textId="77777777" w:rsidR="002C1AA5" w:rsidRDefault="00000000">
            <w:pPr>
              <w:spacing w:after="20"/>
            </w:pPr>
            <w:r>
              <w:rPr>
                <w:sz w:val="18"/>
              </w:rPr>
              <w:t>2.74</w:t>
            </w:r>
          </w:p>
        </w:tc>
      </w:tr>
      <w:tr w:rsidR="002C1AA5" w14:paraId="1F2FF118" w14:textId="77777777">
        <w:trPr>
          <w:jc w:val="center"/>
        </w:trPr>
        <w:tc>
          <w:tcPr>
            <w:tcW w:w="1680" w:type="dxa"/>
            <w:vAlign w:val="center"/>
          </w:tcPr>
          <w:p w14:paraId="19038BD2" w14:textId="77777777" w:rsidR="002C1AA5" w:rsidRDefault="00000000">
            <w:pPr>
              <w:spacing w:after="20"/>
            </w:pPr>
            <w:r>
              <w:rPr>
                <w:sz w:val="18"/>
              </w:rPr>
              <w:t>Synthetic test</w:t>
            </w:r>
          </w:p>
        </w:tc>
        <w:tc>
          <w:tcPr>
            <w:tcW w:w="1680" w:type="dxa"/>
            <w:vAlign w:val="center"/>
          </w:tcPr>
          <w:p w14:paraId="3817C01F" w14:textId="77777777" w:rsidR="002C1AA5" w:rsidRDefault="00000000">
            <w:pPr>
              <w:spacing w:after="20"/>
            </w:pPr>
            <w:r>
              <w:rPr>
                <w:sz w:val="18"/>
              </w:rPr>
              <w:t>270</w:t>
            </w:r>
          </w:p>
        </w:tc>
        <w:tc>
          <w:tcPr>
            <w:tcW w:w="1680" w:type="dxa"/>
            <w:vAlign w:val="center"/>
          </w:tcPr>
          <w:p w14:paraId="02322E05" w14:textId="77777777" w:rsidR="002C1AA5" w:rsidRDefault="00000000">
            <w:pPr>
              <w:spacing w:after="20"/>
            </w:pPr>
            <w:r>
              <w:rPr>
                <w:sz w:val="18"/>
              </w:rPr>
              <w:t>677</w:t>
            </w:r>
          </w:p>
        </w:tc>
        <w:tc>
          <w:tcPr>
            <w:tcW w:w="1680" w:type="dxa"/>
            <w:vAlign w:val="center"/>
          </w:tcPr>
          <w:p w14:paraId="5A1C379A" w14:textId="77777777" w:rsidR="002C1AA5" w:rsidRDefault="00000000">
            <w:pPr>
              <w:spacing w:after="20"/>
            </w:pPr>
            <w:r>
              <w:rPr>
                <w:sz w:val="18"/>
              </w:rPr>
              <w:t>55.59</w:t>
            </w:r>
          </w:p>
        </w:tc>
        <w:tc>
          <w:tcPr>
            <w:tcW w:w="1680" w:type="dxa"/>
            <w:vAlign w:val="center"/>
          </w:tcPr>
          <w:p w14:paraId="078DFB39" w14:textId="77777777" w:rsidR="002C1AA5" w:rsidRDefault="00000000">
            <w:pPr>
              <w:spacing w:after="20"/>
            </w:pPr>
            <w:r>
              <w:rPr>
                <w:sz w:val="18"/>
              </w:rPr>
              <w:t>0.23%</w:t>
            </w:r>
          </w:p>
        </w:tc>
        <w:tc>
          <w:tcPr>
            <w:tcW w:w="1680" w:type="dxa"/>
            <w:vAlign w:val="center"/>
          </w:tcPr>
          <w:p w14:paraId="6CEB6FE1" w14:textId="77777777" w:rsidR="002C1AA5" w:rsidRDefault="00000000">
            <w:pPr>
              <w:spacing w:after="20"/>
            </w:pPr>
            <w:r>
              <w:rPr>
                <w:sz w:val="18"/>
              </w:rPr>
              <w:t>2.51</w:t>
            </w:r>
          </w:p>
        </w:tc>
      </w:tr>
      <w:tr w:rsidR="002C1AA5" w14:paraId="1BCDC7E3" w14:textId="77777777">
        <w:trPr>
          <w:jc w:val="center"/>
        </w:trPr>
        <w:tc>
          <w:tcPr>
            <w:tcW w:w="1680" w:type="dxa"/>
            <w:vAlign w:val="center"/>
          </w:tcPr>
          <w:p w14:paraId="0D40DDFE" w14:textId="77777777" w:rsidR="002C1AA5" w:rsidRDefault="00000000">
            <w:pPr>
              <w:spacing w:after="20"/>
            </w:pPr>
            <w:r>
              <w:rPr>
                <w:sz w:val="18"/>
              </w:rPr>
              <w:t>Filtered real night</w:t>
            </w:r>
          </w:p>
        </w:tc>
        <w:tc>
          <w:tcPr>
            <w:tcW w:w="1680" w:type="dxa"/>
            <w:vAlign w:val="center"/>
          </w:tcPr>
          <w:p w14:paraId="0C911C90" w14:textId="77777777" w:rsidR="002C1AA5" w:rsidRDefault="00000000">
            <w:pPr>
              <w:spacing w:after="20"/>
            </w:pPr>
            <w:r>
              <w:rPr>
                <w:sz w:val="18"/>
              </w:rPr>
              <w:t>1,330</w:t>
            </w:r>
          </w:p>
        </w:tc>
        <w:tc>
          <w:tcPr>
            <w:tcW w:w="1680" w:type="dxa"/>
            <w:vAlign w:val="center"/>
          </w:tcPr>
          <w:p w14:paraId="36017823" w14:textId="77777777" w:rsidR="002C1AA5" w:rsidRDefault="00000000">
            <w:pPr>
              <w:spacing w:after="20"/>
            </w:pPr>
            <w:r>
              <w:rPr>
                <w:sz w:val="18"/>
              </w:rPr>
              <w:t>3,055</w:t>
            </w:r>
          </w:p>
        </w:tc>
        <w:tc>
          <w:tcPr>
            <w:tcW w:w="1680" w:type="dxa"/>
            <w:vAlign w:val="center"/>
          </w:tcPr>
          <w:p w14:paraId="716A968D" w14:textId="77777777" w:rsidR="002C1AA5" w:rsidRDefault="00000000">
            <w:pPr>
              <w:spacing w:after="20"/>
            </w:pPr>
            <w:r>
              <w:rPr>
                <w:sz w:val="18"/>
              </w:rPr>
              <w:t>81.29</w:t>
            </w:r>
          </w:p>
        </w:tc>
        <w:tc>
          <w:tcPr>
            <w:tcW w:w="1680" w:type="dxa"/>
            <w:vAlign w:val="center"/>
          </w:tcPr>
          <w:p w14:paraId="211E9623" w14:textId="77777777" w:rsidR="002C1AA5" w:rsidRDefault="00000000">
            <w:pPr>
              <w:spacing w:after="20"/>
            </w:pPr>
            <w:r>
              <w:rPr>
                <w:sz w:val="18"/>
              </w:rPr>
              <w:t>4.29%</w:t>
            </w:r>
          </w:p>
        </w:tc>
        <w:tc>
          <w:tcPr>
            <w:tcW w:w="1680" w:type="dxa"/>
            <w:vAlign w:val="center"/>
          </w:tcPr>
          <w:p w14:paraId="2D727A62" w14:textId="77777777" w:rsidR="002C1AA5" w:rsidRDefault="00000000">
            <w:pPr>
              <w:spacing w:after="20"/>
            </w:pPr>
            <w:r>
              <w:rPr>
                <w:sz w:val="18"/>
              </w:rPr>
              <w:t>2.30</w:t>
            </w:r>
          </w:p>
        </w:tc>
      </w:tr>
    </w:tbl>
    <w:p w14:paraId="407A117A" w14:textId="77777777" w:rsidR="002C1AA5" w:rsidRDefault="002C1AA5"/>
    <w:p w14:paraId="25FD5023" w14:textId="77777777" w:rsidR="002C1AA5" w:rsidRDefault="00000000">
      <w:r>
        <w:t>The real dataset is brighter on average than the synthetically darkened training and test images. Its median pothole box is also much larger: 4.29% of image area compared with 0.31% for synthetic training and 0.23% for synthetic testing. The mean number of boxes per image is broadly similar across the three sets.</w:t>
      </w:r>
    </w:p>
    <w:p w14:paraId="01F807E4" w14:textId="77777777" w:rsidR="002C1AA5" w:rsidRDefault="00000000">
      <w:r>
        <w:t>For the filtered real set, the report classifies 510 boxes (16.69%) as small (&lt;1% of image area), 1,763 (57.71%) as medium (1–10%), and 782 (25.60%) as large (≥10%). This distribution matters because model recall differs by object size.</w:t>
      </w:r>
    </w:p>
    <w:p w14:paraId="235359A5" w14:textId="77777777" w:rsidR="002C1AA5" w:rsidRDefault="00000000">
      <w:pPr>
        <w:pStyle w:val="Heading3"/>
      </w:pPr>
      <w:r>
        <w:t>2.3.3 YOLO11m Training Configuration</w:t>
      </w:r>
    </w:p>
    <w:tbl>
      <w:tblPr>
        <w:tblStyle w:val="TableGrid"/>
        <w:tblW w:w="0" w:type="auto"/>
        <w:jc w:val="center"/>
        <w:tblLook w:val="04A0" w:firstRow="1" w:lastRow="0" w:firstColumn="1" w:lastColumn="0" w:noHBand="0" w:noVBand="1"/>
      </w:tblPr>
      <w:tblGrid>
        <w:gridCol w:w="5040"/>
        <w:gridCol w:w="5040"/>
      </w:tblGrid>
      <w:tr w:rsidR="002C1AA5" w14:paraId="7682380A" w14:textId="77777777">
        <w:trPr>
          <w:jc w:val="center"/>
        </w:trPr>
        <w:tc>
          <w:tcPr>
            <w:tcW w:w="5040" w:type="dxa"/>
            <w:shd w:val="clear" w:color="auto" w:fill="D9EAF7"/>
            <w:vAlign w:val="center"/>
          </w:tcPr>
          <w:p w14:paraId="4FA2E20A" w14:textId="77777777" w:rsidR="002C1AA5" w:rsidRDefault="00000000">
            <w:pPr>
              <w:spacing w:after="20"/>
            </w:pPr>
            <w:r>
              <w:rPr>
                <w:b/>
                <w:sz w:val="18"/>
              </w:rPr>
              <w:t>Setting</w:t>
            </w:r>
          </w:p>
        </w:tc>
        <w:tc>
          <w:tcPr>
            <w:tcW w:w="5040" w:type="dxa"/>
            <w:shd w:val="clear" w:color="auto" w:fill="D9EAF7"/>
            <w:vAlign w:val="center"/>
          </w:tcPr>
          <w:p w14:paraId="36C674F9" w14:textId="77777777" w:rsidR="002C1AA5" w:rsidRDefault="00000000">
            <w:pPr>
              <w:spacing w:after="20"/>
            </w:pPr>
            <w:r>
              <w:rPr>
                <w:b/>
                <w:sz w:val="18"/>
              </w:rPr>
              <w:t>Configuration recorded in notebook</w:t>
            </w:r>
          </w:p>
        </w:tc>
      </w:tr>
      <w:tr w:rsidR="002C1AA5" w14:paraId="3901F6CF" w14:textId="77777777">
        <w:trPr>
          <w:jc w:val="center"/>
        </w:trPr>
        <w:tc>
          <w:tcPr>
            <w:tcW w:w="5040" w:type="dxa"/>
            <w:vAlign w:val="center"/>
          </w:tcPr>
          <w:p w14:paraId="7CACD1B0" w14:textId="77777777" w:rsidR="002C1AA5" w:rsidRDefault="00000000">
            <w:pPr>
              <w:spacing w:after="20"/>
            </w:pPr>
            <w:r>
              <w:rPr>
                <w:sz w:val="18"/>
              </w:rPr>
              <w:t>Initial weights</w:t>
            </w:r>
          </w:p>
        </w:tc>
        <w:tc>
          <w:tcPr>
            <w:tcW w:w="5040" w:type="dxa"/>
            <w:vAlign w:val="center"/>
          </w:tcPr>
          <w:p w14:paraId="0CF54919" w14:textId="77777777" w:rsidR="002C1AA5" w:rsidRDefault="00000000">
            <w:pPr>
              <w:spacing w:after="20"/>
            </w:pPr>
            <w:r>
              <w:rPr>
                <w:sz w:val="18"/>
              </w:rPr>
              <w:t>yolo11m.pt (COCO-pretrained)</w:t>
            </w:r>
          </w:p>
        </w:tc>
      </w:tr>
      <w:tr w:rsidR="002C1AA5" w14:paraId="1A80A75E" w14:textId="77777777">
        <w:trPr>
          <w:jc w:val="center"/>
        </w:trPr>
        <w:tc>
          <w:tcPr>
            <w:tcW w:w="5040" w:type="dxa"/>
            <w:vAlign w:val="center"/>
          </w:tcPr>
          <w:p w14:paraId="1B663BEB" w14:textId="77777777" w:rsidR="002C1AA5" w:rsidRDefault="00000000">
            <w:pPr>
              <w:spacing w:after="20"/>
            </w:pPr>
            <w:r>
              <w:rPr>
                <w:sz w:val="18"/>
              </w:rPr>
              <w:t>Model</w:t>
            </w:r>
          </w:p>
        </w:tc>
        <w:tc>
          <w:tcPr>
            <w:tcW w:w="5040" w:type="dxa"/>
            <w:vAlign w:val="center"/>
          </w:tcPr>
          <w:p w14:paraId="3C155C3F" w14:textId="77777777" w:rsidR="002C1AA5" w:rsidRDefault="00000000">
            <w:pPr>
              <w:spacing w:after="20"/>
            </w:pPr>
            <w:r>
              <w:rPr>
                <w:sz w:val="18"/>
              </w:rPr>
              <w:t>YOLO11m; one-class pothole detection head</w:t>
            </w:r>
          </w:p>
        </w:tc>
      </w:tr>
      <w:tr w:rsidR="002C1AA5" w14:paraId="18A3E3AB" w14:textId="77777777">
        <w:trPr>
          <w:jc w:val="center"/>
        </w:trPr>
        <w:tc>
          <w:tcPr>
            <w:tcW w:w="5040" w:type="dxa"/>
            <w:vAlign w:val="center"/>
          </w:tcPr>
          <w:p w14:paraId="54A189C1" w14:textId="77777777" w:rsidR="002C1AA5" w:rsidRDefault="00000000">
            <w:pPr>
              <w:spacing w:after="20"/>
            </w:pPr>
            <w:r>
              <w:rPr>
                <w:sz w:val="18"/>
              </w:rPr>
              <w:t>Input image size</w:t>
            </w:r>
          </w:p>
        </w:tc>
        <w:tc>
          <w:tcPr>
            <w:tcW w:w="5040" w:type="dxa"/>
            <w:vAlign w:val="center"/>
          </w:tcPr>
          <w:p w14:paraId="542E8B53" w14:textId="77777777" w:rsidR="002C1AA5" w:rsidRDefault="00000000">
            <w:pPr>
              <w:spacing w:after="20"/>
            </w:pPr>
            <w:r>
              <w:rPr>
                <w:sz w:val="18"/>
              </w:rPr>
              <w:t>800 × 800</w:t>
            </w:r>
          </w:p>
        </w:tc>
      </w:tr>
      <w:tr w:rsidR="002C1AA5" w14:paraId="6DE020BE" w14:textId="77777777">
        <w:trPr>
          <w:jc w:val="center"/>
        </w:trPr>
        <w:tc>
          <w:tcPr>
            <w:tcW w:w="5040" w:type="dxa"/>
            <w:vAlign w:val="center"/>
          </w:tcPr>
          <w:p w14:paraId="6261DBE7" w14:textId="77777777" w:rsidR="002C1AA5" w:rsidRDefault="00000000">
            <w:pPr>
              <w:spacing w:after="20"/>
            </w:pPr>
            <w:r>
              <w:rPr>
                <w:sz w:val="18"/>
              </w:rPr>
              <w:t>Batch size</w:t>
            </w:r>
          </w:p>
        </w:tc>
        <w:tc>
          <w:tcPr>
            <w:tcW w:w="5040" w:type="dxa"/>
            <w:vAlign w:val="center"/>
          </w:tcPr>
          <w:p w14:paraId="5F3E2361" w14:textId="77777777" w:rsidR="002C1AA5" w:rsidRDefault="00000000">
            <w:pPr>
              <w:spacing w:after="20"/>
            </w:pPr>
            <w:r>
              <w:rPr>
                <w:sz w:val="18"/>
              </w:rPr>
              <w:t>8</w:t>
            </w:r>
          </w:p>
        </w:tc>
      </w:tr>
      <w:tr w:rsidR="002C1AA5" w14:paraId="23F41FE9" w14:textId="77777777">
        <w:trPr>
          <w:jc w:val="center"/>
        </w:trPr>
        <w:tc>
          <w:tcPr>
            <w:tcW w:w="5040" w:type="dxa"/>
            <w:vAlign w:val="center"/>
          </w:tcPr>
          <w:p w14:paraId="4A55176D" w14:textId="77777777" w:rsidR="002C1AA5" w:rsidRDefault="00000000">
            <w:pPr>
              <w:spacing w:after="20"/>
            </w:pPr>
            <w:r>
              <w:rPr>
                <w:sz w:val="18"/>
              </w:rPr>
              <w:t>Configured epochs</w:t>
            </w:r>
          </w:p>
        </w:tc>
        <w:tc>
          <w:tcPr>
            <w:tcW w:w="5040" w:type="dxa"/>
            <w:vAlign w:val="center"/>
          </w:tcPr>
          <w:p w14:paraId="3D709AEC" w14:textId="77777777" w:rsidR="002C1AA5" w:rsidRDefault="00000000">
            <w:pPr>
              <w:spacing w:after="20"/>
            </w:pPr>
            <w:r>
              <w:rPr>
                <w:sz w:val="18"/>
              </w:rPr>
              <w:t>100</w:t>
            </w:r>
          </w:p>
        </w:tc>
      </w:tr>
      <w:tr w:rsidR="002C1AA5" w14:paraId="49217950" w14:textId="77777777">
        <w:trPr>
          <w:jc w:val="center"/>
        </w:trPr>
        <w:tc>
          <w:tcPr>
            <w:tcW w:w="5040" w:type="dxa"/>
            <w:vAlign w:val="center"/>
          </w:tcPr>
          <w:p w14:paraId="6778EEC1" w14:textId="77777777" w:rsidR="002C1AA5" w:rsidRDefault="00000000">
            <w:pPr>
              <w:spacing w:after="20"/>
            </w:pPr>
            <w:r>
              <w:rPr>
                <w:sz w:val="18"/>
              </w:rPr>
              <w:t>Early-stopping patience</w:t>
            </w:r>
          </w:p>
        </w:tc>
        <w:tc>
          <w:tcPr>
            <w:tcW w:w="5040" w:type="dxa"/>
            <w:vAlign w:val="center"/>
          </w:tcPr>
          <w:p w14:paraId="256C5C66" w14:textId="77777777" w:rsidR="002C1AA5" w:rsidRDefault="00000000">
            <w:pPr>
              <w:spacing w:after="20"/>
            </w:pPr>
            <w:r>
              <w:rPr>
                <w:sz w:val="18"/>
              </w:rPr>
              <w:t>25 (early stopping did not trigger)</w:t>
            </w:r>
          </w:p>
        </w:tc>
      </w:tr>
      <w:tr w:rsidR="002C1AA5" w14:paraId="485CB3AD" w14:textId="77777777">
        <w:trPr>
          <w:jc w:val="center"/>
        </w:trPr>
        <w:tc>
          <w:tcPr>
            <w:tcW w:w="5040" w:type="dxa"/>
            <w:vAlign w:val="center"/>
          </w:tcPr>
          <w:p w14:paraId="2437DE1C" w14:textId="77777777" w:rsidR="002C1AA5" w:rsidRDefault="00000000">
            <w:pPr>
              <w:spacing w:after="20"/>
            </w:pPr>
            <w:r>
              <w:rPr>
                <w:sz w:val="18"/>
              </w:rPr>
              <w:t>Optimizer</w:t>
            </w:r>
          </w:p>
        </w:tc>
        <w:tc>
          <w:tcPr>
            <w:tcW w:w="5040" w:type="dxa"/>
            <w:vAlign w:val="center"/>
          </w:tcPr>
          <w:p w14:paraId="0E50AF2B" w14:textId="77777777" w:rsidR="002C1AA5" w:rsidRDefault="00000000">
            <w:pPr>
              <w:spacing w:after="20"/>
            </w:pPr>
            <w:r>
              <w:rPr>
                <w:sz w:val="18"/>
              </w:rPr>
              <w:t>auto; log resolved to AdamW</w:t>
            </w:r>
          </w:p>
        </w:tc>
      </w:tr>
      <w:tr w:rsidR="002C1AA5" w14:paraId="55D4E020" w14:textId="77777777">
        <w:trPr>
          <w:jc w:val="center"/>
        </w:trPr>
        <w:tc>
          <w:tcPr>
            <w:tcW w:w="5040" w:type="dxa"/>
            <w:vAlign w:val="center"/>
          </w:tcPr>
          <w:p w14:paraId="2765D063" w14:textId="77777777" w:rsidR="002C1AA5" w:rsidRDefault="00000000">
            <w:pPr>
              <w:spacing w:after="20"/>
            </w:pPr>
            <w:r>
              <w:rPr>
                <w:sz w:val="18"/>
              </w:rPr>
              <w:t>Learning-rate schedule</w:t>
            </w:r>
          </w:p>
        </w:tc>
        <w:tc>
          <w:tcPr>
            <w:tcW w:w="5040" w:type="dxa"/>
            <w:vAlign w:val="center"/>
          </w:tcPr>
          <w:p w14:paraId="07F825F5" w14:textId="77777777" w:rsidR="002C1AA5" w:rsidRDefault="00000000">
            <w:pPr>
              <w:spacing w:after="20"/>
            </w:pPr>
            <w:r>
              <w:rPr>
                <w:sz w:val="18"/>
              </w:rPr>
              <w:t>Cosine schedule; 3 warm-up epochs</w:t>
            </w:r>
          </w:p>
        </w:tc>
      </w:tr>
      <w:tr w:rsidR="002C1AA5" w14:paraId="45AA0993" w14:textId="77777777">
        <w:trPr>
          <w:jc w:val="center"/>
        </w:trPr>
        <w:tc>
          <w:tcPr>
            <w:tcW w:w="5040" w:type="dxa"/>
            <w:vAlign w:val="center"/>
          </w:tcPr>
          <w:p w14:paraId="62A70756" w14:textId="77777777" w:rsidR="002C1AA5" w:rsidRDefault="00000000">
            <w:pPr>
              <w:spacing w:after="20"/>
            </w:pPr>
            <w:r>
              <w:rPr>
                <w:sz w:val="18"/>
              </w:rPr>
              <w:t>Augmentation</w:t>
            </w:r>
          </w:p>
        </w:tc>
        <w:tc>
          <w:tcPr>
            <w:tcW w:w="5040" w:type="dxa"/>
            <w:vAlign w:val="center"/>
          </w:tcPr>
          <w:p w14:paraId="3CD154AB" w14:textId="77777777" w:rsidR="002C1AA5" w:rsidRDefault="00000000">
            <w:pPr>
              <w:spacing w:after="20"/>
            </w:pPr>
            <w:r>
              <w:rPr>
                <w:sz w:val="18"/>
              </w:rPr>
              <w:t>Mosaic 1.0 (disabled for final 10 epochs), MixUp 0.1, scale 0.5, translate 0.1, horizontal flip 0.5; HSV augmentation</w:t>
            </w:r>
          </w:p>
        </w:tc>
      </w:tr>
      <w:tr w:rsidR="002C1AA5" w14:paraId="59DDF0D5" w14:textId="77777777">
        <w:trPr>
          <w:jc w:val="center"/>
        </w:trPr>
        <w:tc>
          <w:tcPr>
            <w:tcW w:w="5040" w:type="dxa"/>
            <w:vAlign w:val="center"/>
          </w:tcPr>
          <w:p w14:paraId="273E23FF" w14:textId="77777777" w:rsidR="002C1AA5" w:rsidRDefault="00000000">
            <w:pPr>
              <w:spacing w:after="20"/>
            </w:pPr>
            <w:r>
              <w:rPr>
                <w:sz w:val="18"/>
              </w:rPr>
              <w:t>Seed</w:t>
            </w:r>
          </w:p>
        </w:tc>
        <w:tc>
          <w:tcPr>
            <w:tcW w:w="5040" w:type="dxa"/>
            <w:vAlign w:val="center"/>
          </w:tcPr>
          <w:p w14:paraId="15F7AE14" w14:textId="77777777" w:rsidR="002C1AA5" w:rsidRDefault="00000000">
            <w:pPr>
              <w:spacing w:after="20"/>
            </w:pPr>
            <w:r>
              <w:rPr>
                <w:sz w:val="18"/>
              </w:rPr>
              <w:t>42; deterministic training enabled</w:t>
            </w:r>
          </w:p>
        </w:tc>
      </w:tr>
      <w:tr w:rsidR="002C1AA5" w14:paraId="16230D36" w14:textId="77777777">
        <w:trPr>
          <w:jc w:val="center"/>
        </w:trPr>
        <w:tc>
          <w:tcPr>
            <w:tcW w:w="5040" w:type="dxa"/>
            <w:vAlign w:val="center"/>
          </w:tcPr>
          <w:p w14:paraId="326D04BB" w14:textId="77777777" w:rsidR="002C1AA5" w:rsidRDefault="00000000">
            <w:pPr>
              <w:spacing w:after="20"/>
            </w:pPr>
            <w:r>
              <w:rPr>
                <w:sz w:val="18"/>
              </w:rPr>
              <w:t>Workers</w:t>
            </w:r>
          </w:p>
        </w:tc>
        <w:tc>
          <w:tcPr>
            <w:tcW w:w="5040" w:type="dxa"/>
            <w:vAlign w:val="center"/>
          </w:tcPr>
          <w:p w14:paraId="1B5B3C3F" w14:textId="77777777" w:rsidR="002C1AA5" w:rsidRDefault="00000000">
            <w:pPr>
              <w:spacing w:after="20"/>
            </w:pPr>
            <w:r>
              <w:rPr>
                <w:sz w:val="18"/>
              </w:rPr>
              <w:t>2</w:t>
            </w:r>
          </w:p>
        </w:tc>
      </w:tr>
      <w:tr w:rsidR="002C1AA5" w14:paraId="7F10337A" w14:textId="77777777">
        <w:trPr>
          <w:jc w:val="center"/>
        </w:trPr>
        <w:tc>
          <w:tcPr>
            <w:tcW w:w="5040" w:type="dxa"/>
            <w:vAlign w:val="center"/>
          </w:tcPr>
          <w:p w14:paraId="59BE9FAA" w14:textId="77777777" w:rsidR="002C1AA5" w:rsidRDefault="00000000">
            <w:pPr>
              <w:spacing w:after="20"/>
            </w:pPr>
            <w:r>
              <w:rPr>
                <w:sz w:val="18"/>
              </w:rPr>
              <w:t>AMP</w:t>
            </w:r>
          </w:p>
        </w:tc>
        <w:tc>
          <w:tcPr>
            <w:tcW w:w="5040" w:type="dxa"/>
            <w:vAlign w:val="center"/>
          </w:tcPr>
          <w:p w14:paraId="01002ECE" w14:textId="77777777" w:rsidR="002C1AA5" w:rsidRDefault="00000000">
            <w:pPr>
              <w:spacing w:after="20"/>
            </w:pPr>
            <w:r>
              <w:rPr>
                <w:sz w:val="18"/>
              </w:rPr>
              <w:t>Enabled</w:t>
            </w:r>
          </w:p>
        </w:tc>
      </w:tr>
      <w:tr w:rsidR="002C1AA5" w14:paraId="50C8B8E0" w14:textId="77777777">
        <w:trPr>
          <w:jc w:val="center"/>
        </w:trPr>
        <w:tc>
          <w:tcPr>
            <w:tcW w:w="5040" w:type="dxa"/>
            <w:vAlign w:val="center"/>
          </w:tcPr>
          <w:p w14:paraId="2B93DAB1" w14:textId="77777777" w:rsidR="002C1AA5" w:rsidRDefault="00000000">
            <w:pPr>
              <w:spacing w:after="20"/>
            </w:pPr>
            <w:r>
              <w:rPr>
                <w:sz w:val="18"/>
              </w:rPr>
              <w:t>Framework</w:t>
            </w:r>
          </w:p>
        </w:tc>
        <w:tc>
          <w:tcPr>
            <w:tcW w:w="5040" w:type="dxa"/>
            <w:vAlign w:val="center"/>
          </w:tcPr>
          <w:p w14:paraId="6239719F" w14:textId="77777777" w:rsidR="002C1AA5" w:rsidRDefault="00000000">
            <w:pPr>
              <w:spacing w:after="20"/>
            </w:pPr>
            <w:r>
              <w:rPr>
                <w:sz w:val="18"/>
              </w:rPr>
              <w:t>Ultralytics 8.4.191</w:t>
            </w:r>
          </w:p>
        </w:tc>
      </w:tr>
      <w:tr w:rsidR="002C1AA5" w14:paraId="74F3FBF1" w14:textId="77777777">
        <w:trPr>
          <w:jc w:val="center"/>
        </w:trPr>
        <w:tc>
          <w:tcPr>
            <w:tcW w:w="5040" w:type="dxa"/>
            <w:vAlign w:val="center"/>
          </w:tcPr>
          <w:p w14:paraId="3F695A98" w14:textId="77777777" w:rsidR="002C1AA5" w:rsidRDefault="00000000">
            <w:pPr>
              <w:spacing w:after="20"/>
            </w:pPr>
            <w:r>
              <w:rPr>
                <w:sz w:val="18"/>
              </w:rPr>
              <w:t>Python / PyTorch</w:t>
            </w:r>
          </w:p>
        </w:tc>
        <w:tc>
          <w:tcPr>
            <w:tcW w:w="5040" w:type="dxa"/>
            <w:vAlign w:val="center"/>
          </w:tcPr>
          <w:p w14:paraId="47C53E4D" w14:textId="77777777" w:rsidR="002C1AA5" w:rsidRDefault="00000000">
            <w:pPr>
              <w:spacing w:after="20"/>
            </w:pPr>
            <w:r>
              <w:rPr>
                <w:sz w:val="18"/>
              </w:rPr>
              <w:t>Python 3.13.15 / PyTorch 2.11.0+cu128</w:t>
            </w:r>
          </w:p>
        </w:tc>
      </w:tr>
      <w:tr w:rsidR="002C1AA5" w14:paraId="422F1DBB" w14:textId="77777777">
        <w:trPr>
          <w:jc w:val="center"/>
        </w:trPr>
        <w:tc>
          <w:tcPr>
            <w:tcW w:w="5040" w:type="dxa"/>
            <w:vAlign w:val="center"/>
          </w:tcPr>
          <w:p w14:paraId="4F1542F0" w14:textId="77777777" w:rsidR="002C1AA5" w:rsidRDefault="00000000">
            <w:pPr>
              <w:spacing w:after="20"/>
            </w:pPr>
            <w:r>
              <w:rPr>
                <w:sz w:val="18"/>
              </w:rPr>
              <w:t>GPU</w:t>
            </w:r>
          </w:p>
        </w:tc>
        <w:tc>
          <w:tcPr>
            <w:tcW w:w="5040" w:type="dxa"/>
            <w:vAlign w:val="center"/>
          </w:tcPr>
          <w:p w14:paraId="7DB5CAB9" w14:textId="77777777" w:rsidR="002C1AA5" w:rsidRDefault="00000000">
            <w:pPr>
              <w:spacing w:after="20"/>
            </w:pPr>
            <w:r>
              <w:rPr>
                <w:sz w:val="18"/>
              </w:rPr>
              <w:t>NVIDIA Tesla T4 (14,912 MiB reported)</w:t>
            </w:r>
          </w:p>
        </w:tc>
      </w:tr>
      <w:tr w:rsidR="002C1AA5" w14:paraId="34D856B8" w14:textId="77777777">
        <w:trPr>
          <w:jc w:val="center"/>
        </w:trPr>
        <w:tc>
          <w:tcPr>
            <w:tcW w:w="5040" w:type="dxa"/>
            <w:vAlign w:val="center"/>
          </w:tcPr>
          <w:p w14:paraId="249478F6" w14:textId="77777777" w:rsidR="002C1AA5" w:rsidRDefault="00000000">
            <w:pPr>
              <w:spacing w:after="20"/>
            </w:pPr>
            <w:r>
              <w:rPr>
                <w:sz w:val="18"/>
              </w:rPr>
              <w:t>Model size</w:t>
            </w:r>
          </w:p>
        </w:tc>
        <w:tc>
          <w:tcPr>
            <w:tcW w:w="5040" w:type="dxa"/>
            <w:vAlign w:val="center"/>
          </w:tcPr>
          <w:p w14:paraId="6EF129AA" w14:textId="77777777" w:rsidR="002C1AA5" w:rsidRDefault="00000000">
            <w:pPr>
              <w:spacing w:after="20"/>
            </w:pPr>
            <w:r>
              <w:rPr>
                <w:sz w:val="18"/>
              </w:rPr>
              <w:t>20,053,779 parameters and 68.3 GFLOPs in training graph; 20,030,803 parameters and 67.8 GFLOPs after fusion</w:t>
            </w:r>
          </w:p>
        </w:tc>
      </w:tr>
      <w:tr w:rsidR="002C1AA5" w14:paraId="38D539FE" w14:textId="77777777">
        <w:trPr>
          <w:jc w:val="center"/>
        </w:trPr>
        <w:tc>
          <w:tcPr>
            <w:tcW w:w="5040" w:type="dxa"/>
            <w:vAlign w:val="center"/>
          </w:tcPr>
          <w:p w14:paraId="6A83A356" w14:textId="77777777" w:rsidR="002C1AA5" w:rsidRDefault="00000000">
            <w:pPr>
              <w:spacing w:after="20"/>
            </w:pPr>
            <w:r>
              <w:rPr>
                <w:sz w:val="18"/>
              </w:rPr>
              <w:t>Training duration</w:t>
            </w:r>
          </w:p>
        </w:tc>
        <w:tc>
          <w:tcPr>
            <w:tcW w:w="5040" w:type="dxa"/>
            <w:vAlign w:val="center"/>
          </w:tcPr>
          <w:p w14:paraId="571E19EB" w14:textId="77777777" w:rsidR="002C1AA5" w:rsidRDefault="00000000">
            <w:pPr>
              <w:spacing w:after="20"/>
            </w:pPr>
            <w:r>
              <w:rPr>
                <w:sz w:val="18"/>
              </w:rPr>
              <w:t>2.361 hours in Ultralytics log; notebook timer 142.3 minutes including final validation</w:t>
            </w:r>
          </w:p>
        </w:tc>
      </w:tr>
    </w:tbl>
    <w:p w14:paraId="671E9525" w14:textId="77777777" w:rsidR="002C1AA5" w:rsidRDefault="002C1AA5"/>
    <w:p w14:paraId="1B4C9E69" w14:textId="77777777" w:rsidR="002C1AA5" w:rsidRDefault="00000000">
      <w:r>
        <w:t>The notebook records 100 completed epochs. Validation mAP@0.5 reached its highest logged value at epoch 100 (59.67%), with mAP@0.5:0.95 of 30.34% at that epoch. The final validation of best.pt logged slightly different values (approximately 59.2% and 30.7%, respectively), as shown in the teammate report. The saved checkpoint's epoch is not explicitly printed.</w:t>
      </w:r>
    </w:p>
    <w:p w14:paraId="6565E02F" w14:textId="77777777" w:rsidR="002C1AA5" w:rsidRDefault="00000000">
      <w:pPr>
        <w:pStyle w:val="Heading3"/>
      </w:pPr>
      <w:r>
        <w:t>2.3.4 Evaluation Methodology and Confidence Threshold</w:t>
      </w:r>
    </w:p>
    <w:p w14:paraId="10565434" w14:textId="77777777" w:rsidR="002C1AA5" w:rsidRDefault="00000000">
      <w:r>
        <w:t>Two evaluation paths were used. Ultralytics val() reports the fine-tuned model's standard precision, recall, mAP@0.5, and mAP@0.5:0.95. A custom model-agnostic evaluator runs prediction and performs greedy IoU matching, computes 101-point average precision, and reports TP, FP, FN, and recall by object size. This second evaluator allows the original COCO model—which has no pothole class—to be evaluated alongside the fine-tuned model.</w:t>
      </w:r>
    </w:p>
    <w:p w14:paraId="5AE8FC4C" w14:textId="77777777" w:rsidR="002C1AA5" w:rsidRDefault="00000000">
      <w:r>
        <w:t>The reference confidence threshold was selected by maximising F1 on the synthetic validation set over a grid from 0.01 to 0.99. The selected threshold was 0.30 and was reused unchanged on the synthetic test and real-night sets. An oracle threshold calculated separately on an evaluation set is reported only as a diagnostic; it was not used to tune the model.</w:t>
      </w:r>
    </w:p>
    <w:p w14:paraId="3723CC4C" w14:textId="77777777" w:rsidR="002C1AA5" w:rsidRDefault="00000000">
      <w:r>
        <w:t>The COCO-pretrained YOLO11m has no pothole class. For the baseline comparison, it was evaluated class-agnostically: any object detection was treated as a candidate pothole. This is a permissive baseline interpretation, not a pothole-trained detector.</w:t>
      </w:r>
    </w:p>
    <w:p w14:paraId="73614D88" w14:textId="77777777" w:rsidR="002C1AA5" w:rsidRDefault="00000000">
      <w:pPr>
        <w:pStyle w:val="Heading1"/>
      </w:pPr>
      <w:r>
        <w:lastRenderedPageBreak/>
        <w:t>3. Results and Discussion</w:t>
      </w:r>
    </w:p>
    <w:p w14:paraId="76E85702" w14:textId="77777777" w:rsidR="002C1AA5" w:rsidRDefault="00000000">
      <w:pPr>
        <w:pStyle w:val="Heading2"/>
      </w:pPr>
      <w:r>
        <w:t>3.1 YOLOv8n (Nano) Results</w:t>
      </w:r>
    </w:p>
    <w:p w14:paraId="4A5EEAA0" w14:textId="77777777" w:rsidR="002C1AA5" w:rsidRDefault="00000000">
      <w:r>
        <w:t>YOLOv8n was trained as the lightweight baseline. Its model summary reported 3,132,707 parameters and approximately 8.6 GFLOPs.</w:t>
      </w:r>
    </w:p>
    <w:tbl>
      <w:tblPr>
        <w:tblStyle w:val="TableGrid"/>
        <w:tblW w:w="0" w:type="auto"/>
        <w:jc w:val="center"/>
        <w:tblLook w:val="04A0" w:firstRow="1" w:lastRow="0" w:firstColumn="1" w:lastColumn="0" w:noHBand="0" w:noVBand="1"/>
      </w:tblPr>
      <w:tblGrid>
        <w:gridCol w:w="3360"/>
        <w:gridCol w:w="3360"/>
        <w:gridCol w:w="3360"/>
      </w:tblGrid>
      <w:tr w:rsidR="002C1AA5" w14:paraId="3DCB0391" w14:textId="77777777">
        <w:trPr>
          <w:jc w:val="center"/>
        </w:trPr>
        <w:tc>
          <w:tcPr>
            <w:tcW w:w="3360" w:type="dxa"/>
            <w:shd w:val="clear" w:color="auto" w:fill="D9EAF7"/>
            <w:vAlign w:val="center"/>
          </w:tcPr>
          <w:p w14:paraId="365BE28E" w14:textId="77777777" w:rsidR="002C1AA5" w:rsidRDefault="00000000">
            <w:pPr>
              <w:spacing w:after="20"/>
            </w:pPr>
            <w:r>
              <w:rPr>
                <w:b/>
                <w:sz w:val="18"/>
              </w:rPr>
              <w:t>Metric</w:t>
            </w:r>
          </w:p>
        </w:tc>
        <w:tc>
          <w:tcPr>
            <w:tcW w:w="3360" w:type="dxa"/>
            <w:shd w:val="clear" w:color="auto" w:fill="D9EAF7"/>
            <w:vAlign w:val="center"/>
          </w:tcPr>
          <w:p w14:paraId="7E0F20AC" w14:textId="77777777" w:rsidR="002C1AA5" w:rsidRDefault="00000000">
            <w:pPr>
              <w:spacing w:after="20"/>
            </w:pPr>
            <w:r>
              <w:rPr>
                <w:b/>
                <w:sz w:val="18"/>
              </w:rPr>
              <w:t>Validation (533 images)</w:t>
            </w:r>
          </w:p>
        </w:tc>
        <w:tc>
          <w:tcPr>
            <w:tcW w:w="3360" w:type="dxa"/>
            <w:shd w:val="clear" w:color="auto" w:fill="D9EAF7"/>
            <w:vAlign w:val="center"/>
          </w:tcPr>
          <w:p w14:paraId="25656471" w14:textId="77777777" w:rsidR="002C1AA5" w:rsidRDefault="00000000">
            <w:pPr>
              <w:spacing w:after="20"/>
            </w:pPr>
            <w:r>
              <w:rPr>
                <w:b/>
                <w:sz w:val="18"/>
              </w:rPr>
              <w:t>Test (270 images)</w:t>
            </w:r>
          </w:p>
        </w:tc>
      </w:tr>
      <w:tr w:rsidR="002C1AA5" w14:paraId="79EA461D" w14:textId="77777777">
        <w:trPr>
          <w:jc w:val="center"/>
        </w:trPr>
        <w:tc>
          <w:tcPr>
            <w:tcW w:w="3360" w:type="dxa"/>
            <w:vAlign w:val="center"/>
          </w:tcPr>
          <w:p w14:paraId="30549437" w14:textId="77777777" w:rsidR="002C1AA5" w:rsidRDefault="00000000">
            <w:pPr>
              <w:spacing w:after="20"/>
            </w:pPr>
            <w:r>
              <w:rPr>
                <w:sz w:val="18"/>
              </w:rPr>
              <w:t>Precision</w:t>
            </w:r>
          </w:p>
        </w:tc>
        <w:tc>
          <w:tcPr>
            <w:tcW w:w="3360" w:type="dxa"/>
            <w:vAlign w:val="center"/>
          </w:tcPr>
          <w:p w14:paraId="37C6C0D9" w14:textId="77777777" w:rsidR="002C1AA5" w:rsidRDefault="00000000">
            <w:pPr>
              <w:spacing w:after="20"/>
            </w:pPr>
            <w:r>
              <w:rPr>
                <w:sz w:val="18"/>
              </w:rPr>
              <w:t>69.95%</w:t>
            </w:r>
          </w:p>
        </w:tc>
        <w:tc>
          <w:tcPr>
            <w:tcW w:w="3360" w:type="dxa"/>
            <w:vAlign w:val="center"/>
          </w:tcPr>
          <w:p w14:paraId="5EE10784" w14:textId="77777777" w:rsidR="002C1AA5" w:rsidRDefault="00000000">
            <w:pPr>
              <w:spacing w:after="20"/>
            </w:pPr>
            <w:r>
              <w:rPr>
                <w:sz w:val="18"/>
              </w:rPr>
              <w:t>67.25%</w:t>
            </w:r>
          </w:p>
        </w:tc>
      </w:tr>
      <w:tr w:rsidR="002C1AA5" w14:paraId="27C4E84D" w14:textId="77777777">
        <w:trPr>
          <w:jc w:val="center"/>
        </w:trPr>
        <w:tc>
          <w:tcPr>
            <w:tcW w:w="3360" w:type="dxa"/>
            <w:vAlign w:val="center"/>
          </w:tcPr>
          <w:p w14:paraId="2B90CDB5" w14:textId="77777777" w:rsidR="002C1AA5" w:rsidRDefault="00000000">
            <w:pPr>
              <w:spacing w:after="20"/>
            </w:pPr>
            <w:r>
              <w:rPr>
                <w:sz w:val="18"/>
              </w:rPr>
              <w:t>Recall</w:t>
            </w:r>
          </w:p>
        </w:tc>
        <w:tc>
          <w:tcPr>
            <w:tcW w:w="3360" w:type="dxa"/>
            <w:vAlign w:val="center"/>
          </w:tcPr>
          <w:p w14:paraId="6D30664D" w14:textId="77777777" w:rsidR="002C1AA5" w:rsidRDefault="00000000">
            <w:pPr>
              <w:spacing w:after="20"/>
            </w:pPr>
            <w:r>
              <w:rPr>
                <w:sz w:val="18"/>
              </w:rPr>
              <w:t>50.90%</w:t>
            </w:r>
          </w:p>
        </w:tc>
        <w:tc>
          <w:tcPr>
            <w:tcW w:w="3360" w:type="dxa"/>
            <w:vAlign w:val="center"/>
          </w:tcPr>
          <w:p w14:paraId="74D19819" w14:textId="77777777" w:rsidR="002C1AA5" w:rsidRDefault="00000000">
            <w:pPr>
              <w:spacing w:after="20"/>
            </w:pPr>
            <w:r>
              <w:rPr>
                <w:sz w:val="18"/>
              </w:rPr>
              <w:t>53.62%</w:t>
            </w:r>
          </w:p>
        </w:tc>
      </w:tr>
      <w:tr w:rsidR="002C1AA5" w14:paraId="12E49EB4" w14:textId="77777777">
        <w:trPr>
          <w:jc w:val="center"/>
        </w:trPr>
        <w:tc>
          <w:tcPr>
            <w:tcW w:w="3360" w:type="dxa"/>
            <w:vAlign w:val="center"/>
          </w:tcPr>
          <w:p w14:paraId="48109722" w14:textId="77777777" w:rsidR="002C1AA5" w:rsidRDefault="00000000">
            <w:pPr>
              <w:spacing w:after="20"/>
            </w:pPr>
            <w:r>
              <w:rPr>
                <w:sz w:val="18"/>
              </w:rPr>
              <w:t>mAP@0.5</w:t>
            </w:r>
          </w:p>
        </w:tc>
        <w:tc>
          <w:tcPr>
            <w:tcW w:w="3360" w:type="dxa"/>
            <w:vAlign w:val="center"/>
          </w:tcPr>
          <w:p w14:paraId="3F82BFEE" w14:textId="77777777" w:rsidR="002C1AA5" w:rsidRDefault="00000000">
            <w:pPr>
              <w:spacing w:after="20"/>
            </w:pPr>
            <w:r>
              <w:rPr>
                <w:sz w:val="18"/>
              </w:rPr>
              <w:t>58.54%</w:t>
            </w:r>
          </w:p>
        </w:tc>
        <w:tc>
          <w:tcPr>
            <w:tcW w:w="3360" w:type="dxa"/>
            <w:vAlign w:val="center"/>
          </w:tcPr>
          <w:p w14:paraId="1609D95E" w14:textId="77777777" w:rsidR="002C1AA5" w:rsidRDefault="00000000">
            <w:pPr>
              <w:spacing w:after="20"/>
            </w:pPr>
            <w:r>
              <w:rPr>
                <w:sz w:val="18"/>
              </w:rPr>
              <w:t>58.59%</w:t>
            </w:r>
          </w:p>
        </w:tc>
      </w:tr>
      <w:tr w:rsidR="002C1AA5" w14:paraId="336D06B1" w14:textId="77777777">
        <w:trPr>
          <w:jc w:val="center"/>
        </w:trPr>
        <w:tc>
          <w:tcPr>
            <w:tcW w:w="3360" w:type="dxa"/>
            <w:vAlign w:val="center"/>
          </w:tcPr>
          <w:p w14:paraId="67A911AA" w14:textId="77777777" w:rsidR="002C1AA5" w:rsidRDefault="00000000">
            <w:pPr>
              <w:spacing w:after="20"/>
            </w:pPr>
            <w:r>
              <w:rPr>
                <w:sz w:val="18"/>
              </w:rPr>
              <w:t>mAP@0.5:0.95</w:t>
            </w:r>
          </w:p>
        </w:tc>
        <w:tc>
          <w:tcPr>
            <w:tcW w:w="3360" w:type="dxa"/>
            <w:vAlign w:val="center"/>
          </w:tcPr>
          <w:p w14:paraId="5C17A263" w14:textId="77777777" w:rsidR="002C1AA5" w:rsidRDefault="00000000">
            <w:pPr>
              <w:spacing w:after="20"/>
            </w:pPr>
            <w:r>
              <w:rPr>
                <w:sz w:val="18"/>
              </w:rPr>
              <w:t>29.83%</w:t>
            </w:r>
          </w:p>
        </w:tc>
        <w:tc>
          <w:tcPr>
            <w:tcW w:w="3360" w:type="dxa"/>
            <w:vAlign w:val="center"/>
          </w:tcPr>
          <w:p w14:paraId="11BDA4EE" w14:textId="77777777" w:rsidR="002C1AA5" w:rsidRDefault="00000000">
            <w:pPr>
              <w:spacing w:after="20"/>
            </w:pPr>
            <w:r>
              <w:rPr>
                <w:sz w:val="18"/>
              </w:rPr>
              <w:t>28.99%</w:t>
            </w:r>
          </w:p>
        </w:tc>
      </w:tr>
    </w:tbl>
    <w:p w14:paraId="78A69208" w14:textId="77777777" w:rsidR="002C1AA5" w:rsidRDefault="002C1AA5"/>
    <w:p w14:paraId="293D4607" w14:textId="77777777" w:rsidR="002C1AA5" w:rsidRDefault="00000000">
      <w:r>
        <w:t>On validation, precision was higher than recall, indicating that the model's predictions were relatively selective but that a substantial proportion of actual potholes were missed. Test recall was slightly higher than validation recall. Test mAP@0.5 was almost unchanged, while mAP@0.5:0.95 was slightly lower.</w:t>
      </w:r>
    </w:p>
    <w:p w14:paraId="2EB43D9B" w14:textId="77777777" w:rsidR="002C1AA5" w:rsidRDefault="00000000">
      <w:pPr>
        <w:pStyle w:val="Heading2"/>
      </w:pPr>
      <w:r>
        <w:t>3.2 YOLOv8s (Small) Results</w:t>
      </w:r>
    </w:p>
    <w:p w14:paraId="53AC2C96" w14:textId="77777777" w:rsidR="002C1AA5" w:rsidRDefault="00000000">
      <w:r>
        <w:t>YOLOv8s was trained with image size 640 × 640 and a configured maximum of 100 epochs. Training stopped after 86 epochs because the validation metric did not improve within the configured patience period. The best checkpoint was reported at epoch 76, and training took approximately 55.8 minutes. The model summary reported 11,125,971 parameters and approximately 28.4 GFLOPs.</w:t>
      </w:r>
    </w:p>
    <w:tbl>
      <w:tblPr>
        <w:tblStyle w:val="TableGrid"/>
        <w:tblW w:w="0" w:type="auto"/>
        <w:jc w:val="center"/>
        <w:tblLook w:val="04A0" w:firstRow="1" w:lastRow="0" w:firstColumn="1" w:lastColumn="0" w:noHBand="0" w:noVBand="1"/>
      </w:tblPr>
      <w:tblGrid>
        <w:gridCol w:w="3360"/>
        <w:gridCol w:w="3360"/>
        <w:gridCol w:w="3360"/>
      </w:tblGrid>
      <w:tr w:rsidR="002C1AA5" w14:paraId="4B72982C" w14:textId="77777777">
        <w:trPr>
          <w:jc w:val="center"/>
        </w:trPr>
        <w:tc>
          <w:tcPr>
            <w:tcW w:w="3360" w:type="dxa"/>
            <w:shd w:val="clear" w:color="auto" w:fill="D9EAF7"/>
            <w:vAlign w:val="center"/>
          </w:tcPr>
          <w:p w14:paraId="0F376910" w14:textId="77777777" w:rsidR="002C1AA5" w:rsidRDefault="00000000">
            <w:pPr>
              <w:spacing w:after="20"/>
            </w:pPr>
            <w:r>
              <w:rPr>
                <w:b/>
                <w:sz w:val="18"/>
              </w:rPr>
              <w:t>Metric</w:t>
            </w:r>
          </w:p>
        </w:tc>
        <w:tc>
          <w:tcPr>
            <w:tcW w:w="3360" w:type="dxa"/>
            <w:shd w:val="clear" w:color="auto" w:fill="D9EAF7"/>
            <w:vAlign w:val="center"/>
          </w:tcPr>
          <w:p w14:paraId="5BC633DF" w14:textId="77777777" w:rsidR="002C1AA5" w:rsidRDefault="00000000">
            <w:pPr>
              <w:spacing w:after="20"/>
            </w:pPr>
            <w:r>
              <w:rPr>
                <w:b/>
                <w:sz w:val="18"/>
              </w:rPr>
              <w:t>Validation (533 images)</w:t>
            </w:r>
          </w:p>
        </w:tc>
        <w:tc>
          <w:tcPr>
            <w:tcW w:w="3360" w:type="dxa"/>
            <w:shd w:val="clear" w:color="auto" w:fill="D9EAF7"/>
            <w:vAlign w:val="center"/>
          </w:tcPr>
          <w:p w14:paraId="5DC0E088" w14:textId="77777777" w:rsidR="002C1AA5" w:rsidRDefault="00000000">
            <w:pPr>
              <w:spacing w:after="20"/>
            </w:pPr>
            <w:r>
              <w:rPr>
                <w:b/>
                <w:sz w:val="18"/>
              </w:rPr>
              <w:t>Test (270 images)</w:t>
            </w:r>
          </w:p>
        </w:tc>
      </w:tr>
      <w:tr w:rsidR="002C1AA5" w14:paraId="34F8E801" w14:textId="77777777">
        <w:trPr>
          <w:jc w:val="center"/>
        </w:trPr>
        <w:tc>
          <w:tcPr>
            <w:tcW w:w="3360" w:type="dxa"/>
            <w:vAlign w:val="center"/>
          </w:tcPr>
          <w:p w14:paraId="0644B6DD" w14:textId="77777777" w:rsidR="002C1AA5" w:rsidRDefault="00000000">
            <w:pPr>
              <w:spacing w:after="20"/>
            </w:pPr>
            <w:r>
              <w:rPr>
                <w:sz w:val="18"/>
              </w:rPr>
              <w:t>Precision</w:t>
            </w:r>
          </w:p>
        </w:tc>
        <w:tc>
          <w:tcPr>
            <w:tcW w:w="3360" w:type="dxa"/>
            <w:vAlign w:val="center"/>
          </w:tcPr>
          <w:p w14:paraId="1527FED3" w14:textId="77777777" w:rsidR="002C1AA5" w:rsidRDefault="00000000">
            <w:pPr>
              <w:spacing w:after="20"/>
            </w:pPr>
            <w:r>
              <w:rPr>
                <w:sz w:val="18"/>
              </w:rPr>
              <w:t>69.00%</w:t>
            </w:r>
          </w:p>
        </w:tc>
        <w:tc>
          <w:tcPr>
            <w:tcW w:w="3360" w:type="dxa"/>
            <w:vAlign w:val="center"/>
          </w:tcPr>
          <w:p w14:paraId="3A67A385" w14:textId="77777777" w:rsidR="002C1AA5" w:rsidRDefault="00000000">
            <w:pPr>
              <w:spacing w:after="20"/>
            </w:pPr>
            <w:r>
              <w:rPr>
                <w:sz w:val="18"/>
              </w:rPr>
              <w:t>68.50%</w:t>
            </w:r>
          </w:p>
        </w:tc>
      </w:tr>
      <w:tr w:rsidR="002C1AA5" w14:paraId="4721C156" w14:textId="77777777">
        <w:trPr>
          <w:jc w:val="center"/>
        </w:trPr>
        <w:tc>
          <w:tcPr>
            <w:tcW w:w="3360" w:type="dxa"/>
            <w:vAlign w:val="center"/>
          </w:tcPr>
          <w:p w14:paraId="4BE93B2A" w14:textId="77777777" w:rsidR="002C1AA5" w:rsidRDefault="00000000">
            <w:pPr>
              <w:spacing w:after="20"/>
            </w:pPr>
            <w:r>
              <w:rPr>
                <w:sz w:val="18"/>
              </w:rPr>
              <w:t>Recall</w:t>
            </w:r>
          </w:p>
        </w:tc>
        <w:tc>
          <w:tcPr>
            <w:tcW w:w="3360" w:type="dxa"/>
            <w:vAlign w:val="center"/>
          </w:tcPr>
          <w:p w14:paraId="4D8F9B11" w14:textId="77777777" w:rsidR="002C1AA5" w:rsidRDefault="00000000">
            <w:pPr>
              <w:spacing w:after="20"/>
            </w:pPr>
            <w:r>
              <w:rPr>
                <w:sz w:val="18"/>
              </w:rPr>
              <w:t>50.80%</w:t>
            </w:r>
          </w:p>
        </w:tc>
        <w:tc>
          <w:tcPr>
            <w:tcW w:w="3360" w:type="dxa"/>
            <w:vAlign w:val="center"/>
          </w:tcPr>
          <w:p w14:paraId="193CA8BB" w14:textId="77777777" w:rsidR="002C1AA5" w:rsidRDefault="00000000">
            <w:pPr>
              <w:spacing w:after="20"/>
            </w:pPr>
            <w:r>
              <w:rPr>
                <w:sz w:val="18"/>
              </w:rPr>
              <w:t>54.80%</w:t>
            </w:r>
          </w:p>
        </w:tc>
      </w:tr>
      <w:tr w:rsidR="002C1AA5" w14:paraId="7AB39D0C" w14:textId="77777777">
        <w:trPr>
          <w:jc w:val="center"/>
        </w:trPr>
        <w:tc>
          <w:tcPr>
            <w:tcW w:w="3360" w:type="dxa"/>
            <w:vAlign w:val="center"/>
          </w:tcPr>
          <w:p w14:paraId="7502CAF1" w14:textId="77777777" w:rsidR="002C1AA5" w:rsidRDefault="00000000">
            <w:pPr>
              <w:spacing w:after="20"/>
            </w:pPr>
            <w:r>
              <w:rPr>
                <w:sz w:val="18"/>
              </w:rPr>
              <w:t>mAP@0.5</w:t>
            </w:r>
          </w:p>
        </w:tc>
        <w:tc>
          <w:tcPr>
            <w:tcW w:w="3360" w:type="dxa"/>
            <w:vAlign w:val="center"/>
          </w:tcPr>
          <w:p w14:paraId="0730836E" w14:textId="77777777" w:rsidR="002C1AA5" w:rsidRDefault="00000000">
            <w:pPr>
              <w:spacing w:after="20"/>
            </w:pPr>
            <w:r>
              <w:rPr>
                <w:sz w:val="18"/>
              </w:rPr>
              <w:t>57.70%</w:t>
            </w:r>
          </w:p>
        </w:tc>
        <w:tc>
          <w:tcPr>
            <w:tcW w:w="3360" w:type="dxa"/>
            <w:vAlign w:val="center"/>
          </w:tcPr>
          <w:p w14:paraId="6B2EBA72" w14:textId="77777777" w:rsidR="002C1AA5" w:rsidRDefault="00000000">
            <w:pPr>
              <w:spacing w:after="20"/>
            </w:pPr>
            <w:r>
              <w:rPr>
                <w:sz w:val="18"/>
              </w:rPr>
              <w:t>59.98%</w:t>
            </w:r>
          </w:p>
        </w:tc>
      </w:tr>
      <w:tr w:rsidR="002C1AA5" w14:paraId="767923F4" w14:textId="77777777">
        <w:trPr>
          <w:jc w:val="center"/>
        </w:trPr>
        <w:tc>
          <w:tcPr>
            <w:tcW w:w="3360" w:type="dxa"/>
            <w:vAlign w:val="center"/>
          </w:tcPr>
          <w:p w14:paraId="579CDC74" w14:textId="77777777" w:rsidR="002C1AA5" w:rsidRDefault="00000000">
            <w:pPr>
              <w:spacing w:after="20"/>
            </w:pPr>
            <w:r>
              <w:rPr>
                <w:sz w:val="18"/>
              </w:rPr>
              <w:t>mAP@0.5:0.95</w:t>
            </w:r>
          </w:p>
        </w:tc>
        <w:tc>
          <w:tcPr>
            <w:tcW w:w="3360" w:type="dxa"/>
            <w:vAlign w:val="center"/>
          </w:tcPr>
          <w:p w14:paraId="37C23B2A" w14:textId="77777777" w:rsidR="002C1AA5" w:rsidRDefault="00000000">
            <w:pPr>
              <w:spacing w:after="20"/>
            </w:pPr>
            <w:r>
              <w:rPr>
                <w:sz w:val="18"/>
              </w:rPr>
              <w:t>29.70%</w:t>
            </w:r>
          </w:p>
        </w:tc>
        <w:tc>
          <w:tcPr>
            <w:tcW w:w="3360" w:type="dxa"/>
            <w:vAlign w:val="center"/>
          </w:tcPr>
          <w:p w14:paraId="316478C0" w14:textId="77777777" w:rsidR="002C1AA5" w:rsidRDefault="00000000">
            <w:pPr>
              <w:spacing w:after="20"/>
            </w:pPr>
            <w:r>
              <w:rPr>
                <w:sz w:val="18"/>
              </w:rPr>
              <w:t>30.43%</w:t>
            </w:r>
          </w:p>
        </w:tc>
      </w:tr>
    </w:tbl>
    <w:p w14:paraId="20654F6A" w14:textId="77777777" w:rsidR="002C1AA5" w:rsidRDefault="002C1AA5"/>
    <w:p w14:paraId="69A44E14" w14:textId="77777777" w:rsidR="002C1AA5" w:rsidRDefault="00000000">
      <w:r>
        <w:t>YOLOv8s scored slightly below YOLOv8n on validation, but above it on all four test metrics. Its test mAP@0.5 was 1.39 percentage points higher and its test mAP@0.5:0.95 was 1.44 percentage points higher.</w:t>
      </w:r>
    </w:p>
    <w:p w14:paraId="5F54346C" w14:textId="77777777" w:rsidR="002C1AA5" w:rsidRDefault="00000000">
      <w:pPr>
        <w:pStyle w:val="Heading2"/>
      </w:pPr>
      <w:r>
        <w:t>3.3 YOLOv8n vs YOLOv8s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2C1AA5" w14:paraId="011F9C98" w14:textId="77777777">
        <w:trPr>
          <w:jc w:val="center"/>
        </w:trPr>
        <w:tc>
          <w:tcPr>
            <w:tcW w:w="2016" w:type="dxa"/>
            <w:shd w:val="clear" w:color="auto" w:fill="D9EAF7"/>
            <w:vAlign w:val="center"/>
          </w:tcPr>
          <w:p w14:paraId="3C6C074D" w14:textId="77777777" w:rsidR="002C1AA5" w:rsidRDefault="00000000">
            <w:pPr>
              <w:spacing w:after="20"/>
            </w:pPr>
            <w:r>
              <w:rPr>
                <w:b/>
                <w:sz w:val="18"/>
              </w:rPr>
              <w:t>Metric</w:t>
            </w:r>
          </w:p>
        </w:tc>
        <w:tc>
          <w:tcPr>
            <w:tcW w:w="2016" w:type="dxa"/>
            <w:shd w:val="clear" w:color="auto" w:fill="D9EAF7"/>
            <w:vAlign w:val="center"/>
          </w:tcPr>
          <w:p w14:paraId="1760D650" w14:textId="77777777" w:rsidR="002C1AA5" w:rsidRDefault="00000000">
            <w:pPr>
              <w:spacing w:after="20"/>
            </w:pPr>
            <w:r>
              <w:rPr>
                <w:b/>
                <w:sz w:val="18"/>
              </w:rPr>
              <w:t>Nano validation</w:t>
            </w:r>
          </w:p>
        </w:tc>
        <w:tc>
          <w:tcPr>
            <w:tcW w:w="2016" w:type="dxa"/>
            <w:shd w:val="clear" w:color="auto" w:fill="D9EAF7"/>
            <w:vAlign w:val="center"/>
          </w:tcPr>
          <w:p w14:paraId="790A7D85" w14:textId="77777777" w:rsidR="002C1AA5" w:rsidRDefault="00000000">
            <w:pPr>
              <w:spacing w:after="20"/>
            </w:pPr>
            <w:r>
              <w:rPr>
                <w:b/>
                <w:sz w:val="18"/>
              </w:rPr>
              <w:t>Small validation</w:t>
            </w:r>
          </w:p>
        </w:tc>
        <w:tc>
          <w:tcPr>
            <w:tcW w:w="2016" w:type="dxa"/>
            <w:shd w:val="clear" w:color="auto" w:fill="D9EAF7"/>
            <w:vAlign w:val="center"/>
          </w:tcPr>
          <w:p w14:paraId="227E5BF1" w14:textId="77777777" w:rsidR="002C1AA5" w:rsidRDefault="00000000">
            <w:pPr>
              <w:spacing w:after="20"/>
            </w:pPr>
            <w:r>
              <w:rPr>
                <w:b/>
                <w:sz w:val="18"/>
              </w:rPr>
              <w:t>Nano test</w:t>
            </w:r>
          </w:p>
        </w:tc>
        <w:tc>
          <w:tcPr>
            <w:tcW w:w="2016" w:type="dxa"/>
            <w:shd w:val="clear" w:color="auto" w:fill="D9EAF7"/>
            <w:vAlign w:val="center"/>
          </w:tcPr>
          <w:p w14:paraId="6499F382" w14:textId="77777777" w:rsidR="002C1AA5" w:rsidRDefault="00000000">
            <w:pPr>
              <w:spacing w:after="20"/>
            </w:pPr>
            <w:r>
              <w:rPr>
                <w:b/>
                <w:sz w:val="18"/>
              </w:rPr>
              <w:t>Small test</w:t>
            </w:r>
          </w:p>
        </w:tc>
      </w:tr>
      <w:tr w:rsidR="002C1AA5" w14:paraId="6682A30E" w14:textId="77777777">
        <w:trPr>
          <w:jc w:val="center"/>
        </w:trPr>
        <w:tc>
          <w:tcPr>
            <w:tcW w:w="2016" w:type="dxa"/>
            <w:vAlign w:val="center"/>
          </w:tcPr>
          <w:p w14:paraId="34C728F1" w14:textId="77777777" w:rsidR="002C1AA5" w:rsidRDefault="00000000">
            <w:pPr>
              <w:spacing w:after="20"/>
            </w:pPr>
            <w:r>
              <w:rPr>
                <w:sz w:val="18"/>
              </w:rPr>
              <w:t>Precision</w:t>
            </w:r>
          </w:p>
        </w:tc>
        <w:tc>
          <w:tcPr>
            <w:tcW w:w="2016" w:type="dxa"/>
            <w:vAlign w:val="center"/>
          </w:tcPr>
          <w:p w14:paraId="577A8875" w14:textId="77777777" w:rsidR="002C1AA5" w:rsidRDefault="00000000">
            <w:pPr>
              <w:spacing w:after="20"/>
            </w:pPr>
            <w:r>
              <w:rPr>
                <w:sz w:val="18"/>
              </w:rPr>
              <w:t>69.95%</w:t>
            </w:r>
          </w:p>
        </w:tc>
        <w:tc>
          <w:tcPr>
            <w:tcW w:w="2016" w:type="dxa"/>
            <w:vAlign w:val="center"/>
          </w:tcPr>
          <w:p w14:paraId="12D1CCDB" w14:textId="77777777" w:rsidR="002C1AA5" w:rsidRDefault="00000000">
            <w:pPr>
              <w:spacing w:after="20"/>
            </w:pPr>
            <w:r>
              <w:rPr>
                <w:sz w:val="18"/>
              </w:rPr>
              <w:t>69.00%</w:t>
            </w:r>
          </w:p>
        </w:tc>
        <w:tc>
          <w:tcPr>
            <w:tcW w:w="2016" w:type="dxa"/>
            <w:vAlign w:val="center"/>
          </w:tcPr>
          <w:p w14:paraId="15ACAF59" w14:textId="77777777" w:rsidR="002C1AA5" w:rsidRDefault="00000000">
            <w:pPr>
              <w:spacing w:after="20"/>
            </w:pPr>
            <w:r>
              <w:rPr>
                <w:sz w:val="18"/>
              </w:rPr>
              <w:t>67.25%</w:t>
            </w:r>
          </w:p>
        </w:tc>
        <w:tc>
          <w:tcPr>
            <w:tcW w:w="2016" w:type="dxa"/>
            <w:vAlign w:val="center"/>
          </w:tcPr>
          <w:p w14:paraId="1CCFAF3E" w14:textId="77777777" w:rsidR="002C1AA5" w:rsidRDefault="00000000">
            <w:pPr>
              <w:spacing w:after="20"/>
            </w:pPr>
            <w:r>
              <w:rPr>
                <w:sz w:val="18"/>
              </w:rPr>
              <w:t>68.50%</w:t>
            </w:r>
          </w:p>
        </w:tc>
      </w:tr>
      <w:tr w:rsidR="002C1AA5" w14:paraId="77EC1677" w14:textId="77777777">
        <w:trPr>
          <w:jc w:val="center"/>
        </w:trPr>
        <w:tc>
          <w:tcPr>
            <w:tcW w:w="2016" w:type="dxa"/>
            <w:vAlign w:val="center"/>
          </w:tcPr>
          <w:p w14:paraId="3CB63F81" w14:textId="77777777" w:rsidR="002C1AA5" w:rsidRDefault="00000000">
            <w:pPr>
              <w:spacing w:after="20"/>
            </w:pPr>
            <w:r>
              <w:rPr>
                <w:sz w:val="18"/>
              </w:rPr>
              <w:t>Recall</w:t>
            </w:r>
          </w:p>
        </w:tc>
        <w:tc>
          <w:tcPr>
            <w:tcW w:w="2016" w:type="dxa"/>
            <w:vAlign w:val="center"/>
          </w:tcPr>
          <w:p w14:paraId="36AF1586" w14:textId="77777777" w:rsidR="002C1AA5" w:rsidRDefault="00000000">
            <w:pPr>
              <w:spacing w:after="20"/>
            </w:pPr>
            <w:r>
              <w:rPr>
                <w:sz w:val="18"/>
              </w:rPr>
              <w:t>50.90%</w:t>
            </w:r>
          </w:p>
        </w:tc>
        <w:tc>
          <w:tcPr>
            <w:tcW w:w="2016" w:type="dxa"/>
            <w:vAlign w:val="center"/>
          </w:tcPr>
          <w:p w14:paraId="75D99177" w14:textId="77777777" w:rsidR="002C1AA5" w:rsidRDefault="00000000">
            <w:pPr>
              <w:spacing w:after="20"/>
            </w:pPr>
            <w:r>
              <w:rPr>
                <w:sz w:val="18"/>
              </w:rPr>
              <w:t>50.80%</w:t>
            </w:r>
          </w:p>
        </w:tc>
        <w:tc>
          <w:tcPr>
            <w:tcW w:w="2016" w:type="dxa"/>
            <w:vAlign w:val="center"/>
          </w:tcPr>
          <w:p w14:paraId="36AE6FA0" w14:textId="77777777" w:rsidR="002C1AA5" w:rsidRDefault="00000000">
            <w:pPr>
              <w:spacing w:after="20"/>
            </w:pPr>
            <w:r>
              <w:rPr>
                <w:sz w:val="18"/>
              </w:rPr>
              <w:t>53.62%</w:t>
            </w:r>
          </w:p>
        </w:tc>
        <w:tc>
          <w:tcPr>
            <w:tcW w:w="2016" w:type="dxa"/>
            <w:vAlign w:val="center"/>
          </w:tcPr>
          <w:p w14:paraId="5CFD2E75" w14:textId="77777777" w:rsidR="002C1AA5" w:rsidRDefault="00000000">
            <w:pPr>
              <w:spacing w:after="20"/>
            </w:pPr>
            <w:r>
              <w:rPr>
                <w:sz w:val="18"/>
              </w:rPr>
              <w:t>54.80%</w:t>
            </w:r>
          </w:p>
        </w:tc>
      </w:tr>
      <w:tr w:rsidR="002C1AA5" w14:paraId="7CFDDC37" w14:textId="77777777">
        <w:trPr>
          <w:jc w:val="center"/>
        </w:trPr>
        <w:tc>
          <w:tcPr>
            <w:tcW w:w="2016" w:type="dxa"/>
            <w:vAlign w:val="center"/>
          </w:tcPr>
          <w:p w14:paraId="3726DCE0" w14:textId="77777777" w:rsidR="002C1AA5" w:rsidRDefault="00000000">
            <w:pPr>
              <w:spacing w:after="20"/>
            </w:pPr>
            <w:r>
              <w:rPr>
                <w:sz w:val="18"/>
              </w:rPr>
              <w:t>mAP@0.5</w:t>
            </w:r>
          </w:p>
        </w:tc>
        <w:tc>
          <w:tcPr>
            <w:tcW w:w="2016" w:type="dxa"/>
            <w:vAlign w:val="center"/>
          </w:tcPr>
          <w:p w14:paraId="68F44AC6" w14:textId="77777777" w:rsidR="002C1AA5" w:rsidRDefault="00000000">
            <w:pPr>
              <w:spacing w:after="20"/>
            </w:pPr>
            <w:r>
              <w:rPr>
                <w:sz w:val="18"/>
              </w:rPr>
              <w:t>58.54%</w:t>
            </w:r>
          </w:p>
        </w:tc>
        <w:tc>
          <w:tcPr>
            <w:tcW w:w="2016" w:type="dxa"/>
            <w:vAlign w:val="center"/>
          </w:tcPr>
          <w:p w14:paraId="7EE5801E" w14:textId="77777777" w:rsidR="002C1AA5" w:rsidRDefault="00000000">
            <w:pPr>
              <w:spacing w:after="20"/>
            </w:pPr>
            <w:r>
              <w:rPr>
                <w:sz w:val="18"/>
              </w:rPr>
              <w:t>57.70%</w:t>
            </w:r>
          </w:p>
        </w:tc>
        <w:tc>
          <w:tcPr>
            <w:tcW w:w="2016" w:type="dxa"/>
            <w:vAlign w:val="center"/>
          </w:tcPr>
          <w:p w14:paraId="4570F835" w14:textId="77777777" w:rsidR="002C1AA5" w:rsidRDefault="00000000">
            <w:pPr>
              <w:spacing w:after="20"/>
            </w:pPr>
            <w:r>
              <w:rPr>
                <w:sz w:val="18"/>
              </w:rPr>
              <w:t>58.59%</w:t>
            </w:r>
          </w:p>
        </w:tc>
        <w:tc>
          <w:tcPr>
            <w:tcW w:w="2016" w:type="dxa"/>
            <w:vAlign w:val="center"/>
          </w:tcPr>
          <w:p w14:paraId="19EEE618" w14:textId="77777777" w:rsidR="002C1AA5" w:rsidRDefault="00000000">
            <w:pPr>
              <w:spacing w:after="20"/>
            </w:pPr>
            <w:r>
              <w:rPr>
                <w:sz w:val="18"/>
              </w:rPr>
              <w:t>59.98%</w:t>
            </w:r>
          </w:p>
        </w:tc>
      </w:tr>
      <w:tr w:rsidR="002C1AA5" w14:paraId="57B112D1" w14:textId="77777777">
        <w:trPr>
          <w:jc w:val="center"/>
        </w:trPr>
        <w:tc>
          <w:tcPr>
            <w:tcW w:w="2016" w:type="dxa"/>
            <w:vAlign w:val="center"/>
          </w:tcPr>
          <w:p w14:paraId="31F61E58" w14:textId="77777777" w:rsidR="002C1AA5" w:rsidRDefault="00000000">
            <w:pPr>
              <w:spacing w:after="20"/>
            </w:pPr>
            <w:r>
              <w:rPr>
                <w:sz w:val="18"/>
              </w:rPr>
              <w:t>mAP@0.5:0.95</w:t>
            </w:r>
          </w:p>
        </w:tc>
        <w:tc>
          <w:tcPr>
            <w:tcW w:w="2016" w:type="dxa"/>
            <w:vAlign w:val="center"/>
          </w:tcPr>
          <w:p w14:paraId="49F6F341" w14:textId="77777777" w:rsidR="002C1AA5" w:rsidRDefault="00000000">
            <w:pPr>
              <w:spacing w:after="20"/>
            </w:pPr>
            <w:r>
              <w:rPr>
                <w:sz w:val="18"/>
              </w:rPr>
              <w:t>29.83%</w:t>
            </w:r>
          </w:p>
        </w:tc>
        <w:tc>
          <w:tcPr>
            <w:tcW w:w="2016" w:type="dxa"/>
            <w:vAlign w:val="center"/>
          </w:tcPr>
          <w:p w14:paraId="21DEE3ED" w14:textId="77777777" w:rsidR="002C1AA5" w:rsidRDefault="00000000">
            <w:pPr>
              <w:spacing w:after="20"/>
            </w:pPr>
            <w:r>
              <w:rPr>
                <w:sz w:val="18"/>
              </w:rPr>
              <w:t>29.70%</w:t>
            </w:r>
          </w:p>
        </w:tc>
        <w:tc>
          <w:tcPr>
            <w:tcW w:w="2016" w:type="dxa"/>
            <w:vAlign w:val="center"/>
          </w:tcPr>
          <w:p w14:paraId="7EDAB05E" w14:textId="77777777" w:rsidR="002C1AA5" w:rsidRDefault="00000000">
            <w:pPr>
              <w:spacing w:after="20"/>
            </w:pPr>
            <w:r>
              <w:rPr>
                <w:sz w:val="18"/>
              </w:rPr>
              <w:t>28.99%</w:t>
            </w:r>
          </w:p>
        </w:tc>
        <w:tc>
          <w:tcPr>
            <w:tcW w:w="2016" w:type="dxa"/>
            <w:vAlign w:val="center"/>
          </w:tcPr>
          <w:p w14:paraId="26AD0BF9" w14:textId="77777777" w:rsidR="002C1AA5" w:rsidRDefault="00000000">
            <w:pPr>
              <w:spacing w:after="20"/>
            </w:pPr>
            <w:r>
              <w:rPr>
                <w:sz w:val="18"/>
              </w:rPr>
              <w:t>30.43%</w:t>
            </w:r>
          </w:p>
        </w:tc>
      </w:tr>
    </w:tbl>
    <w:p w14:paraId="3F2BC114" w14:textId="77777777" w:rsidR="002C1AA5" w:rsidRDefault="002C1AA5"/>
    <w:p w14:paraId="0C9AFE5A" w14:textId="77777777" w:rsidR="002C1AA5" w:rsidRDefault="00000000">
      <w:r>
        <w:t>The validation split marginally favoured YOLOv8n across all four metrics. The held-out test split favoured YOLOv8s across all four metrics. YOLOv8s therefore had the stronger test results in these runs, while YOLOv8n remained substantially smaller and less computationally expensive. The differences are modest, and a single run per model does not establish statistical superiority.</w:t>
      </w:r>
    </w:p>
    <w:p w14:paraId="311C6D41" w14:textId="77777777" w:rsidR="002C1AA5" w:rsidRDefault="00000000">
      <w:pPr>
        <w:pStyle w:val="Heading2"/>
      </w:pPr>
      <w:r>
        <w:t>3.4 YOLO11m Results on Synthetic Data</w:t>
      </w:r>
    </w:p>
    <w:tbl>
      <w:tblPr>
        <w:tblStyle w:val="TableGrid"/>
        <w:tblW w:w="0" w:type="auto"/>
        <w:jc w:val="center"/>
        <w:tblLook w:val="04A0" w:firstRow="1" w:lastRow="0" w:firstColumn="1" w:lastColumn="0" w:noHBand="0" w:noVBand="1"/>
      </w:tblPr>
      <w:tblGrid>
        <w:gridCol w:w="3360"/>
        <w:gridCol w:w="3360"/>
        <w:gridCol w:w="3360"/>
      </w:tblGrid>
      <w:tr w:rsidR="002C1AA5" w14:paraId="12D85FB6" w14:textId="77777777">
        <w:trPr>
          <w:jc w:val="center"/>
        </w:trPr>
        <w:tc>
          <w:tcPr>
            <w:tcW w:w="3360" w:type="dxa"/>
            <w:shd w:val="clear" w:color="auto" w:fill="D9EAF7"/>
            <w:vAlign w:val="center"/>
          </w:tcPr>
          <w:p w14:paraId="2A98370C" w14:textId="77777777" w:rsidR="002C1AA5" w:rsidRDefault="00000000">
            <w:pPr>
              <w:spacing w:after="20"/>
            </w:pPr>
            <w:r>
              <w:rPr>
                <w:b/>
                <w:sz w:val="18"/>
              </w:rPr>
              <w:t>Metric</w:t>
            </w:r>
          </w:p>
        </w:tc>
        <w:tc>
          <w:tcPr>
            <w:tcW w:w="3360" w:type="dxa"/>
            <w:shd w:val="clear" w:color="auto" w:fill="D9EAF7"/>
            <w:vAlign w:val="center"/>
          </w:tcPr>
          <w:p w14:paraId="2C84986F" w14:textId="77777777" w:rsidR="002C1AA5" w:rsidRDefault="00000000">
            <w:pPr>
              <w:spacing w:after="20"/>
            </w:pPr>
            <w:r>
              <w:rPr>
                <w:b/>
                <w:sz w:val="18"/>
              </w:rPr>
              <w:t>Validation (Ultralytics val)</w:t>
            </w:r>
          </w:p>
        </w:tc>
        <w:tc>
          <w:tcPr>
            <w:tcW w:w="3360" w:type="dxa"/>
            <w:shd w:val="clear" w:color="auto" w:fill="D9EAF7"/>
            <w:vAlign w:val="center"/>
          </w:tcPr>
          <w:p w14:paraId="75D8A254" w14:textId="77777777" w:rsidR="002C1AA5" w:rsidRDefault="00000000">
            <w:pPr>
              <w:spacing w:after="20"/>
            </w:pPr>
            <w:r>
              <w:rPr>
                <w:b/>
                <w:sz w:val="18"/>
              </w:rPr>
              <w:t>Test (Ultralytics val)</w:t>
            </w:r>
          </w:p>
        </w:tc>
      </w:tr>
      <w:tr w:rsidR="002C1AA5" w14:paraId="6AC36427" w14:textId="77777777">
        <w:trPr>
          <w:jc w:val="center"/>
        </w:trPr>
        <w:tc>
          <w:tcPr>
            <w:tcW w:w="3360" w:type="dxa"/>
            <w:vAlign w:val="center"/>
          </w:tcPr>
          <w:p w14:paraId="11DC91E0" w14:textId="77777777" w:rsidR="002C1AA5" w:rsidRDefault="00000000">
            <w:pPr>
              <w:spacing w:after="20"/>
            </w:pPr>
            <w:r>
              <w:rPr>
                <w:sz w:val="18"/>
              </w:rPr>
              <w:t>Precision</w:t>
            </w:r>
          </w:p>
        </w:tc>
        <w:tc>
          <w:tcPr>
            <w:tcW w:w="3360" w:type="dxa"/>
            <w:vAlign w:val="center"/>
          </w:tcPr>
          <w:p w14:paraId="55D50029" w14:textId="77777777" w:rsidR="002C1AA5" w:rsidRDefault="00000000">
            <w:pPr>
              <w:spacing w:after="20"/>
            </w:pPr>
            <w:r>
              <w:rPr>
                <w:sz w:val="18"/>
              </w:rPr>
              <w:t>64.56%</w:t>
            </w:r>
          </w:p>
        </w:tc>
        <w:tc>
          <w:tcPr>
            <w:tcW w:w="3360" w:type="dxa"/>
            <w:vAlign w:val="center"/>
          </w:tcPr>
          <w:p w14:paraId="6774112A" w14:textId="77777777" w:rsidR="002C1AA5" w:rsidRDefault="00000000">
            <w:pPr>
              <w:spacing w:after="20"/>
            </w:pPr>
            <w:r>
              <w:rPr>
                <w:sz w:val="18"/>
              </w:rPr>
              <w:t>71.44%</w:t>
            </w:r>
          </w:p>
        </w:tc>
      </w:tr>
      <w:tr w:rsidR="002C1AA5" w14:paraId="44DD2409" w14:textId="77777777">
        <w:trPr>
          <w:jc w:val="center"/>
        </w:trPr>
        <w:tc>
          <w:tcPr>
            <w:tcW w:w="3360" w:type="dxa"/>
            <w:vAlign w:val="center"/>
          </w:tcPr>
          <w:p w14:paraId="64E61B96" w14:textId="77777777" w:rsidR="002C1AA5" w:rsidRDefault="00000000">
            <w:pPr>
              <w:spacing w:after="20"/>
            </w:pPr>
            <w:r>
              <w:rPr>
                <w:sz w:val="18"/>
              </w:rPr>
              <w:t>Recall</w:t>
            </w:r>
          </w:p>
        </w:tc>
        <w:tc>
          <w:tcPr>
            <w:tcW w:w="3360" w:type="dxa"/>
            <w:vAlign w:val="center"/>
          </w:tcPr>
          <w:p w14:paraId="6ABD2726" w14:textId="77777777" w:rsidR="002C1AA5" w:rsidRDefault="00000000">
            <w:pPr>
              <w:spacing w:after="20"/>
            </w:pPr>
            <w:r>
              <w:rPr>
                <w:sz w:val="18"/>
              </w:rPr>
              <w:t>55.12%</w:t>
            </w:r>
          </w:p>
        </w:tc>
        <w:tc>
          <w:tcPr>
            <w:tcW w:w="3360" w:type="dxa"/>
            <w:vAlign w:val="center"/>
          </w:tcPr>
          <w:p w14:paraId="7593DEF4" w14:textId="77777777" w:rsidR="002C1AA5" w:rsidRDefault="00000000">
            <w:pPr>
              <w:spacing w:after="20"/>
            </w:pPr>
            <w:r>
              <w:rPr>
                <w:sz w:val="18"/>
              </w:rPr>
              <w:t>51.85%</w:t>
            </w:r>
          </w:p>
        </w:tc>
      </w:tr>
      <w:tr w:rsidR="002C1AA5" w14:paraId="6151932A" w14:textId="77777777">
        <w:trPr>
          <w:jc w:val="center"/>
        </w:trPr>
        <w:tc>
          <w:tcPr>
            <w:tcW w:w="3360" w:type="dxa"/>
            <w:vAlign w:val="center"/>
          </w:tcPr>
          <w:p w14:paraId="72BC4E99" w14:textId="77777777" w:rsidR="002C1AA5" w:rsidRDefault="00000000">
            <w:pPr>
              <w:spacing w:after="20"/>
            </w:pPr>
            <w:r>
              <w:rPr>
                <w:sz w:val="18"/>
              </w:rPr>
              <w:t>F1</w:t>
            </w:r>
          </w:p>
        </w:tc>
        <w:tc>
          <w:tcPr>
            <w:tcW w:w="3360" w:type="dxa"/>
            <w:vAlign w:val="center"/>
          </w:tcPr>
          <w:p w14:paraId="3D2041E9" w14:textId="77777777" w:rsidR="002C1AA5" w:rsidRDefault="00000000">
            <w:pPr>
              <w:spacing w:after="20"/>
            </w:pPr>
            <w:r>
              <w:rPr>
                <w:sz w:val="18"/>
              </w:rPr>
              <w:t>59.47%</w:t>
            </w:r>
          </w:p>
        </w:tc>
        <w:tc>
          <w:tcPr>
            <w:tcW w:w="3360" w:type="dxa"/>
            <w:vAlign w:val="center"/>
          </w:tcPr>
          <w:p w14:paraId="198D6B14" w14:textId="77777777" w:rsidR="002C1AA5" w:rsidRDefault="00000000">
            <w:pPr>
              <w:spacing w:after="20"/>
            </w:pPr>
            <w:r>
              <w:rPr>
                <w:sz w:val="18"/>
              </w:rPr>
              <w:t>60.09%</w:t>
            </w:r>
          </w:p>
        </w:tc>
      </w:tr>
      <w:tr w:rsidR="002C1AA5" w14:paraId="4A3FB8D3" w14:textId="77777777">
        <w:trPr>
          <w:jc w:val="center"/>
        </w:trPr>
        <w:tc>
          <w:tcPr>
            <w:tcW w:w="3360" w:type="dxa"/>
            <w:vAlign w:val="center"/>
          </w:tcPr>
          <w:p w14:paraId="1187953E" w14:textId="77777777" w:rsidR="002C1AA5" w:rsidRDefault="00000000">
            <w:pPr>
              <w:spacing w:after="20"/>
            </w:pPr>
            <w:r>
              <w:rPr>
                <w:sz w:val="18"/>
              </w:rPr>
              <w:t>mAP@0.5</w:t>
            </w:r>
          </w:p>
        </w:tc>
        <w:tc>
          <w:tcPr>
            <w:tcW w:w="3360" w:type="dxa"/>
            <w:vAlign w:val="center"/>
          </w:tcPr>
          <w:p w14:paraId="19751CFB" w14:textId="77777777" w:rsidR="002C1AA5" w:rsidRDefault="00000000">
            <w:pPr>
              <w:spacing w:after="20"/>
            </w:pPr>
            <w:r>
              <w:rPr>
                <w:sz w:val="18"/>
              </w:rPr>
              <w:t>59.14%</w:t>
            </w:r>
          </w:p>
        </w:tc>
        <w:tc>
          <w:tcPr>
            <w:tcW w:w="3360" w:type="dxa"/>
            <w:vAlign w:val="center"/>
          </w:tcPr>
          <w:p w14:paraId="3CE5782A" w14:textId="77777777" w:rsidR="002C1AA5" w:rsidRDefault="00000000">
            <w:pPr>
              <w:spacing w:after="20"/>
            </w:pPr>
            <w:r>
              <w:rPr>
                <w:sz w:val="18"/>
              </w:rPr>
              <w:t>60.72%</w:t>
            </w:r>
          </w:p>
        </w:tc>
      </w:tr>
      <w:tr w:rsidR="002C1AA5" w14:paraId="7142CB13" w14:textId="77777777">
        <w:trPr>
          <w:jc w:val="center"/>
        </w:trPr>
        <w:tc>
          <w:tcPr>
            <w:tcW w:w="3360" w:type="dxa"/>
            <w:vAlign w:val="center"/>
          </w:tcPr>
          <w:p w14:paraId="09A26121" w14:textId="77777777" w:rsidR="002C1AA5" w:rsidRDefault="00000000">
            <w:pPr>
              <w:spacing w:after="20"/>
            </w:pPr>
            <w:r>
              <w:rPr>
                <w:sz w:val="18"/>
              </w:rPr>
              <w:t>mAP@0.5:0.95</w:t>
            </w:r>
          </w:p>
        </w:tc>
        <w:tc>
          <w:tcPr>
            <w:tcW w:w="3360" w:type="dxa"/>
            <w:vAlign w:val="center"/>
          </w:tcPr>
          <w:p w14:paraId="3574E6BC" w14:textId="77777777" w:rsidR="002C1AA5" w:rsidRDefault="00000000">
            <w:pPr>
              <w:spacing w:after="20"/>
            </w:pPr>
            <w:r>
              <w:rPr>
                <w:sz w:val="18"/>
              </w:rPr>
              <w:t>30.76%</w:t>
            </w:r>
          </w:p>
        </w:tc>
        <w:tc>
          <w:tcPr>
            <w:tcW w:w="3360" w:type="dxa"/>
            <w:vAlign w:val="center"/>
          </w:tcPr>
          <w:p w14:paraId="60C49987" w14:textId="77777777" w:rsidR="002C1AA5" w:rsidRDefault="00000000">
            <w:pPr>
              <w:spacing w:after="20"/>
            </w:pPr>
            <w:r>
              <w:rPr>
                <w:sz w:val="18"/>
              </w:rPr>
              <w:t>31.05%</w:t>
            </w:r>
          </w:p>
        </w:tc>
      </w:tr>
    </w:tbl>
    <w:p w14:paraId="2A757B7C" w14:textId="77777777" w:rsidR="002C1AA5" w:rsidRDefault="002C1AA5"/>
    <w:p w14:paraId="780F06F4" w14:textId="77777777" w:rsidR="002C1AA5" w:rsidRDefault="00000000">
      <w:r>
        <w:t>The custom evaluator at the fixed reference threshold of 0.30 produces the following results. These values should not be mixed with the Ultralytics table above: precision and recall are measured at a fixed confidence operating point, and the custom evaluator's AP implementation differs slightly from Ultralytics.</w:t>
      </w:r>
    </w:p>
    <w:tbl>
      <w:tblPr>
        <w:tblStyle w:val="TableGrid"/>
        <w:tblW w:w="0" w:type="auto"/>
        <w:jc w:val="center"/>
        <w:tblLook w:val="04A0" w:firstRow="1" w:lastRow="0" w:firstColumn="1" w:lastColumn="0" w:noHBand="0" w:noVBand="1"/>
      </w:tblPr>
      <w:tblGrid>
        <w:gridCol w:w="3360"/>
        <w:gridCol w:w="3360"/>
        <w:gridCol w:w="3360"/>
      </w:tblGrid>
      <w:tr w:rsidR="002C1AA5" w14:paraId="43537AFB" w14:textId="77777777">
        <w:trPr>
          <w:jc w:val="center"/>
        </w:trPr>
        <w:tc>
          <w:tcPr>
            <w:tcW w:w="3360" w:type="dxa"/>
            <w:shd w:val="clear" w:color="auto" w:fill="D9EAF7"/>
            <w:vAlign w:val="center"/>
          </w:tcPr>
          <w:p w14:paraId="738AC6B5" w14:textId="77777777" w:rsidR="002C1AA5" w:rsidRDefault="00000000">
            <w:pPr>
              <w:spacing w:after="20"/>
            </w:pPr>
            <w:r>
              <w:rPr>
                <w:b/>
                <w:sz w:val="18"/>
              </w:rPr>
              <w:t>Metric (confidence 0.30)</w:t>
            </w:r>
          </w:p>
        </w:tc>
        <w:tc>
          <w:tcPr>
            <w:tcW w:w="3360" w:type="dxa"/>
            <w:shd w:val="clear" w:color="auto" w:fill="D9EAF7"/>
            <w:vAlign w:val="center"/>
          </w:tcPr>
          <w:p w14:paraId="2DF60890" w14:textId="77777777" w:rsidR="002C1AA5" w:rsidRDefault="00000000">
            <w:pPr>
              <w:spacing w:after="20"/>
            </w:pPr>
            <w:r>
              <w:rPr>
                <w:b/>
                <w:sz w:val="18"/>
              </w:rPr>
              <w:t>Synthetic validation</w:t>
            </w:r>
          </w:p>
        </w:tc>
        <w:tc>
          <w:tcPr>
            <w:tcW w:w="3360" w:type="dxa"/>
            <w:shd w:val="clear" w:color="auto" w:fill="D9EAF7"/>
            <w:vAlign w:val="center"/>
          </w:tcPr>
          <w:p w14:paraId="52B34B10" w14:textId="77777777" w:rsidR="002C1AA5" w:rsidRDefault="00000000">
            <w:pPr>
              <w:spacing w:after="20"/>
            </w:pPr>
            <w:r>
              <w:rPr>
                <w:b/>
                <w:sz w:val="18"/>
              </w:rPr>
              <w:t>Synthetic test</w:t>
            </w:r>
          </w:p>
        </w:tc>
      </w:tr>
      <w:tr w:rsidR="002C1AA5" w14:paraId="3B0AAD08" w14:textId="77777777">
        <w:trPr>
          <w:jc w:val="center"/>
        </w:trPr>
        <w:tc>
          <w:tcPr>
            <w:tcW w:w="3360" w:type="dxa"/>
            <w:vAlign w:val="center"/>
          </w:tcPr>
          <w:p w14:paraId="74A1C4AD" w14:textId="77777777" w:rsidR="002C1AA5" w:rsidRDefault="00000000">
            <w:pPr>
              <w:spacing w:after="20"/>
            </w:pPr>
            <w:r>
              <w:rPr>
                <w:sz w:val="18"/>
              </w:rPr>
              <w:t>Precision</w:t>
            </w:r>
          </w:p>
        </w:tc>
        <w:tc>
          <w:tcPr>
            <w:tcW w:w="3360" w:type="dxa"/>
            <w:vAlign w:val="center"/>
          </w:tcPr>
          <w:p w14:paraId="7D030459" w14:textId="77777777" w:rsidR="002C1AA5" w:rsidRDefault="00000000">
            <w:pPr>
              <w:spacing w:after="20"/>
            </w:pPr>
            <w:r>
              <w:rPr>
                <w:sz w:val="18"/>
              </w:rPr>
              <w:t>64.75%</w:t>
            </w:r>
          </w:p>
        </w:tc>
        <w:tc>
          <w:tcPr>
            <w:tcW w:w="3360" w:type="dxa"/>
            <w:vAlign w:val="center"/>
          </w:tcPr>
          <w:p w14:paraId="77CAD2EC" w14:textId="77777777" w:rsidR="002C1AA5" w:rsidRDefault="00000000">
            <w:pPr>
              <w:spacing w:after="20"/>
            </w:pPr>
            <w:r>
              <w:rPr>
                <w:sz w:val="18"/>
              </w:rPr>
              <w:t>66.79%</w:t>
            </w:r>
          </w:p>
        </w:tc>
      </w:tr>
      <w:tr w:rsidR="002C1AA5" w14:paraId="599E7EEE" w14:textId="77777777">
        <w:trPr>
          <w:jc w:val="center"/>
        </w:trPr>
        <w:tc>
          <w:tcPr>
            <w:tcW w:w="3360" w:type="dxa"/>
            <w:vAlign w:val="center"/>
          </w:tcPr>
          <w:p w14:paraId="239CEB24" w14:textId="77777777" w:rsidR="002C1AA5" w:rsidRDefault="00000000">
            <w:pPr>
              <w:spacing w:after="20"/>
            </w:pPr>
            <w:r>
              <w:rPr>
                <w:sz w:val="18"/>
              </w:rPr>
              <w:t>Recall</w:t>
            </w:r>
          </w:p>
        </w:tc>
        <w:tc>
          <w:tcPr>
            <w:tcW w:w="3360" w:type="dxa"/>
            <w:vAlign w:val="center"/>
          </w:tcPr>
          <w:p w14:paraId="55F598BF" w14:textId="77777777" w:rsidR="002C1AA5" w:rsidRDefault="00000000">
            <w:pPr>
              <w:spacing w:after="20"/>
            </w:pPr>
            <w:r>
              <w:rPr>
                <w:sz w:val="18"/>
              </w:rPr>
              <w:t>52.29%</w:t>
            </w:r>
          </w:p>
        </w:tc>
        <w:tc>
          <w:tcPr>
            <w:tcW w:w="3360" w:type="dxa"/>
            <w:vAlign w:val="center"/>
          </w:tcPr>
          <w:p w14:paraId="49F1BAF7" w14:textId="77777777" w:rsidR="002C1AA5" w:rsidRDefault="00000000">
            <w:pPr>
              <w:spacing w:after="20"/>
            </w:pPr>
            <w:r>
              <w:rPr>
                <w:sz w:val="18"/>
              </w:rPr>
              <w:t>52.88%</w:t>
            </w:r>
          </w:p>
        </w:tc>
      </w:tr>
      <w:tr w:rsidR="002C1AA5" w14:paraId="439D998A" w14:textId="77777777">
        <w:trPr>
          <w:jc w:val="center"/>
        </w:trPr>
        <w:tc>
          <w:tcPr>
            <w:tcW w:w="3360" w:type="dxa"/>
            <w:vAlign w:val="center"/>
          </w:tcPr>
          <w:p w14:paraId="30784B33" w14:textId="77777777" w:rsidR="002C1AA5" w:rsidRDefault="00000000">
            <w:pPr>
              <w:spacing w:after="20"/>
            </w:pPr>
            <w:r>
              <w:rPr>
                <w:sz w:val="18"/>
              </w:rPr>
              <w:t>F1</w:t>
            </w:r>
          </w:p>
        </w:tc>
        <w:tc>
          <w:tcPr>
            <w:tcW w:w="3360" w:type="dxa"/>
            <w:vAlign w:val="center"/>
          </w:tcPr>
          <w:p w14:paraId="11E9BC19" w14:textId="77777777" w:rsidR="002C1AA5" w:rsidRDefault="00000000">
            <w:pPr>
              <w:spacing w:after="20"/>
            </w:pPr>
            <w:r>
              <w:rPr>
                <w:sz w:val="18"/>
              </w:rPr>
              <w:t>57.85%</w:t>
            </w:r>
          </w:p>
        </w:tc>
        <w:tc>
          <w:tcPr>
            <w:tcW w:w="3360" w:type="dxa"/>
            <w:vAlign w:val="center"/>
          </w:tcPr>
          <w:p w14:paraId="4EE1B305" w14:textId="77777777" w:rsidR="002C1AA5" w:rsidRDefault="00000000">
            <w:pPr>
              <w:spacing w:after="20"/>
            </w:pPr>
            <w:r>
              <w:rPr>
                <w:sz w:val="18"/>
              </w:rPr>
              <w:t>59.03%</w:t>
            </w:r>
          </w:p>
        </w:tc>
      </w:tr>
      <w:tr w:rsidR="002C1AA5" w14:paraId="72F823CC" w14:textId="77777777">
        <w:trPr>
          <w:jc w:val="center"/>
        </w:trPr>
        <w:tc>
          <w:tcPr>
            <w:tcW w:w="3360" w:type="dxa"/>
            <w:vAlign w:val="center"/>
          </w:tcPr>
          <w:p w14:paraId="10180AFE" w14:textId="77777777" w:rsidR="002C1AA5" w:rsidRDefault="00000000">
            <w:pPr>
              <w:spacing w:after="20"/>
            </w:pPr>
            <w:r>
              <w:rPr>
                <w:sz w:val="18"/>
              </w:rPr>
              <w:t>mAP@0.5</w:t>
            </w:r>
          </w:p>
        </w:tc>
        <w:tc>
          <w:tcPr>
            <w:tcW w:w="3360" w:type="dxa"/>
            <w:vAlign w:val="center"/>
          </w:tcPr>
          <w:p w14:paraId="056A6D2C" w14:textId="77777777" w:rsidR="002C1AA5" w:rsidRDefault="00000000">
            <w:pPr>
              <w:spacing w:after="20"/>
            </w:pPr>
            <w:r>
              <w:rPr>
                <w:sz w:val="18"/>
              </w:rPr>
              <w:t>57.08%</w:t>
            </w:r>
          </w:p>
        </w:tc>
        <w:tc>
          <w:tcPr>
            <w:tcW w:w="3360" w:type="dxa"/>
            <w:vAlign w:val="center"/>
          </w:tcPr>
          <w:p w14:paraId="5EEADB9E" w14:textId="77777777" w:rsidR="002C1AA5" w:rsidRDefault="00000000">
            <w:pPr>
              <w:spacing w:after="20"/>
            </w:pPr>
            <w:r>
              <w:rPr>
                <w:sz w:val="18"/>
              </w:rPr>
              <w:t>58.88%</w:t>
            </w:r>
          </w:p>
        </w:tc>
      </w:tr>
      <w:tr w:rsidR="002C1AA5" w14:paraId="09EFB12F" w14:textId="77777777">
        <w:trPr>
          <w:jc w:val="center"/>
        </w:trPr>
        <w:tc>
          <w:tcPr>
            <w:tcW w:w="3360" w:type="dxa"/>
            <w:vAlign w:val="center"/>
          </w:tcPr>
          <w:p w14:paraId="34823C6D" w14:textId="77777777" w:rsidR="002C1AA5" w:rsidRDefault="00000000">
            <w:pPr>
              <w:spacing w:after="20"/>
            </w:pPr>
            <w:r>
              <w:rPr>
                <w:sz w:val="18"/>
              </w:rPr>
              <w:t>mAP@0.5:0.95</w:t>
            </w:r>
          </w:p>
        </w:tc>
        <w:tc>
          <w:tcPr>
            <w:tcW w:w="3360" w:type="dxa"/>
            <w:vAlign w:val="center"/>
          </w:tcPr>
          <w:p w14:paraId="0354EA0F" w14:textId="77777777" w:rsidR="002C1AA5" w:rsidRDefault="00000000">
            <w:pPr>
              <w:spacing w:after="20"/>
            </w:pPr>
            <w:r>
              <w:rPr>
                <w:sz w:val="18"/>
              </w:rPr>
              <w:t>29.04%</w:t>
            </w:r>
          </w:p>
        </w:tc>
        <w:tc>
          <w:tcPr>
            <w:tcW w:w="3360" w:type="dxa"/>
            <w:vAlign w:val="center"/>
          </w:tcPr>
          <w:p w14:paraId="6BA3E75C" w14:textId="77777777" w:rsidR="002C1AA5" w:rsidRDefault="00000000">
            <w:pPr>
              <w:spacing w:after="20"/>
            </w:pPr>
            <w:r>
              <w:rPr>
                <w:sz w:val="18"/>
              </w:rPr>
              <w:t>29.30%</w:t>
            </w:r>
          </w:p>
        </w:tc>
      </w:tr>
      <w:tr w:rsidR="002C1AA5" w14:paraId="5650A099" w14:textId="77777777">
        <w:trPr>
          <w:jc w:val="center"/>
        </w:trPr>
        <w:tc>
          <w:tcPr>
            <w:tcW w:w="3360" w:type="dxa"/>
            <w:vAlign w:val="center"/>
          </w:tcPr>
          <w:p w14:paraId="4B6D0CC0" w14:textId="77777777" w:rsidR="002C1AA5" w:rsidRDefault="00000000">
            <w:pPr>
              <w:spacing w:after="20"/>
            </w:pPr>
            <w:r>
              <w:rPr>
                <w:sz w:val="18"/>
              </w:rPr>
              <w:t>TP / FP / FN</w:t>
            </w:r>
          </w:p>
        </w:tc>
        <w:tc>
          <w:tcPr>
            <w:tcW w:w="3360" w:type="dxa"/>
            <w:vAlign w:val="center"/>
          </w:tcPr>
          <w:p w14:paraId="318EEFD4" w14:textId="77777777" w:rsidR="002C1AA5" w:rsidRDefault="00000000">
            <w:pPr>
              <w:spacing w:after="20"/>
            </w:pPr>
            <w:r>
              <w:rPr>
                <w:sz w:val="18"/>
              </w:rPr>
              <w:t>755 / 411 / 689</w:t>
            </w:r>
          </w:p>
        </w:tc>
        <w:tc>
          <w:tcPr>
            <w:tcW w:w="3360" w:type="dxa"/>
            <w:vAlign w:val="center"/>
          </w:tcPr>
          <w:p w14:paraId="539355D5" w14:textId="77777777" w:rsidR="002C1AA5" w:rsidRDefault="00000000">
            <w:pPr>
              <w:spacing w:after="20"/>
            </w:pPr>
            <w:r>
              <w:rPr>
                <w:sz w:val="18"/>
              </w:rPr>
              <w:t>358 / 178 / 319</w:t>
            </w:r>
          </w:p>
        </w:tc>
      </w:tr>
    </w:tbl>
    <w:p w14:paraId="6E2DEDB6" w14:textId="77777777" w:rsidR="002C1AA5" w:rsidRDefault="002C1AA5"/>
    <w:p w14:paraId="7305610A" w14:textId="77777777" w:rsidR="002C1AA5" w:rsidRDefault="00000000">
      <w:r>
        <w:t>The custom evaluator reports lower mAP than Ultralytics on both synthetic splits. The notebook explicitly cross-checks the two methods and reports the difference rather than treating the values as interchangeable.</w:t>
      </w:r>
    </w:p>
    <w:p w14:paraId="3068BBA3" w14:textId="77777777" w:rsidR="002C1AA5" w:rsidRDefault="00000000">
      <w:pPr>
        <w:pStyle w:val="Heading2"/>
      </w:pPr>
      <w:r>
        <w:t>3.5 Results on the Real-Night Dataset</w:t>
      </w:r>
    </w:p>
    <w:p w14:paraId="3CF3318F" w14:textId="77777777" w:rsidR="002C1AA5" w:rsidRDefault="00000000">
      <w:r>
        <w:t>Both the original COCO-pretrained YOLO11m and the synthetic-fine-tuned YOLO11m were evaluated on the same 1,330 filtered real-night images, at image size 800 and with the same NMS settings. The fine-tuned model used the 0.30 reference threshold selected on synthetic validation. The real dataset was not used to train the model or select this threshold.</w:t>
      </w:r>
    </w:p>
    <w:tbl>
      <w:tblPr>
        <w:tblStyle w:val="TableGrid"/>
        <w:tblW w:w="0" w:type="auto"/>
        <w:jc w:val="center"/>
        <w:tblLook w:val="04A0" w:firstRow="1" w:lastRow="0" w:firstColumn="1" w:lastColumn="0" w:noHBand="0" w:noVBand="1"/>
      </w:tblPr>
      <w:tblGrid>
        <w:gridCol w:w="3360"/>
        <w:gridCol w:w="3360"/>
        <w:gridCol w:w="3360"/>
      </w:tblGrid>
      <w:tr w:rsidR="002C1AA5" w14:paraId="48B097FD" w14:textId="77777777">
        <w:trPr>
          <w:jc w:val="center"/>
        </w:trPr>
        <w:tc>
          <w:tcPr>
            <w:tcW w:w="3360" w:type="dxa"/>
            <w:shd w:val="clear" w:color="auto" w:fill="D9EAF7"/>
            <w:vAlign w:val="center"/>
          </w:tcPr>
          <w:p w14:paraId="58C11084" w14:textId="77777777" w:rsidR="002C1AA5" w:rsidRDefault="00000000">
            <w:pPr>
              <w:spacing w:after="20"/>
            </w:pPr>
            <w:r>
              <w:rPr>
                <w:b/>
                <w:sz w:val="18"/>
              </w:rPr>
              <w:t>Metric</w:t>
            </w:r>
          </w:p>
        </w:tc>
        <w:tc>
          <w:tcPr>
            <w:tcW w:w="3360" w:type="dxa"/>
            <w:shd w:val="clear" w:color="auto" w:fill="D9EAF7"/>
            <w:vAlign w:val="center"/>
          </w:tcPr>
          <w:p w14:paraId="01A3826E" w14:textId="77777777" w:rsidR="002C1AA5" w:rsidRDefault="00000000">
            <w:pPr>
              <w:spacing w:after="20"/>
            </w:pPr>
            <w:r>
              <w:rPr>
                <w:b/>
                <w:sz w:val="18"/>
              </w:rPr>
              <w:t>Original COCO YOLO11m</w:t>
            </w:r>
          </w:p>
        </w:tc>
        <w:tc>
          <w:tcPr>
            <w:tcW w:w="3360" w:type="dxa"/>
            <w:shd w:val="clear" w:color="auto" w:fill="D9EAF7"/>
            <w:vAlign w:val="center"/>
          </w:tcPr>
          <w:p w14:paraId="78CF6DB4" w14:textId="77777777" w:rsidR="002C1AA5" w:rsidRDefault="00000000">
            <w:pPr>
              <w:spacing w:after="20"/>
            </w:pPr>
            <w:r>
              <w:rPr>
                <w:b/>
                <w:sz w:val="18"/>
              </w:rPr>
              <w:t>YOLO11m fine-tuned on synthetic night</w:t>
            </w:r>
          </w:p>
        </w:tc>
      </w:tr>
      <w:tr w:rsidR="002C1AA5" w14:paraId="3EE846CA" w14:textId="77777777">
        <w:trPr>
          <w:jc w:val="center"/>
        </w:trPr>
        <w:tc>
          <w:tcPr>
            <w:tcW w:w="3360" w:type="dxa"/>
            <w:vAlign w:val="center"/>
          </w:tcPr>
          <w:p w14:paraId="39C3A532" w14:textId="77777777" w:rsidR="002C1AA5" w:rsidRDefault="00000000">
            <w:pPr>
              <w:spacing w:after="20"/>
            </w:pPr>
            <w:r>
              <w:rPr>
                <w:sz w:val="18"/>
              </w:rPr>
              <w:t>mAP@0.5</w:t>
            </w:r>
          </w:p>
        </w:tc>
        <w:tc>
          <w:tcPr>
            <w:tcW w:w="3360" w:type="dxa"/>
            <w:vAlign w:val="center"/>
          </w:tcPr>
          <w:p w14:paraId="21A5324D" w14:textId="77777777" w:rsidR="002C1AA5" w:rsidRDefault="00000000">
            <w:pPr>
              <w:spacing w:after="20"/>
            </w:pPr>
            <w:r>
              <w:rPr>
                <w:sz w:val="18"/>
              </w:rPr>
              <w:t>1.29%</w:t>
            </w:r>
          </w:p>
        </w:tc>
        <w:tc>
          <w:tcPr>
            <w:tcW w:w="3360" w:type="dxa"/>
            <w:vAlign w:val="center"/>
          </w:tcPr>
          <w:p w14:paraId="59878438" w14:textId="77777777" w:rsidR="002C1AA5" w:rsidRDefault="00000000">
            <w:pPr>
              <w:spacing w:after="20"/>
            </w:pPr>
            <w:r>
              <w:rPr>
                <w:sz w:val="18"/>
              </w:rPr>
              <w:t>16.79%</w:t>
            </w:r>
          </w:p>
        </w:tc>
      </w:tr>
      <w:tr w:rsidR="002C1AA5" w14:paraId="4C3D8A9E" w14:textId="77777777">
        <w:trPr>
          <w:jc w:val="center"/>
        </w:trPr>
        <w:tc>
          <w:tcPr>
            <w:tcW w:w="3360" w:type="dxa"/>
            <w:vAlign w:val="center"/>
          </w:tcPr>
          <w:p w14:paraId="6FF0832E" w14:textId="77777777" w:rsidR="002C1AA5" w:rsidRDefault="00000000">
            <w:pPr>
              <w:spacing w:after="20"/>
            </w:pPr>
            <w:r>
              <w:rPr>
                <w:sz w:val="18"/>
              </w:rPr>
              <w:t>mAP@0.5:0.95</w:t>
            </w:r>
          </w:p>
        </w:tc>
        <w:tc>
          <w:tcPr>
            <w:tcW w:w="3360" w:type="dxa"/>
            <w:vAlign w:val="center"/>
          </w:tcPr>
          <w:p w14:paraId="78E566B5" w14:textId="77777777" w:rsidR="002C1AA5" w:rsidRDefault="00000000">
            <w:pPr>
              <w:spacing w:after="20"/>
            </w:pPr>
            <w:r>
              <w:rPr>
                <w:sz w:val="18"/>
              </w:rPr>
              <w:t>0.41%</w:t>
            </w:r>
          </w:p>
        </w:tc>
        <w:tc>
          <w:tcPr>
            <w:tcW w:w="3360" w:type="dxa"/>
            <w:vAlign w:val="center"/>
          </w:tcPr>
          <w:p w14:paraId="13A21648" w14:textId="77777777" w:rsidR="002C1AA5" w:rsidRDefault="00000000">
            <w:pPr>
              <w:spacing w:after="20"/>
            </w:pPr>
            <w:r>
              <w:rPr>
                <w:sz w:val="18"/>
              </w:rPr>
              <w:t>6.50%</w:t>
            </w:r>
          </w:p>
        </w:tc>
      </w:tr>
      <w:tr w:rsidR="002C1AA5" w14:paraId="3E2F8DA0" w14:textId="77777777">
        <w:trPr>
          <w:jc w:val="center"/>
        </w:trPr>
        <w:tc>
          <w:tcPr>
            <w:tcW w:w="3360" w:type="dxa"/>
            <w:vAlign w:val="center"/>
          </w:tcPr>
          <w:p w14:paraId="6FFBADA8" w14:textId="77777777" w:rsidR="002C1AA5" w:rsidRDefault="00000000">
            <w:pPr>
              <w:spacing w:after="20"/>
            </w:pPr>
            <w:r>
              <w:rPr>
                <w:sz w:val="18"/>
              </w:rPr>
              <w:t>Precision at conf 0.30</w:t>
            </w:r>
          </w:p>
        </w:tc>
        <w:tc>
          <w:tcPr>
            <w:tcW w:w="3360" w:type="dxa"/>
            <w:vAlign w:val="center"/>
          </w:tcPr>
          <w:p w14:paraId="2541F334" w14:textId="77777777" w:rsidR="002C1AA5" w:rsidRDefault="00000000">
            <w:pPr>
              <w:spacing w:after="20"/>
            </w:pPr>
            <w:r>
              <w:rPr>
                <w:sz w:val="18"/>
              </w:rPr>
              <w:t>5.32%</w:t>
            </w:r>
          </w:p>
        </w:tc>
        <w:tc>
          <w:tcPr>
            <w:tcW w:w="3360" w:type="dxa"/>
            <w:vAlign w:val="center"/>
          </w:tcPr>
          <w:p w14:paraId="6E1BDE64" w14:textId="77777777" w:rsidR="002C1AA5" w:rsidRDefault="00000000">
            <w:pPr>
              <w:spacing w:after="20"/>
            </w:pPr>
            <w:r>
              <w:rPr>
                <w:sz w:val="18"/>
              </w:rPr>
              <w:t>29.62%</w:t>
            </w:r>
          </w:p>
        </w:tc>
      </w:tr>
      <w:tr w:rsidR="002C1AA5" w14:paraId="2B51FFC8" w14:textId="77777777">
        <w:trPr>
          <w:jc w:val="center"/>
        </w:trPr>
        <w:tc>
          <w:tcPr>
            <w:tcW w:w="3360" w:type="dxa"/>
            <w:vAlign w:val="center"/>
          </w:tcPr>
          <w:p w14:paraId="41591129" w14:textId="77777777" w:rsidR="002C1AA5" w:rsidRDefault="00000000">
            <w:pPr>
              <w:spacing w:after="20"/>
            </w:pPr>
            <w:r>
              <w:rPr>
                <w:sz w:val="18"/>
              </w:rPr>
              <w:t>Recall at conf 0.30</w:t>
            </w:r>
          </w:p>
        </w:tc>
        <w:tc>
          <w:tcPr>
            <w:tcW w:w="3360" w:type="dxa"/>
            <w:vAlign w:val="center"/>
          </w:tcPr>
          <w:p w14:paraId="10F42A2A" w14:textId="77777777" w:rsidR="002C1AA5" w:rsidRDefault="00000000">
            <w:pPr>
              <w:spacing w:after="20"/>
            </w:pPr>
            <w:r>
              <w:rPr>
                <w:sz w:val="18"/>
              </w:rPr>
              <w:t>1.34%</w:t>
            </w:r>
          </w:p>
        </w:tc>
        <w:tc>
          <w:tcPr>
            <w:tcW w:w="3360" w:type="dxa"/>
            <w:vAlign w:val="center"/>
          </w:tcPr>
          <w:p w14:paraId="02023FB0" w14:textId="77777777" w:rsidR="002C1AA5" w:rsidRDefault="00000000">
            <w:pPr>
              <w:spacing w:after="20"/>
            </w:pPr>
            <w:r>
              <w:rPr>
                <w:sz w:val="18"/>
              </w:rPr>
              <w:t>20.46%</w:t>
            </w:r>
          </w:p>
        </w:tc>
      </w:tr>
      <w:tr w:rsidR="002C1AA5" w14:paraId="659D46CB" w14:textId="77777777">
        <w:trPr>
          <w:jc w:val="center"/>
        </w:trPr>
        <w:tc>
          <w:tcPr>
            <w:tcW w:w="3360" w:type="dxa"/>
            <w:vAlign w:val="center"/>
          </w:tcPr>
          <w:p w14:paraId="03CE6205" w14:textId="77777777" w:rsidR="002C1AA5" w:rsidRDefault="00000000">
            <w:pPr>
              <w:spacing w:after="20"/>
            </w:pPr>
            <w:r>
              <w:rPr>
                <w:sz w:val="18"/>
              </w:rPr>
              <w:t>F1 at conf 0.30</w:t>
            </w:r>
          </w:p>
        </w:tc>
        <w:tc>
          <w:tcPr>
            <w:tcW w:w="3360" w:type="dxa"/>
            <w:vAlign w:val="center"/>
          </w:tcPr>
          <w:p w14:paraId="1F931370" w14:textId="77777777" w:rsidR="002C1AA5" w:rsidRDefault="00000000">
            <w:pPr>
              <w:spacing w:after="20"/>
            </w:pPr>
            <w:r>
              <w:rPr>
                <w:sz w:val="18"/>
              </w:rPr>
              <w:t>2.14%</w:t>
            </w:r>
          </w:p>
        </w:tc>
        <w:tc>
          <w:tcPr>
            <w:tcW w:w="3360" w:type="dxa"/>
            <w:vAlign w:val="center"/>
          </w:tcPr>
          <w:p w14:paraId="685D7D50" w14:textId="77777777" w:rsidR="002C1AA5" w:rsidRDefault="00000000">
            <w:pPr>
              <w:spacing w:after="20"/>
            </w:pPr>
            <w:r>
              <w:rPr>
                <w:sz w:val="18"/>
              </w:rPr>
              <w:t>24.20%</w:t>
            </w:r>
          </w:p>
        </w:tc>
      </w:tr>
      <w:tr w:rsidR="002C1AA5" w14:paraId="5498D13C" w14:textId="77777777">
        <w:trPr>
          <w:jc w:val="center"/>
        </w:trPr>
        <w:tc>
          <w:tcPr>
            <w:tcW w:w="3360" w:type="dxa"/>
            <w:vAlign w:val="center"/>
          </w:tcPr>
          <w:p w14:paraId="5DB1C6B1" w14:textId="77777777" w:rsidR="002C1AA5" w:rsidRDefault="00000000">
            <w:pPr>
              <w:spacing w:after="20"/>
            </w:pPr>
            <w:r>
              <w:rPr>
                <w:sz w:val="18"/>
              </w:rPr>
              <w:t>True positives</w:t>
            </w:r>
          </w:p>
        </w:tc>
        <w:tc>
          <w:tcPr>
            <w:tcW w:w="3360" w:type="dxa"/>
            <w:vAlign w:val="center"/>
          </w:tcPr>
          <w:p w14:paraId="08205231" w14:textId="77777777" w:rsidR="002C1AA5" w:rsidRDefault="00000000">
            <w:pPr>
              <w:spacing w:after="20"/>
            </w:pPr>
            <w:r>
              <w:rPr>
                <w:sz w:val="18"/>
              </w:rPr>
              <w:t>41</w:t>
            </w:r>
          </w:p>
        </w:tc>
        <w:tc>
          <w:tcPr>
            <w:tcW w:w="3360" w:type="dxa"/>
            <w:vAlign w:val="center"/>
          </w:tcPr>
          <w:p w14:paraId="5AFDC5C4" w14:textId="77777777" w:rsidR="002C1AA5" w:rsidRDefault="00000000">
            <w:pPr>
              <w:spacing w:after="20"/>
            </w:pPr>
            <w:r>
              <w:rPr>
                <w:sz w:val="18"/>
              </w:rPr>
              <w:t>625</w:t>
            </w:r>
          </w:p>
        </w:tc>
      </w:tr>
      <w:tr w:rsidR="002C1AA5" w14:paraId="758C7219" w14:textId="77777777">
        <w:trPr>
          <w:jc w:val="center"/>
        </w:trPr>
        <w:tc>
          <w:tcPr>
            <w:tcW w:w="3360" w:type="dxa"/>
            <w:vAlign w:val="center"/>
          </w:tcPr>
          <w:p w14:paraId="059FCD42" w14:textId="77777777" w:rsidR="002C1AA5" w:rsidRDefault="00000000">
            <w:pPr>
              <w:spacing w:after="20"/>
            </w:pPr>
            <w:r>
              <w:rPr>
                <w:sz w:val="18"/>
              </w:rPr>
              <w:t>False positives</w:t>
            </w:r>
          </w:p>
        </w:tc>
        <w:tc>
          <w:tcPr>
            <w:tcW w:w="3360" w:type="dxa"/>
            <w:vAlign w:val="center"/>
          </w:tcPr>
          <w:p w14:paraId="5E920403" w14:textId="77777777" w:rsidR="002C1AA5" w:rsidRDefault="00000000">
            <w:pPr>
              <w:spacing w:after="20"/>
            </w:pPr>
            <w:r>
              <w:rPr>
                <w:sz w:val="18"/>
              </w:rPr>
              <w:t>729</w:t>
            </w:r>
          </w:p>
        </w:tc>
        <w:tc>
          <w:tcPr>
            <w:tcW w:w="3360" w:type="dxa"/>
            <w:vAlign w:val="center"/>
          </w:tcPr>
          <w:p w14:paraId="22B0D948" w14:textId="77777777" w:rsidR="002C1AA5" w:rsidRDefault="00000000">
            <w:pPr>
              <w:spacing w:after="20"/>
            </w:pPr>
            <w:r>
              <w:rPr>
                <w:sz w:val="18"/>
              </w:rPr>
              <w:t>1,485</w:t>
            </w:r>
          </w:p>
        </w:tc>
      </w:tr>
      <w:tr w:rsidR="002C1AA5" w14:paraId="1ED11DDE" w14:textId="77777777">
        <w:trPr>
          <w:jc w:val="center"/>
        </w:trPr>
        <w:tc>
          <w:tcPr>
            <w:tcW w:w="3360" w:type="dxa"/>
            <w:vAlign w:val="center"/>
          </w:tcPr>
          <w:p w14:paraId="28022C35" w14:textId="77777777" w:rsidR="002C1AA5" w:rsidRDefault="00000000">
            <w:pPr>
              <w:spacing w:after="20"/>
            </w:pPr>
            <w:r>
              <w:rPr>
                <w:sz w:val="18"/>
              </w:rPr>
              <w:t>False negatives</w:t>
            </w:r>
          </w:p>
        </w:tc>
        <w:tc>
          <w:tcPr>
            <w:tcW w:w="3360" w:type="dxa"/>
            <w:vAlign w:val="center"/>
          </w:tcPr>
          <w:p w14:paraId="7666C24B" w14:textId="77777777" w:rsidR="002C1AA5" w:rsidRDefault="00000000">
            <w:pPr>
              <w:spacing w:after="20"/>
            </w:pPr>
            <w:r>
              <w:rPr>
                <w:sz w:val="18"/>
              </w:rPr>
              <w:t>3,014</w:t>
            </w:r>
          </w:p>
        </w:tc>
        <w:tc>
          <w:tcPr>
            <w:tcW w:w="3360" w:type="dxa"/>
            <w:vAlign w:val="center"/>
          </w:tcPr>
          <w:p w14:paraId="5F38BDAA" w14:textId="77777777" w:rsidR="002C1AA5" w:rsidRDefault="00000000">
            <w:pPr>
              <w:spacing w:after="20"/>
            </w:pPr>
            <w:r>
              <w:rPr>
                <w:sz w:val="18"/>
              </w:rPr>
              <w:t>2,430</w:t>
            </w:r>
          </w:p>
        </w:tc>
      </w:tr>
      <w:tr w:rsidR="002C1AA5" w14:paraId="15299E72" w14:textId="77777777">
        <w:trPr>
          <w:jc w:val="center"/>
        </w:trPr>
        <w:tc>
          <w:tcPr>
            <w:tcW w:w="3360" w:type="dxa"/>
            <w:vAlign w:val="center"/>
          </w:tcPr>
          <w:p w14:paraId="577391D5" w14:textId="77777777" w:rsidR="002C1AA5" w:rsidRDefault="00000000">
            <w:pPr>
              <w:spacing w:after="20"/>
            </w:pPr>
            <w:r>
              <w:rPr>
                <w:sz w:val="18"/>
              </w:rPr>
              <w:t>Oracle best-F1 threshold (diagnostic)</w:t>
            </w:r>
          </w:p>
        </w:tc>
        <w:tc>
          <w:tcPr>
            <w:tcW w:w="3360" w:type="dxa"/>
            <w:vAlign w:val="center"/>
          </w:tcPr>
          <w:p w14:paraId="07AE7D76" w14:textId="77777777" w:rsidR="002C1AA5" w:rsidRDefault="00000000">
            <w:pPr>
              <w:spacing w:after="20"/>
            </w:pPr>
            <w:r>
              <w:rPr>
                <w:sz w:val="18"/>
              </w:rPr>
              <w:t>0.06</w:t>
            </w:r>
          </w:p>
        </w:tc>
        <w:tc>
          <w:tcPr>
            <w:tcW w:w="3360" w:type="dxa"/>
            <w:vAlign w:val="center"/>
          </w:tcPr>
          <w:p w14:paraId="4C0FCC9E" w14:textId="77777777" w:rsidR="002C1AA5" w:rsidRDefault="00000000">
            <w:pPr>
              <w:spacing w:after="20"/>
            </w:pPr>
            <w:r>
              <w:rPr>
                <w:sz w:val="18"/>
              </w:rPr>
              <w:t>0.29</w:t>
            </w:r>
          </w:p>
        </w:tc>
      </w:tr>
      <w:tr w:rsidR="002C1AA5" w14:paraId="3DED26C1" w14:textId="77777777">
        <w:trPr>
          <w:jc w:val="center"/>
        </w:trPr>
        <w:tc>
          <w:tcPr>
            <w:tcW w:w="3360" w:type="dxa"/>
            <w:vAlign w:val="center"/>
          </w:tcPr>
          <w:p w14:paraId="78B0351B" w14:textId="77777777" w:rsidR="002C1AA5" w:rsidRDefault="00000000">
            <w:pPr>
              <w:spacing w:after="20"/>
            </w:pPr>
            <w:r>
              <w:rPr>
                <w:sz w:val="18"/>
              </w:rPr>
              <w:t>Oracle F1 (diagnostic)</w:t>
            </w:r>
          </w:p>
        </w:tc>
        <w:tc>
          <w:tcPr>
            <w:tcW w:w="3360" w:type="dxa"/>
            <w:vAlign w:val="center"/>
          </w:tcPr>
          <w:p w14:paraId="1AF247C5" w14:textId="77777777" w:rsidR="002C1AA5" w:rsidRDefault="00000000">
            <w:pPr>
              <w:spacing w:after="20"/>
            </w:pPr>
            <w:r>
              <w:rPr>
                <w:sz w:val="18"/>
              </w:rPr>
              <w:t>5.84%</w:t>
            </w:r>
          </w:p>
        </w:tc>
        <w:tc>
          <w:tcPr>
            <w:tcW w:w="3360" w:type="dxa"/>
            <w:vAlign w:val="center"/>
          </w:tcPr>
          <w:p w14:paraId="5BB806E3" w14:textId="77777777" w:rsidR="002C1AA5" w:rsidRDefault="00000000">
            <w:pPr>
              <w:spacing w:after="20"/>
            </w:pPr>
            <w:r>
              <w:rPr>
                <w:sz w:val="18"/>
              </w:rPr>
              <w:t>24.40%</w:t>
            </w:r>
          </w:p>
        </w:tc>
      </w:tr>
    </w:tbl>
    <w:p w14:paraId="4DF4905B" w14:textId="77777777" w:rsidR="002C1AA5" w:rsidRDefault="002C1AA5"/>
    <w:p w14:paraId="3A52CF85" w14:textId="77777777" w:rsidR="002C1AA5" w:rsidRDefault="00000000">
      <w:r>
        <w:t>Fine-tuning improves every reported metric on the real-night set compared with the original COCO baseline. The fine-tuned model's mAP@0.5 is 15.50 percentage points higher (16.79% versus 1.29%), and its F1 at the reference threshold is 22.06 percentage points higher (24.20% versus 2.14%). Nevertheless, the absolute real-night performance remains substantially below synthetic-test performance.</w:t>
      </w:r>
    </w:p>
    <w:p w14:paraId="15F000B4" w14:textId="77777777" w:rsidR="002C1AA5" w:rsidRDefault="00000000">
      <w:pPr>
        <w:pStyle w:val="Heading2"/>
      </w:pPr>
      <w:r>
        <w:t>3.6 Recall by Object Size on Real-Night Images</w:t>
      </w:r>
    </w:p>
    <w:tbl>
      <w:tblPr>
        <w:tblStyle w:val="TableGrid"/>
        <w:tblW w:w="0" w:type="auto"/>
        <w:jc w:val="center"/>
        <w:tblLook w:val="04A0" w:firstRow="1" w:lastRow="0" w:firstColumn="1" w:lastColumn="0" w:noHBand="0" w:noVBand="1"/>
      </w:tblPr>
      <w:tblGrid>
        <w:gridCol w:w="2520"/>
        <w:gridCol w:w="2520"/>
        <w:gridCol w:w="2520"/>
        <w:gridCol w:w="2520"/>
      </w:tblGrid>
      <w:tr w:rsidR="002C1AA5" w14:paraId="33B8301D" w14:textId="77777777">
        <w:trPr>
          <w:jc w:val="center"/>
        </w:trPr>
        <w:tc>
          <w:tcPr>
            <w:tcW w:w="2520" w:type="dxa"/>
            <w:shd w:val="clear" w:color="auto" w:fill="D9EAF7"/>
            <w:vAlign w:val="center"/>
          </w:tcPr>
          <w:p w14:paraId="3357B5A2" w14:textId="77777777" w:rsidR="002C1AA5" w:rsidRDefault="00000000">
            <w:pPr>
              <w:spacing w:after="20"/>
            </w:pPr>
            <w:r>
              <w:rPr>
                <w:b/>
                <w:sz w:val="18"/>
              </w:rPr>
              <w:t>Object size</w:t>
            </w:r>
          </w:p>
        </w:tc>
        <w:tc>
          <w:tcPr>
            <w:tcW w:w="2520" w:type="dxa"/>
            <w:shd w:val="clear" w:color="auto" w:fill="D9EAF7"/>
            <w:vAlign w:val="center"/>
          </w:tcPr>
          <w:p w14:paraId="46DFE330" w14:textId="77777777" w:rsidR="002C1AA5" w:rsidRDefault="00000000">
            <w:pPr>
              <w:spacing w:after="20"/>
            </w:pPr>
            <w:r>
              <w:rPr>
                <w:b/>
                <w:sz w:val="18"/>
              </w:rPr>
              <w:t>Ground-truth boxes</w:t>
            </w:r>
          </w:p>
        </w:tc>
        <w:tc>
          <w:tcPr>
            <w:tcW w:w="2520" w:type="dxa"/>
            <w:shd w:val="clear" w:color="auto" w:fill="D9EAF7"/>
            <w:vAlign w:val="center"/>
          </w:tcPr>
          <w:p w14:paraId="161B9264" w14:textId="77777777" w:rsidR="002C1AA5" w:rsidRDefault="00000000">
            <w:pPr>
              <w:spacing w:after="20"/>
            </w:pPr>
            <w:r>
              <w:rPr>
                <w:b/>
                <w:sz w:val="18"/>
              </w:rPr>
              <w:t>Original COCO recall</w:t>
            </w:r>
          </w:p>
        </w:tc>
        <w:tc>
          <w:tcPr>
            <w:tcW w:w="2520" w:type="dxa"/>
            <w:shd w:val="clear" w:color="auto" w:fill="D9EAF7"/>
            <w:vAlign w:val="center"/>
          </w:tcPr>
          <w:p w14:paraId="3ACBB3A9" w14:textId="77777777" w:rsidR="002C1AA5" w:rsidRDefault="00000000">
            <w:pPr>
              <w:spacing w:after="20"/>
            </w:pPr>
            <w:r>
              <w:rPr>
                <w:b/>
                <w:sz w:val="18"/>
              </w:rPr>
              <w:t>Fine-tuned YOLO11m recall</w:t>
            </w:r>
          </w:p>
        </w:tc>
      </w:tr>
      <w:tr w:rsidR="002C1AA5" w14:paraId="341000B3" w14:textId="77777777">
        <w:trPr>
          <w:jc w:val="center"/>
        </w:trPr>
        <w:tc>
          <w:tcPr>
            <w:tcW w:w="2520" w:type="dxa"/>
            <w:vAlign w:val="center"/>
          </w:tcPr>
          <w:p w14:paraId="3C1A9A95" w14:textId="77777777" w:rsidR="002C1AA5" w:rsidRDefault="00000000">
            <w:pPr>
              <w:spacing w:after="20"/>
            </w:pPr>
            <w:r>
              <w:rPr>
                <w:sz w:val="18"/>
              </w:rPr>
              <w:t>Small (&lt;1% image area)</w:t>
            </w:r>
          </w:p>
        </w:tc>
        <w:tc>
          <w:tcPr>
            <w:tcW w:w="2520" w:type="dxa"/>
            <w:vAlign w:val="center"/>
          </w:tcPr>
          <w:p w14:paraId="63A91BFF" w14:textId="77777777" w:rsidR="002C1AA5" w:rsidRDefault="00000000">
            <w:pPr>
              <w:spacing w:after="20"/>
            </w:pPr>
            <w:r>
              <w:rPr>
                <w:sz w:val="18"/>
              </w:rPr>
              <w:t>510</w:t>
            </w:r>
          </w:p>
        </w:tc>
        <w:tc>
          <w:tcPr>
            <w:tcW w:w="2520" w:type="dxa"/>
            <w:vAlign w:val="center"/>
          </w:tcPr>
          <w:p w14:paraId="69A3E59E" w14:textId="77777777" w:rsidR="002C1AA5" w:rsidRDefault="00000000">
            <w:pPr>
              <w:spacing w:after="20"/>
            </w:pPr>
            <w:r>
              <w:rPr>
                <w:sz w:val="18"/>
              </w:rPr>
              <w:t>0.00%</w:t>
            </w:r>
          </w:p>
        </w:tc>
        <w:tc>
          <w:tcPr>
            <w:tcW w:w="2520" w:type="dxa"/>
            <w:vAlign w:val="center"/>
          </w:tcPr>
          <w:p w14:paraId="4FACD263" w14:textId="77777777" w:rsidR="002C1AA5" w:rsidRDefault="00000000">
            <w:pPr>
              <w:spacing w:after="20"/>
            </w:pPr>
            <w:r>
              <w:rPr>
                <w:sz w:val="18"/>
              </w:rPr>
              <w:t>14.12%</w:t>
            </w:r>
          </w:p>
        </w:tc>
      </w:tr>
      <w:tr w:rsidR="002C1AA5" w14:paraId="685D8C1B" w14:textId="77777777">
        <w:trPr>
          <w:jc w:val="center"/>
        </w:trPr>
        <w:tc>
          <w:tcPr>
            <w:tcW w:w="2520" w:type="dxa"/>
            <w:vAlign w:val="center"/>
          </w:tcPr>
          <w:p w14:paraId="64F7999C" w14:textId="77777777" w:rsidR="002C1AA5" w:rsidRDefault="00000000">
            <w:pPr>
              <w:spacing w:after="20"/>
            </w:pPr>
            <w:r>
              <w:rPr>
                <w:sz w:val="18"/>
              </w:rPr>
              <w:t>Medium (1–10%)</w:t>
            </w:r>
          </w:p>
        </w:tc>
        <w:tc>
          <w:tcPr>
            <w:tcW w:w="2520" w:type="dxa"/>
            <w:vAlign w:val="center"/>
          </w:tcPr>
          <w:p w14:paraId="09CCD390" w14:textId="77777777" w:rsidR="002C1AA5" w:rsidRDefault="00000000">
            <w:pPr>
              <w:spacing w:after="20"/>
            </w:pPr>
            <w:r>
              <w:rPr>
                <w:sz w:val="18"/>
              </w:rPr>
              <w:t>1,763</w:t>
            </w:r>
          </w:p>
        </w:tc>
        <w:tc>
          <w:tcPr>
            <w:tcW w:w="2520" w:type="dxa"/>
            <w:vAlign w:val="center"/>
          </w:tcPr>
          <w:p w14:paraId="11DCDF48" w14:textId="77777777" w:rsidR="002C1AA5" w:rsidRDefault="00000000">
            <w:pPr>
              <w:spacing w:after="20"/>
            </w:pPr>
            <w:r>
              <w:rPr>
                <w:sz w:val="18"/>
              </w:rPr>
              <w:t>0.96%</w:t>
            </w:r>
          </w:p>
        </w:tc>
        <w:tc>
          <w:tcPr>
            <w:tcW w:w="2520" w:type="dxa"/>
            <w:vAlign w:val="center"/>
          </w:tcPr>
          <w:p w14:paraId="616E87D3" w14:textId="77777777" w:rsidR="002C1AA5" w:rsidRDefault="00000000">
            <w:pPr>
              <w:spacing w:after="20"/>
            </w:pPr>
            <w:r>
              <w:rPr>
                <w:sz w:val="18"/>
              </w:rPr>
              <w:t>18.15%</w:t>
            </w:r>
          </w:p>
        </w:tc>
      </w:tr>
      <w:tr w:rsidR="002C1AA5" w14:paraId="0C1626C5" w14:textId="77777777">
        <w:trPr>
          <w:jc w:val="center"/>
        </w:trPr>
        <w:tc>
          <w:tcPr>
            <w:tcW w:w="2520" w:type="dxa"/>
            <w:vAlign w:val="center"/>
          </w:tcPr>
          <w:p w14:paraId="67D4DB92" w14:textId="77777777" w:rsidR="002C1AA5" w:rsidRDefault="00000000">
            <w:pPr>
              <w:spacing w:after="20"/>
            </w:pPr>
            <w:r>
              <w:rPr>
                <w:sz w:val="18"/>
              </w:rPr>
              <w:t>Large (≥10%)</w:t>
            </w:r>
          </w:p>
        </w:tc>
        <w:tc>
          <w:tcPr>
            <w:tcW w:w="2520" w:type="dxa"/>
            <w:vAlign w:val="center"/>
          </w:tcPr>
          <w:p w14:paraId="6BF8623A" w14:textId="77777777" w:rsidR="002C1AA5" w:rsidRDefault="00000000">
            <w:pPr>
              <w:spacing w:after="20"/>
            </w:pPr>
            <w:r>
              <w:rPr>
                <w:sz w:val="18"/>
              </w:rPr>
              <w:t>782</w:t>
            </w:r>
          </w:p>
        </w:tc>
        <w:tc>
          <w:tcPr>
            <w:tcW w:w="2520" w:type="dxa"/>
            <w:vAlign w:val="center"/>
          </w:tcPr>
          <w:p w14:paraId="32DD4461" w14:textId="77777777" w:rsidR="002C1AA5" w:rsidRDefault="00000000">
            <w:pPr>
              <w:spacing w:after="20"/>
            </w:pPr>
            <w:r>
              <w:rPr>
                <w:sz w:val="18"/>
              </w:rPr>
              <w:t>3.07%</w:t>
            </w:r>
          </w:p>
        </w:tc>
        <w:tc>
          <w:tcPr>
            <w:tcW w:w="2520" w:type="dxa"/>
            <w:vAlign w:val="center"/>
          </w:tcPr>
          <w:p w14:paraId="6D951A12" w14:textId="77777777" w:rsidR="002C1AA5" w:rsidRDefault="00000000">
            <w:pPr>
              <w:spacing w:after="20"/>
            </w:pPr>
            <w:r>
              <w:rPr>
                <w:sz w:val="18"/>
              </w:rPr>
              <w:t>29.80%</w:t>
            </w:r>
          </w:p>
        </w:tc>
      </w:tr>
      <w:tr w:rsidR="002C1AA5" w14:paraId="38091DFD" w14:textId="77777777">
        <w:trPr>
          <w:jc w:val="center"/>
        </w:trPr>
        <w:tc>
          <w:tcPr>
            <w:tcW w:w="2520" w:type="dxa"/>
            <w:vAlign w:val="center"/>
          </w:tcPr>
          <w:p w14:paraId="48D9FB5A" w14:textId="77777777" w:rsidR="002C1AA5" w:rsidRDefault="00000000">
            <w:pPr>
              <w:spacing w:after="20"/>
            </w:pPr>
            <w:r>
              <w:rPr>
                <w:sz w:val="18"/>
              </w:rPr>
              <w:t>All sizes</w:t>
            </w:r>
          </w:p>
        </w:tc>
        <w:tc>
          <w:tcPr>
            <w:tcW w:w="2520" w:type="dxa"/>
            <w:vAlign w:val="center"/>
          </w:tcPr>
          <w:p w14:paraId="6D8C96D7" w14:textId="77777777" w:rsidR="002C1AA5" w:rsidRDefault="00000000">
            <w:pPr>
              <w:spacing w:after="20"/>
            </w:pPr>
            <w:r>
              <w:rPr>
                <w:sz w:val="18"/>
              </w:rPr>
              <w:t>3,055</w:t>
            </w:r>
          </w:p>
        </w:tc>
        <w:tc>
          <w:tcPr>
            <w:tcW w:w="2520" w:type="dxa"/>
            <w:vAlign w:val="center"/>
          </w:tcPr>
          <w:p w14:paraId="4583AC91" w14:textId="77777777" w:rsidR="002C1AA5" w:rsidRDefault="00000000">
            <w:pPr>
              <w:spacing w:after="20"/>
            </w:pPr>
            <w:r>
              <w:rPr>
                <w:sz w:val="18"/>
              </w:rPr>
              <w:t>1.34%</w:t>
            </w:r>
          </w:p>
        </w:tc>
        <w:tc>
          <w:tcPr>
            <w:tcW w:w="2520" w:type="dxa"/>
            <w:vAlign w:val="center"/>
          </w:tcPr>
          <w:p w14:paraId="67801742" w14:textId="77777777" w:rsidR="002C1AA5" w:rsidRDefault="00000000">
            <w:pPr>
              <w:spacing w:after="20"/>
            </w:pPr>
            <w:r>
              <w:rPr>
                <w:sz w:val="18"/>
              </w:rPr>
              <w:t>20.46%</w:t>
            </w:r>
          </w:p>
        </w:tc>
      </w:tr>
    </w:tbl>
    <w:p w14:paraId="50D032AC" w14:textId="77777777" w:rsidR="002C1AA5" w:rsidRDefault="002C1AA5"/>
    <w:p w14:paraId="5E34E06D" w14:textId="77777777" w:rsidR="002C1AA5" w:rsidRDefault="00000000">
      <w:r>
        <w:t>The fine-tuned model's recall increases with object size: it detects large potholes more often than medium or small potholes. However, even large-object recall is only 29.80%, indicating that the domain-transfer problem is not explained by object size alone.</w:t>
      </w:r>
    </w:p>
    <w:p w14:paraId="2D929DAD" w14:textId="77777777" w:rsidR="002C1AA5" w:rsidRDefault="00000000">
      <w:pPr>
        <w:pStyle w:val="Heading2"/>
      </w:pPr>
      <w:r>
        <w:lastRenderedPageBreak/>
        <w:t>3.7 Qualitative Results</w:t>
      </w:r>
    </w:p>
    <w:p w14:paraId="6CB7B4C9" w14:textId="77777777" w:rsidR="002C1AA5" w:rsidRDefault="00000000">
      <w:r>
        <w:t>The teammate report includes qualitative comparisons on six randomly sampled real-night images. Each sample is shown as ground truth, original COCO YOLO11m output, and fine-tuned YOLO11m output. The COCO model mostly detects ordinary COCO objects such as vehicles and people rather than potholes. The fine-tuned model detects some pothole regions, but also produces unmatched boxes and misses some annotated potholes. The report explicitly notes that some unmatched detections may correspond to unannotated potholes, but this was not verified.</w:t>
      </w:r>
    </w:p>
    <w:p w14:paraId="5E9F7309" w14:textId="77777777" w:rsidR="002C1AA5" w:rsidRDefault="00000000">
      <w:r>
        <w:t>The original YOLOv8 experiments establish a baseline comparison on the synthetic-night dataset. YOLOv8n and YOLOv8s achieve test mAP@0.5 values of 58.59% and 59.98%, respectively. The teammate's YOLO11m experiment achieves 60.72% mAP@0.5 using Ultralytics val() on the same synthetic test split, and 58.88% using its custom evaluator at the fixed threshold. These figures suggest that all three model experiments learn the prepared synthetic pothole domain to a broadly similar level, but they are not a strict head-to-head benchmark because the input size, model architecture, software versions, and evaluation procedures differ.</w:t>
      </w:r>
    </w:p>
    <w:p w14:paraId="260D0F64" w14:textId="77777777" w:rsidR="002C1AA5" w:rsidRDefault="00000000">
      <w:r>
        <w:t>The most important additional finding is the synthetic-to-real transfer gap. The YOLO11m model's custom-evaluator mAP@0.5 falls from 58.88% on synthetic test to 16.79% on real-night images. Its mAP@0.5:0.95 falls from 29.30% to 6.50%, while F1 at confidence 0.30 falls from 59.03% to 24.20%. The fine-tuned model still substantially outperforms the original COCO baseline, but it misses many real-night potholes and generates many false positives.</w:t>
      </w:r>
    </w:p>
    <w:p w14:paraId="5E14311D" w14:textId="77777777" w:rsidR="002C1AA5" w:rsidRDefault="00000000">
      <w:r>
        <w:t>The EDA identifies substantial differences between the synthetic and real sets: real images have higher mean brightness and much larger median bounding boxes. Other possible explanations discussed in the teammate report include scene differences and annotation-style differences. The experiment does not isolate the causal contribution of any one factor, so these should be treated as plausible explanations rather than established causes.</w:t>
      </w:r>
    </w:p>
    <w:p w14:paraId="47AD11CE" w14:textId="77777777" w:rsidR="002C1AA5" w:rsidRDefault="00000000">
      <w:pPr>
        <w:pStyle w:val="ListBullet"/>
      </w:pPr>
      <w:r>
        <w:t>Synthetic darkening through brightness, contrast, and colour adjustment is not equivalent to collecting images directly under real nighttime road conditions.</w:t>
      </w:r>
    </w:p>
    <w:p w14:paraId="5590F7BB" w14:textId="77777777" w:rsidR="002C1AA5" w:rsidRDefault="00000000">
      <w:pPr>
        <w:pStyle w:val="ListBullet"/>
      </w:pPr>
      <w:r>
        <w:t>The real-night evaluation collection has only one source train folder; the filtered 1,330-image set is used as an evaluation collection rather than an independently partitioned test set.</w:t>
      </w:r>
    </w:p>
    <w:p w14:paraId="357CB05A" w14:textId="77777777" w:rsidR="002C1AA5" w:rsidRDefault="00000000">
      <w:pPr>
        <w:pStyle w:val="ListBullet"/>
      </w:pPr>
      <w:r>
        <w:t>The real dataset's class-1 pothole selection was manual. The meaning of class 0 is not fully documented in the notebook, and some class-0 examples appear pothole-like. A pothole annotated only as class 0 would be excluded from evaluation labels.</w:t>
      </w:r>
    </w:p>
    <w:p w14:paraId="0B864A5C" w14:textId="77777777" w:rsidR="002C1AA5" w:rsidRDefault="00000000">
      <w:pPr>
        <w:pStyle w:val="ListBullet"/>
      </w:pPr>
      <w:r>
        <w:t>The real dataset was not examined for provenance or duplicate/near-duplicate images. The teammate report notes examples that appear rotated, flipped, greyscale, bordered, noisy, and at least one image that appears to be daytime.</w:t>
      </w:r>
    </w:p>
    <w:p w14:paraId="39DF60D9" w14:textId="77777777" w:rsidR="002C1AA5" w:rsidRDefault="00000000">
      <w:pPr>
        <w:pStyle w:val="ListBullet"/>
      </w:pPr>
      <w:r>
        <w:t>The real dataset was not used for fine-tuning or threshold selection. Results therefore measure transfer from synthetic training data, not the performance achievable after real-night training.</w:t>
      </w:r>
    </w:p>
    <w:p w14:paraId="49932BDD" w14:textId="77777777" w:rsidR="002C1AA5" w:rsidRDefault="00000000">
      <w:pPr>
        <w:pStyle w:val="ListBullet"/>
      </w:pPr>
      <w:r>
        <w:t>The original COCO baseline has no pothole class and is scored class-agnostically; it is not a pothole-trained baseline.</w:t>
      </w:r>
    </w:p>
    <w:p w14:paraId="2E069E9E" w14:textId="77777777" w:rsidR="002C1AA5" w:rsidRDefault="00000000">
      <w:pPr>
        <w:pStyle w:val="ListBullet"/>
      </w:pPr>
      <w:r>
        <w:t>The YOLO11m experiment is based on one training run with seed 42. Repeated seeds and confidence intervals are not available, so metric stability is unknown.</w:t>
      </w:r>
    </w:p>
    <w:p w14:paraId="4EFFEB5D" w14:textId="77777777" w:rsidR="002C1AA5" w:rsidRDefault="00000000">
      <w:pPr>
        <w:pStyle w:val="ListBullet"/>
      </w:pPr>
      <w:r>
        <w:t>The custom model-agnostic evaluator and Ultralytics val() produce somewhat different absolute mAP values. Comparisons between the COCO and fine-tuned YOLO11m models use the same custom evaluator, while the synthetic in-domain YOLO11m table separately reports Ultralytics results.</w:t>
      </w:r>
    </w:p>
    <w:p w14:paraId="4AF53211" w14:textId="77777777" w:rsidR="002C1AA5" w:rsidRDefault="00000000">
      <w:pPr>
        <w:pStyle w:val="ListBullet"/>
      </w:pPr>
      <w:r>
        <w:t>The YOLOv8n, YOLOv8s, and YOLO11m runs use different image sizes and software versions; direct ranking across all three should be interpreted cautiously.</w:t>
      </w:r>
    </w:p>
    <w:p w14:paraId="3B8E8381" w14:textId="77777777" w:rsidR="002C1AA5" w:rsidRDefault="00000000">
      <w:pPr>
        <w:pStyle w:val="Heading1"/>
      </w:pPr>
      <w:r>
        <w:t>4. Conclusion</w:t>
      </w:r>
    </w:p>
    <w:p w14:paraId="6557B0B8" w14:textId="77777777" w:rsidR="002C1AA5" w:rsidRDefault="00000000">
      <w:r>
        <w:t xml:space="preserve">The project prepared a pothole-only synthetic-night dataset containing 2,679 images and 7,270 pothole instances, then evaluated YOLOv8n, YOLOv8s, and YOLO11m-based detection pipelines. On the synthetic test split, YOLOv8s achieved 59.98% mAP@0.5 and 30.43% mAP@0.5:0.95, while YOLO11m achieved 60.72% and 31.05% using Ultralytics val(). The additional YOLO11m evaluation on 1,330 filtered real-night images showed that fine-tuning on synthetic-night data </w:t>
      </w:r>
      <w:r>
        <w:lastRenderedPageBreak/>
        <w:t>improves performance substantially over the original COCO-pretrained model, but real-night performance remains limited: mAP@0.5 is 16.79%, mAP@0.5:0.95 is 6.50%, and F1 at confidence 0.30 is 24.20%. The combined findings demonstrate that synthetic nighttime augmentation can support pothole detector training, but synthetic-to-real domain differences remain a major limitation.</w:t>
      </w:r>
    </w:p>
    <w:p w14:paraId="70238045" w14:textId="77777777" w:rsidR="002C1AA5" w:rsidRDefault="00000000">
      <w:pPr>
        <w:pStyle w:val="Heading1"/>
      </w:pPr>
      <w:r>
        <w:t>Appendices</w:t>
      </w:r>
    </w:p>
    <w:p w14:paraId="1CFCD9D2" w14:textId="77777777" w:rsidR="002C1AA5" w:rsidRDefault="00000000">
      <w:r>
        <w:t>Original YOLOv8n validation and test outputs were reported under /content/runs/detect/val and /content/runs/detect/val-2. YOLOv8s outputs were reported under /content/nighttime-pothole-detection/exp3_yolov8s_100ep, including best.pt and last.pt.</w:t>
      </w:r>
    </w:p>
    <w:p w14:paraId="2B3CFF6B" w14:textId="77777777" w:rsidR="002C1AA5" w:rsidRDefault="00000000">
      <w:r>
        <w:t>The teammate's YOLO11m notebook reports the best checkpoint at /kaggle/working/runs/yolo11m_synthetic_ft/weights/best.pt and last.pt in the same weights folder. It also saves results_comparison.csv, results_recall_by_size.csv, results_summary.json, evaluation plots, training curves, qualitative figures, and report_outputs.zip under /kaggle/working. These are Kaggle runtime paths and may not persist after a session reset unless saved as notebook outputs or copied to persistent storage.</w:t>
      </w:r>
    </w:p>
    <w:p w14:paraId="5E1F7334" w14:textId="77777777" w:rsidR="002C1AA5" w:rsidRDefault="00000000">
      <w:pPr>
        <w:pStyle w:val="ListBullet"/>
      </w:pPr>
      <w:r>
        <w:t>Precision: TP / (TP + FP), the fraction of predicted potholes that are correct.</w:t>
      </w:r>
    </w:p>
    <w:p w14:paraId="779368BB" w14:textId="77777777" w:rsidR="002C1AA5" w:rsidRDefault="00000000">
      <w:pPr>
        <w:pStyle w:val="ListBullet"/>
      </w:pPr>
      <w:r>
        <w:t>Recall: TP / (TP + FN), the fraction of ground-truth potholes detected.</w:t>
      </w:r>
    </w:p>
    <w:p w14:paraId="6D25BBC7" w14:textId="77777777" w:rsidR="002C1AA5" w:rsidRDefault="00000000">
      <w:pPr>
        <w:pStyle w:val="ListBullet"/>
      </w:pPr>
      <w:r>
        <w:t>F1-score: harmonic mean of precision and recall, 2PR / (P + R).</w:t>
      </w:r>
    </w:p>
    <w:p w14:paraId="5BA1A638" w14:textId="77777777" w:rsidR="002C1AA5" w:rsidRDefault="00000000">
      <w:pPr>
        <w:pStyle w:val="ListBullet"/>
      </w:pPr>
      <w:r>
        <w:t>IoU: Intersection over Union, the area of overlap between a predicted box and a ground-truth box divided by their union.</w:t>
      </w:r>
    </w:p>
    <w:p w14:paraId="6372A5F5" w14:textId="77777777" w:rsidR="002C1AA5" w:rsidRDefault="00000000">
      <w:pPr>
        <w:pStyle w:val="ListBullet"/>
      </w:pPr>
      <w:r>
        <w:t>mAP@0.5: mean Average Precision at IoU threshold 0.50.</w:t>
      </w:r>
    </w:p>
    <w:p w14:paraId="40558C42" w14:textId="77777777" w:rsidR="002C1AA5" w:rsidRDefault="00000000">
      <w:pPr>
        <w:pStyle w:val="ListBullet"/>
      </w:pPr>
      <w:r>
        <w:t>mAP@0.5:0.95: mean Average Precision averaged over IoU thresholds 0.50, 0.55, ..., 0.95.</w:t>
      </w:r>
    </w:p>
    <w:p w14:paraId="2CF29B2A" w14:textId="77777777" w:rsidR="002C1AA5" w:rsidRDefault="00000000">
      <w:pPr>
        <w:pStyle w:val="ListBullet"/>
      </w:pPr>
      <w:r>
        <w:t>TP / FP / FN: true positives, false positives, and false negatives under the specified confidence and IoU matching rules.</w:t>
      </w:r>
    </w:p>
    <w:sectPr w:rsidR="002C1AA5"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CDD7D" w14:textId="77777777" w:rsidR="009901AE" w:rsidRDefault="009901AE">
      <w:pPr>
        <w:spacing w:after="0" w:line="240" w:lineRule="auto"/>
      </w:pPr>
      <w:r>
        <w:separator/>
      </w:r>
    </w:p>
  </w:endnote>
  <w:endnote w:type="continuationSeparator" w:id="0">
    <w:p w14:paraId="0BC2B8E2" w14:textId="77777777" w:rsidR="009901AE" w:rsidRDefault="00990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A391" w14:textId="1777E1C5" w:rsidR="002C1AA5" w:rsidRDefault="002C1A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0334" w14:textId="77777777" w:rsidR="009901AE" w:rsidRDefault="009901AE">
      <w:pPr>
        <w:spacing w:after="0" w:line="240" w:lineRule="auto"/>
      </w:pPr>
      <w:r>
        <w:separator/>
      </w:r>
    </w:p>
  </w:footnote>
  <w:footnote w:type="continuationSeparator" w:id="0">
    <w:p w14:paraId="33E5F03B" w14:textId="77777777" w:rsidR="009901AE" w:rsidRDefault="00990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12A50C"/>
    <w:lvl w:ilvl="0">
      <w:start w:val="1"/>
      <w:numFmt w:val="bullet"/>
      <w:pStyle w:val="ListBullet"/>
      <w:lvlText w:val=""/>
      <w:lvlJc w:val="left"/>
      <w:pPr>
        <w:tabs>
          <w:tab w:val="num" w:pos="360"/>
        </w:tabs>
        <w:ind w:left="360" w:hanging="360"/>
      </w:pPr>
      <w:rPr>
        <w:rFonts w:ascii="Symbol" w:hAnsi="Symbol" w:hint="default"/>
      </w:rPr>
    </w:lvl>
  </w:abstractNum>
  <w:num w:numId="1" w16cid:durableId="982805719">
    <w:abstractNumId w:val="8"/>
  </w:num>
  <w:num w:numId="2" w16cid:durableId="933438446">
    <w:abstractNumId w:val="6"/>
  </w:num>
  <w:num w:numId="3" w16cid:durableId="691955563">
    <w:abstractNumId w:val="5"/>
  </w:num>
  <w:num w:numId="4" w16cid:durableId="565840999">
    <w:abstractNumId w:val="4"/>
  </w:num>
  <w:num w:numId="5" w16cid:durableId="922379705">
    <w:abstractNumId w:val="7"/>
  </w:num>
  <w:num w:numId="6" w16cid:durableId="1219516813">
    <w:abstractNumId w:val="3"/>
  </w:num>
  <w:num w:numId="7" w16cid:durableId="1914779349">
    <w:abstractNumId w:val="2"/>
  </w:num>
  <w:num w:numId="8" w16cid:durableId="1924484602">
    <w:abstractNumId w:val="1"/>
  </w:num>
  <w:num w:numId="9" w16cid:durableId="139349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86"/>
    <w:rsid w:val="0015074B"/>
    <w:rsid w:val="0029639D"/>
    <w:rsid w:val="002C1AA5"/>
    <w:rsid w:val="00326F90"/>
    <w:rsid w:val="004E34CC"/>
    <w:rsid w:val="00632E2A"/>
    <w:rsid w:val="00941AEC"/>
    <w:rsid w:val="009901AE"/>
    <w:rsid w:val="00AA1D8D"/>
    <w:rsid w:val="00AA23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4164"/>
  <w14:defaultImageDpi w14:val="300"/>
  <w15:docId w15:val="{7920F94B-06DA-42A0-AF6B-1EEC61C3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3005</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Souvik Sarkar</cp:lastModifiedBy>
  <cp:revision>3</cp:revision>
  <dcterms:created xsi:type="dcterms:W3CDTF">2013-12-23T23:15:00Z</dcterms:created>
  <dcterms:modified xsi:type="dcterms:W3CDTF">2026-10-31T15:24:00Z</dcterms:modified>
  <cp:category/>
</cp:coreProperties>
</file>