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B3064" w14:textId="1CE35C96" w:rsidR="00010C46" w:rsidRDefault="00010C46" w:rsidP="00617133">
      <w:pPr>
        <w:pStyle w:val="Heading2"/>
        <w:spacing w:line="360" w:lineRule="auto"/>
        <w:ind w:left="0"/>
        <w:rPr>
          <w:rFonts w:ascii="GE Inspira" w:hAnsi="GE Inspira"/>
          <w:sz w:val="24"/>
          <w:szCs w:val="24"/>
        </w:rPr>
      </w:pPr>
      <w:bookmarkStart w:id="0" w:name="_Toc265139830"/>
      <w:bookmarkStart w:id="1" w:name="_Toc478380759"/>
      <w:r w:rsidRPr="00555159">
        <w:rPr>
          <w:rFonts w:ascii="GE Inspira" w:hAnsi="GE Inspira"/>
          <w:sz w:val="24"/>
          <w:szCs w:val="24"/>
        </w:rPr>
        <w:t>Approved By:</w:t>
      </w:r>
      <w:bookmarkEnd w:id="0"/>
      <w:bookmarkEnd w:id="1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284"/>
        <w:gridCol w:w="2977"/>
        <w:gridCol w:w="236"/>
        <w:gridCol w:w="2740"/>
      </w:tblGrid>
      <w:tr w:rsidR="005F079C" w14:paraId="5DB37516" w14:textId="77777777" w:rsidTr="00D66323">
        <w:tc>
          <w:tcPr>
            <w:tcW w:w="2830" w:type="dxa"/>
            <w:tcBorders>
              <w:top w:val="nil"/>
              <w:left w:val="nil"/>
              <w:right w:val="nil"/>
            </w:tcBorders>
            <w:vAlign w:val="center"/>
          </w:tcPr>
          <w:p w14:paraId="00BB6A73" w14:textId="7CC4C4BA" w:rsidR="005F079C" w:rsidRDefault="0008564B" w:rsidP="0008564B">
            <w:pPr>
              <w:spacing w:before="480" w:after="240"/>
              <w:jc w:val="center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>Refer evidence at link –</w:t>
            </w:r>
          </w:p>
          <w:p w14:paraId="5ACD5B6B" w14:textId="7DA21D36" w:rsidR="0008564B" w:rsidRPr="0008564B" w:rsidRDefault="00B543F4" w:rsidP="0008564B">
            <w:pPr>
              <w:spacing w:before="240" w:after="480"/>
              <w:jc w:val="center"/>
              <w:rPr>
                <w:rFonts w:ascii="GE Inspira" w:hAnsi="GE Inspira"/>
                <w:sz w:val="14"/>
                <w:szCs w:val="14"/>
              </w:rPr>
            </w:pPr>
            <w:hyperlink r:id="rId8" w:history="1">
              <w:r w:rsidR="0008564B" w:rsidRPr="0008564B">
                <w:rPr>
                  <w:rStyle w:val="Hyperlink"/>
                  <w:rFonts w:ascii="GE Inspira" w:hAnsi="GE Inspira"/>
                  <w:sz w:val="14"/>
                  <w:szCs w:val="14"/>
                </w:rPr>
                <w:t>https://ge.ent.box.com/folder/33748400223</w:t>
              </w:r>
            </w:hyperlink>
            <w:r w:rsidR="0008564B" w:rsidRPr="0008564B">
              <w:rPr>
                <w:rFonts w:ascii="GE Inspira" w:hAnsi="GE Inspira"/>
                <w:sz w:val="14"/>
                <w:szCs w:val="14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8FA68" w14:textId="77777777" w:rsidR="005F079C" w:rsidRDefault="005F079C" w:rsidP="00D66323">
            <w:pPr>
              <w:spacing w:before="480" w:after="480"/>
              <w:jc w:val="center"/>
              <w:rPr>
                <w:rFonts w:ascii="GE Inspira" w:hAnsi="GE Inspira"/>
                <w:sz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  <w:vAlign w:val="center"/>
          </w:tcPr>
          <w:p w14:paraId="0BEB15CA" w14:textId="6A874981" w:rsidR="005F079C" w:rsidRDefault="0008564B" w:rsidP="00D66323">
            <w:pPr>
              <w:spacing w:before="480" w:after="480"/>
              <w:jc w:val="center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noProof/>
                <w:sz w:val="20"/>
                <w:lang w:val="en-AU" w:eastAsia="en-AU"/>
              </w:rPr>
              <w:drawing>
                <wp:inline distT="0" distB="0" distL="0" distR="0" wp14:anchorId="631BDC29" wp14:editId="32F76AC5">
                  <wp:extent cx="1304925" cy="69455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oi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385" cy="698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FAE17" w14:textId="77777777" w:rsidR="005F079C" w:rsidRDefault="005F079C" w:rsidP="00D66323">
            <w:pPr>
              <w:spacing w:before="480" w:after="480"/>
              <w:jc w:val="center"/>
              <w:rPr>
                <w:rFonts w:ascii="GE Inspira" w:hAnsi="GE Inspira"/>
                <w:sz w:val="20"/>
              </w:rPr>
            </w:pPr>
          </w:p>
        </w:tc>
        <w:tc>
          <w:tcPr>
            <w:tcW w:w="2740" w:type="dxa"/>
            <w:tcBorders>
              <w:top w:val="nil"/>
              <w:left w:val="nil"/>
              <w:right w:val="nil"/>
            </w:tcBorders>
            <w:vAlign w:val="center"/>
          </w:tcPr>
          <w:p w14:paraId="72B67BAC" w14:textId="77777777" w:rsidR="005F079C" w:rsidRDefault="005F079C" w:rsidP="00D66323">
            <w:pPr>
              <w:spacing w:before="480" w:after="480"/>
              <w:jc w:val="center"/>
              <w:rPr>
                <w:rFonts w:ascii="GE Inspira" w:hAnsi="GE Inspira"/>
                <w:sz w:val="20"/>
              </w:rPr>
            </w:pPr>
          </w:p>
        </w:tc>
      </w:tr>
      <w:tr w:rsidR="005F079C" w14:paraId="7628C81A" w14:textId="77777777" w:rsidTr="00D66323">
        <w:tc>
          <w:tcPr>
            <w:tcW w:w="2830" w:type="dxa"/>
            <w:tcBorders>
              <w:left w:val="nil"/>
              <w:bottom w:val="nil"/>
              <w:right w:val="nil"/>
            </w:tcBorders>
          </w:tcPr>
          <w:p w14:paraId="557983CF" w14:textId="77777777" w:rsidR="005F079C" w:rsidRPr="005F079C" w:rsidRDefault="005F079C" w:rsidP="005F079C">
            <w:pPr>
              <w:rPr>
                <w:rFonts w:ascii="GE Inspira" w:hAnsi="GE Inspira"/>
                <w:sz w:val="20"/>
              </w:rPr>
            </w:pPr>
            <w:r w:rsidRPr="005F079C">
              <w:rPr>
                <w:rFonts w:ascii="GE Inspira" w:hAnsi="GE Inspira"/>
                <w:sz w:val="20"/>
              </w:rPr>
              <w:t>Muthu Palaniappan</w:t>
            </w:r>
          </w:p>
          <w:p w14:paraId="489FB3B8" w14:textId="172BF258" w:rsidR="005F079C" w:rsidRDefault="00D7111F" w:rsidP="005F079C">
            <w:pPr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 xml:space="preserve">ITO Commercial Leader – SPS &amp; Services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1BE74CF" w14:textId="77777777" w:rsidR="005F079C" w:rsidRDefault="005F079C" w:rsidP="005F079C">
            <w:pPr>
              <w:rPr>
                <w:rFonts w:ascii="GE Inspira" w:hAnsi="GE Inspira"/>
                <w:sz w:val="20"/>
              </w:rPr>
            </w:pP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 w14:paraId="2109E43A" w14:textId="77777777" w:rsidR="005F079C" w:rsidRDefault="00050FE5" w:rsidP="005F079C">
            <w:pPr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>Tim Sims</w:t>
            </w:r>
          </w:p>
          <w:p w14:paraId="7293F04E" w14:textId="2BF7E69F" w:rsidR="00050FE5" w:rsidRDefault="00050FE5" w:rsidP="005F079C">
            <w:pPr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>ANZ QMS Lead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76C8A3" w14:textId="77777777" w:rsidR="005F079C" w:rsidRDefault="005F079C" w:rsidP="005F079C">
            <w:pPr>
              <w:rPr>
                <w:rFonts w:ascii="GE Inspira" w:hAnsi="GE Inspira"/>
                <w:sz w:val="20"/>
              </w:rPr>
            </w:pPr>
          </w:p>
        </w:tc>
        <w:tc>
          <w:tcPr>
            <w:tcW w:w="2740" w:type="dxa"/>
            <w:tcBorders>
              <w:left w:val="nil"/>
              <w:bottom w:val="nil"/>
              <w:right w:val="nil"/>
            </w:tcBorders>
          </w:tcPr>
          <w:p w14:paraId="57FBE90F" w14:textId="5B552543" w:rsidR="004D0324" w:rsidRDefault="004D0324" w:rsidP="005F079C">
            <w:pPr>
              <w:rPr>
                <w:rFonts w:ascii="GE Inspira" w:hAnsi="GE Inspira"/>
                <w:sz w:val="20"/>
              </w:rPr>
            </w:pPr>
          </w:p>
        </w:tc>
      </w:tr>
    </w:tbl>
    <w:p w14:paraId="5963A62E" w14:textId="77777777" w:rsidR="005F079C" w:rsidRPr="005F079C" w:rsidRDefault="005F079C" w:rsidP="005F079C">
      <w:pPr>
        <w:rPr>
          <w:rFonts w:ascii="GE Inspira" w:hAnsi="GE Inspira"/>
          <w:sz w:val="20"/>
        </w:rPr>
      </w:pPr>
    </w:p>
    <w:p w14:paraId="582092FB" w14:textId="77777777" w:rsidR="00E22512" w:rsidRPr="00B9036C" w:rsidRDefault="00E22512" w:rsidP="00617133">
      <w:pPr>
        <w:spacing w:line="360" w:lineRule="auto"/>
        <w:jc w:val="both"/>
        <w:rPr>
          <w:rFonts w:ascii="GE Inspira" w:hAnsi="GE Inspira" w:cs="Arial"/>
          <w:i/>
          <w:iCs/>
          <w:color w:val="333399"/>
          <w:sz w:val="20"/>
        </w:rPr>
      </w:pPr>
      <w:r w:rsidRPr="00B9036C">
        <w:rPr>
          <w:rFonts w:ascii="GE Inspira" w:hAnsi="GE Inspira" w:cs="Arial"/>
          <w:i/>
          <w:iCs/>
          <w:color w:val="333399"/>
          <w:sz w:val="20"/>
        </w:rPr>
        <w:t xml:space="preserve"> </w:t>
      </w:r>
    </w:p>
    <w:p w14:paraId="74B396D3" w14:textId="77777777" w:rsidR="00010C46" w:rsidRPr="00B9036C" w:rsidRDefault="00E22512" w:rsidP="00617133">
      <w:pPr>
        <w:pStyle w:val="BodyText2"/>
        <w:spacing w:line="360" w:lineRule="auto"/>
        <w:rPr>
          <w:b/>
          <w:bCs/>
          <w:sz w:val="20"/>
        </w:rPr>
      </w:pPr>
      <w:r w:rsidRPr="00B9036C">
        <w:rPr>
          <w:b/>
          <w:bCs/>
          <w:sz w:val="20"/>
        </w:rPr>
        <w:t xml:space="preserve"> </w:t>
      </w:r>
      <w:bookmarkStart w:id="2" w:name="_Toc265139831"/>
      <w:r w:rsidR="00010C46" w:rsidRPr="00B9036C">
        <w:rPr>
          <w:b/>
          <w:bCs/>
          <w:sz w:val="20"/>
        </w:rPr>
        <w:t>Document Revision Chart</w:t>
      </w:r>
      <w:bookmarkEnd w:id="2"/>
    </w:p>
    <w:p w14:paraId="28AE0F38" w14:textId="77777777" w:rsidR="00010C46" w:rsidRPr="00B9036C" w:rsidRDefault="008C1059" w:rsidP="00617133">
      <w:pPr>
        <w:pStyle w:val="Body"/>
      </w:pPr>
      <w:r w:rsidRPr="00B9036C">
        <w:t>The following chart lists the revisions made to this document tracked by version.  Use this to describe the changes and additions each time this document is re-published. The description should include as many details of the changes as possible</w:t>
      </w:r>
    </w:p>
    <w:p w14:paraId="388AA6D8" w14:textId="77777777" w:rsidR="00255AD9" w:rsidRPr="00555159" w:rsidRDefault="0038099C" w:rsidP="0038099C">
      <w:pPr>
        <w:pStyle w:val="Body"/>
        <w:tabs>
          <w:tab w:val="left" w:pos="58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W w:w="98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5220"/>
        <w:gridCol w:w="1936"/>
        <w:gridCol w:w="1936"/>
      </w:tblGrid>
      <w:tr w:rsidR="00010C46" w:rsidRPr="00B9036C" w14:paraId="65B2706D" w14:textId="77777777">
        <w:tc>
          <w:tcPr>
            <w:tcW w:w="720" w:type="dxa"/>
            <w:shd w:val="clear" w:color="auto" w:fill="C0C0C0"/>
            <w:vAlign w:val="center"/>
          </w:tcPr>
          <w:p w14:paraId="3A2F7B98" w14:textId="77777777" w:rsidR="00010C46" w:rsidRPr="00B9036C" w:rsidRDefault="00010C46" w:rsidP="00617133">
            <w:pPr>
              <w:pStyle w:val="BodyText2"/>
              <w:rPr>
                <w:b/>
                <w:bCs/>
                <w:sz w:val="20"/>
              </w:rPr>
            </w:pPr>
            <w:r w:rsidRPr="00B9036C">
              <w:rPr>
                <w:b/>
                <w:bCs/>
                <w:sz w:val="20"/>
              </w:rPr>
              <w:t>#.#</w:t>
            </w:r>
          </w:p>
        </w:tc>
        <w:tc>
          <w:tcPr>
            <w:tcW w:w="5220" w:type="dxa"/>
            <w:shd w:val="clear" w:color="auto" w:fill="C0C0C0"/>
            <w:vAlign w:val="center"/>
          </w:tcPr>
          <w:p w14:paraId="4AA548DD" w14:textId="77777777" w:rsidR="00010C46" w:rsidRPr="00B9036C" w:rsidRDefault="00010C46" w:rsidP="00617133">
            <w:pPr>
              <w:pStyle w:val="BodyText2"/>
              <w:rPr>
                <w:b/>
                <w:bCs/>
                <w:sz w:val="20"/>
              </w:rPr>
            </w:pPr>
            <w:r w:rsidRPr="00B9036C">
              <w:rPr>
                <w:b/>
                <w:bCs/>
                <w:sz w:val="20"/>
              </w:rPr>
              <w:t>Section Modified and Revision Description</w:t>
            </w:r>
          </w:p>
        </w:tc>
        <w:tc>
          <w:tcPr>
            <w:tcW w:w="1936" w:type="dxa"/>
            <w:shd w:val="clear" w:color="auto" w:fill="C0C0C0"/>
          </w:tcPr>
          <w:p w14:paraId="41E92D89" w14:textId="77777777" w:rsidR="00010C46" w:rsidRPr="00B9036C" w:rsidRDefault="00010C46" w:rsidP="00617133">
            <w:pPr>
              <w:pStyle w:val="BodyText2"/>
              <w:rPr>
                <w:b/>
                <w:bCs/>
                <w:sz w:val="20"/>
              </w:rPr>
            </w:pPr>
            <w:r w:rsidRPr="00B9036C">
              <w:rPr>
                <w:b/>
                <w:bCs/>
                <w:sz w:val="20"/>
              </w:rPr>
              <w:t>Date</w:t>
            </w:r>
          </w:p>
        </w:tc>
        <w:tc>
          <w:tcPr>
            <w:tcW w:w="1936" w:type="dxa"/>
            <w:shd w:val="clear" w:color="auto" w:fill="C0C0C0"/>
          </w:tcPr>
          <w:p w14:paraId="2984C626" w14:textId="77777777" w:rsidR="00010C46" w:rsidRPr="00B9036C" w:rsidRDefault="00010C46" w:rsidP="00617133">
            <w:pPr>
              <w:pStyle w:val="BodyText2"/>
              <w:rPr>
                <w:b/>
                <w:bCs/>
                <w:sz w:val="20"/>
              </w:rPr>
            </w:pPr>
            <w:r w:rsidRPr="00B9036C">
              <w:rPr>
                <w:b/>
                <w:bCs/>
                <w:sz w:val="20"/>
              </w:rPr>
              <w:t>Author</w:t>
            </w:r>
          </w:p>
        </w:tc>
      </w:tr>
      <w:tr w:rsidR="004A1AC2" w:rsidRPr="00B9036C" w14:paraId="5EF27923" w14:textId="77777777" w:rsidTr="00914D13">
        <w:tc>
          <w:tcPr>
            <w:tcW w:w="720" w:type="dxa"/>
            <w:vAlign w:val="center"/>
          </w:tcPr>
          <w:p w14:paraId="098FF086" w14:textId="77777777" w:rsidR="004A1AC2" w:rsidRPr="00B9036C" w:rsidRDefault="004A1AC2" w:rsidP="00AA3B84">
            <w:pPr>
              <w:jc w:val="center"/>
              <w:rPr>
                <w:rFonts w:ascii="GE Inspira" w:hAnsi="GE Inspira" w:cs="Tahoma"/>
                <w:sz w:val="20"/>
              </w:rPr>
            </w:pPr>
            <w:r w:rsidRPr="00B9036C">
              <w:rPr>
                <w:rFonts w:ascii="GE Inspira" w:hAnsi="GE Inspira" w:cs="Tahoma"/>
                <w:sz w:val="20"/>
              </w:rPr>
              <w:t>1.0</w:t>
            </w:r>
          </w:p>
        </w:tc>
        <w:tc>
          <w:tcPr>
            <w:tcW w:w="5220" w:type="dxa"/>
            <w:vAlign w:val="center"/>
          </w:tcPr>
          <w:p w14:paraId="720AFFDF" w14:textId="77777777" w:rsidR="004A1AC2" w:rsidRPr="00B9036C" w:rsidRDefault="004A1AC2" w:rsidP="00914D13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120"/>
              <w:ind w:right="144"/>
              <w:rPr>
                <w:rFonts w:ascii="GE Inspira" w:hAnsi="GE Inspira"/>
                <w:sz w:val="20"/>
                <w:lang w:val="en-AU"/>
              </w:rPr>
            </w:pPr>
            <w:bookmarkStart w:id="3" w:name="_Toc339285460"/>
            <w:bookmarkStart w:id="4" w:name="_Toc340500350"/>
            <w:bookmarkStart w:id="5" w:name="_Toc373082800"/>
            <w:bookmarkStart w:id="6" w:name="_Toc373082866"/>
            <w:r w:rsidRPr="00B9036C">
              <w:rPr>
                <w:rFonts w:ascii="GE Inspira" w:hAnsi="GE Inspira"/>
                <w:sz w:val="20"/>
                <w:lang w:val="it-IT"/>
              </w:rPr>
              <w:t>First Issue</w:t>
            </w:r>
            <w:bookmarkEnd w:id="3"/>
            <w:bookmarkEnd w:id="4"/>
            <w:bookmarkEnd w:id="5"/>
            <w:bookmarkEnd w:id="6"/>
          </w:p>
        </w:tc>
        <w:tc>
          <w:tcPr>
            <w:tcW w:w="1936" w:type="dxa"/>
            <w:vAlign w:val="center"/>
          </w:tcPr>
          <w:p w14:paraId="2B06FAE2" w14:textId="77777777" w:rsidR="004A1AC2" w:rsidRPr="00B9036C" w:rsidRDefault="004A1AC2" w:rsidP="00914D13">
            <w:pPr>
              <w:jc w:val="center"/>
              <w:rPr>
                <w:rFonts w:ascii="GE Inspira" w:hAnsi="GE Inspira" w:cs="Tahoma"/>
                <w:sz w:val="20"/>
              </w:rPr>
            </w:pPr>
            <w:r w:rsidRPr="00B9036C">
              <w:rPr>
                <w:rFonts w:ascii="GE Inspira" w:hAnsi="GE Inspira" w:cs="Tahoma"/>
                <w:sz w:val="20"/>
              </w:rPr>
              <w:t>1.11.2012</w:t>
            </w:r>
          </w:p>
        </w:tc>
        <w:tc>
          <w:tcPr>
            <w:tcW w:w="1936" w:type="dxa"/>
            <w:vAlign w:val="center"/>
          </w:tcPr>
          <w:p w14:paraId="45D38718" w14:textId="77777777" w:rsidR="004A1AC2" w:rsidRPr="00B9036C" w:rsidRDefault="004A1AC2" w:rsidP="00914D13">
            <w:pPr>
              <w:jc w:val="center"/>
              <w:rPr>
                <w:rFonts w:ascii="GE Inspira" w:hAnsi="GE Inspira" w:cs="Tahoma"/>
                <w:sz w:val="20"/>
              </w:rPr>
            </w:pPr>
            <w:r w:rsidRPr="00B9036C">
              <w:rPr>
                <w:rFonts w:ascii="GE Inspira" w:hAnsi="GE Inspira" w:cs="Tahoma"/>
                <w:sz w:val="20"/>
              </w:rPr>
              <w:t xml:space="preserve">Anna </w:t>
            </w:r>
            <w:proofErr w:type="spellStart"/>
            <w:r w:rsidRPr="00B9036C">
              <w:rPr>
                <w:rFonts w:ascii="GE Inspira" w:hAnsi="GE Inspira" w:cs="Tahoma"/>
                <w:sz w:val="20"/>
              </w:rPr>
              <w:t>Lestuzzi</w:t>
            </w:r>
            <w:proofErr w:type="spellEnd"/>
          </w:p>
        </w:tc>
      </w:tr>
      <w:tr w:rsidR="004A1AC2" w:rsidRPr="00B9036C" w14:paraId="4EB2AAC8" w14:textId="77777777" w:rsidTr="00914D13">
        <w:tc>
          <w:tcPr>
            <w:tcW w:w="720" w:type="dxa"/>
            <w:vAlign w:val="center"/>
          </w:tcPr>
          <w:p w14:paraId="171E1041" w14:textId="77777777" w:rsidR="004A1AC2" w:rsidRPr="00B9036C" w:rsidRDefault="004A1AC2" w:rsidP="00AA3B84">
            <w:pPr>
              <w:jc w:val="center"/>
              <w:rPr>
                <w:rFonts w:ascii="GE Inspira" w:hAnsi="GE Inspira" w:cs="Tahoma"/>
                <w:sz w:val="20"/>
              </w:rPr>
            </w:pPr>
            <w:r w:rsidRPr="00B9036C">
              <w:rPr>
                <w:rFonts w:ascii="GE Inspira" w:hAnsi="GE Inspira" w:cs="Tahoma"/>
                <w:sz w:val="20"/>
              </w:rPr>
              <w:t>2.0</w:t>
            </w:r>
          </w:p>
        </w:tc>
        <w:tc>
          <w:tcPr>
            <w:tcW w:w="5220" w:type="dxa"/>
            <w:vAlign w:val="center"/>
          </w:tcPr>
          <w:p w14:paraId="77624D99" w14:textId="77777777" w:rsidR="004A1AC2" w:rsidRPr="00B9036C" w:rsidRDefault="004A1AC2" w:rsidP="00914D13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120"/>
              <w:ind w:right="144"/>
              <w:rPr>
                <w:rFonts w:ascii="GE Inspira" w:hAnsi="GE Inspira"/>
                <w:sz w:val="20"/>
                <w:lang w:val="it-IT"/>
              </w:rPr>
            </w:pPr>
            <w:r w:rsidRPr="00B9036C">
              <w:rPr>
                <w:rFonts w:ascii="GE Inspira" w:hAnsi="GE Inspira"/>
                <w:sz w:val="20"/>
                <w:lang w:val="it-IT"/>
              </w:rPr>
              <w:t>Inclusion of PO review and acceptance step</w:t>
            </w:r>
          </w:p>
        </w:tc>
        <w:tc>
          <w:tcPr>
            <w:tcW w:w="1936" w:type="dxa"/>
            <w:vAlign w:val="center"/>
          </w:tcPr>
          <w:p w14:paraId="1147EB6F" w14:textId="77777777" w:rsidR="004A1AC2" w:rsidRPr="00B9036C" w:rsidRDefault="004A1AC2" w:rsidP="00914D13">
            <w:pPr>
              <w:jc w:val="center"/>
              <w:rPr>
                <w:rFonts w:ascii="GE Inspira" w:hAnsi="GE Inspira" w:cs="Tahoma"/>
                <w:sz w:val="20"/>
              </w:rPr>
            </w:pPr>
            <w:r w:rsidRPr="00B9036C">
              <w:rPr>
                <w:rFonts w:ascii="GE Inspira" w:hAnsi="GE Inspira" w:cs="Tahoma"/>
                <w:sz w:val="20"/>
              </w:rPr>
              <w:t>17.01.2013</w:t>
            </w:r>
          </w:p>
        </w:tc>
        <w:tc>
          <w:tcPr>
            <w:tcW w:w="1936" w:type="dxa"/>
            <w:vAlign w:val="center"/>
          </w:tcPr>
          <w:p w14:paraId="0F1FB6C0" w14:textId="77777777" w:rsidR="004A1AC2" w:rsidRPr="00B9036C" w:rsidRDefault="004A1AC2" w:rsidP="00914D13">
            <w:pPr>
              <w:jc w:val="center"/>
              <w:rPr>
                <w:rFonts w:ascii="GE Inspira" w:hAnsi="GE Inspira" w:cs="Tahoma"/>
                <w:sz w:val="20"/>
              </w:rPr>
            </w:pPr>
            <w:r w:rsidRPr="00B9036C">
              <w:rPr>
                <w:rFonts w:ascii="GE Inspira" w:hAnsi="GE Inspira" w:cs="Tahoma"/>
                <w:sz w:val="20"/>
              </w:rPr>
              <w:t xml:space="preserve">Anna </w:t>
            </w:r>
            <w:proofErr w:type="spellStart"/>
            <w:r w:rsidRPr="00B9036C">
              <w:rPr>
                <w:rFonts w:ascii="GE Inspira" w:hAnsi="GE Inspira" w:cs="Tahoma"/>
                <w:sz w:val="20"/>
              </w:rPr>
              <w:t>Lestuzzi</w:t>
            </w:r>
            <w:proofErr w:type="spellEnd"/>
          </w:p>
        </w:tc>
      </w:tr>
      <w:tr w:rsidR="004A1AC2" w:rsidRPr="00B9036C" w14:paraId="336EC448" w14:textId="77777777" w:rsidTr="00914D13">
        <w:tc>
          <w:tcPr>
            <w:tcW w:w="720" w:type="dxa"/>
            <w:vAlign w:val="center"/>
          </w:tcPr>
          <w:p w14:paraId="374E9BFD" w14:textId="77777777" w:rsidR="004A1AC2" w:rsidRPr="00B9036C" w:rsidRDefault="00794653" w:rsidP="00AA3B84">
            <w:pPr>
              <w:jc w:val="center"/>
              <w:rPr>
                <w:rFonts w:ascii="GE Inspira" w:hAnsi="GE Inspira" w:cs="Tahoma"/>
                <w:sz w:val="20"/>
              </w:rPr>
            </w:pPr>
            <w:r>
              <w:rPr>
                <w:rFonts w:ascii="GE Inspira" w:hAnsi="GE Inspira" w:cs="Tahoma"/>
                <w:sz w:val="20"/>
              </w:rPr>
              <w:t>3</w:t>
            </w:r>
            <w:r w:rsidR="004A1AC2" w:rsidRPr="00B9036C">
              <w:rPr>
                <w:rFonts w:ascii="GE Inspira" w:hAnsi="GE Inspira" w:cs="Tahoma"/>
                <w:sz w:val="20"/>
              </w:rPr>
              <w:t>.0</w:t>
            </w:r>
          </w:p>
        </w:tc>
        <w:tc>
          <w:tcPr>
            <w:tcW w:w="5220" w:type="dxa"/>
            <w:vAlign w:val="center"/>
          </w:tcPr>
          <w:p w14:paraId="5DC310E0" w14:textId="77777777" w:rsidR="004A1AC2" w:rsidRPr="00B9036C" w:rsidRDefault="004A1AC2" w:rsidP="00914D13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120"/>
              <w:ind w:right="144"/>
              <w:rPr>
                <w:rFonts w:ascii="GE Inspira" w:hAnsi="GE Inspira"/>
                <w:sz w:val="20"/>
                <w:lang w:val="it-IT"/>
              </w:rPr>
            </w:pPr>
            <w:r w:rsidRPr="00B9036C">
              <w:rPr>
                <w:rFonts w:ascii="GE Inspira" w:hAnsi="GE Inspira"/>
                <w:sz w:val="20"/>
                <w:lang w:val="it-IT"/>
              </w:rPr>
              <w:t>Inclusion of inter-regional “overflow” process flow</w:t>
            </w:r>
          </w:p>
        </w:tc>
        <w:tc>
          <w:tcPr>
            <w:tcW w:w="1936" w:type="dxa"/>
            <w:vAlign w:val="center"/>
          </w:tcPr>
          <w:p w14:paraId="1F6B44A8" w14:textId="77777777" w:rsidR="004A1AC2" w:rsidRPr="00B9036C" w:rsidRDefault="004A1AC2" w:rsidP="00914D13">
            <w:pPr>
              <w:jc w:val="center"/>
              <w:rPr>
                <w:rFonts w:ascii="GE Inspira" w:hAnsi="GE Inspira" w:cs="Tahoma"/>
                <w:sz w:val="20"/>
              </w:rPr>
            </w:pPr>
            <w:r w:rsidRPr="00B9036C">
              <w:rPr>
                <w:rFonts w:ascii="GE Inspira" w:hAnsi="GE Inspira" w:cs="Tahoma"/>
                <w:sz w:val="20"/>
              </w:rPr>
              <w:t>12.08.2013</w:t>
            </w:r>
          </w:p>
        </w:tc>
        <w:tc>
          <w:tcPr>
            <w:tcW w:w="1936" w:type="dxa"/>
            <w:vAlign w:val="center"/>
          </w:tcPr>
          <w:p w14:paraId="7135AE5B" w14:textId="77777777" w:rsidR="004A1AC2" w:rsidRPr="00B9036C" w:rsidRDefault="004A1AC2" w:rsidP="00914D13">
            <w:pPr>
              <w:jc w:val="center"/>
              <w:rPr>
                <w:rFonts w:ascii="GE Inspira" w:hAnsi="GE Inspira" w:cs="Tahoma"/>
                <w:sz w:val="20"/>
              </w:rPr>
            </w:pPr>
            <w:r w:rsidRPr="00B9036C">
              <w:rPr>
                <w:rFonts w:ascii="GE Inspira" w:hAnsi="GE Inspira" w:cs="Tahoma"/>
                <w:sz w:val="20"/>
              </w:rPr>
              <w:t xml:space="preserve">Anna </w:t>
            </w:r>
            <w:proofErr w:type="spellStart"/>
            <w:r w:rsidRPr="00B9036C">
              <w:rPr>
                <w:rFonts w:ascii="GE Inspira" w:hAnsi="GE Inspira" w:cs="Tahoma"/>
                <w:sz w:val="20"/>
              </w:rPr>
              <w:t>Lestuzz</w:t>
            </w:r>
            <w:r w:rsidR="00617133" w:rsidRPr="00B9036C">
              <w:rPr>
                <w:rFonts w:ascii="GE Inspira" w:hAnsi="GE Inspira" w:cs="Tahoma"/>
                <w:sz w:val="20"/>
              </w:rPr>
              <w:t>i</w:t>
            </w:r>
            <w:proofErr w:type="spellEnd"/>
          </w:p>
        </w:tc>
      </w:tr>
      <w:tr w:rsidR="004A1AC2" w:rsidRPr="00B9036C" w14:paraId="2FAFC773" w14:textId="77777777" w:rsidTr="00914D13">
        <w:tc>
          <w:tcPr>
            <w:tcW w:w="720" w:type="dxa"/>
            <w:vAlign w:val="center"/>
          </w:tcPr>
          <w:p w14:paraId="3B6CD54C" w14:textId="77777777" w:rsidR="004A1AC2" w:rsidRPr="00B9036C" w:rsidRDefault="00794653" w:rsidP="00AA3B84">
            <w:pPr>
              <w:jc w:val="center"/>
              <w:rPr>
                <w:rFonts w:ascii="GE Inspira" w:hAnsi="GE Inspira" w:cs="Tahoma"/>
                <w:sz w:val="20"/>
              </w:rPr>
            </w:pPr>
            <w:r>
              <w:rPr>
                <w:rFonts w:ascii="GE Inspira" w:hAnsi="GE Inspira" w:cs="Tahoma"/>
                <w:sz w:val="20"/>
              </w:rPr>
              <w:t>4</w:t>
            </w:r>
            <w:r w:rsidR="004A1AC2" w:rsidRPr="00B9036C">
              <w:rPr>
                <w:rFonts w:ascii="GE Inspira" w:hAnsi="GE Inspira" w:cs="Tahoma"/>
                <w:sz w:val="20"/>
              </w:rPr>
              <w:t>.0</w:t>
            </w:r>
          </w:p>
        </w:tc>
        <w:tc>
          <w:tcPr>
            <w:tcW w:w="5220" w:type="dxa"/>
            <w:vAlign w:val="center"/>
          </w:tcPr>
          <w:p w14:paraId="593FA7F7" w14:textId="77777777" w:rsidR="004A1AC2" w:rsidRPr="008F4F83" w:rsidRDefault="00A561BD" w:rsidP="00A561BD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120"/>
              <w:ind w:right="144"/>
              <w:rPr>
                <w:rFonts w:ascii="GE Inspira" w:hAnsi="GE Inspira"/>
                <w:sz w:val="20"/>
                <w:lang w:val="en-AU"/>
              </w:rPr>
            </w:pPr>
            <w:r>
              <w:rPr>
                <w:rFonts w:ascii="GE Inspira" w:hAnsi="GE Inspira"/>
                <w:sz w:val="20"/>
                <w:lang w:val="it-IT"/>
              </w:rPr>
              <w:t xml:space="preserve">Bid due date confirmation removed, “R” process </w:t>
            </w:r>
            <w:proofErr w:type="spellStart"/>
            <w:r>
              <w:rPr>
                <w:rFonts w:ascii="GE Inspira" w:hAnsi="GE Inspira"/>
                <w:sz w:val="20"/>
                <w:lang w:val="en-AU"/>
              </w:rPr>
              <w:t>informantion</w:t>
            </w:r>
            <w:proofErr w:type="spellEnd"/>
            <w:r>
              <w:rPr>
                <w:rFonts w:ascii="GE Inspira" w:hAnsi="GE Inspira"/>
                <w:sz w:val="20"/>
                <w:lang w:val="en-AU"/>
              </w:rPr>
              <w:t xml:space="preserve"> </w:t>
            </w:r>
            <w:proofErr w:type="spellStart"/>
            <w:r>
              <w:rPr>
                <w:rFonts w:ascii="GE Inspira" w:hAnsi="GE Inspira"/>
                <w:sz w:val="20"/>
                <w:lang w:val="en-AU"/>
              </w:rPr>
              <w:t>removed,aligned</w:t>
            </w:r>
            <w:proofErr w:type="spellEnd"/>
            <w:r>
              <w:rPr>
                <w:rFonts w:ascii="GE Inspira" w:hAnsi="GE Inspira"/>
                <w:sz w:val="20"/>
                <w:lang w:val="en-AU"/>
              </w:rPr>
              <w:t xml:space="preserve"> with global Inquiry to order procedure OGQ-0111</w:t>
            </w:r>
            <w:r w:rsidR="00347BA7">
              <w:rPr>
                <w:rFonts w:ascii="GE Inspira" w:hAnsi="GE Inspira"/>
                <w:sz w:val="20"/>
                <w:lang w:val="en-AU"/>
              </w:rPr>
              <w:t xml:space="preserve"> </w:t>
            </w:r>
          </w:p>
        </w:tc>
        <w:tc>
          <w:tcPr>
            <w:tcW w:w="1936" w:type="dxa"/>
            <w:vAlign w:val="center"/>
          </w:tcPr>
          <w:p w14:paraId="7A1B8306" w14:textId="77777777" w:rsidR="00F912D3" w:rsidRDefault="00F912D3" w:rsidP="00914D13">
            <w:pPr>
              <w:jc w:val="center"/>
              <w:rPr>
                <w:rFonts w:ascii="GE Inspira" w:hAnsi="GE Inspira"/>
                <w:sz w:val="20"/>
                <w:lang w:val="en-AU"/>
              </w:rPr>
            </w:pPr>
          </w:p>
          <w:p w14:paraId="0C7E6449" w14:textId="77777777" w:rsidR="004A1AC2" w:rsidRPr="00B9036C" w:rsidRDefault="00944EB4" w:rsidP="00914D13">
            <w:pPr>
              <w:jc w:val="center"/>
              <w:rPr>
                <w:rFonts w:ascii="GE Inspira" w:hAnsi="GE Inspira" w:cs="Tahoma"/>
                <w:sz w:val="20"/>
              </w:rPr>
            </w:pPr>
            <w:r>
              <w:rPr>
                <w:rFonts w:ascii="GE Inspira" w:hAnsi="GE Inspira"/>
                <w:sz w:val="20"/>
                <w:lang w:val="it-IT"/>
              </w:rPr>
              <w:t>12</w:t>
            </w:r>
            <w:r w:rsidR="00F912D3" w:rsidRPr="00B9036C">
              <w:rPr>
                <w:rFonts w:ascii="GE Inspira" w:hAnsi="GE Inspira"/>
                <w:sz w:val="20"/>
                <w:lang w:val="it-IT"/>
              </w:rPr>
              <w:t>.0</w:t>
            </w:r>
            <w:r w:rsidR="00A561BD">
              <w:rPr>
                <w:rFonts w:ascii="GE Inspira" w:hAnsi="GE Inspira"/>
                <w:sz w:val="20"/>
                <w:lang w:val="it-IT"/>
              </w:rPr>
              <w:t>7</w:t>
            </w:r>
            <w:r w:rsidR="00F912D3" w:rsidRPr="00B9036C">
              <w:rPr>
                <w:rFonts w:ascii="GE Inspira" w:hAnsi="GE Inspira"/>
                <w:sz w:val="20"/>
                <w:lang w:val="it-IT"/>
              </w:rPr>
              <w:t>.2014</w:t>
            </w:r>
          </w:p>
        </w:tc>
        <w:tc>
          <w:tcPr>
            <w:tcW w:w="1936" w:type="dxa"/>
            <w:vAlign w:val="center"/>
          </w:tcPr>
          <w:p w14:paraId="67D9F598" w14:textId="77777777" w:rsidR="004A1AC2" w:rsidRPr="00B9036C" w:rsidRDefault="00DE2146" w:rsidP="00914D13">
            <w:pPr>
              <w:jc w:val="center"/>
              <w:rPr>
                <w:rFonts w:ascii="GE Inspira" w:hAnsi="GE Inspira" w:cs="Tahoma"/>
                <w:sz w:val="20"/>
              </w:rPr>
            </w:pPr>
            <w:proofErr w:type="spellStart"/>
            <w:r w:rsidRPr="00DE2146">
              <w:rPr>
                <w:rFonts w:ascii="GE Inspira" w:hAnsi="GE Inspira" w:cs="Tahoma"/>
                <w:sz w:val="20"/>
              </w:rPr>
              <w:t>Tenille</w:t>
            </w:r>
            <w:proofErr w:type="spellEnd"/>
            <w:r w:rsidRPr="00DE2146">
              <w:rPr>
                <w:rFonts w:ascii="GE Inspira" w:hAnsi="GE Inspira" w:cs="Tahoma"/>
                <w:sz w:val="20"/>
              </w:rPr>
              <w:t xml:space="preserve"> Vestey</w:t>
            </w:r>
          </w:p>
        </w:tc>
      </w:tr>
      <w:tr w:rsidR="00F912D3" w:rsidRPr="00B9036C" w14:paraId="127E6B35" w14:textId="77777777" w:rsidTr="00736AE8">
        <w:tc>
          <w:tcPr>
            <w:tcW w:w="720" w:type="dxa"/>
            <w:vAlign w:val="center"/>
          </w:tcPr>
          <w:p w14:paraId="05834A97" w14:textId="77777777" w:rsidR="00F912D3" w:rsidRPr="00B9036C" w:rsidRDefault="00871739" w:rsidP="00617133">
            <w:pPr>
              <w:jc w:val="center"/>
              <w:rPr>
                <w:rFonts w:ascii="GE Inspira" w:hAnsi="GE Inspira" w:cs="Tahoma"/>
                <w:sz w:val="20"/>
              </w:rPr>
            </w:pPr>
            <w:r>
              <w:rPr>
                <w:rFonts w:ascii="GE Inspira" w:hAnsi="GE Inspira" w:cs="Tahoma"/>
                <w:sz w:val="20"/>
              </w:rPr>
              <w:t>4.1</w:t>
            </w:r>
          </w:p>
        </w:tc>
        <w:tc>
          <w:tcPr>
            <w:tcW w:w="5220" w:type="dxa"/>
            <w:vAlign w:val="center"/>
          </w:tcPr>
          <w:p w14:paraId="18D14518" w14:textId="77777777" w:rsidR="00F912D3" w:rsidRPr="00F912D3" w:rsidRDefault="00871739" w:rsidP="00E06ADF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120"/>
              <w:ind w:right="144"/>
              <w:rPr>
                <w:rFonts w:ascii="GE Inspira" w:hAnsi="GE Inspira"/>
                <w:sz w:val="20"/>
                <w:lang w:val="en-AU"/>
              </w:rPr>
            </w:pPr>
            <w:r>
              <w:rPr>
                <w:rFonts w:ascii="GE Inspira" w:hAnsi="GE Inspira"/>
                <w:sz w:val="20"/>
                <w:lang w:val="en-AU"/>
              </w:rPr>
              <w:t xml:space="preserve">Review of Document </w:t>
            </w:r>
            <w:r w:rsidRPr="00871739">
              <w:rPr>
                <w:rFonts w:ascii="GE Inspira" w:hAnsi="GE Inspira"/>
                <w:sz w:val="20"/>
                <w:lang w:val="en-AU"/>
              </w:rPr>
              <w:t>list for Project Handover to Services</w:t>
            </w:r>
            <w:r>
              <w:rPr>
                <w:rFonts w:ascii="GE Inspira" w:hAnsi="GE Inspira"/>
                <w:sz w:val="20"/>
                <w:lang w:val="en-AU"/>
              </w:rPr>
              <w:t xml:space="preserve"> added</w:t>
            </w:r>
            <w:r w:rsidR="00691F61">
              <w:rPr>
                <w:rFonts w:ascii="GE Inspira" w:hAnsi="GE Inspira"/>
                <w:sz w:val="20"/>
                <w:lang w:val="en-AU"/>
              </w:rPr>
              <w:t xml:space="preserve"> </w:t>
            </w:r>
          </w:p>
        </w:tc>
        <w:tc>
          <w:tcPr>
            <w:tcW w:w="1936" w:type="dxa"/>
            <w:vAlign w:val="center"/>
          </w:tcPr>
          <w:p w14:paraId="2F547313" w14:textId="77777777" w:rsidR="00F912D3" w:rsidRPr="00B9036C" w:rsidDel="00F912D3" w:rsidRDefault="00614EB8" w:rsidP="001F0B29">
            <w:pPr>
              <w:jc w:val="center"/>
              <w:rPr>
                <w:rFonts w:ascii="GE Inspira" w:hAnsi="GE Inspira" w:cs="Tahoma"/>
                <w:sz w:val="20"/>
              </w:rPr>
            </w:pPr>
            <w:r>
              <w:rPr>
                <w:rFonts w:ascii="GE Inspira" w:hAnsi="GE Inspira" w:cs="Tahoma"/>
                <w:sz w:val="20"/>
              </w:rPr>
              <w:t>22.0</w:t>
            </w:r>
            <w:r w:rsidR="001F0B29">
              <w:rPr>
                <w:rFonts w:ascii="GE Inspira" w:hAnsi="GE Inspira" w:cs="Tahoma"/>
                <w:sz w:val="20"/>
              </w:rPr>
              <w:t>9</w:t>
            </w:r>
            <w:r>
              <w:rPr>
                <w:rFonts w:ascii="GE Inspira" w:hAnsi="GE Inspira" w:cs="Tahoma"/>
                <w:sz w:val="20"/>
              </w:rPr>
              <w:t>.2015</w:t>
            </w:r>
          </w:p>
        </w:tc>
        <w:tc>
          <w:tcPr>
            <w:tcW w:w="1936" w:type="dxa"/>
            <w:vAlign w:val="center"/>
          </w:tcPr>
          <w:p w14:paraId="55CF7312" w14:textId="77777777" w:rsidR="00F912D3" w:rsidRPr="00B9036C" w:rsidRDefault="00614EB8" w:rsidP="00617133">
            <w:pPr>
              <w:jc w:val="center"/>
              <w:rPr>
                <w:rFonts w:ascii="GE Inspira" w:hAnsi="GE Inspira" w:cs="Tahoma"/>
                <w:sz w:val="20"/>
              </w:rPr>
            </w:pPr>
            <w:r>
              <w:rPr>
                <w:rFonts w:ascii="GE Inspira" w:hAnsi="GE Inspira" w:cs="Tahoma"/>
                <w:sz w:val="20"/>
              </w:rPr>
              <w:t>Sagar Zende</w:t>
            </w:r>
          </w:p>
        </w:tc>
      </w:tr>
      <w:tr w:rsidR="00F912D3" w:rsidRPr="00B9036C" w14:paraId="7D7F7E0D" w14:textId="77777777" w:rsidTr="00736AE8">
        <w:tc>
          <w:tcPr>
            <w:tcW w:w="720" w:type="dxa"/>
            <w:vAlign w:val="center"/>
          </w:tcPr>
          <w:p w14:paraId="16E398CA" w14:textId="78202B70" w:rsidR="00F912D3" w:rsidRPr="00D66323" w:rsidRDefault="00B071D9" w:rsidP="00617133">
            <w:pPr>
              <w:jc w:val="center"/>
              <w:rPr>
                <w:rFonts w:ascii="GE Inspira" w:hAnsi="GE Inspira" w:cs="Tahoma"/>
                <w:sz w:val="20"/>
              </w:rPr>
            </w:pPr>
            <w:r w:rsidRPr="00D66323">
              <w:rPr>
                <w:rFonts w:ascii="GE Inspira" w:hAnsi="GE Inspira" w:cs="Tahoma"/>
                <w:sz w:val="20"/>
              </w:rPr>
              <w:t>4.2</w:t>
            </w:r>
          </w:p>
        </w:tc>
        <w:tc>
          <w:tcPr>
            <w:tcW w:w="5220" w:type="dxa"/>
            <w:vAlign w:val="center"/>
          </w:tcPr>
          <w:p w14:paraId="34692A44" w14:textId="4C753FF8" w:rsidR="00F912D3" w:rsidRPr="00D66323" w:rsidRDefault="00B071D9" w:rsidP="00234F85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120"/>
              <w:ind w:right="144"/>
              <w:rPr>
                <w:rFonts w:ascii="GE Inspira" w:hAnsi="GE Inspira"/>
                <w:sz w:val="20"/>
                <w:lang w:val="en-AU"/>
              </w:rPr>
            </w:pPr>
            <w:r w:rsidRPr="00D66323">
              <w:rPr>
                <w:rFonts w:ascii="GE Inspira" w:hAnsi="GE Inspira"/>
                <w:sz w:val="20"/>
                <w:lang w:val="en-AU"/>
              </w:rPr>
              <w:t xml:space="preserve">Review of the document to update it with Deal machine </w:t>
            </w:r>
          </w:p>
        </w:tc>
        <w:tc>
          <w:tcPr>
            <w:tcW w:w="1936" w:type="dxa"/>
            <w:vAlign w:val="center"/>
          </w:tcPr>
          <w:p w14:paraId="418744FA" w14:textId="54FA4525" w:rsidR="00F912D3" w:rsidRPr="00D66323" w:rsidDel="00F912D3" w:rsidRDefault="0031043E" w:rsidP="0031043E">
            <w:pPr>
              <w:jc w:val="center"/>
              <w:rPr>
                <w:rFonts w:ascii="GE Inspira" w:hAnsi="GE Inspira" w:cs="Tahoma"/>
                <w:sz w:val="20"/>
              </w:rPr>
            </w:pPr>
            <w:r w:rsidRPr="00D66323">
              <w:rPr>
                <w:rFonts w:ascii="GE Inspira" w:hAnsi="GE Inspira" w:cs="Tahoma"/>
                <w:sz w:val="20"/>
              </w:rPr>
              <w:t>19</w:t>
            </w:r>
            <w:r w:rsidR="00B071D9" w:rsidRPr="00D66323">
              <w:rPr>
                <w:rFonts w:ascii="GE Inspira" w:hAnsi="GE Inspira" w:cs="Tahoma"/>
                <w:sz w:val="20"/>
              </w:rPr>
              <w:t>.09.2016</w:t>
            </w:r>
          </w:p>
        </w:tc>
        <w:tc>
          <w:tcPr>
            <w:tcW w:w="1936" w:type="dxa"/>
            <w:vAlign w:val="center"/>
          </w:tcPr>
          <w:p w14:paraId="7D6DEF3A" w14:textId="5C27065E" w:rsidR="00F912D3" w:rsidRPr="00D66323" w:rsidRDefault="00B071D9" w:rsidP="001254B1">
            <w:pPr>
              <w:jc w:val="center"/>
              <w:rPr>
                <w:rFonts w:ascii="GE Inspira" w:hAnsi="GE Inspira" w:cs="Tahoma"/>
                <w:sz w:val="20"/>
              </w:rPr>
            </w:pPr>
            <w:r w:rsidRPr="00D66323">
              <w:rPr>
                <w:rFonts w:ascii="GE Inspira" w:hAnsi="GE Inspira" w:cs="Tahoma"/>
                <w:sz w:val="20"/>
              </w:rPr>
              <w:t>Criseida Osorio</w:t>
            </w:r>
          </w:p>
        </w:tc>
      </w:tr>
      <w:tr w:rsidR="00F912D3" w:rsidRPr="00B9036C" w14:paraId="694570C6" w14:textId="77777777" w:rsidTr="00736AE8">
        <w:tc>
          <w:tcPr>
            <w:tcW w:w="720" w:type="dxa"/>
            <w:vAlign w:val="center"/>
          </w:tcPr>
          <w:p w14:paraId="1F13ADD7" w14:textId="548FF5E6" w:rsidR="00F912D3" w:rsidRPr="00B9036C" w:rsidRDefault="00D66323" w:rsidP="00617133">
            <w:pPr>
              <w:jc w:val="center"/>
              <w:rPr>
                <w:rFonts w:ascii="GE Inspira" w:hAnsi="GE Inspira" w:cs="Tahoma"/>
                <w:sz w:val="20"/>
              </w:rPr>
            </w:pPr>
            <w:r>
              <w:rPr>
                <w:rFonts w:ascii="GE Inspira" w:hAnsi="GE Inspira" w:cs="Tahoma"/>
                <w:sz w:val="20"/>
              </w:rPr>
              <w:t>4.3</w:t>
            </w:r>
          </w:p>
        </w:tc>
        <w:tc>
          <w:tcPr>
            <w:tcW w:w="5220" w:type="dxa"/>
            <w:vAlign w:val="center"/>
          </w:tcPr>
          <w:p w14:paraId="5100C0FC" w14:textId="3504A92E" w:rsidR="00D66323" w:rsidRPr="00F912D3" w:rsidRDefault="00D66323" w:rsidP="00A51567">
            <w:pPr>
              <w:tabs>
                <w:tab w:val="left" w:pos="0"/>
                <w:tab w:val="left" w:pos="357"/>
              </w:tabs>
              <w:autoSpaceDE w:val="0"/>
              <w:autoSpaceDN w:val="0"/>
              <w:ind w:right="144"/>
              <w:rPr>
                <w:rFonts w:ascii="GE Inspira" w:hAnsi="GE Inspira"/>
                <w:sz w:val="20"/>
                <w:lang w:val="en-AU"/>
              </w:rPr>
            </w:pPr>
            <w:r>
              <w:rPr>
                <w:rFonts w:ascii="GE Inspira" w:hAnsi="GE Inspira"/>
                <w:sz w:val="20"/>
                <w:lang w:val="en-AU"/>
              </w:rPr>
              <w:t>Rebranded to BHGE inclusive of references</w:t>
            </w:r>
            <w:r w:rsidR="00310FB5">
              <w:rPr>
                <w:rFonts w:ascii="GE Inspira" w:hAnsi="GE Inspira"/>
                <w:sz w:val="20"/>
                <w:lang w:val="en-AU"/>
              </w:rPr>
              <w:t xml:space="preserve"> </w:t>
            </w:r>
            <w:r w:rsidR="00A51567">
              <w:rPr>
                <w:rFonts w:ascii="GE Inspira" w:hAnsi="GE Inspira"/>
                <w:sz w:val="20"/>
                <w:lang w:val="en-AU"/>
              </w:rPr>
              <w:t>with</w:t>
            </w:r>
            <w:r w:rsidR="00310FB5">
              <w:rPr>
                <w:rFonts w:ascii="GE Inspira" w:hAnsi="GE Inspira"/>
                <w:sz w:val="20"/>
                <w:lang w:val="en-AU"/>
              </w:rPr>
              <w:t>in body of document</w:t>
            </w:r>
            <w:r>
              <w:rPr>
                <w:rFonts w:ascii="GE Inspira" w:hAnsi="GE Inspira"/>
                <w:sz w:val="20"/>
                <w:lang w:val="en-AU"/>
              </w:rPr>
              <w:t>.</w:t>
            </w:r>
            <w:r w:rsidR="008F0452">
              <w:rPr>
                <w:rFonts w:ascii="GE Inspira" w:hAnsi="GE Inspira"/>
                <w:sz w:val="20"/>
                <w:lang w:val="en-AU"/>
              </w:rPr>
              <w:t xml:space="preserve"> Overall content simplified.</w:t>
            </w:r>
          </w:p>
        </w:tc>
        <w:tc>
          <w:tcPr>
            <w:tcW w:w="1936" w:type="dxa"/>
            <w:vAlign w:val="center"/>
          </w:tcPr>
          <w:p w14:paraId="24F86003" w14:textId="5D3DBC75" w:rsidR="00F912D3" w:rsidRPr="00B9036C" w:rsidDel="00F912D3" w:rsidRDefault="008F0452" w:rsidP="00617133">
            <w:pPr>
              <w:jc w:val="center"/>
              <w:rPr>
                <w:rFonts w:ascii="GE Inspira" w:hAnsi="GE Inspira" w:cs="Tahoma"/>
                <w:sz w:val="20"/>
              </w:rPr>
            </w:pPr>
            <w:r>
              <w:rPr>
                <w:rFonts w:ascii="GE Inspira" w:hAnsi="GE Inspira" w:cs="Tahoma"/>
                <w:sz w:val="20"/>
              </w:rPr>
              <w:t>28.07.2016</w:t>
            </w:r>
          </w:p>
        </w:tc>
        <w:tc>
          <w:tcPr>
            <w:tcW w:w="1936" w:type="dxa"/>
            <w:vAlign w:val="center"/>
          </w:tcPr>
          <w:p w14:paraId="67880C1C" w14:textId="4EE61333" w:rsidR="00F912D3" w:rsidRPr="00B9036C" w:rsidRDefault="000A34FA" w:rsidP="00617133">
            <w:pPr>
              <w:jc w:val="center"/>
              <w:rPr>
                <w:rFonts w:ascii="GE Inspira" w:hAnsi="GE Inspira" w:cs="Tahoma"/>
                <w:sz w:val="20"/>
              </w:rPr>
            </w:pPr>
            <w:r w:rsidRPr="000A34FA">
              <w:rPr>
                <w:rFonts w:ascii="GE Inspira" w:hAnsi="GE Inspira" w:cs="Tahoma"/>
                <w:sz w:val="20"/>
              </w:rPr>
              <w:t>Criseida Osorio</w:t>
            </w:r>
          </w:p>
        </w:tc>
      </w:tr>
    </w:tbl>
    <w:p w14:paraId="28045DA2" w14:textId="77777777" w:rsidR="00010C46" w:rsidRPr="00555159" w:rsidRDefault="00010C46" w:rsidP="00617133">
      <w:pPr>
        <w:pStyle w:val="Documenttitle"/>
        <w:rPr>
          <w:rFonts w:ascii="GE Inspira" w:hAnsi="GE Inspira"/>
          <w:sz w:val="24"/>
          <w:szCs w:val="24"/>
        </w:rPr>
      </w:pPr>
      <w:r w:rsidRPr="00555159">
        <w:rPr>
          <w:rFonts w:ascii="GE Inspira" w:hAnsi="GE Inspira" w:cs="Arial"/>
          <w:sz w:val="24"/>
          <w:szCs w:val="24"/>
        </w:rPr>
        <w:br w:type="page"/>
      </w:r>
      <w:r w:rsidRPr="00555159">
        <w:rPr>
          <w:rFonts w:ascii="GE Inspira" w:hAnsi="GE Inspira"/>
          <w:sz w:val="24"/>
          <w:szCs w:val="24"/>
        </w:rPr>
        <w:lastRenderedPageBreak/>
        <w:t xml:space="preserve"> Table of Contents</w:t>
      </w:r>
    </w:p>
    <w:p w14:paraId="22EC4CEE" w14:textId="6F27AFAE" w:rsidR="00150289" w:rsidRDefault="00010C46" w:rsidP="00150289">
      <w:pPr>
        <w:pStyle w:val="TOC2"/>
        <w:ind w:left="0"/>
        <w:rPr>
          <w:rFonts w:asciiTheme="minorHAnsi" w:eastAsiaTheme="minorEastAsia" w:hAnsiTheme="minorHAnsi" w:cstheme="minorBidi"/>
          <w:smallCaps w:val="0"/>
          <w:sz w:val="22"/>
          <w:szCs w:val="22"/>
          <w:lang w:val="en-AU" w:eastAsia="en-AU"/>
        </w:rPr>
      </w:pPr>
      <w:r w:rsidRPr="00B9036C">
        <w:rPr>
          <w:rFonts w:ascii="GE Inspira" w:hAnsi="GE Inspira"/>
          <w:sz w:val="20"/>
          <w:szCs w:val="20"/>
        </w:rPr>
        <w:fldChar w:fldCharType="begin"/>
      </w:r>
      <w:r w:rsidRPr="00B9036C">
        <w:rPr>
          <w:rFonts w:ascii="GE Inspira" w:hAnsi="GE Inspira"/>
          <w:sz w:val="20"/>
          <w:szCs w:val="20"/>
        </w:rPr>
        <w:instrText xml:space="preserve"> TOC \o "1-3" \h \z </w:instrText>
      </w:r>
      <w:r w:rsidRPr="00B9036C">
        <w:rPr>
          <w:rFonts w:ascii="GE Inspira" w:hAnsi="GE Inspira"/>
          <w:sz w:val="20"/>
          <w:szCs w:val="20"/>
        </w:rPr>
        <w:fldChar w:fldCharType="separate"/>
      </w:r>
    </w:p>
    <w:p w14:paraId="5E501A1E" w14:textId="1852E795" w:rsidR="00150289" w:rsidRDefault="00B543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AU" w:eastAsia="en-AU"/>
        </w:rPr>
      </w:pPr>
      <w:hyperlink w:anchor="_Toc478380760" w:history="1">
        <w:r w:rsidR="00150289" w:rsidRPr="007676F4">
          <w:rPr>
            <w:rStyle w:val="Hyperlink"/>
          </w:rPr>
          <w:t>1.0</w:t>
        </w:r>
        <w:r w:rsidR="0015028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AU" w:eastAsia="en-AU"/>
          </w:rPr>
          <w:tab/>
        </w:r>
        <w:r w:rsidR="00150289" w:rsidRPr="007676F4">
          <w:rPr>
            <w:rStyle w:val="Hyperlink"/>
          </w:rPr>
          <w:t>Purpose</w:t>
        </w:r>
        <w:r w:rsidR="00150289">
          <w:rPr>
            <w:webHidden/>
          </w:rPr>
          <w:tab/>
        </w:r>
        <w:r w:rsidR="00150289">
          <w:rPr>
            <w:webHidden/>
          </w:rPr>
          <w:fldChar w:fldCharType="begin"/>
        </w:r>
        <w:r w:rsidR="00150289">
          <w:rPr>
            <w:webHidden/>
          </w:rPr>
          <w:instrText xml:space="preserve"> PAGEREF _Toc478380760 \h </w:instrText>
        </w:r>
        <w:r w:rsidR="00150289">
          <w:rPr>
            <w:webHidden/>
          </w:rPr>
        </w:r>
        <w:r w:rsidR="00150289">
          <w:rPr>
            <w:webHidden/>
          </w:rPr>
          <w:fldChar w:fldCharType="separate"/>
        </w:r>
        <w:r w:rsidR="001B096A">
          <w:rPr>
            <w:webHidden/>
          </w:rPr>
          <w:t>3</w:t>
        </w:r>
        <w:r w:rsidR="00150289">
          <w:rPr>
            <w:webHidden/>
          </w:rPr>
          <w:fldChar w:fldCharType="end"/>
        </w:r>
      </w:hyperlink>
    </w:p>
    <w:p w14:paraId="3257BC71" w14:textId="5F1D8287" w:rsidR="00150289" w:rsidRDefault="00B543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AU" w:eastAsia="en-AU"/>
        </w:rPr>
      </w:pPr>
      <w:hyperlink w:anchor="_Toc478380763" w:history="1">
        <w:r w:rsidR="00150289" w:rsidRPr="007676F4">
          <w:rPr>
            <w:rStyle w:val="Hyperlink"/>
          </w:rPr>
          <w:t>2.0</w:t>
        </w:r>
        <w:r w:rsidR="0015028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AU" w:eastAsia="en-AU"/>
          </w:rPr>
          <w:tab/>
        </w:r>
        <w:r w:rsidR="00150289" w:rsidRPr="007676F4">
          <w:rPr>
            <w:rStyle w:val="Hyperlink"/>
          </w:rPr>
          <w:t>Scope / Application</w:t>
        </w:r>
        <w:r w:rsidR="00150289">
          <w:rPr>
            <w:webHidden/>
          </w:rPr>
          <w:tab/>
        </w:r>
        <w:r w:rsidR="00150289">
          <w:rPr>
            <w:webHidden/>
          </w:rPr>
          <w:fldChar w:fldCharType="begin"/>
        </w:r>
        <w:r w:rsidR="00150289">
          <w:rPr>
            <w:webHidden/>
          </w:rPr>
          <w:instrText xml:space="preserve"> PAGEREF _Toc478380763 \h </w:instrText>
        </w:r>
        <w:r w:rsidR="00150289">
          <w:rPr>
            <w:webHidden/>
          </w:rPr>
        </w:r>
        <w:r w:rsidR="00150289">
          <w:rPr>
            <w:webHidden/>
          </w:rPr>
          <w:fldChar w:fldCharType="separate"/>
        </w:r>
        <w:r w:rsidR="001B096A">
          <w:rPr>
            <w:webHidden/>
          </w:rPr>
          <w:t>3</w:t>
        </w:r>
        <w:r w:rsidR="00150289">
          <w:rPr>
            <w:webHidden/>
          </w:rPr>
          <w:fldChar w:fldCharType="end"/>
        </w:r>
      </w:hyperlink>
    </w:p>
    <w:p w14:paraId="604E9614" w14:textId="58077AF7" w:rsidR="00150289" w:rsidRDefault="00B543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AU" w:eastAsia="en-AU"/>
        </w:rPr>
      </w:pPr>
      <w:hyperlink w:anchor="_Toc478380783" w:history="1">
        <w:r w:rsidR="00150289" w:rsidRPr="007676F4">
          <w:rPr>
            <w:rStyle w:val="Hyperlink"/>
          </w:rPr>
          <w:t>3.0</w:t>
        </w:r>
        <w:r w:rsidR="0015028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AU" w:eastAsia="en-AU"/>
          </w:rPr>
          <w:tab/>
        </w:r>
        <w:r w:rsidR="00150289" w:rsidRPr="007676F4">
          <w:rPr>
            <w:rStyle w:val="Hyperlink"/>
          </w:rPr>
          <w:t>Procedure</w:t>
        </w:r>
        <w:r w:rsidR="00150289">
          <w:rPr>
            <w:webHidden/>
          </w:rPr>
          <w:tab/>
        </w:r>
        <w:r w:rsidR="00150289">
          <w:rPr>
            <w:webHidden/>
          </w:rPr>
          <w:fldChar w:fldCharType="begin"/>
        </w:r>
        <w:r w:rsidR="00150289">
          <w:rPr>
            <w:webHidden/>
          </w:rPr>
          <w:instrText xml:space="preserve"> PAGEREF _Toc478380783 \h </w:instrText>
        </w:r>
        <w:r w:rsidR="00150289">
          <w:rPr>
            <w:webHidden/>
          </w:rPr>
        </w:r>
        <w:r w:rsidR="00150289">
          <w:rPr>
            <w:webHidden/>
          </w:rPr>
          <w:fldChar w:fldCharType="separate"/>
        </w:r>
        <w:r w:rsidR="001B096A">
          <w:rPr>
            <w:webHidden/>
          </w:rPr>
          <w:t>4</w:t>
        </w:r>
        <w:r w:rsidR="00150289">
          <w:rPr>
            <w:webHidden/>
          </w:rPr>
          <w:fldChar w:fldCharType="end"/>
        </w:r>
      </w:hyperlink>
    </w:p>
    <w:p w14:paraId="41E058D4" w14:textId="0E7A0922" w:rsidR="00150289" w:rsidRDefault="00B543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AU" w:eastAsia="en-AU"/>
        </w:rPr>
      </w:pPr>
      <w:hyperlink w:anchor="_Toc478380784" w:history="1">
        <w:r w:rsidR="00150289" w:rsidRPr="007676F4">
          <w:rPr>
            <w:rStyle w:val="Hyperlink"/>
          </w:rPr>
          <w:t>4.0</w:t>
        </w:r>
        <w:r w:rsidR="0015028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AU" w:eastAsia="en-AU"/>
          </w:rPr>
          <w:tab/>
        </w:r>
        <w:r w:rsidR="00150289" w:rsidRPr="007676F4">
          <w:rPr>
            <w:rStyle w:val="Hyperlink"/>
          </w:rPr>
          <w:t>Responsibilities</w:t>
        </w:r>
        <w:r w:rsidR="00150289">
          <w:rPr>
            <w:webHidden/>
          </w:rPr>
          <w:tab/>
        </w:r>
        <w:r w:rsidR="00150289">
          <w:rPr>
            <w:webHidden/>
          </w:rPr>
          <w:fldChar w:fldCharType="begin"/>
        </w:r>
        <w:r w:rsidR="00150289">
          <w:rPr>
            <w:webHidden/>
          </w:rPr>
          <w:instrText xml:space="preserve"> PAGEREF _Toc478380784 \h </w:instrText>
        </w:r>
        <w:r w:rsidR="00150289">
          <w:rPr>
            <w:webHidden/>
          </w:rPr>
        </w:r>
        <w:r w:rsidR="00150289">
          <w:rPr>
            <w:webHidden/>
          </w:rPr>
          <w:fldChar w:fldCharType="separate"/>
        </w:r>
        <w:r w:rsidR="001B096A">
          <w:rPr>
            <w:webHidden/>
          </w:rPr>
          <w:t>8</w:t>
        </w:r>
        <w:r w:rsidR="00150289">
          <w:rPr>
            <w:webHidden/>
          </w:rPr>
          <w:fldChar w:fldCharType="end"/>
        </w:r>
      </w:hyperlink>
    </w:p>
    <w:p w14:paraId="56BC9581" w14:textId="43A87643" w:rsidR="00150289" w:rsidRDefault="00B543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AU" w:eastAsia="en-AU"/>
        </w:rPr>
      </w:pPr>
      <w:hyperlink w:anchor="_Toc478380785" w:history="1">
        <w:r w:rsidR="00150289" w:rsidRPr="007676F4">
          <w:rPr>
            <w:rStyle w:val="Hyperlink"/>
          </w:rPr>
          <w:t>5.0</w:t>
        </w:r>
        <w:r w:rsidR="0015028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AU" w:eastAsia="en-AU"/>
          </w:rPr>
          <w:tab/>
        </w:r>
        <w:r w:rsidR="00150289" w:rsidRPr="007676F4">
          <w:rPr>
            <w:rStyle w:val="Hyperlink"/>
          </w:rPr>
          <w:t>Quality Records</w:t>
        </w:r>
        <w:r w:rsidR="00150289">
          <w:rPr>
            <w:webHidden/>
          </w:rPr>
          <w:tab/>
        </w:r>
        <w:r w:rsidR="00150289">
          <w:rPr>
            <w:webHidden/>
          </w:rPr>
          <w:fldChar w:fldCharType="begin"/>
        </w:r>
        <w:r w:rsidR="00150289">
          <w:rPr>
            <w:webHidden/>
          </w:rPr>
          <w:instrText xml:space="preserve"> PAGEREF _Toc478380785 \h </w:instrText>
        </w:r>
        <w:r w:rsidR="00150289">
          <w:rPr>
            <w:webHidden/>
          </w:rPr>
        </w:r>
        <w:r w:rsidR="00150289">
          <w:rPr>
            <w:webHidden/>
          </w:rPr>
          <w:fldChar w:fldCharType="separate"/>
        </w:r>
        <w:r w:rsidR="001B096A">
          <w:rPr>
            <w:webHidden/>
          </w:rPr>
          <w:t>9</w:t>
        </w:r>
        <w:r w:rsidR="00150289">
          <w:rPr>
            <w:webHidden/>
          </w:rPr>
          <w:fldChar w:fldCharType="end"/>
        </w:r>
      </w:hyperlink>
    </w:p>
    <w:p w14:paraId="1BC06390" w14:textId="629ED95C" w:rsidR="00150289" w:rsidRDefault="00B543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AU" w:eastAsia="en-AU"/>
        </w:rPr>
      </w:pPr>
      <w:hyperlink w:anchor="_Toc478380786" w:history="1">
        <w:r w:rsidR="00150289" w:rsidRPr="007676F4">
          <w:rPr>
            <w:rStyle w:val="Hyperlink"/>
          </w:rPr>
          <w:t>6.0</w:t>
        </w:r>
        <w:r w:rsidR="0015028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AU" w:eastAsia="en-AU"/>
          </w:rPr>
          <w:tab/>
        </w:r>
        <w:r w:rsidR="00150289" w:rsidRPr="007676F4">
          <w:rPr>
            <w:rStyle w:val="Hyperlink"/>
          </w:rPr>
          <w:t>Terms, Definitions and Acronyms</w:t>
        </w:r>
        <w:r w:rsidR="00150289">
          <w:rPr>
            <w:webHidden/>
          </w:rPr>
          <w:tab/>
        </w:r>
        <w:r w:rsidR="00150289">
          <w:rPr>
            <w:webHidden/>
          </w:rPr>
          <w:fldChar w:fldCharType="begin"/>
        </w:r>
        <w:r w:rsidR="00150289">
          <w:rPr>
            <w:webHidden/>
          </w:rPr>
          <w:instrText xml:space="preserve"> PAGEREF _Toc478380786 \h </w:instrText>
        </w:r>
        <w:r w:rsidR="00150289">
          <w:rPr>
            <w:webHidden/>
          </w:rPr>
        </w:r>
        <w:r w:rsidR="00150289">
          <w:rPr>
            <w:webHidden/>
          </w:rPr>
          <w:fldChar w:fldCharType="separate"/>
        </w:r>
        <w:r w:rsidR="001B096A">
          <w:rPr>
            <w:webHidden/>
          </w:rPr>
          <w:t>9</w:t>
        </w:r>
        <w:r w:rsidR="00150289">
          <w:rPr>
            <w:webHidden/>
          </w:rPr>
          <w:fldChar w:fldCharType="end"/>
        </w:r>
      </w:hyperlink>
    </w:p>
    <w:p w14:paraId="3EB83BCB" w14:textId="08DFBA98" w:rsidR="00150289" w:rsidRDefault="00B543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AU" w:eastAsia="en-AU"/>
        </w:rPr>
      </w:pPr>
      <w:hyperlink w:anchor="_Toc478380787" w:history="1">
        <w:r w:rsidR="00150289" w:rsidRPr="007676F4">
          <w:rPr>
            <w:rStyle w:val="Hyperlink"/>
          </w:rPr>
          <w:t>6.1</w:t>
        </w:r>
        <w:r w:rsidR="0015028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AU" w:eastAsia="en-AU"/>
          </w:rPr>
          <w:tab/>
        </w:r>
        <w:r w:rsidR="00150289" w:rsidRPr="007676F4">
          <w:rPr>
            <w:rStyle w:val="Hyperlink"/>
          </w:rPr>
          <w:t>Terms</w:t>
        </w:r>
        <w:r w:rsidR="00150289">
          <w:rPr>
            <w:webHidden/>
          </w:rPr>
          <w:tab/>
        </w:r>
        <w:r w:rsidR="00150289">
          <w:rPr>
            <w:webHidden/>
          </w:rPr>
          <w:fldChar w:fldCharType="begin"/>
        </w:r>
        <w:r w:rsidR="00150289">
          <w:rPr>
            <w:webHidden/>
          </w:rPr>
          <w:instrText xml:space="preserve"> PAGEREF _Toc478380787 \h </w:instrText>
        </w:r>
        <w:r w:rsidR="00150289">
          <w:rPr>
            <w:webHidden/>
          </w:rPr>
        </w:r>
        <w:r w:rsidR="00150289">
          <w:rPr>
            <w:webHidden/>
          </w:rPr>
          <w:fldChar w:fldCharType="separate"/>
        </w:r>
        <w:r w:rsidR="001B096A">
          <w:rPr>
            <w:webHidden/>
          </w:rPr>
          <w:t>9</w:t>
        </w:r>
        <w:r w:rsidR="00150289">
          <w:rPr>
            <w:webHidden/>
          </w:rPr>
          <w:fldChar w:fldCharType="end"/>
        </w:r>
      </w:hyperlink>
    </w:p>
    <w:p w14:paraId="3CDAA23A" w14:textId="26D11DEF" w:rsidR="00150289" w:rsidRDefault="00B543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AU" w:eastAsia="en-AU"/>
        </w:rPr>
      </w:pPr>
      <w:hyperlink w:anchor="_Toc478380788" w:history="1">
        <w:r w:rsidR="00150289" w:rsidRPr="007676F4">
          <w:rPr>
            <w:rStyle w:val="Hyperlink"/>
          </w:rPr>
          <w:t>6.2</w:t>
        </w:r>
        <w:r w:rsidR="0015028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AU" w:eastAsia="en-AU"/>
          </w:rPr>
          <w:tab/>
        </w:r>
        <w:r w:rsidR="00150289" w:rsidRPr="007676F4">
          <w:rPr>
            <w:rStyle w:val="Hyperlink"/>
          </w:rPr>
          <w:t>Acronyms</w:t>
        </w:r>
        <w:r w:rsidR="00150289">
          <w:rPr>
            <w:webHidden/>
          </w:rPr>
          <w:tab/>
        </w:r>
        <w:r w:rsidR="00150289">
          <w:rPr>
            <w:webHidden/>
          </w:rPr>
          <w:fldChar w:fldCharType="begin"/>
        </w:r>
        <w:r w:rsidR="00150289">
          <w:rPr>
            <w:webHidden/>
          </w:rPr>
          <w:instrText xml:space="preserve"> PAGEREF _Toc478380788 \h </w:instrText>
        </w:r>
        <w:r w:rsidR="00150289">
          <w:rPr>
            <w:webHidden/>
          </w:rPr>
        </w:r>
        <w:r w:rsidR="00150289">
          <w:rPr>
            <w:webHidden/>
          </w:rPr>
          <w:fldChar w:fldCharType="separate"/>
        </w:r>
        <w:r w:rsidR="001B096A">
          <w:rPr>
            <w:webHidden/>
          </w:rPr>
          <w:t>10</w:t>
        </w:r>
        <w:r w:rsidR="00150289">
          <w:rPr>
            <w:webHidden/>
          </w:rPr>
          <w:fldChar w:fldCharType="end"/>
        </w:r>
      </w:hyperlink>
    </w:p>
    <w:p w14:paraId="2A8E6FDA" w14:textId="304BB8B3" w:rsidR="00150289" w:rsidRDefault="00B543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AU" w:eastAsia="en-AU"/>
        </w:rPr>
      </w:pPr>
      <w:hyperlink w:anchor="_Toc478380789" w:history="1">
        <w:r w:rsidR="00150289" w:rsidRPr="007676F4">
          <w:rPr>
            <w:rStyle w:val="Hyperlink"/>
          </w:rPr>
          <w:t>7.0</w:t>
        </w:r>
        <w:r w:rsidR="0015028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AU" w:eastAsia="en-AU"/>
          </w:rPr>
          <w:tab/>
        </w:r>
        <w:r w:rsidR="00150289" w:rsidRPr="007676F4">
          <w:rPr>
            <w:rStyle w:val="Hyperlink"/>
          </w:rPr>
          <w:t>References</w:t>
        </w:r>
        <w:r w:rsidR="00150289">
          <w:rPr>
            <w:webHidden/>
          </w:rPr>
          <w:tab/>
        </w:r>
        <w:r w:rsidR="00150289">
          <w:rPr>
            <w:webHidden/>
          </w:rPr>
          <w:fldChar w:fldCharType="begin"/>
        </w:r>
        <w:r w:rsidR="00150289">
          <w:rPr>
            <w:webHidden/>
          </w:rPr>
          <w:instrText xml:space="preserve"> PAGEREF _Toc478380789 \h </w:instrText>
        </w:r>
        <w:r w:rsidR="00150289">
          <w:rPr>
            <w:webHidden/>
          </w:rPr>
        </w:r>
        <w:r w:rsidR="00150289">
          <w:rPr>
            <w:webHidden/>
          </w:rPr>
          <w:fldChar w:fldCharType="separate"/>
        </w:r>
        <w:r w:rsidR="001B096A">
          <w:rPr>
            <w:webHidden/>
          </w:rPr>
          <w:t>10</w:t>
        </w:r>
        <w:r w:rsidR="00150289">
          <w:rPr>
            <w:webHidden/>
          </w:rPr>
          <w:fldChar w:fldCharType="end"/>
        </w:r>
      </w:hyperlink>
    </w:p>
    <w:p w14:paraId="3565BD70" w14:textId="75069A5B" w:rsidR="00150289" w:rsidRDefault="00B543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AU" w:eastAsia="en-AU"/>
        </w:rPr>
      </w:pPr>
      <w:hyperlink w:anchor="_Toc478380790" w:history="1">
        <w:r w:rsidR="00150289" w:rsidRPr="007676F4">
          <w:rPr>
            <w:rStyle w:val="Hyperlink"/>
          </w:rPr>
          <w:t>8.0</w:t>
        </w:r>
        <w:r w:rsidR="0015028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AU" w:eastAsia="en-AU"/>
          </w:rPr>
          <w:tab/>
        </w:r>
        <w:r w:rsidR="00150289" w:rsidRPr="007676F4">
          <w:rPr>
            <w:rStyle w:val="Hyperlink"/>
          </w:rPr>
          <w:t>Compliance Requirements</w:t>
        </w:r>
        <w:r w:rsidR="00150289">
          <w:rPr>
            <w:webHidden/>
          </w:rPr>
          <w:tab/>
        </w:r>
        <w:r w:rsidR="00150289">
          <w:rPr>
            <w:webHidden/>
          </w:rPr>
          <w:fldChar w:fldCharType="begin"/>
        </w:r>
        <w:r w:rsidR="00150289">
          <w:rPr>
            <w:webHidden/>
          </w:rPr>
          <w:instrText xml:space="preserve"> PAGEREF _Toc478380790 \h </w:instrText>
        </w:r>
        <w:r w:rsidR="00150289">
          <w:rPr>
            <w:webHidden/>
          </w:rPr>
        </w:r>
        <w:r w:rsidR="00150289">
          <w:rPr>
            <w:webHidden/>
          </w:rPr>
          <w:fldChar w:fldCharType="separate"/>
        </w:r>
        <w:r w:rsidR="001B096A">
          <w:rPr>
            <w:webHidden/>
          </w:rPr>
          <w:t>11</w:t>
        </w:r>
        <w:r w:rsidR="00150289">
          <w:rPr>
            <w:webHidden/>
          </w:rPr>
          <w:fldChar w:fldCharType="end"/>
        </w:r>
      </w:hyperlink>
    </w:p>
    <w:p w14:paraId="1B2130DB" w14:textId="0BDD6ADF" w:rsidR="00150289" w:rsidRDefault="00B543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AU" w:eastAsia="en-AU"/>
        </w:rPr>
      </w:pPr>
      <w:hyperlink w:anchor="_Toc478380791" w:history="1">
        <w:r w:rsidR="00150289" w:rsidRPr="007676F4">
          <w:rPr>
            <w:rStyle w:val="Hyperlink"/>
          </w:rPr>
          <w:t>9.0</w:t>
        </w:r>
        <w:r w:rsidR="0015028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AU" w:eastAsia="en-AU"/>
          </w:rPr>
          <w:tab/>
        </w:r>
        <w:r w:rsidR="00150289" w:rsidRPr="007676F4">
          <w:rPr>
            <w:rStyle w:val="Hyperlink"/>
          </w:rPr>
          <w:t>Appendix: Indicative Flow Chart</w:t>
        </w:r>
        <w:r w:rsidR="00150289">
          <w:rPr>
            <w:webHidden/>
          </w:rPr>
          <w:tab/>
        </w:r>
        <w:r w:rsidR="00150289">
          <w:rPr>
            <w:webHidden/>
          </w:rPr>
          <w:fldChar w:fldCharType="begin"/>
        </w:r>
        <w:r w:rsidR="00150289">
          <w:rPr>
            <w:webHidden/>
          </w:rPr>
          <w:instrText xml:space="preserve"> PAGEREF _Toc478380791 \h </w:instrText>
        </w:r>
        <w:r w:rsidR="00150289">
          <w:rPr>
            <w:webHidden/>
          </w:rPr>
        </w:r>
        <w:r w:rsidR="00150289">
          <w:rPr>
            <w:webHidden/>
          </w:rPr>
          <w:fldChar w:fldCharType="separate"/>
        </w:r>
        <w:r w:rsidR="001B096A">
          <w:rPr>
            <w:webHidden/>
          </w:rPr>
          <w:t>11</w:t>
        </w:r>
        <w:r w:rsidR="00150289">
          <w:rPr>
            <w:webHidden/>
          </w:rPr>
          <w:fldChar w:fldCharType="end"/>
        </w:r>
      </w:hyperlink>
    </w:p>
    <w:p w14:paraId="3223E49C" w14:textId="199C7975" w:rsidR="00010C46" w:rsidRPr="00B9036C" w:rsidRDefault="00010C46" w:rsidP="00617133">
      <w:pPr>
        <w:pStyle w:val="TOC1"/>
        <w:spacing w:line="360" w:lineRule="auto"/>
        <w:rPr>
          <w:sz w:val="20"/>
          <w:szCs w:val="20"/>
        </w:rPr>
      </w:pPr>
      <w:r w:rsidRPr="00B9036C">
        <w:rPr>
          <w:sz w:val="20"/>
          <w:szCs w:val="20"/>
        </w:rPr>
        <w:fldChar w:fldCharType="end"/>
      </w:r>
    </w:p>
    <w:p w14:paraId="260615B5" w14:textId="77777777" w:rsidR="00010C46" w:rsidRPr="00B9036C" w:rsidRDefault="00010C46" w:rsidP="00B9036C">
      <w:pPr>
        <w:pStyle w:val="Heading1"/>
        <w:numPr>
          <w:ilvl w:val="0"/>
          <w:numId w:val="2"/>
        </w:numPr>
        <w:tabs>
          <w:tab w:val="num" w:pos="720"/>
        </w:tabs>
        <w:ind w:left="720" w:right="180" w:hanging="720"/>
        <w:rPr>
          <w:rFonts w:ascii="GE Inspira" w:hAnsi="GE Inspira"/>
          <w:sz w:val="20"/>
        </w:rPr>
      </w:pPr>
      <w:r w:rsidRPr="00555159">
        <w:rPr>
          <w:rFonts w:ascii="GE Inspira" w:hAnsi="GE Inspira"/>
          <w:szCs w:val="24"/>
        </w:rPr>
        <w:br w:type="page"/>
      </w:r>
      <w:bookmarkStart w:id="7" w:name="_Toc478380760"/>
      <w:r w:rsidRPr="00B9036C">
        <w:rPr>
          <w:rFonts w:ascii="GE Inspira" w:hAnsi="GE Inspira"/>
          <w:sz w:val="20"/>
        </w:rPr>
        <w:lastRenderedPageBreak/>
        <w:t>Purpose</w:t>
      </w:r>
      <w:bookmarkEnd w:id="7"/>
    </w:p>
    <w:p w14:paraId="527B7CD8" w14:textId="6827CD8A" w:rsidR="00F2077E" w:rsidRPr="00B9036C" w:rsidRDefault="008E0871" w:rsidP="00EF3BEB">
      <w:pPr>
        <w:pStyle w:val="Heading1"/>
        <w:ind w:right="180"/>
        <w:jc w:val="both"/>
        <w:rPr>
          <w:rFonts w:ascii="GE Inspira" w:hAnsi="GE Inspira"/>
          <w:b w:val="0"/>
          <w:color w:val="000000"/>
          <w:sz w:val="20"/>
        </w:rPr>
      </w:pPr>
      <w:bookmarkStart w:id="8" w:name="_Toc478380761"/>
      <w:r w:rsidRPr="00B9036C">
        <w:rPr>
          <w:rFonts w:ascii="GE Inspira" w:hAnsi="GE Inspira"/>
          <w:b w:val="0"/>
          <w:color w:val="000000"/>
          <w:sz w:val="20"/>
        </w:rPr>
        <w:t xml:space="preserve">Inquiry-to-Order (ITO) is a process for developing commercial opportunities and obtaining orders at </w:t>
      </w:r>
      <w:bookmarkEnd w:id="8"/>
      <w:r w:rsidR="00EF3BEB">
        <w:rPr>
          <w:rFonts w:ascii="GE Inspira" w:hAnsi="GE Inspira"/>
          <w:b w:val="0"/>
          <w:color w:val="000000"/>
          <w:sz w:val="20"/>
        </w:rPr>
        <w:t>Baker Hughes</w:t>
      </w:r>
      <w:r w:rsidR="00D7111F">
        <w:rPr>
          <w:rFonts w:ascii="GE Inspira" w:hAnsi="GE Inspira"/>
          <w:b w:val="0"/>
          <w:color w:val="000000"/>
          <w:sz w:val="20"/>
        </w:rPr>
        <w:t>,</w:t>
      </w:r>
      <w:r w:rsidR="00EF3BEB">
        <w:rPr>
          <w:rFonts w:ascii="GE Inspira" w:hAnsi="GE Inspira"/>
          <w:b w:val="0"/>
          <w:color w:val="000000"/>
          <w:sz w:val="20"/>
        </w:rPr>
        <w:t xml:space="preserve"> a GE Company (</w:t>
      </w:r>
      <w:r w:rsidR="00310FB5">
        <w:rPr>
          <w:rFonts w:ascii="GE Inspira" w:hAnsi="GE Inspira"/>
          <w:b w:val="0"/>
          <w:color w:val="000000"/>
          <w:sz w:val="20"/>
        </w:rPr>
        <w:t>BHGE</w:t>
      </w:r>
      <w:r w:rsidR="00EF3BEB">
        <w:rPr>
          <w:rFonts w:ascii="GE Inspira" w:hAnsi="GE Inspira"/>
          <w:b w:val="0"/>
          <w:color w:val="000000"/>
          <w:sz w:val="20"/>
        </w:rPr>
        <w:t>).</w:t>
      </w:r>
    </w:p>
    <w:p w14:paraId="66715E3B" w14:textId="6AC926D4" w:rsidR="00010C46" w:rsidRPr="00B9036C" w:rsidRDefault="00AA33D5" w:rsidP="00EF3BEB">
      <w:pPr>
        <w:pStyle w:val="Heading1"/>
        <w:ind w:right="180"/>
        <w:jc w:val="both"/>
        <w:rPr>
          <w:rFonts w:ascii="GE Inspira" w:hAnsi="GE Inspira"/>
          <w:b w:val="0"/>
          <w:color w:val="000000"/>
          <w:sz w:val="20"/>
        </w:rPr>
      </w:pPr>
      <w:bookmarkStart w:id="9" w:name="_Toc478380762"/>
      <w:r w:rsidRPr="00B9036C">
        <w:rPr>
          <w:rFonts w:ascii="GE Inspira" w:hAnsi="GE Inspira"/>
          <w:b w:val="0"/>
          <w:color w:val="000000"/>
          <w:sz w:val="20"/>
        </w:rPr>
        <w:t>The ITO process defines how the Service businesses receive requests for pricing, generate quotes</w:t>
      </w:r>
      <w:r w:rsidR="006B7571">
        <w:rPr>
          <w:rFonts w:ascii="GE Inspira" w:hAnsi="GE Inspira"/>
          <w:b w:val="0"/>
          <w:color w:val="000000"/>
          <w:sz w:val="20"/>
        </w:rPr>
        <w:t>/</w:t>
      </w:r>
      <w:r w:rsidR="00563BBC" w:rsidRPr="00B9036C">
        <w:rPr>
          <w:rFonts w:ascii="GE Inspira" w:hAnsi="GE Inspira"/>
          <w:b w:val="0"/>
          <w:color w:val="000000"/>
          <w:sz w:val="20"/>
        </w:rPr>
        <w:t>proposals</w:t>
      </w:r>
      <w:r w:rsidRPr="00B9036C">
        <w:rPr>
          <w:rFonts w:ascii="GE Inspira" w:hAnsi="GE Inspira"/>
          <w:b w:val="0"/>
          <w:color w:val="000000"/>
          <w:sz w:val="20"/>
        </w:rPr>
        <w:t>, issue these commercial offers and formally accept orders.</w:t>
      </w:r>
      <w:bookmarkEnd w:id="9"/>
    </w:p>
    <w:p w14:paraId="2638EFA0" w14:textId="77777777" w:rsidR="00010C46" w:rsidRPr="00B9036C" w:rsidRDefault="00010C46" w:rsidP="00EF3BEB">
      <w:pPr>
        <w:pStyle w:val="Heading1"/>
        <w:numPr>
          <w:ilvl w:val="0"/>
          <w:numId w:val="2"/>
        </w:numPr>
        <w:tabs>
          <w:tab w:val="num" w:pos="720"/>
        </w:tabs>
        <w:ind w:left="720" w:right="180" w:hanging="720"/>
        <w:jc w:val="both"/>
        <w:rPr>
          <w:rFonts w:ascii="GE Inspira" w:hAnsi="GE Inspira"/>
          <w:sz w:val="20"/>
        </w:rPr>
      </w:pPr>
      <w:bookmarkStart w:id="10" w:name="_Toc478380763"/>
      <w:r w:rsidRPr="00B9036C">
        <w:rPr>
          <w:rFonts w:ascii="GE Inspira" w:hAnsi="GE Inspira"/>
          <w:sz w:val="20"/>
        </w:rPr>
        <w:t>Scope / Application</w:t>
      </w:r>
      <w:bookmarkEnd w:id="10"/>
    </w:p>
    <w:p w14:paraId="714DA011" w14:textId="18381200" w:rsidR="008E0871" w:rsidRPr="00B9036C" w:rsidRDefault="008E0871" w:rsidP="00EF3BEB">
      <w:pPr>
        <w:pStyle w:val="Heading1"/>
        <w:ind w:right="180"/>
        <w:jc w:val="both"/>
        <w:rPr>
          <w:rFonts w:ascii="GE Inspira" w:hAnsi="GE Inspira"/>
          <w:b w:val="0"/>
          <w:sz w:val="20"/>
        </w:rPr>
      </w:pPr>
      <w:bookmarkStart w:id="11" w:name="_Toc478380764"/>
      <w:r w:rsidRPr="00B9036C">
        <w:rPr>
          <w:rFonts w:ascii="GE Inspira" w:hAnsi="GE Inspira"/>
          <w:b w:val="0"/>
          <w:color w:val="000000"/>
          <w:sz w:val="20"/>
        </w:rPr>
        <w:t>This</w:t>
      </w:r>
      <w:r w:rsidR="00E10837">
        <w:rPr>
          <w:rFonts w:ascii="GE Inspira" w:hAnsi="GE Inspira"/>
          <w:b w:val="0"/>
          <w:sz w:val="20"/>
        </w:rPr>
        <w:t xml:space="preserve"> w</w:t>
      </w:r>
      <w:r w:rsidRPr="00B9036C">
        <w:rPr>
          <w:rFonts w:ascii="GE Inspira" w:hAnsi="GE Inspira"/>
          <w:b w:val="0"/>
          <w:sz w:val="20"/>
        </w:rPr>
        <w:t xml:space="preserve">ork instruction is applicable for </w:t>
      </w:r>
      <w:r w:rsidR="00E10837">
        <w:rPr>
          <w:rFonts w:ascii="GE Inspira" w:hAnsi="GE Inspira"/>
          <w:b w:val="0"/>
          <w:sz w:val="20"/>
        </w:rPr>
        <w:t xml:space="preserve">opportunities identified for </w:t>
      </w:r>
      <w:r w:rsidRPr="00B9036C">
        <w:rPr>
          <w:rFonts w:ascii="GE Inspira" w:hAnsi="GE Inspira"/>
          <w:b w:val="0"/>
          <w:sz w:val="20"/>
        </w:rPr>
        <w:t xml:space="preserve">Subsea </w:t>
      </w:r>
      <w:r w:rsidR="00EF3BEB">
        <w:rPr>
          <w:rFonts w:ascii="GE Inspira" w:hAnsi="GE Inspira"/>
          <w:b w:val="0"/>
          <w:sz w:val="20"/>
        </w:rPr>
        <w:t>Services and Oilfield Equipment (SS&amp;OE)</w:t>
      </w:r>
      <w:r w:rsidR="00405536" w:rsidRPr="00B9036C">
        <w:rPr>
          <w:rFonts w:ascii="GE Inspira" w:hAnsi="GE Inspira"/>
          <w:b w:val="0"/>
          <w:sz w:val="20"/>
        </w:rPr>
        <w:t xml:space="preserve"> in </w:t>
      </w:r>
      <w:r w:rsidR="00EE2A4F">
        <w:rPr>
          <w:rFonts w:ascii="GE Inspira" w:hAnsi="GE Inspira"/>
          <w:b w:val="0"/>
          <w:sz w:val="20"/>
        </w:rPr>
        <w:t xml:space="preserve">the </w:t>
      </w:r>
      <w:r w:rsidR="00EF3BEB">
        <w:rPr>
          <w:rFonts w:ascii="GE Inspira" w:hAnsi="GE Inspira"/>
          <w:b w:val="0"/>
          <w:sz w:val="20"/>
        </w:rPr>
        <w:t>BHGE ANZ</w:t>
      </w:r>
      <w:r w:rsidR="00405536" w:rsidRPr="00B9036C">
        <w:rPr>
          <w:rFonts w:ascii="GE Inspira" w:hAnsi="GE Inspira"/>
          <w:b w:val="0"/>
          <w:sz w:val="20"/>
        </w:rPr>
        <w:t xml:space="preserve"> Region.</w:t>
      </w:r>
      <w:bookmarkEnd w:id="11"/>
    </w:p>
    <w:p w14:paraId="640BF204" w14:textId="23C7A85B" w:rsidR="006A030A" w:rsidRPr="00B9036C" w:rsidRDefault="00927FA7" w:rsidP="00EF3BEB">
      <w:pPr>
        <w:pStyle w:val="Heading1"/>
        <w:ind w:right="180"/>
        <w:jc w:val="both"/>
        <w:rPr>
          <w:rFonts w:ascii="GE Inspira" w:hAnsi="GE Inspira"/>
          <w:b w:val="0"/>
          <w:color w:val="000000"/>
          <w:sz w:val="20"/>
        </w:rPr>
      </w:pPr>
      <w:bookmarkStart w:id="12" w:name="_Toc478380766"/>
      <w:r w:rsidRPr="00B9036C">
        <w:rPr>
          <w:rFonts w:ascii="GE Inspira" w:hAnsi="GE Inspira"/>
          <w:b w:val="0"/>
          <w:color w:val="000000"/>
          <w:sz w:val="20"/>
        </w:rPr>
        <w:t xml:space="preserve">This </w:t>
      </w:r>
      <w:r w:rsidR="00F2077E" w:rsidRPr="00B9036C">
        <w:rPr>
          <w:rFonts w:ascii="GE Inspira" w:hAnsi="GE Inspira"/>
          <w:b w:val="0"/>
          <w:color w:val="000000"/>
          <w:sz w:val="20"/>
        </w:rPr>
        <w:t xml:space="preserve">work instruction is </w:t>
      </w:r>
      <w:r w:rsidR="006A030A" w:rsidRPr="00B9036C">
        <w:rPr>
          <w:rFonts w:ascii="GE Inspira" w:hAnsi="GE Inspira"/>
          <w:b w:val="0"/>
          <w:color w:val="000000"/>
          <w:sz w:val="20"/>
        </w:rPr>
        <w:t xml:space="preserve">applicable for </w:t>
      </w:r>
      <w:r w:rsidRPr="00B9036C">
        <w:rPr>
          <w:rFonts w:ascii="GE Inspira" w:hAnsi="GE Inspira"/>
          <w:b w:val="0"/>
          <w:color w:val="000000"/>
          <w:sz w:val="20"/>
        </w:rPr>
        <w:t xml:space="preserve">Product </w:t>
      </w:r>
      <w:r w:rsidR="006A030A" w:rsidRPr="00B9036C">
        <w:rPr>
          <w:rFonts w:ascii="GE Inspira" w:hAnsi="GE Inspira"/>
          <w:b w:val="0"/>
          <w:color w:val="000000"/>
          <w:sz w:val="20"/>
        </w:rPr>
        <w:t>M</w:t>
      </w:r>
      <w:r w:rsidRPr="00B9036C">
        <w:rPr>
          <w:rFonts w:ascii="GE Inspira" w:hAnsi="GE Inspira"/>
          <w:b w:val="0"/>
          <w:color w:val="000000"/>
          <w:sz w:val="20"/>
        </w:rPr>
        <w:t xml:space="preserve">anagement </w:t>
      </w:r>
      <w:r w:rsidR="006A030A" w:rsidRPr="00B9036C">
        <w:rPr>
          <w:rFonts w:ascii="GE Inspira" w:hAnsi="GE Inspira"/>
          <w:b w:val="0"/>
          <w:color w:val="000000"/>
          <w:sz w:val="20"/>
        </w:rPr>
        <w:t>S</w:t>
      </w:r>
      <w:r w:rsidRPr="00B9036C">
        <w:rPr>
          <w:rFonts w:ascii="GE Inspira" w:hAnsi="GE Inspira"/>
          <w:b w:val="0"/>
          <w:color w:val="000000"/>
          <w:sz w:val="20"/>
        </w:rPr>
        <w:t>erv</w:t>
      </w:r>
      <w:r w:rsidR="00F33D68">
        <w:rPr>
          <w:rFonts w:ascii="GE Inspira" w:hAnsi="GE Inspira"/>
          <w:b w:val="0"/>
          <w:color w:val="000000"/>
          <w:sz w:val="20"/>
        </w:rPr>
        <w:t>ice</w:t>
      </w:r>
      <w:r w:rsidR="006A030A" w:rsidRPr="00B9036C">
        <w:rPr>
          <w:rFonts w:ascii="GE Inspira" w:hAnsi="GE Inspira"/>
          <w:b w:val="0"/>
          <w:color w:val="000000"/>
          <w:sz w:val="20"/>
        </w:rPr>
        <w:t xml:space="preserve"> including</w:t>
      </w:r>
      <w:r w:rsidR="000C6680">
        <w:rPr>
          <w:rFonts w:ascii="GE Inspira" w:hAnsi="GE Inspira"/>
          <w:b w:val="0"/>
          <w:color w:val="000000"/>
          <w:sz w:val="20"/>
        </w:rPr>
        <w:t xml:space="preserve"> but not limited to</w:t>
      </w:r>
      <w:r w:rsidR="006A030A" w:rsidRPr="00B9036C">
        <w:rPr>
          <w:rFonts w:ascii="GE Inspira" w:hAnsi="GE Inspira"/>
          <w:b w:val="0"/>
          <w:color w:val="000000"/>
          <w:sz w:val="20"/>
        </w:rPr>
        <w:t>:</w:t>
      </w:r>
      <w:bookmarkEnd w:id="12"/>
      <w:r w:rsidR="006A030A" w:rsidRPr="00B9036C">
        <w:rPr>
          <w:rFonts w:ascii="GE Inspira" w:hAnsi="GE Inspira"/>
          <w:b w:val="0"/>
          <w:color w:val="000000"/>
          <w:sz w:val="20"/>
        </w:rPr>
        <w:t xml:space="preserve"> </w:t>
      </w:r>
    </w:p>
    <w:p w14:paraId="39506383" w14:textId="77777777" w:rsidR="006A030A" w:rsidRPr="00B9036C" w:rsidRDefault="006A030A" w:rsidP="00EF3BEB">
      <w:pPr>
        <w:pStyle w:val="Heading1"/>
        <w:numPr>
          <w:ilvl w:val="0"/>
          <w:numId w:val="11"/>
        </w:numPr>
        <w:spacing w:after="0"/>
        <w:ind w:right="180"/>
        <w:jc w:val="both"/>
        <w:rPr>
          <w:rFonts w:ascii="GE Inspira" w:hAnsi="GE Inspira"/>
          <w:b w:val="0"/>
          <w:color w:val="000000"/>
          <w:sz w:val="20"/>
        </w:rPr>
      </w:pPr>
      <w:bookmarkStart w:id="13" w:name="_Toc478380767"/>
      <w:r w:rsidRPr="00B9036C">
        <w:rPr>
          <w:rFonts w:ascii="GE Inspira" w:hAnsi="GE Inspira"/>
          <w:b w:val="0"/>
          <w:color w:val="000000"/>
          <w:sz w:val="20"/>
        </w:rPr>
        <w:t>Field Service Engineering (FSE),</w:t>
      </w:r>
      <w:bookmarkEnd w:id="13"/>
      <w:r w:rsidRPr="00B9036C">
        <w:rPr>
          <w:rFonts w:ascii="GE Inspira" w:hAnsi="GE Inspira"/>
          <w:b w:val="0"/>
          <w:color w:val="000000"/>
          <w:sz w:val="20"/>
        </w:rPr>
        <w:t xml:space="preserve"> </w:t>
      </w:r>
    </w:p>
    <w:p w14:paraId="5C066D2F" w14:textId="77777777" w:rsidR="00927FA7" w:rsidRPr="00B9036C" w:rsidRDefault="006A030A" w:rsidP="00EF3BEB">
      <w:pPr>
        <w:pStyle w:val="Heading1"/>
        <w:numPr>
          <w:ilvl w:val="0"/>
          <w:numId w:val="11"/>
        </w:numPr>
        <w:spacing w:after="0"/>
        <w:ind w:right="180"/>
        <w:jc w:val="both"/>
        <w:rPr>
          <w:rFonts w:ascii="GE Inspira" w:hAnsi="GE Inspira"/>
          <w:b w:val="0"/>
          <w:color w:val="000000"/>
          <w:sz w:val="20"/>
        </w:rPr>
      </w:pPr>
      <w:bookmarkStart w:id="14" w:name="_Toc478380768"/>
      <w:r w:rsidRPr="00B9036C">
        <w:rPr>
          <w:rFonts w:ascii="GE Inspira" w:hAnsi="GE Inspira"/>
          <w:b w:val="0"/>
          <w:color w:val="000000"/>
          <w:sz w:val="20"/>
        </w:rPr>
        <w:t>Rental,</w:t>
      </w:r>
      <w:bookmarkEnd w:id="14"/>
      <w:r w:rsidRPr="00B9036C">
        <w:rPr>
          <w:rFonts w:ascii="GE Inspira" w:hAnsi="GE Inspira"/>
          <w:b w:val="0"/>
          <w:color w:val="000000"/>
          <w:sz w:val="20"/>
        </w:rPr>
        <w:t xml:space="preserve"> </w:t>
      </w:r>
    </w:p>
    <w:p w14:paraId="7D9780AF" w14:textId="77777777" w:rsidR="006A030A" w:rsidRPr="00B9036C" w:rsidRDefault="006A030A" w:rsidP="00EF3BEB">
      <w:pPr>
        <w:pStyle w:val="Heading1"/>
        <w:numPr>
          <w:ilvl w:val="0"/>
          <w:numId w:val="11"/>
        </w:numPr>
        <w:spacing w:after="0"/>
        <w:ind w:right="180"/>
        <w:jc w:val="both"/>
        <w:rPr>
          <w:rFonts w:ascii="GE Inspira" w:hAnsi="GE Inspira"/>
          <w:b w:val="0"/>
          <w:color w:val="000000"/>
          <w:sz w:val="20"/>
        </w:rPr>
      </w:pPr>
      <w:bookmarkStart w:id="15" w:name="_Toc478380769"/>
      <w:r w:rsidRPr="00B9036C">
        <w:rPr>
          <w:rFonts w:ascii="GE Inspira" w:hAnsi="GE Inspira"/>
          <w:b w:val="0"/>
          <w:color w:val="000000"/>
          <w:sz w:val="20"/>
        </w:rPr>
        <w:t>Repairs,</w:t>
      </w:r>
      <w:bookmarkEnd w:id="15"/>
      <w:r w:rsidRPr="00B9036C">
        <w:rPr>
          <w:rFonts w:ascii="GE Inspira" w:hAnsi="GE Inspira"/>
          <w:b w:val="0"/>
          <w:color w:val="000000"/>
          <w:sz w:val="20"/>
        </w:rPr>
        <w:t xml:space="preserve"> </w:t>
      </w:r>
    </w:p>
    <w:p w14:paraId="3830A6E5" w14:textId="77777777" w:rsidR="00927FA7" w:rsidRPr="00B9036C" w:rsidRDefault="006A030A" w:rsidP="00EF3BEB">
      <w:pPr>
        <w:pStyle w:val="Heading1"/>
        <w:numPr>
          <w:ilvl w:val="0"/>
          <w:numId w:val="11"/>
        </w:numPr>
        <w:spacing w:after="0"/>
        <w:ind w:right="180"/>
        <w:jc w:val="both"/>
        <w:rPr>
          <w:rFonts w:ascii="GE Inspira" w:hAnsi="GE Inspira"/>
          <w:b w:val="0"/>
          <w:color w:val="000000"/>
          <w:sz w:val="20"/>
        </w:rPr>
      </w:pPr>
      <w:bookmarkStart w:id="16" w:name="_Toc478380770"/>
      <w:r w:rsidRPr="00B9036C">
        <w:rPr>
          <w:rFonts w:ascii="GE Inspira" w:hAnsi="GE Inspira"/>
          <w:b w:val="0"/>
          <w:color w:val="000000"/>
          <w:sz w:val="20"/>
        </w:rPr>
        <w:t>Solutions,</w:t>
      </w:r>
      <w:bookmarkEnd w:id="16"/>
      <w:r w:rsidRPr="00B9036C">
        <w:rPr>
          <w:rFonts w:ascii="GE Inspira" w:hAnsi="GE Inspira"/>
          <w:b w:val="0"/>
          <w:color w:val="000000"/>
          <w:sz w:val="20"/>
        </w:rPr>
        <w:t xml:space="preserve"> </w:t>
      </w:r>
    </w:p>
    <w:p w14:paraId="3D7F79A1" w14:textId="77777777" w:rsidR="006A030A" w:rsidRPr="00B9036C" w:rsidRDefault="006A030A" w:rsidP="00EF3BEB">
      <w:pPr>
        <w:pStyle w:val="Heading1"/>
        <w:numPr>
          <w:ilvl w:val="0"/>
          <w:numId w:val="11"/>
        </w:numPr>
        <w:spacing w:after="0"/>
        <w:ind w:right="180"/>
        <w:jc w:val="both"/>
        <w:rPr>
          <w:rFonts w:ascii="GE Inspira" w:hAnsi="GE Inspira"/>
          <w:b w:val="0"/>
          <w:color w:val="000000"/>
          <w:sz w:val="20"/>
        </w:rPr>
      </w:pPr>
      <w:bookmarkStart w:id="17" w:name="_Toc478380771"/>
      <w:r w:rsidRPr="00B9036C">
        <w:rPr>
          <w:rFonts w:ascii="GE Inspira" w:hAnsi="GE Inspira"/>
          <w:b w:val="0"/>
          <w:color w:val="000000"/>
          <w:sz w:val="20"/>
        </w:rPr>
        <w:t>Integrated Services (IS),</w:t>
      </w:r>
      <w:bookmarkEnd w:id="17"/>
      <w:r w:rsidRPr="00B9036C">
        <w:rPr>
          <w:rFonts w:ascii="GE Inspira" w:hAnsi="GE Inspira"/>
          <w:b w:val="0"/>
          <w:color w:val="000000"/>
          <w:sz w:val="20"/>
        </w:rPr>
        <w:t xml:space="preserve"> </w:t>
      </w:r>
    </w:p>
    <w:p w14:paraId="5E69F88B" w14:textId="77777777" w:rsidR="0071489B" w:rsidRPr="00807C25" w:rsidRDefault="006A030A" w:rsidP="00EF3BEB">
      <w:pPr>
        <w:pStyle w:val="Heading1"/>
        <w:numPr>
          <w:ilvl w:val="0"/>
          <w:numId w:val="11"/>
        </w:numPr>
        <w:spacing w:after="0"/>
        <w:ind w:right="180"/>
        <w:jc w:val="both"/>
        <w:rPr>
          <w:rFonts w:ascii="GE Inspira" w:hAnsi="GE Inspira"/>
          <w:sz w:val="20"/>
        </w:rPr>
      </w:pPr>
      <w:bookmarkStart w:id="18" w:name="_Toc478380772"/>
      <w:r w:rsidRPr="00B1593C">
        <w:rPr>
          <w:rFonts w:ascii="GE Inspira" w:hAnsi="GE Inspira"/>
          <w:b w:val="0"/>
          <w:color w:val="000000"/>
          <w:sz w:val="20"/>
        </w:rPr>
        <w:t>Spares</w:t>
      </w:r>
      <w:r w:rsidR="0071489B">
        <w:rPr>
          <w:rFonts w:ascii="GE Inspira" w:hAnsi="GE Inspira"/>
          <w:b w:val="0"/>
          <w:color w:val="000000"/>
          <w:sz w:val="20"/>
        </w:rPr>
        <w:t>,</w:t>
      </w:r>
      <w:bookmarkEnd w:id="18"/>
    </w:p>
    <w:p w14:paraId="2270CB48" w14:textId="540DE6C5" w:rsidR="0071489B" w:rsidRPr="00807C25" w:rsidRDefault="006A030A" w:rsidP="00EF3BEB">
      <w:pPr>
        <w:pStyle w:val="Heading1"/>
        <w:numPr>
          <w:ilvl w:val="0"/>
          <w:numId w:val="11"/>
        </w:numPr>
        <w:spacing w:after="0"/>
        <w:ind w:right="180"/>
        <w:jc w:val="both"/>
        <w:rPr>
          <w:rFonts w:ascii="GE Inspira" w:hAnsi="GE Inspira"/>
          <w:sz w:val="20"/>
        </w:rPr>
      </w:pPr>
      <w:bookmarkStart w:id="19" w:name="_Toc478380773"/>
      <w:r w:rsidRPr="00B1593C">
        <w:rPr>
          <w:rFonts w:ascii="GE Inspira" w:hAnsi="GE Inspira"/>
          <w:b w:val="0"/>
          <w:color w:val="000000"/>
          <w:sz w:val="20"/>
        </w:rPr>
        <w:t>Equipment Management (EM)</w:t>
      </w:r>
      <w:r w:rsidR="0071489B">
        <w:rPr>
          <w:rFonts w:ascii="GE Inspira" w:hAnsi="GE Inspira"/>
          <w:b w:val="0"/>
          <w:color w:val="000000"/>
          <w:sz w:val="20"/>
        </w:rPr>
        <w:t>,</w:t>
      </w:r>
      <w:bookmarkEnd w:id="19"/>
    </w:p>
    <w:p w14:paraId="5C335A61" w14:textId="77777777" w:rsidR="0071489B" w:rsidRPr="00807C25" w:rsidRDefault="0071489B" w:rsidP="00EF3BEB">
      <w:pPr>
        <w:pStyle w:val="Heading1"/>
        <w:numPr>
          <w:ilvl w:val="0"/>
          <w:numId w:val="11"/>
        </w:numPr>
        <w:spacing w:after="0"/>
        <w:ind w:right="180"/>
        <w:jc w:val="both"/>
        <w:rPr>
          <w:rFonts w:ascii="GE Inspira" w:hAnsi="GE Inspira"/>
          <w:sz w:val="20"/>
        </w:rPr>
      </w:pPr>
      <w:bookmarkStart w:id="20" w:name="_Toc478380774"/>
      <w:r>
        <w:rPr>
          <w:rFonts w:ascii="GE Inspira" w:hAnsi="GE Inspira"/>
          <w:b w:val="0"/>
          <w:color w:val="000000"/>
          <w:sz w:val="20"/>
        </w:rPr>
        <w:t>Training,</w:t>
      </w:r>
      <w:bookmarkEnd w:id="20"/>
    </w:p>
    <w:p w14:paraId="77E2F8A9" w14:textId="77777777" w:rsidR="00536124" w:rsidRPr="00807C25" w:rsidRDefault="00536124" w:rsidP="00EF3BEB">
      <w:pPr>
        <w:jc w:val="both"/>
      </w:pPr>
    </w:p>
    <w:p w14:paraId="4F1C31F8" w14:textId="77777777" w:rsidR="00C95391" w:rsidRPr="00555159" w:rsidRDefault="00C95391" w:rsidP="00617133">
      <w:pPr>
        <w:spacing w:line="360" w:lineRule="auto"/>
        <w:rPr>
          <w:rFonts w:ascii="GE Inspira" w:hAnsi="GE Inspira"/>
          <w:szCs w:val="24"/>
        </w:rPr>
      </w:pPr>
    </w:p>
    <w:p w14:paraId="07B5DDAD" w14:textId="77777777" w:rsidR="00120C82" w:rsidRPr="00555159" w:rsidRDefault="00120C82" w:rsidP="00C95391">
      <w:pPr>
        <w:pStyle w:val="Heading1"/>
        <w:numPr>
          <w:ilvl w:val="0"/>
          <w:numId w:val="2"/>
        </w:numPr>
        <w:tabs>
          <w:tab w:val="num" w:pos="720"/>
        </w:tabs>
        <w:spacing w:line="360" w:lineRule="auto"/>
        <w:ind w:left="360" w:right="180" w:hanging="720"/>
        <w:rPr>
          <w:rFonts w:ascii="GE Inspira" w:hAnsi="GE Inspira"/>
          <w:szCs w:val="24"/>
        </w:rPr>
        <w:sectPr w:rsidR="00120C82" w:rsidRPr="00555159" w:rsidSect="00120C82">
          <w:headerReference w:type="default" r:id="rId10"/>
          <w:footerReference w:type="even" r:id="rId11"/>
          <w:footerReference w:type="default" r:id="rId12"/>
          <w:pgSz w:w="11907" w:h="16839" w:code="9"/>
          <w:pgMar w:top="2880" w:right="1355" w:bottom="1009" w:left="1440" w:header="720" w:footer="289" w:gutter="0"/>
          <w:cols w:space="720"/>
          <w:docGrid w:linePitch="326"/>
        </w:sectPr>
      </w:pPr>
      <w:bookmarkStart w:id="21" w:name="_Toc233875906"/>
    </w:p>
    <w:p w14:paraId="6705DC82" w14:textId="77777777" w:rsidR="00010C46" w:rsidRPr="00555159" w:rsidRDefault="00010C46" w:rsidP="00C95391">
      <w:pPr>
        <w:pStyle w:val="Heading1"/>
        <w:numPr>
          <w:ilvl w:val="0"/>
          <w:numId w:val="2"/>
        </w:numPr>
        <w:tabs>
          <w:tab w:val="num" w:pos="720"/>
        </w:tabs>
        <w:spacing w:line="360" w:lineRule="auto"/>
        <w:ind w:left="360" w:right="180" w:hanging="720"/>
        <w:rPr>
          <w:rFonts w:ascii="GE Inspira" w:hAnsi="GE Inspira"/>
          <w:szCs w:val="24"/>
        </w:rPr>
      </w:pPr>
      <w:bookmarkStart w:id="22" w:name="_Toc478380783"/>
      <w:r w:rsidRPr="00555159">
        <w:rPr>
          <w:rFonts w:ascii="GE Inspira" w:hAnsi="GE Inspira"/>
          <w:szCs w:val="24"/>
        </w:rPr>
        <w:lastRenderedPageBreak/>
        <w:t>Proc</w:t>
      </w:r>
      <w:r w:rsidR="000269FA">
        <w:rPr>
          <w:rFonts w:ascii="GE Inspira" w:hAnsi="GE Inspira"/>
          <w:szCs w:val="24"/>
        </w:rPr>
        <w:t>edure</w:t>
      </w:r>
      <w:bookmarkEnd w:id="22"/>
      <w:r w:rsidR="000269FA">
        <w:rPr>
          <w:rFonts w:ascii="GE Inspira" w:hAnsi="GE Inspira"/>
          <w:szCs w:val="24"/>
        </w:rPr>
        <w:t xml:space="preserve"> </w:t>
      </w:r>
    </w:p>
    <w:tbl>
      <w:tblPr>
        <w:tblW w:w="1080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276"/>
        <w:gridCol w:w="5812"/>
        <w:gridCol w:w="1701"/>
        <w:gridCol w:w="1417"/>
      </w:tblGrid>
      <w:tr w:rsidR="001B43D9" w:rsidRPr="0009663E" w14:paraId="2E3CE6F1" w14:textId="77777777" w:rsidTr="00C337E0">
        <w:trPr>
          <w:trHeight w:val="326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E95CF0" w14:textId="77777777" w:rsidR="001B43D9" w:rsidRPr="00AF2171" w:rsidRDefault="00334A4A" w:rsidP="005F14A5">
            <w:pPr>
              <w:pStyle w:val="Body"/>
              <w:spacing w:line="360" w:lineRule="auto"/>
              <w:rPr>
                <w:bCs/>
                <w:color w:val="000000" w:themeColor="text1"/>
                <w:sz w:val="14"/>
                <w:szCs w:val="14"/>
              </w:rPr>
            </w:pPr>
            <w:r w:rsidRPr="00AF2171">
              <w:rPr>
                <w:bCs/>
                <w:color w:val="000000" w:themeColor="text1"/>
                <w:sz w:val="14"/>
                <w:szCs w:val="14"/>
              </w:rPr>
              <w:t>#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19F4ABE" w14:textId="77777777" w:rsidR="001B43D9" w:rsidRPr="0009663E" w:rsidRDefault="001B43D9" w:rsidP="005F14A5">
            <w:pPr>
              <w:pStyle w:val="Body"/>
              <w:spacing w:line="360" w:lineRule="auto"/>
              <w:rPr>
                <w:b/>
                <w:bCs/>
                <w:color w:val="333399"/>
              </w:rPr>
            </w:pPr>
            <w:r w:rsidRPr="0009663E">
              <w:rPr>
                <w:b/>
                <w:bCs/>
                <w:color w:val="333399"/>
              </w:rPr>
              <w:t>INPUT</w:t>
            </w:r>
          </w:p>
        </w:tc>
        <w:tc>
          <w:tcPr>
            <w:tcW w:w="5812" w:type="dxa"/>
            <w:shd w:val="clear" w:color="auto" w:fill="BFBFBF" w:themeFill="background1" w:themeFillShade="BF"/>
            <w:vAlign w:val="center"/>
          </w:tcPr>
          <w:p w14:paraId="77030F8C" w14:textId="77777777" w:rsidR="001B43D9" w:rsidRPr="0009663E" w:rsidRDefault="001B43D9" w:rsidP="005F14A5">
            <w:pPr>
              <w:pStyle w:val="Body"/>
              <w:spacing w:line="360" w:lineRule="auto"/>
              <w:rPr>
                <w:b/>
                <w:bCs/>
                <w:color w:val="333399"/>
              </w:rPr>
            </w:pPr>
            <w:r w:rsidRPr="0009663E">
              <w:rPr>
                <w:b/>
                <w:bCs/>
                <w:color w:val="333399"/>
              </w:rPr>
              <w:t>PROCESS ACTION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B78545C" w14:textId="77777777" w:rsidR="001B43D9" w:rsidRPr="0009663E" w:rsidRDefault="001B43D9" w:rsidP="005F14A5">
            <w:pPr>
              <w:pStyle w:val="Body"/>
              <w:spacing w:line="360" w:lineRule="auto"/>
              <w:rPr>
                <w:b/>
                <w:bCs/>
                <w:color w:val="333399"/>
              </w:rPr>
            </w:pPr>
            <w:r w:rsidRPr="0009663E">
              <w:rPr>
                <w:b/>
                <w:bCs/>
                <w:color w:val="333399"/>
              </w:rPr>
              <w:t>RESPONSIBILITY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4939D7" w14:textId="77777777" w:rsidR="001B43D9" w:rsidRPr="0009663E" w:rsidRDefault="001B43D9" w:rsidP="005F14A5">
            <w:pPr>
              <w:pStyle w:val="Body"/>
              <w:spacing w:line="360" w:lineRule="auto"/>
              <w:rPr>
                <w:b/>
                <w:bCs/>
                <w:color w:val="333399"/>
              </w:rPr>
            </w:pPr>
            <w:r w:rsidRPr="0009663E">
              <w:rPr>
                <w:b/>
                <w:bCs/>
                <w:color w:val="333399"/>
              </w:rPr>
              <w:t>OUTPUT</w:t>
            </w:r>
          </w:p>
        </w:tc>
      </w:tr>
      <w:tr w:rsidR="00EB3558" w:rsidRPr="0009663E" w14:paraId="08135496" w14:textId="77777777" w:rsidTr="00C337E0">
        <w:trPr>
          <w:trHeight w:val="2276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746C5C" w14:textId="77777777" w:rsidR="00EB3558" w:rsidRPr="00AF2171" w:rsidRDefault="00EB3558" w:rsidP="005F14A5">
            <w:pPr>
              <w:spacing w:line="360" w:lineRule="auto"/>
              <w:rPr>
                <w:rFonts w:ascii="GE Inspira" w:hAnsi="GE Inspira"/>
                <w:color w:val="000000" w:themeColor="text1"/>
                <w:sz w:val="14"/>
                <w:szCs w:val="14"/>
              </w:rPr>
            </w:pPr>
            <w:r w:rsidRPr="00AF2171">
              <w:rPr>
                <w:rFonts w:ascii="GE Inspira" w:hAnsi="GE Inspira"/>
                <w:color w:val="000000" w:themeColor="text1"/>
                <w:sz w:val="14"/>
                <w:szCs w:val="14"/>
              </w:rPr>
              <w:t>3.1</w:t>
            </w:r>
          </w:p>
        </w:tc>
        <w:tc>
          <w:tcPr>
            <w:tcW w:w="1276" w:type="dxa"/>
            <w:vAlign w:val="center"/>
          </w:tcPr>
          <w:p w14:paraId="1A6E0A33" w14:textId="77777777" w:rsidR="00EB3558" w:rsidRPr="0009663E" w:rsidRDefault="00EB3558" w:rsidP="005F14A5">
            <w:pPr>
              <w:spacing w:line="360" w:lineRule="auto"/>
              <w:rPr>
                <w:rFonts w:ascii="GE Inspira" w:hAnsi="GE Inspira"/>
                <w:sz w:val="20"/>
              </w:rPr>
            </w:pPr>
            <w:r w:rsidRPr="0009663E">
              <w:rPr>
                <w:rFonts w:ascii="GE Inspira" w:hAnsi="GE Inspira"/>
                <w:sz w:val="20"/>
              </w:rPr>
              <w:t>Business Opportunity Identified</w:t>
            </w:r>
          </w:p>
        </w:tc>
        <w:tc>
          <w:tcPr>
            <w:tcW w:w="5812" w:type="dxa"/>
            <w:vAlign w:val="center"/>
          </w:tcPr>
          <w:p w14:paraId="698552D4" w14:textId="77777777" w:rsidR="00E0652F" w:rsidRPr="00807C25" w:rsidRDefault="00E0652F" w:rsidP="00807C25">
            <w:pPr>
              <w:pStyle w:val="BodyTextIndent"/>
              <w:numPr>
                <w:ilvl w:val="0"/>
                <w:numId w:val="7"/>
              </w:numPr>
              <w:ind w:left="150" w:hanging="150"/>
              <w:rPr>
                <w:b/>
                <w:sz w:val="20"/>
              </w:rPr>
            </w:pPr>
            <w:r w:rsidRPr="00807C25">
              <w:rPr>
                <w:b/>
                <w:sz w:val="20"/>
              </w:rPr>
              <w:t>For Quotations:</w:t>
            </w:r>
          </w:p>
          <w:p w14:paraId="10BD97D6" w14:textId="72EAE9C0" w:rsidR="00EB3558" w:rsidRDefault="000C6680" w:rsidP="00807C25">
            <w:pPr>
              <w:pStyle w:val="BodyTextIndent"/>
              <w:numPr>
                <w:ilvl w:val="0"/>
                <w:numId w:val="7"/>
              </w:numPr>
              <w:ind w:left="150" w:hanging="150"/>
              <w:rPr>
                <w:sz w:val="20"/>
              </w:rPr>
            </w:pPr>
            <w:r>
              <w:rPr>
                <w:sz w:val="20"/>
              </w:rPr>
              <w:t>Internal customer (</w:t>
            </w:r>
            <w:r w:rsidR="00EB3558" w:rsidRPr="0009663E">
              <w:rPr>
                <w:sz w:val="20"/>
              </w:rPr>
              <w:t>ISL</w:t>
            </w:r>
            <w:r w:rsidR="0071489B">
              <w:rPr>
                <w:sz w:val="20"/>
              </w:rPr>
              <w:t xml:space="preserve"> or Sales</w:t>
            </w:r>
            <w:r>
              <w:rPr>
                <w:sz w:val="20"/>
              </w:rPr>
              <w:t>)</w:t>
            </w:r>
            <w:r w:rsidR="00EB3558" w:rsidRPr="0009663E">
              <w:rPr>
                <w:sz w:val="20"/>
              </w:rPr>
              <w:t xml:space="preserve"> </w:t>
            </w:r>
            <w:r w:rsidR="0071489B">
              <w:rPr>
                <w:sz w:val="20"/>
              </w:rPr>
              <w:t xml:space="preserve">receive request for pricing from </w:t>
            </w:r>
            <w:r w:rsidR="00EE2A4F">
              <w:rPr>
                <w:sz w:val="20"/>
              </w:rPr>
              <w:t xml:space="preserve">external </w:t>
            </w:r>
            <w:r w:rsidR="0071489B">
              <w:rPr>
                <w:sz w:val="20"/>
              </w:rPr>
              <w:t>customer</w:t>
            </w:r>
            <w:r w:rsidR="00EE2A4F">
              <w:rPr>
                <w:sz w:val="20"/>
              </w:rPr>
              <w:t>s</w:t>
            </w:r>
            <w:r>
              <w:rPr>
                <w:sz w:val="20"/>
              </w:rPr>
              <w:t xml:space="preserve"> and submits completed </w:t>
            </w:r>
            <w:r w:rsidR="0071489B">
              <w:rPr>
                <w:sz w:val="20"/>
              </w:rPr>
              <w:t>RFQ form</w:t>
            </w:r>
            <w:r w:rsidR="0088779B" w:rsidRPr="008B54CE">
              <w:rPr>
                <w:sz w:val="20"/>
              </w:rPr>
              <w:t xml:space="preserve"> </w:t>
            </w:r>
            <w:r w:rsidR="0088779B">
              <w:rPr>
                <w:sz w:val="20"/>
              </w:rPr>
              <w:t>(</w:t>
            </w:r>
            <w:r w:rsidR="0088779B" w:rsidRPr="008B54CE">
              <w:rPr>
                <w:sz w:val="20"/>
              </w:rPr>
              <w:t>QF-PER-04</w:t>
            </w:r>
            <w:r w:rsidR="0088779B">
              <w:rPr>
                <w:sz w:val="20"/>
              </w:rPr>
              <w:t>4)</w:t>
            </w:r>
            <w:r w:rsidR="00B06D11" w:rsidRPr="00807C25">
              <w:rPr>
                <w:color w:val="FF0000"/>
                <w:sz w:val="20"/>
              </w:rPr>
              <w:t xml:space="preserve"> </w:t>
            </w:r>
            <w:r w:rsidR="0071489B">
              <w:rPr>
                <w:sz w:val="20"/>
              </w:rPr>
              <w:t xml:space="preserve">to </w:t>
            </w:r>
            <w:r>
              <w:rPr>
                <w:sz w:val="20"/>
              </w:rPr>
              <w:t>ITO commercial resource.</w:t>
            </w:r>
          </w:p>
          <w:p w14:paraId="54769B6C" w14:textId="4130B89B" w:rsidR="00E0652F" w:rsidRDefault="00B06D11" w:rsidP="00807C25">
            <w:pPr>
              <w:pStyle w:val="BodyTextIndent"/>
              <w:numPr>
                <w:ilvl w:val="0"/>
                <w:numId w:val="7"/>
              </w:numPr>
              <w:ind w:left="150" w:hanging="150"/>
              <w:rPr>
                <w:sz w:val="20"/>
              </w:rPr>
            </w:pPr>
            <w:r>
              <w:rPr>
                <w:sz w:val="20"/>
              </w:rPr>
              <w:t xml:space="preserve">Prior to submitting an RFQ, </w:t>
            </w:r>
            <w:r w:rsidR="00D304EA">
              <w:rPr>
                <w:sz w:val="20"/>
              </w:rPr>
              <w:t xml:space="preserve">ISL may engage </w:t>
            </w:r>
            <w:r w:rsidR="00EE2A4F">
              <w:rPr>
                <w:sz w:val="20"/>
              </w:rPr>
              <w:t xml:space="preserve">various </w:t>
            </w:r>
            <w:r w:rsidR="00D304EA">
              <w:rPr>
                <w:sz w:val="20"/>
              </w:rPr>
              <w:t xml:space="preserve"> </w:t>
            </w:r>
            <w:r w:rsidR="00EE2A4F">
              <w:rPr>
                <w:sz w:val="20"/>
              </w:rPr>
              <w:t>t</w:t>
            </w:r>
            <w:r w:rsidR="00D304EA">
              <w:rPr>
                <w:sz w:val="20"/>
              </w:rPr>
              <w:t xml:space="preserve">eams to develop RFQ </w:t>
            </w:r>
            <w:r w:rsidR="00EE2A4F">
              <w:rPr>
                <w:sz w:val="20"/>
              </w:rPr>
              <w:t>s</w:t>
            </w:r>
            <w:r w:rsidR="00D304EA">
              <w:rPr>
                <w:sz w:val="20"/>
              </w:rPr>
              <w:t xml:space="preserve">cope of </w:t>
            </w:r>
            <w:r w:rsidR="00EE2A4F">
              <w:rPr>
                <w:sz w:val="20"/>
              </w:rPr>
              <w:t>w</w:t>
            </w:r>
            <w:r w:rsidR="00D304EA">
              <w:rPr>
                <w:sz w:val="20"/>
              </w:rPr>
              <w:t>ork f</w:t>
            </w:r>
            <w:r w:rsidR="00E0652F">
              <w:rPr>
                <w:sz w:val="20"/>
              </w:rPr>
              <w:t>or requests which involve repairs, solutions, training</w:t>
            </w:r>
            <w:r w:rsidR="00D304EA">
              <w:rPr>
                <w:sz w:val="20"/>
              </w:rPr>
              <w:t>,</w:t>
            </w:r>
            <w:r w:rsidR="00E0652F">
              <w:rPr>
                <w:sz w:val="20"/>
              </w:rPr>
              <w:t xml:space="preserve"> and offshore product</w:t>
            </w:r>
            <w:r w:rsidR="00EE2A4F">
              <w:rPr>
                <w:sz w:val="20"/>
              </w:rPr>
              <w:t>s</w:t>
            </w:r>
            <w:r w:rsidR="00D304EA">
              <w:rPr>
                <w:sz w:val="20"/>
              </w:rPr>
              <w:t>,</w:t>
            </w:r>
            <w:r w:rsidR="00E0652F">
              <w:rPr>
                <w:sz w:val="20"/>
              </w:rPr>
              <w:t xml:space="preserve"> </w:t>
            </w:r>
          </w:p>
          <w:p w14:paraId="4B6F37D7" w14:textId="77777777" w:rsidR="00E0652F" w:rsidRPr="000C6680" w:rsidRDefault="00E0652F" w:rsidP="008F0452">
            <w:pPr>
              <w:pStyle w:val="BodyTextIndent"/>
              <w:numPr>
                <w:ilvl w:val="0"/>
                <w:numId w:val="7"/>
              </w:numPr>
              <w:ind w:left="150" w:hanging="150"/>
              <w:rPr>
                <w:b/>
                <w:sz w:val="20"/>
              </w:rPr>
            </w:pPr>
            <w:r w:rsidRPr="000C6680">
              <w:rPr>
                <w:b/>
                <w:sz w:val="20"/>
              </w:rPr>
              <w:t>For CTRs</w:t>
            </w:r>
          </w:p>
          <w:p w14:paraId="0967722C" w14:textId="14C6E3CC" w:rsidR="003449C8" w:rsidRPr="000C6680" w:rsidRDefault="00EB3558" w:rsidP="008F0452">
            <w:pPr>
              <w:pStyle w:val="BodyTextIndent"/>
              <w:numPr>
                <w:ilvl w:val="0"/>
                <w:numId w:val="7"/>
              </w:numPr>
              <w:ind w:left="150" w:hanging="150"/>
              <w:rPr>
                <w:bCs/>
                <w:sz w:val="20"/>
              </w:rPr>
            </w:pPr>
            <w:r w:rsidRPr="0009663E">
              <w:rPr>
                <w:sz w:val="20"/>
              </w:rPr>
              <w:t>For Cost Time resource (CTR) opportunities</w:t>
            </w:r>
            <w:r w:rsidR="001D4AF6">
              <w:rPr>
                <w:sz w:val="20"/>
              </w:rPr>
              <w:t>,</w:t>
            </w:r>
            <w:r w:rsidRPr="0009663E">
              <w:rPr>
                <w:sz w:val="20"/>
              </w:rPr>
              <w:t xml:space="preserve"> </w:t>
            </w:r>
            <w:r w:rsidR="00EE2A4F">
              <w:rPr>
                <w:sz w:val="20"/>
              </w:rPr>
              <w:t xml:space="preserve">form </w:t>
            </w:r>
            <w:r w:rsidRPr="00B7092B">
              <w:rPr>
                <w:bCs/>
                <w:sz w:val="20"/>
              </w:rPr>
              <w:t>QF-PER-064</w:t>
            </w:r>
            <w:r w:rsidR="000C6680">
              <w:rPr>
                <w:bCs/>
                <w:sz w:val="20"/>
              </w:rPr>
              <w:t xml:space="preserve"> can be used for contract call-off requests</w:t>
            </w:r>
            <w:r w:rsidR="00E0652F">
              <w:rPr>
                <w:bCs/>
                <w:sz w:val="20"/>
              </w:rPr>
              <w:t xml:space="preserve">. </w:t>
            </w:r>
          </w:p>
          <w:p w14:paraId="755DB538" w14:textId="77777777" w:rsidR="003449C8" w:rsidRPr="00807C25" w:rsidRDefault="003449C8" w:rsidP="00807C25">
            <w:pPr>
              <w:pStyle w:val="BodyTextIndent"/>
              <w:ind w:left="150"/>
              <w:rPr>
                <w:b/>
                <w:bCs/>
                <w:sz w:val="20"/>
              </w:rPr>
            </w:pPr>
            <w:r w:rsidRPr="00807C25">
              <w:rPr>
                <w:b/>
                <w:bCs/>
                <w:sz w:val="20"/>
              </w:rPr>
              <w:t>For Variation Orders</w:t>
            </w:r>
          </w:p>
          <w:p w14:paraId="69FEE0E8" w14:textId="77777777" w:rsidR="00E0652F" w:rsidRDefault="003449C8" w:rsidP="00807C25">
            <w:pPr>
              <w:pStyle w:val="BodyTextIndent"/>
              <w:numPr>
                <w:ilvl w:val="0"/>
                <w:numId w:val="7"/>
              </w:numPr>
              <w:ind w:left="150" w:hanging="150"/>
              <w:jc w:val="both"/>
              <w:rPr>
                <w:sz w:val="20"/>
              </w:rPr>
            </w:pPr>
            <w:r>
              <w:rPr>
                <w:sz w:val="20"/>
              </w:rPr>
              <w:t xml:space="preserve">OTR submit Variation Order Forms (QF-PER-048). ITO to treat variations as RFQs.  </w:t>
            </w:r>
          </w:p>
          <w:p w14:paraId="04BE0FB9" w14:textId="330701E8" w:rsidR="008F0452" w:rsidRPr="00E0652F" w:rsidRDefault="008F0452" w:rsidP="008F0452">
            <w:pPr>
              <w:pStyle w:val="BodyTextIndent"/>
              <w:ind w:left="0"/>
              <w:jc w:val="both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14:paraId="657E23D4" w14:textId="4082EDE7" w:rsidR="00EB3558" w:rsidRPr="0009663E" w:rsidRDefault="00482FF4" w:rsidP="00D304EA">
            <w:pPr>
              <w:spacing w:line="360" w:lineRule="auto"/>
              <w:jc w:val="center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>Sales Or</w:t>
            </w:r>
            <w:r w:rsidR="007129CB">
              <w:rPr>
                <w:rFonts w:ascii="GE Inspira" w:hAnsi="GE Inspira"/>
                <w:sz w:val="20"/>
              </w:rPr>
              <w:t xml:space="preserve"> </w:t>
            </w:r>
            <w:r w:rsidR="00EB3558" w:rsidRPr="0009663E">
              <w:rPr>
                <w:rFonts w:ascii="GE Inspira" w:hAnsi="GE Inspira"/>
                <w:sz w:val="20"/>
              </w:rPr>
              <w:t>ISL</w:t>
            </w:r>
            <w:r>
              <w:rPr>
                <w:rFonts w:ascii="GE Inspira" w:hAnsi="GE Inspira"/>
                <w:sz w:val="20"/>
              </w:rPr>
              <w:t xml:space="preserve">  </w:t>
            </w:r>
          </w:p>
        </w:tc>
        <w:tc>
          <w:tcPr>
            <w:tcW w:w="1417" w:type="dxa"/>
            <w:vAlign w:val="center"/>
          </w:tcPr>
          <w:p w14:paraId="33315EEC" w14:textId="77777777" w:rsidR="00EB3558" w:rsidRPr="0009663E" w:rsidRDefault="00EB3558" w:rsidP="005F14A5">
            <w:pPr>
              <w:spacing w:line="360" w:lineRule="auto"/>
              <w:rPr>
                <w:rFonts w:ascii="GE Inspira" w:hAnsi="GE Inspira"/>
                <w:sz w:val="20"/>
              </w:rPr>
            </w:pPr>
            <w:r w:rsidRPr="0009663E">
              <w:rPr>
                <w:rFonts w:ascii="GE Inspira" w:hAnsi="GE Inspira"/>
                <w:sz w:val="20"/>
              </w:rPr>
              <w:t>Opportunity submitted</w:t>
            </w:r>
          </w:p>
        </w:tc>
      </w:tr>
      <w:tr w:rsidR="0031043E" w:rsidRPr="0009663E" w14:paraId="1DFCDFFE" w14:textId="77777777" w:rsidTr="00C337E0">
        <w:trPr>
          <w:trHeight w:val="177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8A0B197" w14:textId="77777777" w:rsidR="0031043E" w:rsidRPr="00AF2171" w:rsidRDefault="0031043E" w:rsidP="005F14A5">
            <w:pPr>
              <w:spacing w:line="360" w:lineRule="auto"/>
              <w:rPr>
                <w:rFonts w:ascii="GE Inspira" w:hAnsi="GE Inspira"/>
                <w:color w:val="000000" w:themeColor="text1"/>
                <w:sz w:val="14"/>
                <w:szCs w:val="14"/>
              </w:rPr>
            </w:pPr>
            <w:r w:rsidRPr="00AF2171">
              <w:rPr>
                <w:rFonts w:ascii="GE Inspira" w:hAnsi="GE Inspira"/>
                <w:color w:val="000000" w:themeColor="text1"/>
                <w:sz w:val="14"/>
                <w:szCs w:val="14"/>
              </w:rPr>
              <w:t>3.2</w:t>
            </w:r>
          </w:p>
        </w:tc>
        <w:tc>
          <w:tcPr>
            <w:tcW w:w="1276" w:type="dxa"/>
            <w:vAlign w:val="center"/>
          </w:tcPr>
          <w:p w14:paraId="180C4F24" w14:textId="4CC97903" w:rsidR="0031043E" w:rsidRPr="0009663E" w:rsidRDefault="0031043E" w:rsidP="005F14A5">
            <w:pPr>
              <w:spacing w:line="360" w:lineRule="auto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>RFQ approval</w:t>
            </w:r>
          </w:p>
        </w:tc>
        <w:tc>
          <w:tcPr>
            <w:tcW w:w="5812" w:type="dxa"/>
            <w:vAlign w:val="center"/>
          </w:tcPr>
          <w:p w14:paraId="0CFC2D53" w14:textId="74C6BA85" w:rsidR="0031043E" w:rsidRDefault="0031043E" w:rsidP="00807C25">
            <w:pPr>
              <w:pStyle w:val="BodyTextIndent"/>
              <w:numPr>
                <w:ilvl w:val="0"/>
                <w:numId w:val="7"/>
              </w:numPr>
              <w:ind w:left="150" w:hanging="150"/>
              <w:jc w:val="both"/>
              <w:rPr>
                <w:sz w:val="20"/>
              </w:rPr>
            </w:pPr>
            <w:r>
              <w:rPr>
                <w:sz w:val="20"/>
              </w:rPr>
              <w:t>R</w:t>
            </w:r>
            <w:r w:rsidRPr="0009663E">
              <w:rPr>
                <w:sz w:val="20"/>
              </w:rPr>
              <w:t>eview RFQ form</w:t>
            </w:r>
            <w:r>
              <w:rPr>
                <w:sz w:val="20"/>
              </w:rPr>
              <w:t>,</w:t>
            </w:r>
            <w:r w:rsidRPr="0009663E">
              <w:rPr>
                <w:sz w:val="20"/>
              </w:rPr>
              <w:t xml:space="preserve"> ensure all relevant </w:t>
            </w:r>
            <w:r>
              <w:rPr>
                <w:sz w:val="20"/>
              </w:rPr>
              <w:t xml:space="preserve">fields are </w:t>
            </w:r>
            <w:r w:rsidRPr="0009663E">
              <w:rPr>
                <w:sz w:val="20"/>
              </w:rPr>
              <w:t xml:space="preserve">complete </w:t>
            </w:r>
            <w:r>
              <w:rPr>
                <w:sz w:val="20"/>
              </w:rPr>
              <w:t xml:space="preserve"> with sufficient detail and scope. </w:t>
            </w:r>
          </w:p>
          <w:p w14:paraId="41638911" w14:textId="2D1DCF05" w:rsidR="0031043E" w:rsidRDefault="0031043E" w:rsidP="00807C25">
            <w:pPr>
              <w:pStyle w:val="BodyTextIndent"/>
              <w:numPr>
                <w:ilvl w:val="0"/>
                <w:numId w:val="7"/>
              </w:numPr>
              <w:ind w:left="150" w:hanging="150"/>
              <w:jc w:val="both"/>
              <w:rPr>
                <w:sz w:val="20"/>
              </w:rPr>
            </w:pPr>
            <w:r>
              <w:rPr>
                <w:sz w:val="20"/>
              </w:rPr>
              <w:t xml:space="preserve">RFQs with insufficient detail are sent back to </w:t>
            </w:r>
            <w:r w:rsidR="008B1CA4">
              <w:rPr>
                <w:sz w:val="20"/>
              </w:rPr>
              <w:t>r</w:t>
            </w:r>
            <w:r>
              <w:rPr>
                <w:sz w:val="20"/>
              </w:rPr>
              <w:t xml:space="preserve">equestor with reason for rejection. </w:t>
            </w:r>
          </w:p>
          <w:p w14:paraId="34F0EB70" w14:textId="77777777" w:rsidR="0031043E" w:rsidRDefault="0031043E" w:rsidP="00807C25">
            <w:pPr>
              <w:pStyle w:val="BodyTextIndent"/>
              <w:numPr>
                <w:ilvl w:val="0"/>
                <w:numId w:val="7"/>
              </w:numPr>
              <w:ind w:left="150" w:hanging="15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304EA">
              <w:rPr>
                <w:sz w:val="20"/>
              </w:rPr>
              <w:t>Pursue / Not to pursue decision is made</w:t>
            </w:r>
            <w:r>
              <w:rPr>
                <w:sz w:val="20"/>
              </w:rPr>
              <w:t xml:space="preserve"> based on c</w:t>
            </w:r>
            <w:r w:rsidRPr="00D304EA">
              <w:rPr>
                <w:sz w:val="20"/>
              </w:rPr>
              <w:t xml:space="preserve">ommercial </w:t>
            </w:r>
            <w:r>
              <w:rPr>
                <w:sz w:val="20"/>
              </w:rPr>
              <w:t xml:space="preserve">and technical </w:t>
            </w:r>
            <w:r w:rsidRPr="00D304EA">
              <w:rPr>
                <w:sz w:val="20"/>
              </w:rPr>
              <w:t>acceptability</w:t>
            </w:r>
            <w:r w:rsidR="000C6680">
              <w:rPr>
                <w:sz w:val="20"/>
              </w:rPr>
              <w:t>.</w:t>
            </w:r>
          </w:p>
          <w:p w14:paraId="529D7C64" w14:textId="6166D32D" w:rsidR="008F0452" w:rsidRPr="00F1376C" w:rsidRDefault="008F0452" w:rsidP="008F0452">
            <w:pPr>
              <w:pStyle w:val="BodyTextIndent"/>
              <w:ind w:left="0"/>
              <w:jc w:val="both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14:paraId="3EE69D9C" w14:textId="7645822B" w:rsidR="0031043E" w:rsidRPr="0009663E" w:rsidRDefault="0031043E" w:rsidP="00547DB7">
            <w:pPr>
              <w:spacing w:line="360" w:lineRule="auto"/>
              <w:jc w:val="center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>Proposal specialist</w:t>
            </w:r>
          </w:p>
        </w:tc>
        <w:tc>
          <w:tcPr>
            <w:tcW w:w="1417" w:type="dxa"/>
            <w:vMerge w:val="restart"/>
            <w:vAlign w:val="center"/>
          </w:tcPr>
          <w:p w14:paraId="4EFEF8BD" w14:textId="77777777" w:rsidR="0031043E" w:rsidRDefault="0031043E" w:rsidP="005F14A5">
            <w:pPr>
              <w:spacing w:line="360" w:lineRule="auto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>Proposal</w:t>
            </w:r>
            <w:r w:rsidRPr="0009663E">
              <w:rPr>
                <w:rFonts w:ascii="GE Inspira" w:hAnsi="GE Inspira"/>
                <w:sz w:val="20"/>
              </w:rPr>
              <w:t xml:space="preserve"> Processing</w:t>
            </w:r>
          </w:p>
          <w:p w14:paraId="303936ED" w14:textId="18B4110E" w:rsidR="0031043E" w:rsidRPr="0009663E" w:rsidRDefault="0031043E" w:rsidP="005F14A5">
            <w:pPr>
              <w:spacing w:line="360" w:lineRule="auto"/>
              <w:rPr>
                <w:rFonts w:ascii="GE Inspira" w:hAnsi="GE Inspira"/>
                <w:sz w:val="20"/>
              </w:rPr>
            </w:pPr>
          </w:p>
        </w:tc>
      </w:tr>
      <w:tr w:rsidR="0031043E" w:rsidRPr="0009663E" w14:paraId="12DA3AC6" w14:textId="77777777" w:rsidTr="00C337E0">
        <w:trPr>
          <w:trHeight w:val="333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29C81A" w14:textId="77777777" w:rsidR="0031043E" w:rsidRPr="00AF2171" w:rsidRDefault="0031043E" w:rsidP="006A7921">
            <w:pPr>
              <w:spacing w:line="360" w:lineRule="auto"/>
              <w:rPr>
                <w:rFonts w:ascii="GE Inspira" w:hAnsi="GE Inspira"/>
                <w:color w:val="000000" w:themeColor="text1"/>
                <w:sz w:val="14"/>
                <w:szCs w:val="14"/>
              </w:rPr>
            </w:pPr>
            <w:r w:rsidRPr="00AF2171">
              <w:rPr>
                <w:rFonts w:ascii="GE Inspira" w:hAnsi="GE Inspira"/>
                <w:color w:val="000000" w:themeColor="text1"/>
                <w:sz w:val="14"/>
                <w:szCs w:val="14"/>
              </w:rPr>
              <w:t>3.2</w:t>
            </w:r>
            <w:r>
              <w:rPr>
                <w:rFonts w:ascii="GE Inspira" w:hAnsi="GE Inspira"/>
                <w:color w:val="000000" w:themeColor="text1"/>
                <w:sz w:val="14"/>
                <w:szCs w:val="14"/>
              </w:rPr>
              <w:t>.1</w:t>
            </w:r>
          </w:p>
        </w:tc>
        <w:tc>
          <w:tcPr>
            <w:tcW w:w="1276" w:type="dxa"/>
            <w:vAlign w:val="center"/>
          </w:tcPr>
          <w:p w14:paraId="22EE4319" w14:textId="160E2C7D" w:rsidR="0031043E" w:rsidRPr="0009663E" w:rsidRDefault="00BE616A" w:rsidP="005F14A5">
            <w:pPr>
              <w:spacing w:line="360" w:lineRule="auto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 xml:space="preserve">Opportunity Logged in </w:t>
            </w:r>
            <w:r w:rsidR="006A33B7">
              <w:rPr>
                <w:rFonts w:ascii="GE Inspira" w:hAnsi="GE Inspira"/>
                <w:sz w:val="20"/>
              </w:rPr>
              <w:t>DM</w:t>
            </w:r>
          </w:p>
        </w:tc>
        <w:tc>
          <w:tcPr>
            <w:tcW w:w="5812" w:type="dxa"/>
            <w:vAlign w:val="center"/>
          </w:tcPr>
          <w:p w14:paraId="6192A357" w14:textId="1CD1EE27" w:rsidR="006E5032" w:rsidRDefault="0031043E" w:rsidP="00807C25">
            <w:pPr>
              <w:pStyle w:val="BodyTextIndent"/>
              <w:numPr>
                <w:ilvl w:val="0"/>
                <w:numId w:val="7"/>
              </w:numPr>
              <w:ind w:left="150" w:hanging="150"/>
              <w:jc w:val="both"/>
              <w:rPr>
                <w:sz w:val="20"/>
              </w:rPr>
            </w:pPr>
            <w:r w:rsidRPr="00D304EA">
              <w:rPr>
                <w:sz w:val="20"/>
              </w:rPr>
              <w:t xml:space="preserve">If RFQ </w:t>
            </w:r>
            <w:r>
              <w:rPr>
                <w:sz w:val="20"/>
              </w:rPr>
              <w:t xml:space="preserve">is </w:t>
            </w:r>
            <w:r w:rsidRPr="00D304EA">
              <w:rPr>
                <w:sz w:val="20"/>
              </w:rPr>
              <w:t>accepted</w:t>
            </w:r>
            <w:r w:rsidR="00921C27">
              <w:rPr>
                <w:sz w:val="20"/>
              </w:rPr>
              <w:t>,</w:t>
            </w:r>
            <w:r w:rsidRPr="00D304EA">
              <w:rPr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 w:rsidRPr="00D304EA">
              <w:rPr>
                <w:sz w:val="20"/>
              </w:rPr>
              <w:t>reate Deal Machine record with opportunity data</w:t>
            </w:r>
            <w:r w:rsidR="006E5032">
              <w:rPr>
                <w:sz w:val="20"/>
              </w:rPr>
              <w:t xml:space="preserve">. </w:t>
            </w:r>
          </w:p>
          <w:p w14:paraId="19B5F618" w14:textId="4FFBE8F4" w:rsidR="0031043E" w:rsidRPr="00FA77C9" w:rsidRDefault="006E5032" w:rsidP="00807C25">
            <w:pPr>
              <w:pStyle w:val="BodyTextIndent"/>
              <w:numPr>
                <w:ilvl w:val="0"/>
                <w:numId w:val="7"/>
              </w:numPr>
              <w:ind w:left="150" w:hanging="150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 w:rsidR="001F0796">
              <w:rPr>
                <w:sz w:val="20"/>
              </w:rPr>
              <w:t>c</w:t>
            </w:r>
            <w:r>
              <w:rPr>
                <w:sz w:val="20"/>
              </w:rPr>
              <w:t xml:space="preserve">knowledge receipt of RFQ to internal customer. </w:t>
            </w:r>
            <w:r w:rsidR="0031043E">
              <w:rPr>
                <w:sz w:val="20"/>
              </w:rPr>
              <w:t xml:space="preserve"> </w:t>
            </w:r>
          </w:p>
          <w:p w14:paraId="74AEA911" w14:textId="3CE068BF" w:rsidR="0031043E" w:rsidRPr="0009663E" w:rsidRDefault="0031043E" w:rsidP="00807C25">
            <w:pPr>
              <w:pStyle w:val="BodyTextIndent"/>
              <w:numPr>
                <w:ilvl w:val="0"/>
                <w:numId w:val="7"/>
              </w:numPr>
              <w:ind w:left="150" w:hanging="150"/>
              <w:jc w:val="both"/>
              <w:rPr>
                <w:sz w:val="20"/>
              </w:rPr>
            </w:pPr>
            <w:r w:rsidRPr="0009663E">
              <w:rPr>
                <w:sz w:val="20"/>
              </w:rPr>
              <w:t>ITO Checklist</w:t>
            </w:r>
            <w:r>
              <w:rPr>
                <w:sz w:val="20"/>
              </w:rPr>
              <w:t xml:space="preserve"> (</w:t>
            </w:r>
            <w:r w:rsidRPr="008B54CE">
              <w:rPr>
                <w:sz w:val="20"/>
              </w:rPr>
              <w:t>QF-PER-045</w:t>
            </w:r>
            <w:r>
              <w:rPr>
                <w:sz w:val="20"/>
              </w:rPr>
              <w:t>)</w:t>
            </w:r>
            <w:r w:rsidR="006E5032">
              <w:rPr>
                <w:sz w:val="20"/>
              </w:rPr>
              <w:t xml:space="preserve"> can be used as a hardcopy tool to</w:t>
            </w:r>
            <w:r w:rsidR="00EE2A4F">
              <w:rPr>
                <w:sz w:val="20"/>
              </w:rPr>
              <w:t xml:space="preserve"> keep</w:t>
            </w:r>
            <w:r w:rsidR="006E5032">
              <w:rPr>
                <w:sz w:val="20"/>
              </w:rPr>
              <w:t xml:space="preserve"> track of quote progress.</w:t>
            </w:r>
          </w:p>
          <w:p w14:paraId="65CCE3D8" w14:textId="50AE03EF" w:rsidR="0031043E" w:rsidRPr="006E5032" w:rsidRDefault="0031043E" w:rsidP="006E5032">
            <w:pPr>
              <w:pStyle w:val="BodyTextIndent"/>
              <w:numPr>
                <w:ilvl w:val="0"/>
                <w:numId w:val="7"/>
              </w:numPr>
              <w:ind w:left="150" w:hanging="150"/>
              <w:jc w:val="both"/>
              <w:rPr>
                <w:sz w:val="20"/>
              </w:rPr>
            </w:pPr>
            <w:r>
              <w:rPr>
                <w:sz w:val="20"/>
              </w:rPr>
              <w:t>Initiate</w:t>
            </w:r>
            <w:r w:rsidRPr="0009663E">
              <w:rPr>
                <w:sz w:val="20"/>
              </w:rPr>
              <w:t xml:space="preserve"> deal management module in </w:t>
            </w:r>
            <w:r>
              <w:rPr>
                <w:sz w:val="20"/>
              </w:rPr>
              <w:t>Deal Machine</w:t>
            </w:r>
            <w:r w:rsidRPr="0009663E">
              <w:rPr>
                <w:sz w:val="20"/>
              </w:rPr>
              <w:t xml:space="preserve"> for risk assessment</w:t>
            </w:r>
            <w:r>
              <w:rPr>
                <w:sz w:val="20"/>
              </w:rPr>
              <w:t>.</w:t>
            </w:r>
          </w:p>
        </w:tc>
        <w:tc>
          <w:tcPr>
            <w:tcW w:w="1701" w:type="dxa"/>
            <w:vAlign w:val="center"/>
          </w:tcPr>
          <w:p w14:paraId="43840ABF" w14:textId="4A0A292E" w:rsidR="0031043E" w:rsidRPr="0009663E" w:rsidRDefault="0031043E" w:rsidP="00F1376C">
            <w:pPr>
              <w:spacing w:line="360" w:lineRule="auto"/>
              <w:jc w:val="center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>Proposal Specialist</w:t>
            </w:r>
          </w:p>
        </w:tc>
        <w:tc>
          <w:tcPr>
            <w:tcW w:w="1417" w:type="dxa"/>
            <w:vMerge/>
            <w:vAlign w:val="center"/>
          </w:tcPr>
          <w:p w14:paraId="3B9D0BCB" w14:textId="77777777" w:rsidR="0031043E" w:rsidRPr="0009663E" w:rsidRDefault="0031043E" w:rsidP="005F14A5">
            <w:pPr>
              <w:spacing w:line="360" w:lineRule="auto"/>
              <w:rPr>
                <w:rFonts w:ascii="GE Inspira" w:hAnsi="GE Inspira"/>
                <w:sz w:val="20"/>
              </w:rPr>
            </w:pPr>
          </w:p>
        </w:tc>
      </w:tr>
    </w:tbl>
    <w:p w14:paraId="1D409BA2" w14:textId="77777777" w:rsidR="008F0452" w:rsidRDefault="008F0452">
      <w:r>
        <w:br w:type="page"/>
      </w:r>
    </w:p>
    <w:tbl>
      <w:tblPr>
        <w:tblW w:w="1080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276"/>
        <w:gridCol w:w="5812"/>
        <w:gridCol w:w="1701"/>
        <w:gridCol w:w="1417"/>
      </w:tblGrid>
      <w:tr w:rsidR="0031043E" w:rsidRPr="0009663E" w14:paraId="4FF02B0B" w14:textId="77777777" w:rsidTr="00C337E0">
        <w:trPr>
          <w:trHeight w:val="698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891C5A1" w14:textId="15A95C24" w:rsidR="0031043E" w:rsidRPr="00AF2171" w:rsidRDefault="0031043E" w:rsidP="0031043E">
            <w:pPr>
              <w:spacing w:line="360" w:lineRule="auto"/>
              <w:rPr>
                <w:rFonts w:ascii="GE Inspira" w:hAnsi="GE Inspira"/>
                <w:color w:val="000000" w:themeColor="text1"/>
                <w:sz w:val="14"/>
                <w:szCs w:val="14"/>
              </w:rPr>
            </w:pPr>
            <w:r w:rsidRPr="00AF2171">
              <w:rPr>
                <w:bCs/>
                <w:color w:val="000000" w:themeColor="text1"/>
                <w:sz w:val="14"/>
                <w:szCs w:val="14"/>
              </w:rPr>
              <w:lastRenderedPageBreak/>
              <w:t>#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1B5781BD" w14:textId="5BFA2B38" w:rsidR="0031043E" w:rsidRPr="0031043E" w:rsidRDefault="0031043E" w:rsidP="0031043E">
            <w:pPr>
              <w:pStyle w:val="BodyTextIndent"/>
              <w:spacing w:line="360" w:lineRule="auto"/>
              <w:ind w:left="129"/>
              <w:rPr>
                <w:b/>
                <w:bCs/>
                <w:color w:val="333399"/>
                <w:sz w:val="20"/>
              </w:rPr>
            </w:pPr>
            <w:r w:rsidRPr="0009663E">
              <w:rPr>
                <w:b/>
                <w:bCs/>
                <w:color w:val="333399"/>
                <w:sz w:val="20"/>
              </w:rPr>
              <w:t>INPUT</w:t>
            </w:r>
          </w:p>
        </w:tc>
        <w:tc>
          <w:tcPr>
            <w:tcW w:w="5812" w:type="dxa"/>
            <w:shd w:val="clear" w:color="auto" w:fill="A6A6A6" w:themeFill="background1" w:themeFillShade="A6"/>
            <w:vAlign w:val="center"/>
          </w:tcPr>
          <w:p w14:paraId="0718F7BF" w14:textId="2758D89D" w:rsidR="0031043E" w:rsidRPr="0031043E" w:rsidRDefault="0031043E" w:rsidP="0031043E">
            <w:pPr>
              <w:pStyle w:val="BodyTextIndent"/>
              <w:spacing w:line="360" w:lineRule="auto"/>
              <w:ind w:left="129"/>
              <w:rPr>
                <w:b/>
                <w:bCs/>
                <w:color w:val="333399"/>
                <w:sz w:val="20"/>
              </w:rPr>
            </w:pPr>
            <w:r w:rsidRPr="0009663E">
              <w:rPr>
                <w:b/>
                <w:bCs/>
                <w:color w:val="333399"/>
                <w:sz w:val="20"/>
              </w:rPr>
              <w:t>PROCESS ACTION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63E503D2" w14:textId="167ACDA3" w:rsidR="0031043E" w:rsidRPr="0031043E" w:rsidRDefault="0031043E" w:rsidP="0031043E">
            <w:pPr>
              <w:pStyle w:val="BodyTextIndent"/>
              <w:spacing w:line="360" w:lineRule="auto"/>
              <w:ind w:left="0"/>
              <w:rPr>
                <w:b/>
                <w:bCs/>
                <w:color w:val="333399"/>
                <w:sz w:val="20"/>
              </w:rPr>
            </w:pPr>
            <w:r w:rsidRPr="0009663E">
              <w:rPr>
                <w:b/>
                <w:bCs/>
                <w:color w:val="333399"/>
                <w:sz w:val="20"/>
              </w:rPr>
              <w:t>RESPONSIBILITY</w:t>
            </w:r>
          </w:p>
        </w:tc>
        <w:tc>
          <w:tcPr>
            <w:tcW w:w="1417" w:type="dxa"/>
            <w:shd w:val="clear" w:color="auto" w:fill="A6A6A6" w:themeFill="background1" w:themeFillShade="A6"/>
            <w:vAlign w:val="center"/>
          </w:tcPr>
          <w:p w14:paraId="63D07A49" w14:textId="002FAE73" w:rsidR="0031043E" w:rsidRPr="0031043E" w:rsidRDefault="0031043E" w:rsidP="0031043E">
            <w:pPr>
              <w:pStyle w:val="BodyTextIndent"/>
              <w:spacing w:line="360" w:lineRule="auto"/>
              <w:ind w:left="129"/>
              <w:rPr>
                <w:b/>
                <w:bCs/>
                <w:color w:val="333399"/>
                <w:sz w:val="20"/>
              </w:rPr>
            </w:pPr>
            <w:r w:rsidRPr="0009663E">
              <w:rPr>
                <w:b/>
                <w:bCs/>
                <w:color w:val="333399"/>
                <w:sz w:val="20"/>
              </w:rPr>
              <w:t>OUTPUT</w:t>
            </w:r>
          </w:p>
        </w:tc>
      </w:tr>
      <w:tr w:rsidR="0031043E" w:rsidRPr="0009663E" w14:paraId="1C07BE4E" w14:textId="77777777" w:rsidTr="00C337E0">
        <w:trPr>
          <w:trHeight w:val="2233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A5F4B95" w14:textId="77777777" w:rsidR="0031043E" w:rsidRPr="00AF2171" w:rsidRDefault="0031043E" w:rsidP="0031043E">
            <w:pPr>
              <w:spacing w:line="360" w:lineRule="auto"/>
              <w:rPr>
                <w:rFonts w:ascii="GE Inspira" w:hAnsi="GE Inspira"/>
                <w:color w:val="000000" w:themeColor="text1"/>
                <w:sz w:val="14"/>
                <w:szCs w:val="14"/>
              </w:rPr>
            </w:pPr>
            <w:r w:rsidRPr="00AF2171">
              <w:rPr>
                <w:rFonts w:ascii="GE Inspira" w:hAnsi="GE Inspira"/>
                <w:color w:val="000000" w:themeColor="text1"/>
                <w:sz w:val="14"/>
                <w:szCs w:val="14"/>
              </w:rPr>
              <w:t>3.3</w:t>
            </w:r>
          </w:p>
          <w:p w14:paraId="2CB177CD" w14:textId="77777777" w:rsidR="0031043E" w:rsidRPr="00AF2171" w:rsidRDefault="0031043E" w:rsidP="0031043E">
            <w:pPr>
              <w:spacing w:line="360" w:lineRule="auto"/>
              <w:rPr>
                <w:rFonts w:ascii="GE Inspira" w:hAnsi="GE Inspira"/>
                <w:color w:val="000000" w:themeColor="text1"/>
                <w:sz w:val="14"/>
                <w:szCs w:val="14"/>
              </w:rPr>
            </w:pPr>
          </w:p>
        </w:tc>
        <w:tc>
          <w:tcPr>
            <w:tcW w:w="1276" w:type="dxa"/>
            <w:vAlign w:val="center"/>
          </w:tcPr>
          <w:p w14:paraId="2F4DB569" w14:textId="414F3ACB" w:rsidR="0031043E" w:rsidRPr="005030E4" w:rsidRDefault="00BE616A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 xml:space="preserve">Opportunity Logged in </w:t>
            </w:r>
            <w:r w:rsidR="006A33B7">
              <w:rPr>
                <w:rFonts w:ascii="GE Inspira" w:hAnsi="GE Inspira"/>
                <w:sz w:val="20"/>
              </w:rPr>
              <w:t>DM</w:t>
            </w:r>
          </w:p>
        </w:tc>
        <w:tc>
          <w:tcPr>
            <w:tcW w:w="5812" w:type="dxa"/>
            <w:vAlign w:val="center"/>
          </w:tcPr>
          <w:p w14:paraId="11723A37" w14:textId="63A2FB98" w:rsidR="0031043E" w:rsidRPr="006E5032" w:rsidRDefault="0031043E" w:rsidP="006E5032">
            <w:pPr>
              <w:pStyle w:val="BodyTextIndent"/>
              <w:numPr>
                <w:ilvl w:val="0"/>
                <w:numId w:val="7"/>
              </w:numPr>
              <w:ind w:left="150" w:hanging="150"/>
              <w:jc w:val="both"/>
              <w:rPr>
                <w:sz w:val="20"/>
              </w:rPr>
            </w:pPr>
            <w:r w:rsidRPr="0009663E">
              <w:rPr>
                <w:sz w:val="20"/>
              </w:rPr>
              <w:t xml:space="preserve">Create </w:t>
            </w:r>
            <w:r w:rsidR="00EE2A4F">
              <w:rPr>
                <w:sz w:val="20"/>
              </w:rPr>
              <w:t>f</w:t>
            </w:r>
            <w:r>
              <w:rPr>
                <w:sz w:val="20"/>
              </w:rPr>
              <w:t xml:space="preserve">older location </w:t>
            </w:r>
            <w:r w:rsidRPr="0009663E">
              <w:rPr>
                <w:sz w:val="20"/>
              </w:rPr>
              <w:t xml:space="preserve">in </w:t>
            </w:r>
            <w:r>
              <w:rPr>
                <w:sz w:val="20"/>
              </w:rPr>
              <w:t xml:space="preserve">the </w:t>
            </w:r>
            <w:hyperlink r:id="rId13" w:history="1">
              <w:r w:rsidRPr="006014BF">
                <w:rPr>
                  <w:rStyle w:val="Hyperlink"/>
                  <w:sz w:val="20"/>
                </w:rPr>
                <w:t>Australia Services Information Repository</w:t>
              </w:r>
            </w:hyperlink>
            <w:r w:rsidR="006E5032">
              <w:rPr>
                <w:rStyle w:val="Hyperlink"/>
                <w:sz w:val="20"/>
              </w:rPr>
              <w:t xml:space="preserve"> </w:t>
            </w:r>
            <w:r w:rsidR="001F0796">
              <w:rPr>
                <w:rStyle w:val="Hyperlink"/>
                <w:sz w:val="20"/>
              </w:rPr>
              <w:t>e</w:t>
            </w:r>
            <w:r w:rsidR="006E5032">
              <w:rPr>
                <w:rStyle w:val="Hyperlink"/>
                <w:sz w:val="20"/>
              </w:rPr>
              <w:t xml:space="preserve">nsuring </w:t>
            </w:r>
            <w:r w:rsidR="001F0796">
              <w:rPr>
                <w:sz w:val="20"/>
              </w:rPr>
              <w:t>f</w:t>
            </w:r>
            <w:r w:rsidR="00BE616A" w:rsidRPr="006E5032">
              <w:rPr>
                <w:sz w:val="20"/>
              </w:rPr>
              <w:t xml:space="preserve">unctional team members </w:t>
            </w:r>
            <w:r w:rsidR="006E5032">
              <w:rPr>
                <w:sz w:val="20"/>
              </w:rPr>
              <w:t>are granted</w:t>
            </w:r>
            <w:r w:rsidRPr="006E5032">
              <w:rPr>
                <w:sz w:val="20"/>
              </w:rPr>
              <w:t xml:space="preserve"> access</w:t>
            </w:r>
            <w:r w:rsidR="006E5032">
              <w:rPr>
                <w:sz w:val="20"/>
              </w:rPr>
              <w:t>.</w:t>
            </w:r>
          </w:p>
          <w:p w14:paraId="533550FD" w14:textId="297A86F1" w:rsidR="0031043E" w:rsidRPr="0009663E" w:rsidRDefault="0031043E" w:rsidP="0031043E">
            <w:pPr>
              <w:pStyle w:val="BodyTextIndent"/>
              <w:numPr>
                <w:ilvl w:val="0"/>
                <w:numId w:val="7"/>
              </w:numPr>
              <w:ind w:left="150" w:hanging="150"/>
              <w:jc w:val="both"/>
              <w:rPr>
                <w:sz w:val="20"/>
              </w:rPr>
            </w:pPr>
            <w:r>
              <w:rPr>
                <w:sz w:val="20"/>
              </w:rPr>
              <w:t xml:space="preserve">For Variation Orders </w:t>
            </w:r>
            <w:r w:rsidR="00EE2A4F">
              <w:rPr>
                <w:sz w:val="20"/>
              </w:rPr>
              <w:t xml:space="preserve">the </w:t>
            </w:r>
            <w:r>
              <w:rPr>
                <w:sz w:val="20"/>
              </w:rPr>
              <w:t>existing project electronic folder location can be used.</w:t>
            </w:r>
          </w:p>
        </w:tc>
        <w:tc>
          <w:tcPr>
            <w:tcW w:w="1701" w:type="dxa"/>
            <w:vAlign w:val="center"/>
          </w:tcPr>
          <w:p w14:paraId="593B459C" w14:textId="77777777" w:rsidR="0031043E" w:rsidRPr="0009663E" w:rsidRDefault="0031043E" w:rsidP="0031043E">
            <w:pPr>
              <w:spacing w:line="360" w:lineRule="auto"/>
              <w:jc w:val="center"/>
              <w:rPr>
                <w:rFonts w:ascii="GE Inspira" w:hAnsi="GE Inspira"/>
                <w:sz w:val="20"/>
              </w:rPr>
            </w:pPr>
          </w:p>
          <w:p w14:paraId="3F70DD91" w14:textId="51EA4A03" w:rsidR="0031043E" w:rsidRPr="0009663E" w:rsidRDefault="0031043E" w:rsidP="0031043E">
            <w:pPr>
              <w:spacing w:line="360" w:lineRule="auto"/>
              <w:jc w:val="center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>Proposal Specialist</w:t>
            </w:r>
          </w:p>
        </w:tc>
        <w:tc>
          <w:tcPr>
            <w:tcW w:w="1417" w:type="dxa"/>
            <w:vAlign w:val="center"/>
          </w:tcPr>
          <w:p w14:paraId="67F0CD7A" w14:textId="6418D7C4" w:rsidR="0031043E" w:rsidRPr="0009663E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>Proposal</w:t>
            </w:r>
            <w:r w:rsidRPr="0009663E">
              <w:rPr>
                <w:rFonts w:ascii="GE Inspira" w:hAnsi="GE Inspira"/>
                <w:sz w:val="20"/>
              </w:rPr>
              <w:t xml:space="preserve"> Processing</w:t>
            </w:r>
          </w:p>
        </w:tc>
      </w:tr>
      <w:tr w:rsidR="0031043E" w:rsidRPr="0009663E" w14:paraId="07947D7E" w14:textId="77777777" w:rsidTr="00C337E0">
        <w:trPr>
          <w:trHeight w:val="2862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198604" w14:textId="3D4787C4" w:rsidR="0031043E" w:rsidRPr="00AF2171" w:rsidRDefault="0031043E" w:rsidP="0031043E">
            <w:pPr>
              <w:spacing w:line="360" w:lineRule="auto"/>
              <w:rPr>
                <w:rFonts w:ascii="GE Inspira" w:hAnsi="GE Inspira"/>
                <w:color w:val="000000" w:themeColor="text1"/>
                <w:sz w:val="14"/>
                <w:szCs w:val="14"/>
              </w:rPr>
            </w:pPr>
            <w:r w:rsidRPr="00AF2171">
              <w:rPr>
                <w:rFonts w:ascii="GE Inspira" w:hAnsi="GE Inspira"/>
                <w:color w:val="000000" w:themeColor="text1"/>
                <w:sz w:val="14"/>
                <w:szCs w:val="14"/>
              </w:rPr>
              <w:t>3.</w:t>
            </w:r>
            <w:r>
              <w:rPr>
                <w:rFonts w:ascii="GE Inspira" w:hAnsi="GE Inspira"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1276" w:type="dxa"/>
            <w:vAlign w:val="center"/>
          </w:tcPr>
          <w:p w14:paraId="7C373CA3" w14:textId="7C302C10" w:rsidR="0031043E" w:rsidRPr="0009663E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>Proposal</w:t>
            </w:r>
            <w:r w:rsidRPr="005C23C8">
              <w:rPr>
                <w:rFonts w:ascii="GE Inspira" w:hAnsi="GE Inspira"/>
                <w:sz w:val="20"/>
              </w:rPr>
              <w:t xml:space="preserve"> Processing</w:t>
            </w:r>
          </w:p>
        </w:tc>
        <w:tc>
          <w:tcPr>
            <w:tcW w:w="5812" w:type="dxa"/>
            <w:vAlign w:val="center"/>
          </w:tcPr>
          <w:p w14:paraId="6E1E3CB6" w14:textId="5F17550D" w:rsidR="0031043E" w:rsidRPr="006B7571" w:rsidRDefault="0031043E" w:rsidP="0031043E">
            <w:pPr>
              <w:pStyle w:val="BodyTextIndent"/>
              <w:spacing w:line="360" w:lineRule="auto"/>
              <w:ind w:left="150" w:hanging="150"/>
              <w:rPr>
                <w:sz w:val="20"/>
                <w:u w:val="single"/>
              </w:rPr>
            </w:pPr>
            <w:r w:rsidRPr="00807C25">
              <w:rPr>
                <w:sz w:val="20"/>
                <w:u w:val="single"/>
              </w:rPr>
              <w:t xml:space="preserve">Proposal </w:t>
            </w:r>
            <w:r w:rsidRPr="006B7571">
              <w:rPr>
                <w:sz w:val="20"/>
                <w:u w:val="single"/>
              </w:rPr>
              <w:t xml:space="preserve">Fulfillment </w:t>
            </w:r>
          </w:p>
          <w:p w14:paraId="242B2DC5" w14:textId="30021CA0" w:rsidR="006E5032" w:rsidRDefault="006E5032" w:rsidP="0031043E">
            <w:pPr>
              <w:pStyle w:val="BodyTextIndent"/>
              <w:numPr>
                <w:ilvl w:val="0"/>
                <w:numId w:val="7"/>
              </w:numPr>
              <w:spacing w:line="360" w:lineRule="auto"/>
              <w:ind w:left="150" w:hanging="150"/>
              <w:rPr>
                <w:sz w:val="20"/>
              </w:rPr>
            </w:pPr>
            <w:r>
              <w:rPr>
                <w:sz w:val="20"/>
              </w:rPr>
              <w:t xml:space="preserve">Consult with operations and functional support teams </w:t>
            </w:r>
            <w:r w:rsidR="004B00FF">
              <w:rPr>
                <w:sz w:val="20"/>
              </w:rPr>
              <w:t>to coordinate proposal offering. I</w:t>
            </w:r>
            <w:r>
              <w:rPr>
                <w:sz w:val="20"/>
              </w:rPr>
              <w:t xml:space="preserve">nformation gathered </w:t>
            </w:r>
            <w:r w:rsidR="004B00FF">
              <w:rPr>
                <w:sz w:val="20"/>
              </w:rPr>
              <w:t>will</w:t>
            </w:r>
            <w:r>
              <w:rPr>
                <w:sz w:val="20"/>
              </w:rPr>
              <w:t xml:space="preserve"> include</w:t>
            </w:r>
            <w:r w:rsidR="004B00FF">
              <w:rPr>
                <w:sz w:val="20"/>
              </w:rPr>
              <w:t xml:space="preserve"> but will not be limited to the following</w:t>
            </w:r>
            <w:r>
              <w:rPr>
                <w:sz w:val="20"/>
              </w:rPr>
              <w:t>:</w:t>
            </w:r>
          </w:p>
          <w:p w14:paraId="3D359651" w14:textId="3AD888C9" w:rsidR="006E5032" w:rsidRPr="00B9036C" w:rsidRDefault="006E5032" w:rsidP="006E5032">
            <w:pPr>
              <w:pStyle w:val="Heading1"/>
              <w:numPr>
                <w:ilvl w:val="0"/>
                <w:numId w:val="11"/>
              </w:numPr>
              <w:spacing w:after="0"/>
              <w:ind w:right="180"/>
              <w:jc w:val="both"/>
              <w:rPr>
                <w:rFonts w:ascii="GE Inspira" w:hAnsi="GE Inspira"/>
                <w:b w:val="0"/>
                <w:color w:val="000000"/>
                <w:sz w:val="20"/>
              </w:rPr>
            </w:pPr>
            <w:r w:rsidRPr="00B9036C">
              <w:rPr>
                <w:rFonts w:ascii="GE Inspira" w:hAnsi="GE Inspira"/>
                <w:b w:val="0"/>
                <w:color w:val="000000"/>
                <w:sz w:val="20"/>
              </w:rPr>
              <w:t xml:space="preserve">Field Service Engineering (FSE), </w:t>
            </w:r>
            <w:r>
              <w:rPr>
                <w:rFonts w:ascii="GE Inspira" w:hAnsi="GE Inspira"/>
                <w:b w:val="0"/>
                <w:color w:val="000000"/>
                <w:sz w:val="20"/>
              </w:rPr>
              <w:t>- availability, expertise, permits.</w:t>
            </w:r>
          </w:p>
          <w:p w14:paraId="4BD484A1" w14:textId="7E9AF405" w:rsidR="006E5032" w:rsidRPr="00B9036C" w:rsidRDefault="006E5032" w:rsidP="006E5032">
            <w:pPr>
              <w:pStyle w:val="Heading1"/>
              <w:numPr>
                <w:ilvl w:val="0"/>
                <w:numId w:val="11"/>
              </w:numPr>
              <w:spacing w:after="0"/>
              <w:ind w:right="180"/>
              <w:jc w:val="both"/>
              <w:rPr>
                <w:rFonts w:ascii="GE Inspira" w:hAnsi="GE Inspira"/>
                <w:b w:val="0"/>
                <w:color w:val="000000"/>
                <w:sz w:val="20"/>
              </w:rPr>
            </w:pPr>
            <w:r>
              <w:rPr>
                <w:rFonts w:ascii="GE Inspira" w:hAnsi="GE Inspira"/>
                <w:b w:val="0"/>
                <w:color w:val="000000"/>
                <w:sz w:val="20"/>
              </w:rPr>
              <w:t xml:space="preserve">Rental – availability, </w:t>
            </w:r>
            <w:proofErr w:type="spellStart"/>
            <w:r w:rsidR="00EE2A4F">
              <w:rPr>
                <w:rFonts w:ascii="GE Inspira" w:hAnsi="GE Inspira"/>
                <w:b w:val="0"/>
                <w:color w:val="000000"/>
                <w:sz w:val="20"/>
              </w:rPr>
              <w:t>q</w:t>
            </w:r>
            <w:r>
              <w:rPr>
                <w:rFonts w:ascii="GE Inspira" w:hAnsi="GE Inspira"/>
                <w:b w:val="0"/>
                <w:color w:val="000000"/>
                <w:sz w:val="20"/>
              </w:rPr>
              <w:t>ty</w:t>
            </w:r>
            <w:proofErr w:type="spellEnd"/>
            <w:r>
              <w:rPr>
                <w:rFonts w:ascii="GE Inspira" w:hAnsi="GE Inspira"/>
                <w:b w:val="0"/>
                <w:color w:val="000000"/>
                <w:sz w:val="20"/>
              </w:rPr>
              <w:t>, source location</w:t>
            </w:r>
            <w:r w:rsidR="004B00FF">
              <w:rPr>
                <w:rFonts w:ascii="GE Inspira" w:hAnsi="GE Inspira"/>
                <w:b w:val="0"/>
                <w:color w:val="000000"/>
                <w:sz w:val="20"/>
              </w:rPr>
              <w:t>, spares, third party</w:t>
            </w:r>
          </w:p>
          <w:p w14:paraId="32F10136" w14:textId="39C11B54" w:rsidR="006E5032" w:rsidRPr="00B9036C" w:rsidRDefault="006E5032" w:rsidP="006E5032">
            <w:pPr>
              <w:pStyle w:val="Heading1"/>
              <w:numPr>
                <w:ilvl w:val="0"/>
                <w:numId w:val="11"/>
              </w:numPr>
              <w:spacing w:after="0"/>
              <w:ind w:right="180"/>
              <w:jc w:val="both"/>
              <w:rPr>
                <w:rFonts w:ascii="GE Inspira" w:hAnsi="GE Inspira"/>
                <w:b w:val="0"/>
                <w:color w:val="000000"/>
                <w:sz w:val="20"/>
              </w:rPr>
            </w:pPr>
            <w:r>
              <w:rPr>
                <w:rFonts w:ascii="GE Inspira" w:hAnsi="GE Inspira"/>
                <w:b w:val="0"/>
                <w:color w:val="000000"/>
                <w:sz w:val="20"/>
              </w:rPr>
              <w:t>Repairs – resourcing, third party, test fixtures</w:t>
            </w:r>
          </w:p>
          <w:p w14:paraId="62C83D98" w14:textId="33BBE291" w:rsidR="006E5032" w:rsidRPr="00B9036C" w:rsidRDefault="006E5032" w:rsidP="006E5032">
            <w:pPr>
              <w:pStyle w:val="Heading1"/>
              <w:numPr>
                <w:ilvl w:val="0"/>
                <w:numId w:val="11"/>
              </w:numPr>
              <w:spacing w:after="0"/>
              <w:ind w:right="180"/>
              <w:jc w:val="both"/>
              <w:rPr>
                <w:rFonts w:ascii="GE Inspira" w:hAnsi="GE Inspira"/>
                <w:b w:val="0"/>
                <w:color w:val="000000"/>
                <w:sz w:val="20"/>
              </w:rPr>
            </w:pPr>
            <w:r>
              <w:rPr>
                <w:rFonts w:ascii="GE Inspira" w:hAnsi="GE Inspira"/>
                <w:b w:val="0"/>
                <w:color w:val="000000"/>
                <w:sz w:val="20"/>
              </w:rPr>
              <w:t>Solutions – engineering CTR</w:t>
            </w:r>
          </w:p>
          <w:p w14:paraId="36EFED46" w14:textId="691CD656" w:rsidR="006E5032" w:rsidRPr="00B9036C" w:rsidRDefault="006E5032" w:rsidP="006E5032">
            <w:pPr>
              <w:pStyle w:val="Heading1"/>
              <w:numPr>
                <w:ilvl w:val="0"/>
                <w:numId w:val="11"/>
              </w:numPr>
              <w:spacing w:after="0"/>
              <w:ind w:right="180"/>
              <w:jc w:val="both"/>
              <w:rPr>
                <w:rFonts w:ascii="GE Inspira" w:hAnsi="GE Inspira"/>
                <w:b w:val="0"/>
                <w:color w:val="000000"/>
                <w:sz w:val="20"/>
              </w:rPr>
            </w:pPr>
            <w:r w:rsidRPr="00B9036C">
              <w:rPr>
                <w:rFonts w:ascii="GE Inspira" w:hAnsi="GE Inspira"/>
                <w:b w:val="0"/>
                <w:color w:val="000000"/>
                <w:sz w:val="20"/>
              </w:rPr>
              <w:t>Inte</w:t>
            </w:r>
            <w:r>
              <w:rPr>
                <w:rFonts w:ascii="GE Inspira" w:hAnsi="GE Inspira"/>
                <w:b w:val="0"/>
                <w:color w:val="000000"/>
                <w:sz w:val="20"/>
              </w:rPr>
              <w:t xml:space="preserve">grated Services (IS) </w:t>
            </w:r>
            <w:r w:rsidR="004B00FF">
              <w:rPr>
                <w:rFonts w:ascii="GE Inspira" w:hAnsi="GE Inspira"/>
                <w:b w:val="0"/>
                <w:color w:val="000000"/>
                <w:sz w:val="20"/>
              </w:rPr>
              <w:t>–</w:t>
            </w:r>
            <w:r>
              <w:rPr>
                <w:rFonts w:ascii="GE Inspira" w:hAnsi="GE Inspira"/>
                <w:b w:val="0"/>
                <w:color w:val="000000"/>
                <w:sz w:val="20"/>
              </w:rPr>
              <w:t xml:space="preserve"> duration</w:t>
            </w:r>
          </w:p>
          <w:p w14:paraId="2D6E7657" w14:textId="53348752" w:rsidR="006E5032" w:rsidRPr="00807C25" w:rsidRDefault="006E5032" w:rsidP="006E5032">
            <w:pPr>
              <w:pStyle w:val="Heading1"/>
              <w:numPr>
                <w:ilvl w:val="0"/>
                <w:numId w:val="11"/>
              </w:numPr>
              <w:spacing w:after="0"/>
              <w:ind w:right="180"/>
              <w:jc w:val="both"/>
              <w:rPr>
                <w:rFonts w:ascii="GE Inspira" w:hAnsi="GE Inspira"/>
                <w:sz w:val="20"/>
              </w:rPr>
            </w:pPr>
            <w:r w:rsidRPr="00B1593C">
              <w:rPr>
                <w:rFonts w:ascii="GE Inspira" w:hAnsi="GE Inspira"/>
                <w:b w:val="0"/>
                <w:color w:val="000000"/>
                <w:sz w:val="20"/>
              </w:rPr>
              <w:t>Spares</w:t>
            </w:r>
            <w:r w:rsidR="004B00FF">
              <w:rPr>
                <w:rFonts w:ascii="GE Inspira" w:hAnsi="GE Inspira"/>
                <w:b w:val="0"/>
                <w:color w:val="000000"/>
                <w:sz w:val="20"/>
              </w:rPr>
              <w:t xml:space="preserve"> – </w:t>
            </w:r>
            <w:r w:rsidR="00EE2A4F">
              <w:rPr>
                <w:rFonts w:ascii="GE Inspira" w:hAnsi="GE Inspira"/>
                <w:b w:val="0"/>
                <w:color w:val="000000"/>
                <w:sz w:val="20"/>
              </w:rPr>
              <w:t>p</w:t>
            </w:r>
            <w:r w:rsidR="004B00FF">
              <w:rPr>
                <w:rFonts w:ascii="GE Inspira" w:hAnsi="GE Inspira"/>
                <w:b w:val="0"/>
                <w:color w:val="000000"/>
                <w:sz w:val="20"/>
              </w:rPr>
              <w:t>/</w:t>
            </w:r>
            <w:r w:rsidR="00EE2A4F">
              <w:rPr>
                <w:rFonts w:ascii="GE Inspira" w:hAnsi="GE Inspira"/>
                <w:b w:val="0"/>
                <w:color w:val="000000"/>
                <w:sz w:val="20"/>
              </w:rPr>
              <w:t>n</w:t>
            </w:r>
            <w:r w:rsidR="004B00FF">
              <w:rPr>
                <w:rFonts w:ascii="GE Inspira" w:hAnsi="GE Inspira"/>
                <w:b w:val="0"/>
                <w:color w:val="000000"/>
                <w:sz w:val="20"/>
              </w:rPr>
              <w:t>s, specifications, vendors, inventory</w:t>
            </w:r>
          </w:p>
          <w:p w14:paraId="01BEAE44" w14:textId="3E0670B1" w:rsidR="006E5032" w:rsidRPr="00807C25" w:rsidRDefault="006E5032" w:rsidP="006E5032">
            <w:pPr>
              <w:pStyle w:val="Heading1"/>
              <w:numPr>
                <w:ilvl w:val="0"/>
                <w:numId w:val="11"/>
              </w:numPr>
              <w:spacing w:after="0"/>
              <w:ind w:right="180"/>
              <w:jc w:val="both"/>
              <w:rPr>
                <w:rFonts w:ascii="GE Inspira" w:hAnsi="GE Inspira"/>
                <w:sz w:val="20"/>
              </w:rPr>
            </w:pPr>
            <w:r w:rsidRPr="00B1593C">
              <w:rPr>
                <w:rFonts w:ascii="GE Inspira" w:hAnsi="GE Inspira"/>
                <w:b w:val="0"/>
                <w:color w:val="000000"/>
                <w:sz w:val="20"/>
              </w:rPr>
              <w:t>Equipment Management (EM)</w:t>
            </w:r>
            <w:r w:rsidR="004B00FF">
              <w:rPr>
                <w:rFonts w:ascii="GE Inspira" w:hAnsi="GE Inspira"/>
                <w:b w:val="0"/>
                <w:color w:val="000000"/>
                <w:sz w:val="20"/>
              </w:rPr>
              <w:t xml:space="preserve"> – preservation, storage needs</w:t>
            </w:r>
          </w:p>
          <w:p w14:paraId="3FB9A88E" w14:textId="31D9199A" w:rsidR="006E5032" w:rsidRDefault="004B00FF" w:rsidP="00C318C6">
            <w:pPr>
              <w:pStyle w:val="Heading1"/>
              <w:numPr>
                <w:ilvl w:val="0"/>
                <w:numId w:val="11"/>
              </w:numPr>
              <w:spacing w:after="0"/>
              <w:ind w:right="180"/>
              <w:jc w:val="both"/>
              <w:rPr>
                <w:rFonts w:ascii="GE Inspira" w:hAnsi="GE Inspira"/>
                <w:b w:val="0"/>
                <w:color w:val="000000"/>
                <w:sz w:val="20"/>
              </w:rPr>
            </w:pPr>
            <w:r>
              <w:rPr>
                <w:rFonts w:ascii="GE Inspira" w:hAnsi="GE Inspira"/>
                <w:b w:val="0"/>
                <w:color w:val="000000"/>
                <w:sz w:val="20"/>
              </w:rPr>
              <w:t>Training – delivery location, course development, technical scope.</w:t>
            </w:r>
          </w:p>
          <w:p w14:paraId="70B7F2E6" w14:textId="77777777" w:rsidR="00C318C6" w:rsidRPr="00C318C6" w:rsidRDefault="00C318C6" w:rsidP="00C318C6"/>
          <w:p w14:paraId="215C13D8" w14:textId="7CA6B044" w:rsidR="0031043E" w:rsidRPr="00911598" w:rsidRDefault="0031043E" w:rsidP="0031043E">
            <w:pPr>
              <w:pStyle w:val="BodyTextIndent"/>
              <w:spacing w:line="36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– Request </w:t>
            </w:r>
            <w:r w:rsidR="00EE2A4F">
              <w:rPr>
                <w:sz w:val="20"/>
              </w:rPr>
              <w:t>a</w:t>
            </w:r>
            <w:r>
              <w:rPr>
                <w:sz w:val="20"/>
              </w:rPr>
              <w:t xml:space="preserve">dditional </w:t>
            </w:r>
            <w:r w:rsidR="00EE2A4F">
              <w:rPr>
                <w:sz w:val="20"/>
              </w:rPr>
              <w:t>s</w:t>
            </w:r>
            <w:r>
              <w:rPr>
                <w:sz w:val="20"/>
              </w:rPr>
              <w:t>upport where required:</w:t>
            </w:r>
          </w:p>
          <w:p w14:paraId="6471FABE" w14:textId="53DC731F" w:rsidR="0031043E" w:rsidRPr="0009663E" w:rsidRDefault="004B00FF" w:rsidP="0031043E">
            <w:pPr>
              <w:pStyle w:val="BodyTextIndent"/>
              <w:numPr>
                <w:ilvl w:val="0"/>
                <w:numId w:val="30"/>
              </w:numPr>
              <w:spacing w:line="360" w:lineRule="auto"/>
              <w:ind w:left="740" w:hanging="425"/>
              <w:rPr>
                <w:sz w:val="20"/>
              </w:rPr>
            </w:pPr>
            <w:r>
              <w:rPr>
                <w:sz w:val="20"/>
              </w:rPr>
              <w:t>Services or parts which require outsourcing should be requested through the</w:t>
            </w:r>
            <w:r w:rsidR="006A0AED">
              <w:rPr>
                <w:sz w:val="20"/>
              </w:rPr>
              <w:t xml:space="preserve"> </w:t>
            </w:r>
            <w:hyperlink r:id="rId14" w:history="1">
              <w:r w:rsidR="0031043E" w:rsidRPr="00F47A41">
                <w:rPr>
                  <w:rStyle w:val="Hyperlink"/>
                  <w:sz w:val="20"/>
                </w:rPr>
                <w:t xml:space="preserve">Sourcing </w:t>
              </w:r>
              <w:r w:rsidR="0031043E">
                <w:rPr>
                  <w:rStyle w:val="Hyperlink"/>
                  <w:sz w:val="20"/>
                </w:rPr>
                <w:t xml:space="preserve">RFQ </w:t>
              </w:r>
              <w:r w:rsidR="0031043E" w:rsidRPr="00F47A41">
                <w:rPr>
                  <w:rStyle w:val="Hyperlink"/>
                  <w:sz w:val="20"/>
                </w:rPr>
                <w:t>workflow</w:t>
              </w:r>
            </w:hyperlink>
            <w:r w:rsidR="0031043E" w:rsidRPr="0009663E">
              <w:rPr>
                <w:sz w:val="20"/>
              </w:rPr>
              <w:t xml:space="preserve"> </w:t>
            </w:r>
          </w:p>
          <w:p w14:paraId="25439A42" w14:textId="4B393D2F" w:rsidR="0031043E" w:rsidRDefault="0031043E" w:rsidP="0031043E">
            <w:pPr>
              <w:pStyle w:val="BodyTextIndent"/>
              <w:numPr>
                <w:ilvl w:val="0"/>
                <w:numId w:val="30"/>
              </w:numPr>
              <w:spacing w:line="360" w:lineRule="auto"/>
              <w:ind w:left="740" w:hanging="425"/>
              <w:rPr>
                <w:sz w:val="20"/>
              </w:rPr>
            </w:pPr>
            <w:r w:rsidRPr="00911598">
              <w:rPr>
                <w:sz w:val="20"/>
              </w:rPr>
              <w:t xml:space="preserve">Submit </w:t>
            </w:r>
            <w:r w:rsidR="00EE2A4F">
              <w:rPr>
                <w:sz w:val="20"/>
              </w:rPr>
              <w:t>i</w:t>
            </w:r>
            <w:r w:rsidRPr="00911598">
              <w:rPr>
                <w:sz w:val="20"/>
              </w:rPr>
              <w:t>ntercompany RFQ (where required)</w:t>
            </w:r>
          </w:p>
          <w:p w14:paraId="2D81AD32" w14:textId="0404A222" w:rsidR="0031043E" w:rsidRDefault="0031043E" w:rsidP="0031043E">
            <w:pPr>
              <w:pStyle w:val="BodyTextIndent"/>
              <w:numPr>
                <w:ilvl w:val="0"/>
                <w:numId w:val="30"/>
              </w:numPr>
              <w:spacing w:line="360" w:lineRule="auto"/>
              <w:ind w:left="740" w:hanging="425"/>
              <w:rPr>
                <w:sz w:val="20"/>
              </w:rPr>
            </w:pPr>
            <w:r>
              <w:rPr>
                <w:sz w:val="20"/>
              </w:rPr>
              <w:t xml:space="preserve">Engage Application Engineer to coordinate technical input from relevant </w:t>
            </w:r>
            <w:r w:rsidR="00EE2A4F">
              <w:rPr>
                <w:sz w:val="20"/>
              </w:rPr>
              <w:t>b</w:t>
            </w:r>
            <w:r>
              <w:rPr>
                <w:sz w:val="20"/>
              </w:rPr>
              <w:t xml:space="preserve">usiness </w:t>
            </w:r>
            <w:r w:rsidR="00EE2A4F">
              <w:rPr>
                <w:sz w:val="20"/>
              </w:rPr>
              <w:t>t</w:t>
            </w:r>
            <w:r>
              <w:rPr>
                <w:sz w:val="20"/>
              </w:rPr>
              <w:t xml:space="preserve">eams (e.g. </w:t>
            </w:r>
            <w:r w:rsidR="00EE2A4F">
              <w:rPr>
                <w:sz w:val="20"/>
              </w:rPr>
              <w:t>r</w:t>
            </w:r>
            <w:r>
              <w:rPr>
                <w:sz w:val="20"/>
              </w:rPr>
              <w:t>equestor, Quality, Engineering, Workshop) and complete T</w:t>
            </w:r>
            <w:r w:rsidR="001F0796">
              <w:rPr>
                <w:sz w:val="20"/>
              </w:rPr>
              <w:t xml:space="preserve">echnical </w:t>
            </w:r>
            <w:r>
              <w:rPr>
                <w:sz w:val="20"/>
              </w:rPr>
              <w:t>R</w:t>
            </w:r>
            <w:r w:rsidR="001F0796">
              <w:rPr>
                <w:sz w:val="20"/>
              </w:rPr>
              <w:t xml:space="preserve">egulatory </w:t>
            </w:r>
            <w:r>
              <w:rPr>
                <w:sz w:val="20"/>
              </w:rPr>
              <w:t>S</w:t>
            </w:r>
            <w:r w:rsidR="001F0796">
              <w:rPr>
                <w:sz w:val="20"/>
              </w:rPr>
              <w:t>tandards</w:t>
            </w:r>
            <w:r>
              <w:rPr>
                <w:sz w:val="20"/>
              </w:rPr>
              <w:t xml:space="preserve"> checks where required.</w:t>
            </w:r>
          </w:p>
          <w:p w14:paraId="62DE1B1F" w14:textId="533E16A5" w:rsidR="0031043E" w:rsidRPr="00C318C6" w:rsidRDefault="0031043E" w:rsidP="00C318C6">
            <w:pPr>
              <w:pStyle w:val="BodyTextIndent"/>
              <w:numPr>
                <w:ilvl w:val="0"/>
                <w:numId w:val="30"/>
              </w:numPr>
              <w:spacing w:after="0" w:line="360" w:lineRule="auto"/>
              <w:ind w:left="740" w:hanging="425"/>
              <w:rPr>
                <w:sz w:val="20"/>
              </w:rPr>
            </w:pPr>
            <w:r w:rsidRPr="00911598">
              <w:rPr>
                <w:sz w:val="20"/>
              </w:rPr>
              <w:t xml:space="preserve">ITO to conduct Bid Kick off </w:t>
            </w:r>
            <w:r w:rsidR="00EE2A4F">
              <w:rPr>
                <w:sz w:val="20"/>
              </w:rPr>
              <w:t>m</w:t>
            </w:r>
            <w:r w:rsidRPr="00911598">
              <w:rPr>
                <w:sz w:val="20"/>
              </w:rPr>
              <w:t xml:space="preserve">eeting with relevant </w:t>
            </w:r>
            <w:r w:rsidR="004B00FF">
              <w:rPr>
                <w:sz w:val="20"/>
              </w:rPr>
              <w:t>stakeholders as required.</w:t>
            </w:r>
          </w:p>
        </w:tc>
        <w:tc>
          <w:tcPr>
            <w:tcW w:w="1701" w:type="dxa"/>
            <w:vAlign w:val="center"/>
          </w:tcPr>
          <w:p w14:paraId="7DC36ACB" w14:textId="755A6BB9" w:rsidR="0031043E" w:rsidRPr="0009663E" w:rsidRDefault="0031043E" w:rsidP="00547DB7">
            <w:pPr>
              <w:jc w:val="center"/>
              <w:rPr>
                <w:sz w:val="20"/>
              </w:rPr>
            </w:pPr>
            <w:r w:rsidRPr="0009663E">
              <w:rPr>
                <w:rFonts w:ascii="GE Inspira" w:hAnsi="GE Inspira"/>
                <w:sz w:val="20"/>
              </w:rPr>
              <w:t xml:space="preserve">Proposal </w:t>
            </w:r>
            <w:r>
              <w:rPr>
                <w:rFonts w:ascii="GE Inspira" w:hAnsi="GE Inspira"/>
                <w:sz w:val="20"/>
              </w:rPr>
              <w:t>Specialist</w:t>
            </w:r>
          </w:p>
        </w:tc>
        <w:tc>
          <w:tcPr>
            <w:tcW w:w="1417" w:type="dxa"/>
            <w:vAlign w:val="center"/>
          </w:tcPr>
          <w:p w14:paraId="4CE4FB96" w14:textId="28E3872D" w:rsidR="0031043E" w:rsidRPr="0009663E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>Proposal</w:t>
            </w:r>
            <w:r w:rsidRPr="005C23C8">
              <w:rPr>
                <w:rFonts w:ascii="GE Inspira" w:hAnsi="GE Inspira"/>
                <w:sz w:val="20"/>
              </w:rPr>
              <w:t xml:space="preserve"> </w:t>
            </w:r>
            <w:r w:rsidRPr="0009663E">
              <w:rPr>
                <w:rFonts w:ascii="GE Inspira" w:hAnsi="GE Inspira"/>
                <w:sz w:val="20"/>
              </w:rPr>
              <w:t>Fulfillment</w:t>
            </w:r>
          </w:p>
        </w:tc>
      </w:tr>
      <w:tr w:rsidR="0031043E" w:rsidRPr="0009663E" w14:paraId="4B526D51" w14:textId="77777777" w:rsidTr="00C337E0">
        <w:trPr>
          <w:trHeight w:val="698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556C206" w14:textId="3BE6994A" w:rsidR="0031043E" w:rsidRPr="00BE616A" w:rsidRDefault="0031043E" w:rsidP="0031043E">
            <w:pPr>
              <w:spacing w:line="360" w:lineRule="auto"/>
              <w:rPr>
                <w:rFonts w:ascii="GE Inspira" w:hAnsi="GE Inspira"/>
                <w:color w:val="000000" w:themeColor="text1"/>
                <w:sz w:val="20"/>
              </w:rPr>
            </w:pPr>
            <w:r w:rsidRPr="00BE616A">
              <w:rPr>
                <w:rFonts w:ascii="GE Inspira" w:hAnsi="GE Inspira"/>
                <w:bCs/>
                <w:color w:val="000000" w:themeColor="text1"/>
                <w:sz w:val="20"/>
              </w:rPr>
              <w:lastRenderedPageBreak/>
              <w:t>#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0C5E1CE0" w14:textId="18938B7E" w:rsidR="0031043E" w:rsidRPr="00BE616A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  <w:r w:rsidRPr="00BE616A">
              <w:rPr>
                <w:rFonts w:ascii="GE Inspira" w:hAnsi="GE Inspira"/>
                <w:b/>
                <w:bCs/>
                <w:color w:val="333399"/>
                <w:sz w:val="20"/>
              </w:rPr>
              <w:t>INPUT</w:t>
            </w:r>
          </w:p>
        </w:tc>
        <w:tc>
          <w:tcPr>
            <w:tcW w:w="5812" w:type="dxa"/>
            <w:shd w:val="clear" w:color="auto" w:fill="A6A6A6" w:themeFill="background1" w:themeFillShade="A6"/>
            <w:vAlign w:val="center"/>
          </w:tcPr>
          <w:p w14:paraId="118675CD" w14:textId="6F5B31EB" w:rsidR="0031043E" w:rsidRPr="00BE616A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  <w:r w:rsidRPr="00BE616A">
              <w:rPr>
                <w:rFonts w:ascii="GE Inspira" w:hAnsi="GE Inspira"/>
                <w:b/>
                <w:bCs/>
                <w:color w:val="333399"/>
                <w:sz w:val="20"/>
              </w:rPr>
              <w:t>PROCESS ACTION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6E61E454" w14:textId="1896F9B6" w:rsidR="0031043E" w:rsidRPr="00BE616A" w:rsidRDefault="0031043E" w:rsidP="0031043E">
            <w:pPr>
              <w:rPr>
                <w:rFonts w:ascii="GE Inspira" w:hAnsi="GE Inspira"/>
                <w:sz w:val="20"/>
              </w:rPr>
            </w:pPr>
            <w:r w:rsidRPr="00BE616A">
              <w:rPr>
                <w:rFonts w:ascii="GE Inspira" w:hAnsi="GE Inspira"/>
                <w:b/>
                <w:bCs/>
                <w:color w:val="333399"/>
                <w:sz w:val="20"/>
              </w:rPr>
              <w:t>RESPONSIBILITY</w:t>
            </w:r>
          </w:p>
        </w:tc>
        <w:tc>
          <w:tcPr>
            <w:tcW w:w="1417" w:type="dxa"/>
            <w:shd w:val="clear" w:color="auto" w:fill="A6A6A6" w:themeFill="background1" w:themeFillShade="A6"/>
            <w:vAlign w:val="center"/>
          </w:tcPr>
          <w:p w14:paraId="3C8166D2" w14:textId="72F67FF9" w:rsidR="0031043E" w:rsidRPr="00BE616A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  <w:r w:rsidRPr="00BE616A">
              <w:rPr>
                <w:rFonts w:ascii="GE Inspira" w:hAnsi="GE Inspira"/>
                <w:b/>
                <w:bCs/>
                <w:color w:val="333399"/>
                <w:sz w:val="20"/>
              </w:rPr>
              <w:t>OUTPUT</w:t>
            </w:r>
          </w:p>
        </w:tc>
      </w:tr>
      <w:tr w:rsidR="0031043E" w:rsidRPr="0009663E" w14:paraId="6DE46D54" w14:textId="77777777" w:rsidTr="00C337E0">
        <w:trPr>
          <w:trHeight w:val="2862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9EEFA3" w14:textId="4CBCBC59" w:rsidR="0031043E" w:rsidRPr="00AF2171" w:rsidRDefault="0031043E" w:rsidP="0031043E">
            <w:pPr>
              <w:spacing w:line="360" w:lineRule="auto"/>
              <w:rPr>
                <w:rFonts w:ascii="GE Inspira" w:hAnsi="GE Inspira"/>
                <w:color w:val="000000" w:themeColor="text1"/>
                <w:sz w:val="14"/>
                <w:szCs w:val="14"/>
              </w:rPr>
            </w:pPr>
            <w:r>
              <w:rPr>
                <w:rFonts w:ascii="GE Inspira" w:hAnsi="GE Inspira"/>
                <w:color w:val="000000" w:themeColor="text1"/>
                <w:sz w:val="14"/>
                <w:szCs w:val="14"/>
              </w:rPr>
              <w:t>3.5</w:t>
            </w:r>
          </w:p>
        </w:tc>
        <w:tc>
          <w:tcPr>
            <w:tcW w:w="1276" w:type="dxa"/>
            <w:vAlign w:val="center"/>
          </w:tcPr>
          <w:p w14:paraId="7A5C2823" w14:textId="6BE83017" w:rsidR="0031043E" w:rsidRPr="005C23C8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>Proposal</w:t>
            </w:r>
            <w:r w:rsidRPr="005C23C8">
              <w:rPr>
                <w:rFonts w:ascii="GE Inspira" w:hAnsi="GE Inspira"/>
                <w:sz w:val="20"/>
              </w:rPr>
              <w:t xml:space="preserve"> </w:t>
            </w:r>
            <w:r w:rsidRPr="00DF76B6">
              <w:rPr>
                <w:rFonts w:ascii="GE Inspira" w:hAnsi="GE Inspira"/>
                <w:sz w:val="20"/>
              </w:rPr>
              <w:t>Processing</w:t>
            </w:r>
          </w:p>
        </w:tc>
        <w:tc>
          <w:tcPr>
            <w:tcW w:w="5812" w:type="dxa"/>
            <w:vAlign w:val="center"/>
          </w:tcPr>
          <w:p w14:paraId="3C7CC472" w14:textId="77777777" w:rsidR="0031043E" w:rsidRPr="0009663E" w:rsidRDefault="0031043E" w:rsidP="0031043E">
            <w:pPr>
              <w:pStyle w:val="BodyTextIndent"/>
              <w:numPr>
                <w:ilvl w:val="0"/>
                <w:numId w:val="7"/>
              </w:numPr>
              <w:spacing w:line="360" w:lineRule="auto"/>
              <w:ind w:left="150" w:hanging="150"/>
              <w:rPr>
                <w:sz w:val="20"/>
              </w:rPr>
            </w:pPr>
            <w:r>
              <w:rPr>
                <w:sz w:val="20"/>
              </w:rPr>
              <w:t>Ensure Quality r</w:t>
            </w:r>
            <w:r w:rsidRPr="0009663E">
              <w:rPr>
                <w:sz w:val="20"/>
              </w:rPr>
              <w:t>equirements are met in proposal based on</w:t>
            </w:r>
            <w:r>
              <w:rPr>
                <w:sz w:val="20"/>
              </w:rPr>
              <w:t>:</w:t>
            </w:r>
          </w:p>
          <w:p w14:paraId="19891B77" w14:textId="0480B8F2" w:rsidR="0031043E" w:rsidRPr="0009663E" w:rsidRDefault="0031043E" w:rsidP="0031043E">
            <w:pPr>
              <w:pStyle w:val="BodyTextIndent"/>
              <w:numPr>
                <w:ilvl w:val="0"/>
                <w:numId w:val="31"/>
              </w:numPr>
              <w:rPr>
                <w:sz w:val="20"/>
              </w:rPr>
            </w:pPr>
            <w:r w:rsidRPr="0009663E">
              <w:rPr>
                <w:sz w:val="20"/>
              </w:rPr>
              <w:t xml:space="preserve">Customer </w:t>
            </w:r>
            <w:r>
              <w:rPr>
                <w:sz w:val="20"/>
              </w:rPr>
              <w:t>requested</w:t>
            </w:r>
            <w:r w:rsidRPr="0009663E">
              <w:rPr>
                <w:sz w:val="20"/>
              </w:rPr>
              <w:t xml:space="preserve"> requirement</w:t>
            </w:r>
            <w:r>
              <w:rPr>
                <w:sz w:val="20"/>
              </w:rPr>
              <w:t xml:space="preserve"> if specified in ITT/RFQ</w:t>
            </w:r>
            <w:r w:rsidRPr="0009663E">
              <w:rPr>
                <w:sz w:val="20"/>
              </w:rPr>
              <w:t xml:space="preserve">, e.g. </w:t>
            </w:r>
            <w:r w:rsidR="00EE2A4F">
              <w:rPr>
                <w:sz w:val="20"/>
              </w:rPr>
              <w:t>c</w:t>
            </w:r>
            <w:r w:rsidRPr="0009663E">
              <w:rPr>
                <w:sz w:val="20"/>
              </w:rPr>
              <w:t xml:space="preserve">ustomer </w:t>
            </w:r>
            <w:r w:rsidR="00EE2A4F">
              <w:rPr>
                <w:sz w:val="20"/>
              </w:rPr>
              <w:t>s</w:t>
            </w:r>
            <w:r w:rsidRPr="0009663E">
              <w:rPr>
                <w:sz w:val="20"/>
              </w:rPr>
              <w:t>pecification,</w:t>
            </w:r>
          </w:p>
          <w:p w14:paraId="3BEF53BC" w14:textId="5B0024C5" w:rsidR="0031043E" w:rsidRDefault="0031043E" w:rsidP="0031043E">
            <w:pPr>
              <w:pStyle w:val="BodyTextIndent"/>
              <w:numPr>
                <w:ilvl w:val="0"/>
                <w:numId w:val="31"/>
              </w:numPr>
              <w:rPr>
                <w:sz w:val="20"/>
              </w:rPr>
            </w:pPr>
            <w:r>
              <w:rPr>
                <w:sz w:val="20"/>
              </w:rPr>
              <w:t>For existing product</w:t>
            </w:r>
            <w:r w:rsidR="00EE2A4F">
              <w:rPr>
                <w:sz w:val="20"/>
              </w:rPr>
              <w:t>s</w:t>
            </w:r>
            <w:r>
              <w:rPr>
                <w:sz w:val="20"/>
              </w:rPr>
              <w:t>, review c</w:t>
            </w:r>
            <w:r w:rsidRPr="00111F4B">
              <w:rPr>
                <w:sz w:val="20"/>
              </w:rPr>
              <w:t xml:space="preserve">ontract </w:t>
            </w:r>
            <w:r>
              <w:rPr>
                <w:sz w:val="20"/>
              </w:rPr>
              <w:t>and project specific requirements to ensure same standards are met.</w:t>
            </w:r>
          </w:p>
          <w:p w14:paraId="676C3347" w14:textId="77777777" w:rsidR="0031043E" w:rsidRPr="00111F4B" w:rsidRDefault="0031043E" w:rsidP="0031043E">
            <w:pPr>
              <w:pStyle w:val="BodyTextIndent"/>
              <w:numPr>
                <w:ilvl w:val="0"/>
                <w:numId w:val="31"/>
              </w:numPr>
              <w:rPr>
                <w:sz w:val="20"/>
              </w:rPr>
            </w:pPr>
            <w:r>
              <w:rPr>
                <w:sz w:val="20"/>
              </w:rPr>
              <w:t>Any other requirements specified in RFQ form</w:t>
            </w:r>
          </w:p>
          <w:p w14:paraId="3CF81EC8" w14:textId="77777777" w:rsidR="0031043E" w:rsidRPr="0009663E" w:rsidRDefault="0031043E" w:rsidP="0031043E">
            <w:pPr>
              <w:pStyle w:val="BodyTextIndent"/>
              <w:numPr>
                <w:ilvl w:val="0"/>
                <w:numId w:val="31"/>
              </w:numPr>
              <w:rPr>
                <w:sz w:val="20"/>
              </w:rPr>
            </w:pPr>
            <w:r w:rsidRPr="0009663E">
              <w:rPr>
                <w:sz w:val="20"/>
              </w:rPr>
              <w:t>Documentation requirement ( e.g. C</w:t>
            </w:r>
            <w:r>
              <w:rPr>
                <w:sz w:val="20"/>
              </w:rPr>
              <w:t>OC</w:t>
            </w:r>
            <w:r w:rsidRPr="0009663E">
              <w:rPr>
                <w:sz w:val="20"/>
              </w:rPr>
              <w:t>, ITP, MPP)</w:t>
            </w:r>
          </w:p>
          <w:p w14:paraId="15C1BF64" w14:textId="77777777" w:rsidR="0031043E" w:rsidRPr="0009663E" w:rsidRDefault="0031043E" w:rsidP="0031043E">
            <w:pPr>
              <w:pStyle w:val="BodyTextIndent"/>
              <w:numPr>
                <w:ilvl w:val="0"/>
                <w:numId w:val="31"/>
              </w:numPr>
              <w:rPr>
                <w:sz w:val="20"/>
              </w:rPr>
            </w:pPr>
            <w:r w:rsidRPr="0009663E">
              <w:rPr>
                <w:sz w:val="20"/>
              </w:rPr>
              <w:t xml:space="preserve">Inspection Records requirements </w:t>
            </w:r>
          </w:p>
          <w:p w14:paraId="44D825E9" w14:textId="77777777" w:rsidR="0031043E" w:rsidRPr="00807C25" w:rsidRDefault="0031043E" w:rsidP="0031043E">
            <w:pPr>
              <w:pStyle w:val="BodyTextIndent"/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 w:rsidRPr="0009663E">
              <w:rPr>
                <w:sz w:val="20"/>
              </w:rPr>
              <w:t>Hold Points</w:t>
            </w:r>
            <w:r w:rsidRPr="0009663E">
              <w:rPr>
                <w:color w:val="auto"/>
                <w:sz w:val="20"/>
              </w:rPr>
              <w:t xml:space="preserve"> </w:t>
            </w:r>
            <w:r w:rsidRPr="0009663E">
              <w:rPr>
                <w:sz w:val="20"/>
              </w:rPr>
              <w:t>requirement.</w:t>
            </w:r>
            <w:r w:rsidRPr="0009663E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33333988" w14:textId="77777777" w:rsidR="0031043E" w:rsidRPr="0009663E" w:rsidRDefault="0031043E" w:rsidP="00C337E0">
            <w:pPr>
              <w:jc w:val="center"/>
              <w:rPr>
                <w:rFonts w:ascii="GE Inspira" w:hAnsi="GE Inspira"/>
                <w:sz w:val="20"/>
              </w:rPr>
            </w:pPr>
            <w:r w:rsidRPr="0009663E">
              <w:rPr>
                <w:rFonts w:ascii="GE Inspira" w:hAnsi="GE Inspira"/>
                <w:sz w:val="20"/>
              </w:rPr>
              <w:t>Quality</w:t>
            </w:r>
          </w:p>
        </w:tc>
        <w:tc>
          <w:tcPr>
            <w:tcW w:w="1417" w:type="dxa"/>
            <w:vAlign w:val="center"/>
          </w:tcPr>
          <w:p w14:paraId="4F32E0BC" w14:textId="0C91F443" w:rsidR="0031043E" w:rsidRPr="0009663E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 xml:space="preserve">Quality </w:t>
            </w:r>
            <w:r w:rsidR="00BE616A">
              <w:rPr>
                <w:rFonts w:ascii="GE Inspira" w:hAnsi="GE Inspira"/>
                <w:sz w:val="20"/>
              </w:rPr>
              <w:t>Requiremen</w:t>
            </w:r>
            <w:r w:rsidRPr="00807C25">
              <w:rPr>
                <w:rFonts w:ascii="GE Inspira" w:hAnsi="GE Inspira"/>
                <w:sz w:val="20"/>
              </w:rPr>
              <w:t>t</w:t>
            </w:r>
            <w:r>
              <w:rPr>
                <w:rFonts w:ascii="GE Inspira" w:hAnsi="GE Inspira"/>
                <w:sz w:val="20"/>
              </w:rPr>
              <w:t xml:space="preserve"> reviewed</w:t>
            </w:r>
          </w:p>
        </w:tc>
      </w:tr>
      <w:tr w:rsidR="0031043E" w:rsidRPr="0009663E" w14:paraId="4F2E01D0" w14:textId="77777777" w:rsidTr="00C337E0">
        <w:trPr>
          <w:trHeight w:val="1383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80419E" w14:textId="3BC5A3A3" w:rsidR="0031043E" w:rsidRPr="00AF2171" w:rsidRDefault="0031043E" w:rsidP="0031043E">
            <w:pPr>
              <w:spacing w:line="360" w:lineRule="auto"/>
              <w:rPr>
                <w:rFonts w:ascii="GE Inspira" w:hAnsi="GE Inspira"/>
                <w:color w:val="000000" w:themeColor="text1"/>
                <w:sz w:val="14"/>
                <w:szCs w:val="14"/>
              </w:rPr>
            </w:pPr>
            <w:r w:rsidRPr="00AF2171">
              <w:rPr>
                <w:rFonts w:ascii="GE Inspira" w:hAnsi="GE Inspira"/>
                <w:color w:val="000000" w:themeColor="text1"/>
                <w:sz w:val="14"/>
                <w:szCs w:val="14"/>
              </w:rPr>
              <w:t>3.</w:t>
            </w:r>
            <w:r>
              <w:rPr>
                <w:rFonts w:ascii="GE Inspira" w:hAnsi="GE Inspira"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1276" w:type="dxa"/>
            <w:vMerge w:val="restart"/>
            <w:tcBorders>
              <w:bottom w:val="single" w:sz="4" w:space="0" w:color="auto"/>
            </w:tcBorders>
            <w:vAlign w:val="center"/>
          </w:tcPr>
          <w:p w14:paraId="5A620D3C" w14:textId="28237956" w:rsidR="0031043E" w:rsidRPr="0009663E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>Proposal</w:t>
            </w:r>
            <w:r w:rsidRPr="005C23C8">
              <w:rPr>
                <w:rFonts w:ascii="GE Inspira" w:hAnsi="GE Inspira"/>
                <w:sz w:val="20"/>
              </w:rPr>
              <w:t xml:space="preserve"> </w:t>
            </w:r>
            <w:r w:rsidRPr="00DF76B6">
              <w:rPr>
                <w:rFonts w:ascii="GE Inspira" w:hAnsi="GE Inspira"/>
                <w:sz w:val="20"/>
              </w:rPr>
              <w:t>Processing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vAlign w:val="center"/>
          </w:tcPr>
          <w:p w14:paraId="7EA29188" w14:textId="77777777" w:rsidR="0031043E" w:rsidRPr="00807C25" w:rsidRDefault="0031043E" w:rsidP="0031043E">
            <w:pPr>
              <w:pStyle w:val="BodyTextIndent"/>
              <w:spacing w:line="360" w:lineRule="auto"/>
              <w:ind w:left="150"/>
              <w:rPr>
                <w:sz w:val="20"/>
                <w:u w:val="single"/>
              </w:rPr>
            </w:pPr>
            <w:r w:rsidRPr="00807C25">
              <w:rPr>
                <w:sz w:val="20"/>
                <w:u w:val="single"/>
              </w:rPr>
              <w:t>Risk Review:</w:t>
            </w:r>
          </w:p>
          <w:p w14:paraId="0C2A6AB2" w14:textId="685B385D" w:rsidR="0031043E" w:rsidRDefault="0031043E" w:rsidP="0031043E">
            <w:pPr>
              <w:pStyle w:val="BodyTextIndent"/>
              <w:numPr>
                <w:ilvl w:val="0"/>
                <w:numId w:val="7"/>
              </w:numPr>
              <w:jc w:val="both"/>
              <w:rPr>
                <w:sz w:val="20"/>
              </w:rPr>
            </w:pPr>
          </w:p>
          <w:p w14:paraId="524BE8F5" w14:textId="46AD4347" w:rsidR="0031043E" w:rsidRPr="00B55C5E" w:rsidRDefault="00CC4E06" w:rsidP="0031043E">
            <w:pPr>
              <w:pStyle w:val="BodyTextIndent"/>
              <w:numPr>
                <w:ilvl w:val="0"/>
                <w:numId w:val="7"/>
              </w:num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</w:t>
            </w:r>
            <w:r w:rsidR="0031043E" w:rsidRPr="002D00BE">
              <w:rPr>
                <w:rFonts w:cs="Arial"/>
                <w:sz w:val="20"/>
              </w:rPr>
              <w:t xml:space="preserve">btain </w:t>
            </w:r>
            <w:r>
              <w:rPr>
                <w:rFonts w:cs="Arial"/>
                <w:sz w:val="20"/>
              </w:rPr>
              <w:t xml:space="preserve">and document </w:t>
            </w:r>
            <w:r w:rsidR="0031043E" w:rsidRPr="002D00BE">
              <w:rPr>
                <w:rFonts w:cs="Arial"/>
                <w:sz w:val="20"/>
              </w:rPr>
              <w:t xml:space="preserve">approvals based on </w:t>
            </w:r>
            <w:proofErr w:type="spellStart"/>
            <w:r w:rsidR="0031043E" w:rsidRPr="002D00BE">
              <w:rPr>
                <w:rFonts w:cs="Arial"/>
                <w:sz w:val="20"/>
              </w:rPr>
              <w:t>DoA</w:t>
            </w:r>
            <w:proofErr w:type="spellEnd"/>
            <w:r w:rsidR="0031043E" w:rsidRPr="002D00BE">
              <w:rPr>
                <w:rFonts w:cs="Arial"/>
                <w:sz w:val="20"/>
              </w:rPr>
              <w:t>.</w:t>
            </w:r>
            <w:r w:rsidR="0031043E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ITO to complete deal path on Deal Machine (Express or Deal Desk).</w:t>
            </w:r>
          </w:p>
          <w:p w14:paraId="19415331" w14:textId="274E7804" w:rsidR="0031043E" w:rsidRDefault="0031043E" w:rsidP="0031043E">
            <w:pPr>
              <w:pStyle w:val="BodyTextIndent"/>
              <w:numPr>
                <w:ilvl w:val="0"/>
                <w:numId w:val="7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For proposals presented under existing frame agreement</w:t>
            </w:r>
            <w:r w:rsidR="00EE2A4F">
              <w:rPr>
                <w:sz w:val="20"/>
              </w:rPr>
              <w:t>s</w:t>
            </w:r>
            <w:r>
              <w:rPr>
                <w:sz w:val="20"/>
              </w:rPr>
              <w:t xml:space="preserve"> confirm that all contractual requirements are met.</w:t>
            </w:r>
          </w:p>
          <w:p w14:paraId="66122224" w14:textId="4CCF75D0" w:rsidR="0031043E" w:rsidRPr="0009663E" w:rsidRDefault="0031043E" w:rsidP="00C318C6">
            <w:pPr>
              <w:pStyle w:val="BodyTextIndent"/>
              <w:ind w:left="0"/>
              <w:jc w:val="both"/>
              <w:rPr>
                <w:rFonts w:cs="Arial"/>
                <w:sz w:val="20"/>
              </w:rPr>
            </w:pPr>
          </w:p>
        </w:tc>
        <w:tc>
          <w:tcPr>
            <w:tcW w:w="1701" w:type="dxa"/>
            <w:vMerge w:val="restart"/>
            <w:tcBorders>
              <w:bottom w:val="single" w:sz="4" w:space="0" w:color="auto"/>
            </w:tcBorders>
            <w:vAlign w:val="center"/>
          </w:tcPr>
          <w:p w14:paraId="60B4AD12" w14:textId="239211C4" w:rsidR="0031043E" w:rsidRPr="0009663E" w:rsidRDefault="0031043E" w:rsidP="00C337E0">
            <w:pPr>
              <w:spacing w:line="360" w:lineRule="auto"/>
              <w:jc w:val="center"/>
              <w:rPr>
                <w:rFonts w:ascii="GE Inspira" w:hAnsi="GE Inspira"/>
                <w:sz w:val="20"/>
              </w:rPr>
            </w:pPr>
            <w:r w:rsidRPr="0009663E">
              <w:rPr>
                <w:rFonts w:ascii="GE Inspira" w:hAnsi="GE Inspira"/>
                <w:sz w:val="20"/>
              </w:rPr>
              <w:t xml:space="preserve">Proposal </w:t>
            </w:r>
            <w:r>
              <w:rPr>
                <w:rFonts w:ascii="GE Inspira" w:hAnsi="GE Inspira"/>
                <w:sz w:val="20"/>
              </w:rPr>
              <w:t>Specialist</w:t>
            </w:r>
          </w:p>
          <w:p w14:paraId="0E607E42" w14:textId="35C04E24" w:rsidR="0031043E" w:rsidRPr="0009663E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</w:p>
        </w:tc>
        <w:tc>
          <w:tcPr>
            <w:tcW w:w="1417" w:type="dxa"/>
            <w:vMerge w:val="restart"/>
            <w:tcBorders>
              <w:bottom w:val="single" w:sz="4" w:space="0" w:color="auto"/>
            </w:tcBorders>
            <w:vAlign w:val="center"/>
          </w:tcPr>
          <w:p w14:paraId="26D860FA" w14:textId="77777777" w:rsidR="0031043E" w:rsidRPr="0009663E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</w:p>
          <w:p w14:paraId="560D16BC" w14:textId="3988AD81" w:rsidR="0031043E" w:rsidRPr="0009663E" w:rsidRDefault="00930EAB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>Proposal p</w:t>
            </w:r>
            <w:r w:rsidR="0031043E" w:rsidRPr="0009663E">
              <w:rPr>
                <w:rFonts w:ascii="GE Inspira" w:hAnsi="GE Inspira"/>
                <w:sz w:val="20"/>
              </w:rPr>
              <w:t xml:space="preserve">rovided to customer </w:t>
            </w:r>
          </w:p>
        </w:tc>
      </w:tr>
      <w:tr w:rsidR="0031043E" w:rsidRPr="0009663E" w14:paraId="01C2C3A4" w14:textId="77777777" w:rsidTr="00C337E0">
        <w:trPr>
          <w:trHeight w:val="1809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086866" w14:textId="2D828EED" w:rsidR="0031043E" w:rsidRPr="00AF2171" w:rsidRDefault="0031043E" w:rsidP="0031043E">
            <w:pPr>
              <w:spacing w:line="360" w:lineRule="auto"/>
              <w:rPr>
                <w:rFonts w:ascii="GE Inspira" w:hAnsi="GE Inspira"/>
                <w:color w:val="000000" w:themeColor="text1"/>
                <w:sz w:val="14"/>
                <w:szCs w:val="14"/>
              </w:rPr>
            </w:pPr>
            <w:r w:rsidRPr="00AF2171">
              <w:rPr>
                <w:rFonts w:ascii="GE Inspira" w:hAnsi="GE Inspira"/>
                <w:color w:val="000000" w:themeColor="text1"/>
                <w:sz w:val="14"/>
                <w:szCs w:val="14"/>
              </w:rPr>
              <w:t>3.</w:t>
            </w:r>
            <w:r>
              <w:rPr>
                <w:rFonts w:ascii="GE Inspira" w:hAnsi="GE Inspira"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1276" w:type="dxa"/>
            <w:vMerge/>
            <w:vAlign w:val="center"/>
          </w:tcPr>
          <w:p w14:paraId="6499D0BE" w14:textId="77777777" w:rsidR="0031043E" w:rsidRPr="0009663E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</w:p>
        </w:tc>
        <w:tc>
          <w:tcPr>
            <w:tcW w:w="5812" w:type="dxa"/>
            <w:vAlign w:val="center"/>
          </w:tcPr>
          <w:p w14:paraId="58F5AFD5" w14:textId="47EABA45" w:rsidR="0031043E" w:rsidRPr="00B55C5E" w:rsidRDefault="0031043E" w:rsidP="0031043E">
            <w:pPr>
              <w:pStyle w:val="BodyTextIndent"/>
              <w:numPr>
                <w:ilvl w:val="0"/>
                <w:numId w:val="7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Finalise</w:t>
            </w:r>
            <w:proofErr w:type="spellEnd"/>
            <w:r>
              <w:rPr>
                <w:sz w:val="20"/>
              </w:rPr>
              <w:t xml:space="preserve"> commercial proposal and cost model</w:t>
            </w:r>
            <w:r w:rsidR="00C43075">
              <w:rPr>
                <w:sz w:val="20"/>
              </w:rPr>
              <w:t xml:space="preserve">. Obtain approvals per DOA. </w:t>
            </w:r>
          </w:p>
          <w:p w14:paraId="2AD56ACB" w14:textId="3432B12C" w:rsidR="0031043E" w:rsidRPr="00B55C5E" w:rsidRDefault="0031043E" w:rsidP="0031043E">
            <w:pPr>
              <w:pStyle w:val="BodyTextIndent"/>
              <w:numPr>
                <w:ilvl w:val="0"/>
                <w:numId w:val="7"/>
              </w:num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For complex deals and service agreements, approval is supported by </w:t>
            </w:r>
            <w:r w:rsidR="00EE2A4F">
              <w:rPr>
                <w:sz w:val="20"/>
              </w:rPr>
              <w:t>b</w:t>
            </w:r>
            <w:r w:rsidRPr="0009663E">
              <w:rPr>
                <w:sz w:val="20"/>
              </w:rPr>
              <w:t xml:space="preserve">usiness review </w:t>
            </w:r>
            <w:r>
              <w:rPr>
                <w:sz w:val="20"/>
              </w:rPr>
              <w:t>meetings or sign-o</w:t>
            </w:r>
            <w:r w:rsidRPr="0009663E">
              <w:rPr>
                <w:sz w:val="20"/>
              </w:rPr>
              <w:t>ff</w:t>
            </w:r>
            <w:r>
              <w:rPr>
                <w:sz w:val="20"/>
              </w:rPr>
              <w:t>.</w:t>
            </w:r>
          </w:p>
          <w:p w14:paraId="6E7887B6" w14:textId="2247C91A" w:rsidR="0031043E" w:rsidRDefault="0031043E" w:rsidP="0031043E">
            <w:pPr>
              <w:pStyle w:val="BodyTextIndent"/>
              <w:numPr>
                <w:ilvl w:val="0"/>
                <w:numId w:val="7"/>
              </w:numPr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Send final proposal to </w:t>
            </w:r>
            <w:r w:rsidR="008B1CA4">
              <w:rPr>
                <w:sz w:val="20"/>
              </w:rPr>
              <w:t>r</w:t>
            </w:r>
            <w:r>
              <w:rPr>
                <w:sz w:val="20"/>
              </w:rPr>
              <w:t>equestor.</w:t>
            </w:r>
          </w:p>
          <w:p w14:paraId="7A5481FC" w14:textId="36FAA6C3" w:rsidR="0031043E" w:rsidRPr="0009663E" w:rsidRDefault="0031043E" w:rsidP="0031043E">
            <w:pPr>
              <w:pStyle w:val="BodyTextIndent"/>
              <w:numPr>
                <w:ilvl w:val="0"/>
                <w:numId w:val="7"/>
              </w:num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Update Deal Machine</w:t>
            </w:r>
            <w:r w:rsidR="00C43075">
              <w:rPr>
                <w:sz w:val="20"/>
              </w:rPr>
              <w:t>.</w:t>
            </w:r>
          </w:p>
        </w:tc>
        <w:tc>
          <w:tcPr>
            <w:tcW w:w="1701" w:type="dxa"/>
            <w:vMerge/>
            <w:vAlign w:val="center"/>
          </w:tcPr>
          <w:p w14:paraId="170B9CA2" w14:textId="77777777" w:rsidR="0031043E" w:rsidRPr="0009663E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3849E89" w14:textId="77777777" w:rsidR="0031043E" w:rsidRPr="0009663E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</w:p>
        </w:tc>
      </w:tr>
    </w:tbl>
    <w:p w14:paraId="075B0ADB" w14:textId="77777777" w:rsidR="008F0452" w:rsidRDefault="008F0452">
      <w:r>
        <w:br w:type="page"/>
      </w:r>
    </w:p>
    <w:tbl>
      <w:tblPr>
        <w:tblW w:w="1080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276"/>
        <w:gridCol w:w="5812"/>
        <w:gridCol w:w="1701"/>
        <w:gridCol w:w="1417"/>
      </w:tblGrid>
      <w:tr w:rsidR="0031043E" w:rsidRPr="0009663E" w14:paraId="662A895D" w14:textId="77777777" w:rsidTr="00C337E0">
        <w:trPr>
          <w:trHeight w:val="41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4B827BA" w14:textId="528304C6" w:rsidR="0031043E" w:rsidRPr="00BE616A" w:rsidRDefault="0031043E" w:rsidP="0031043E">
            <w:pPr>
              <w:spacing w:line="360" w:lineRule="auto"/>
              <w:rPr>
                <w:rFonts w:ascii="GE Inspira" w:hAnsi="GE Inspira"/>
                <w:color w:val="000000" w:themeColor="text1"/>
                <w:sz w:val="20"/>
              </w:rPr>
            </w:pPr>
            <w:r w:rsidRPr="00BE616A">
              <w:rPr>
                <w:rFonts w:ascii="GE Inspira" w:hAnsi="GE Inspira"/>
                <w:b/>
                <w:bCs/>
                <w:color w:val="333399"/>
                <w:sz w:val="20"/>
              </w:rPr>
              <w:lastRenderedPageBreak/>
              <w:t>#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17D8E157" w14:textId="139491B3" w:rsidR="0031043E" w:rsidRPr="00BE616A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  <w:r w:rsidRPr="00BE616A">
              <w:rPr>
                <w:rFonts w:ascii="GE Inspira" w:hAnsi="GE Inspira"/>
                <w:b/>
                <w:bCs/>
                <w:color w:val="333399"/>
                <w:sz w:val="20"/>
              </w:rPr>
              <w:t>INPUT</w:t>
            </w:r>
          </w:p>
        </w:tc>
        <w:tc>
          <w:tcPr>
            <w:tcW w:w="5812" w:type="dxa"/>
            <w:shd w:val="clear" w:color="auto" w:fill="A6A6A6" w:themeFill="background1" w:themeFillShade="A6"/>
            <w:vAlign w:val="center"/>
          </w:tcPr>
          <w:p w14:paraId="7649871E" w14:textId="45A6481C" w:rsidR="0031043E" w:rsidRPr="00BE616A" w:rsidRDefault="0031043E" w:rsidP="0031043E">
            <w:pPr>
              <w:pStyle w:val="BodyTextIndent"/>
              <w:numPr>
                <w:ilvl w:val="0"/>
                <w:numId w:val="7"/>
              </w:numPr>
              <w:ind w:left="150" w:hanging="150"/>
              <w:rPr>
                <w:sz w:val="20"/>
              </w:rPr>
            </w:pPr>
            <w:r w:rsidRPr="00BE616A">
              <w:rPr>
                <w:b/>
                <w:bCs/>
                <w:color w:val="333399"/>
                <w:sz w:val="20"/>
              </w:rPr>
              <w:t>PROCESS ACTION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7DD172CB" w14:textId="172929F9" w:rsidR="0031043E" w:rsidRPr="00BE616A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  <w:r w:rsidRPr="00BE616A">
              <w:rPr>
                <w:rFonts w:ascii="GE Inspira" w:hAnsi="GE Inspira"/>
                <w:b/>
                <w:bCs/>
                <w:color w:val="333399"/>
                <w:sz w:val="20"/>
              </w:rPr>
              <w:t>RESPONSIBILITY</w:t>
            </w:r>
          </w:p>
        </w:tc>
        <w:tc>
          <w:tcPr>
            <w:tcW w:w="1417" w:type="dxa"/>
            <w:shd w:val="clear" w:color="auto" w:fill="A6A6A6" w:themeFill="background1" w:themeFillShade="A6"/>
            <w:vAlign w:val="center"/>
          </w:tcPr>
          <w:p w14:paraId="672DE156" w14:textId="213BFA18" w:rsidR="0031043E" w:rsidRPr="00BE616A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  <w:r w:rsidRPr="00BE616A">
              <w:rPr>
                <w:rFonts w:ascii="GE Inspira" w:hAnsi="GE Inspira"/>
                <w:b/>
                <w:bCs/>
                <w:color w:val="333399"/>
                <w:sz w:val="20"/>
              </w:rPr>
              <w:t>OUTPUT</w:t>
            </w:r>
          </w:p>
        </w:tc>
      </w:tr>
      <w:tr w:rsidR="0031043E" w:rsidRPr="0009663E" w14:paraId="49CF5BA3" w14:textId="77777777" w:rsidTr="008F0452">
        <w:trPr>
          <w:trHeight w:val="13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D82433" w14:textId="623056B5" w:rsidR="0031043E" w:rsidRPr="00AF2171" w:rsidRDefault="0031043E" w:rsidP="0031043E">
            <w:pPr>
              <w:spacing w:line="360" w:lineRule="auto"/>
              <w:rPr>
                <w:rFonts w:ascii="GE Inspira" w:hAnsi="GE Inspira"/>
                <w:color w:val="000000" w:themeColor="text1"/>
                <w:sz w:val="14"/>
                <w:szCs w:val="14"/>
              </w:rPr>
            </w:pPr>
            <w:r w:rsidRPr="00AF2171">
              <w:rPr>
                <w:rFonts w:ascii="GE Inspira" w:hAnsi="GE Inspira"/>
                <w:color w:val="000000" w:themeColor="text1"/>
                <w:sz w:val="14"/>
                <w:szCs w:val="14"/>
              </w:rPr>
              <w:t>3.</w:t>
            </w:r>
            <w:r>
              <w:rPr>
                <w:rFonts w:ascii="GE Inspira" w:hAnsi="GE Inspira"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1276" w:type="dxa"/>
            <w:vAlign w:val="center"/>
          </w:tcPr>
          <w:p w14:paraId="29F18628" w14:textId="737B49B9" w:rsidR="0031043E" w:rsidRPr="0009663E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>Proposal Documentation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vAlign w:val="center"/>
          </w:tcPr>
          <w:p w14:paraId="31B47DE8" w14:textId="7323A922" w:rsidR="0031043E" w:rsidRPr="0009663E" w:rsidRDefault="00947215" w:rsidP="0031043E">
            <w:pPr>
              <w:pStyle w:val="BodyTextIndent"/>
              <w:numPr>
                <w:ilvl w:val="0"/>
                <w:numId w:val="7"/>
              </w:numPr>
              <w:ind w:left="150" w:hanging="150"/>
              <w:rPr>
                <w:sz w:val="20"/>
              </w:rPr>
            </w:pPr>
            <w:r>
              <w:rPr>
                <w:sz w:val="20"/>
              </w:rPr>
              <w:t xml:space="preserve">Throughout </w:t>
            </w:r>
            <w:r w:rsidR="00B45567">
              <w:rPr>
                <w:sz w:val="20"/>
              </w:rPr>
              <w:t>the proposal development</w:t>
            </w:r>
            <w:r w:rsidR="00EE2A4F">
              <w:rPr>
                <w:sz w:val="20"/>
              </w:rPr>
              <w:t xml:space="preserve"> </w:t>
            </w:r>
            <w:r w:rsidR="00B45567">
              <w:rPr>
                <w:sz w:val="20"/>
              </w:rPr>
              <w:t>m</w:t>
            </w:r>
            <w:r w:rsidR="0031043E">
              <w:rPr>
                <w:sz w:val="20"/>
              </w:rPr>
              <w:t xml:space="preserve">aintain record of proposal documentation in </w:t>
            </w:r>
            <w:hyperlink r:id="rId15" w:history="1">
              <w:r w:rsidR="0031043E" w:rsidRPr="001D0F85">
                <w:rPr>
                  <w:rStyle w:val="Hyperlink"/>
                  <w:sz w:val="20"/>
                </w:rPr>
                <w:t>electronic folder location</w:t>
              </w:r>
            </w:hyperlink>
            <w:r w:rsidR="0031043E">
              <w:rPr>
                <w:sz w:val="20"/>
              </w:rPr>
              <w:t>.</w:t>
            </w:r>
            <w:r w:rsidR="00B45567">
              <w:rPr>
                <w:sz w:val="20"/>
              </w:rPr>
              <w:t xml:space="preserve"> </w:t>
            </w:r>
            <w:proofErr w:type="spellStart"/>
            <w:r w:rsidR="00B45567">
              <w:rPr>
                <w:sz w:val="20"/>
              </w:rPr>
              <w:t>e.g</w:t>
            </w:r>
            <w:proofErr w:type="spellEnd"/>
            <w:r w:rsidR="0031043E">
              <w:rPr>
                <w:sz w:val="20"/>
              </w:rPr>
              <w:t>:</w:t>
            </w:r>
          </w:p>
          <w:p w14:paraId="744EEACB" w14:textId="30117232" w:rsidR="0031043E" w:rsidRDefault="0031043E" w:rsidP="0031043E">
            <w:pPr>
              <w:pStyle w:val="BodyTextIndent"/>
              <w:numPr>
                <w:ilvl w:val="0"/>
                <w:numId w:val="7"/>
              </w:numPr>
              <w:ind w:left="598" w:hanging="284"/>
              <w:rPr>
                <w:sz w:val="20"/>
              </w:rPr>
            </w:pPr>
            <w:r>
              <w:rPr>
                <w:sz w:val="20"/>
              </w:rPr>
              <w:t>Cost model</w:t>
            </w:r>
            <w:r w:rsidR="00B45567">
              <w:rPr>
                <w:sz w:val="20"/>
              </w:rPr>
              <w:t>s</w:t>
            </w:r>
          </w:p>
          <w:p w14:paraId="174BAC8C" w14:textId="6A2026B9" w:rsidR="0031043E" w:rsidRDefault="000C6680" w:rsidP="0031043E">
            <w:pPr>
              <w:pStyle w:val="BodyTextIndent"/>
              <w:numPr>
                <w:ilvl w:val="0"/>
                <w:numId w:val="7"/>
              </w:numPr>
              <w:ind w:left="598" w:hanging="284"/>
              <w:rPr>
                <w:sz w:val="20"/>
              </w:rPr>
            </w:pPr>
            <w:r>
              <w:rPr>
                <w:sz w:val="20"/>
              </w:rPr>
              <w:t>proposal documents</w:t>
            </w:r>
            <w:r w:rsidR="0031043E">
              <w:rPr>
                <w:sz w:val="20"/>
              </w:rPr>
              <w:t xml:space="preserve"> (including any revisions)</w:t>
            </w:r>
          </w:p>
          <w:p w14:paraId="4D272A8F" w14:textId="03E8831B" w:rsidR="0031043E" w:rsidRDefault="0031043E" w:rsidP="0031043E">
            <w:pPr>
              <w:pStyle w:val="BodyTextIndent"/>
              <w:numPr>
                <w:ilvl w:val="0"/>
                <w:numId w:val="7"/>
              </w:numPr>
              <w:ind w:left="598" w:hanging="284"/>
              <w:rPr>
                <w:sz w:val="20"/>
              </w:rPr>
            </w:pPr>
            <w:r>
              <w:rPr>
                <w:sz w:val="20"/>
              </w:rPr>
              <w:t>RFQ, Variation Order Forms (QF-PER-048) and commercial &amp; technical clarifications</w:t>
            </w:r>
          </w:p>
          <w:p w14:paraId="72989686" w14:textId="77777777" w:rsidR="0031043E" w:rsidRDefault="0031043E" w:rsidP="0031043E">
            <w:pPr>
              <w:pStyle w:val="BodyTextIndent"/>
              <w:numPr>
                <w:ilvl w:val="0"/>
                <w:numId w:val="7"/>
              </w:numPr>
              <w:ind w:left="598" w:hanging="284"/>
              <w:rPr>
                <w:sz w:val="20"/>
              </w:rPr>
            </w:pPr>
            <w:r>
              <w:rPr>
                <w:sz w:val="20"/>
              </w:rPr>
              <w:t>vendor quotes and clarifications</w:t>
            </w:r>
          </w:p>
          <w:p w14:paraId="62D38611" w14:textId="77777777" w:rsidR="0031043E" w:rsidRDefault="0031043E" w:rsidP="0031043E">
            <w:pPr>
              <w:pStyle w:val="BodyTextIndent"/>
              <w:numPr>
                <w:ilvl w:val="0"/>
                <w:numId w:val="7"/>
              </w:numPr>
              <w:ind w:left="598" w:hanging="284"/>
              <w:rPr>
                <w:sz w:val="20"/>
              </w:rPr>
            </w:pPr>
            <w:r>
              <w:rPr>
                <w:sz w:val="20"/>
              </w:rPr>
              <w:t>agreed personnel resourcing and scope of work</w:t>
            </w:r>
          </w:p>
          <w:p w14:paraId="67CB2FE3" w14:textId="77777777" w:rsidR="0031043E" w:rsidRDefault="0031043E" w:rsidP="0031043E">
            <w:pPr>
              <w:pStyle w:val="BodyTextIndent"/>
              <w:numPr>
                <w:ilvl w:val="0"/>
                <w:numId w:val="7"/>
              </w:numPr>
              <w:ind w:left="598" w:hanging="284"/>
              <w:rPr>
                <w:sz w:val="20"/>
              </w:rPr>
            </w:pPr>
            <w:r>
              <w:rPr>
                <w:sz w:val="20"/>
              </w:rPr>
              <w:t>Any other supporting documentation related to project execution</w:t>
            </w:r>
          </w:p>
          <w:p w14:paraId="1669171A" w14:textId="1F693077" w:rsidR="0031043E" w:rsidRPr="0009663E" w:rsidRDefault="0031043E" w:rsidP="0031043E">
            <w:pPr>
              <w:pStyle w:val="BodyTextIndent"/>
              <w:numPr>
                <w:ilvl w:val="0"/>
                <w:numId w:val="7"/>
              </w:numPr>
              <w:spacing w:line="360" w:lineRule="auto"/>
              <w:ind w:left="598" w:hanging="284"/>
              <w:rPr>
                <w:sz w:val="20"/>
              </w:rPr>
            </w:pPr>
            <w:r w:rsidRPr="001254B1">
              <w:rPr>
                <w:sz w:val="20"/>
              </w:rPr>
              <w:t>Internal approvals</w:t>
            </w:r>
          </w:p>
        </w:tc>
        <w:tc>
          <w:tcPr>
            <w:tcW w:w="1701" w:type="dxa"/>
            <w:vAlign w:val="center"/>
          </w:tcPr>
          <w:p w14:paraId="58A80FCB" w14:textId="21751375" w:rsidR="0031043E" w:rsidRPr="0009663E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  <w:r w:rsidRPr="0009663E">
              <w:rPr>
                <w:rFonts w:ascii="GE Inspira" w:hAnsi="GE Inspira"/>
                <w:sz w:val="20"/>
              </w:rPr>
              <w:t xml:space="preserve">Proposal </w:t>
            </w:r>
            <w:r>
              <w:rPr>
                <w:rFonts w:ascii="GE Inspira" w:hAnsi="GE Inspira"/>
                <w:sz w:val="20"/>
              </w:rPr>
              <w:t>Specialist</w:t>
            </w:r>
          </w:p>
          <w:p w14:paraId="4272C64C" w14:textId="77777777" w:rsidR="0031043E" w:rsidRPr="0009663E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2E6DEAA4" w14:textId="725E5785" w:rsidR="0031043E" w:rsidRPr="0009663E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 xml:space="preserve">Proposal </w:t>
            </w:r>
            <w:proofErr w:type="spellStart"/>
            <w:r>
              <w:rPr>
                <w:rFonts w:ascii="GE Inspira" w:hAnsi="GE Inspira"/>
                <w:sz w:val="20"/>
              </w:rPr>
              <w:t>Tracability</w:t>
            </w:r>
            <w:proofErr w:type="spellEnd"/>
          </w:p>
        </w:tc>
      </w:tr>
      <w:tr w:rsidR="0031043E" w:rsidRPr="0009663E" w14:paraId="3DBAFB23" w14:textId="77777777" w:rsidTr="008F0452">
        <w:trPr>
          <w:trHeight w:val="716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BAC027C" w14:textId="104B5911" w:rsidR="0031043E" w:rsidRPr="00AF2171" w:rsidRDefault="0031043E" w:rsidP="0031043E">
            <w:pPr>
              <w:spacing w:line="360" w:lineRule="auto"/>
              <w:rPr>
                <w:rFonts w:ascii="GE Inspira" w:hAnsi="GE Inspira"/>
                <w:color w:val="000000" w:themeColor="text1"/>
                <w:sz w:val="14"/>
                <w:szCs w:val="14"/>
              </w:rPr>
            </w:pPr>
            <w:r>
              <w:rPr>
                <w:rFonts w:ascii="GE Inspira" w:hAnsi="GE Inspira"/>
                <w:color w:val="000000" w:themeColor="text1"/>
                <w:sz w:val="14"/>
                <w:szCs w:val="14"/>
              </w:rPr>
              <w:t>3.9</w:t>
            </w:r>
          </w:p>
        </w:tc>
        <w:tc>
          <w:tcPr>
            <w:tcW w:w="1276" w:type="dxa"/>
            <w:vAlign w:val="center"/>
          </w:tcPr>
          <w:p w14:paraId="70E82416" w14:textId="35A494CD" w:rsidR="0031043E" w:rsidRPr="0009663E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>Customer response on Proposal Received</w:t>
            </w:r>
          </w:p>
        </w:tc>
        <w:tc>
          <w:tcPr>
            <w:tcW w:w="5812" w:type="dxa"/>
          </w:tcPr>
          <w:p w14:paraId="7F1C16FD" w14:textId="6C3F691C" w:rsidR="0031043E" w:rsidRDefault="0031043E" w:rsidP="008F0452">
            <w:pPr>
              <w:pStyle w:val="BodyTextIndent"/>
              <w:spacing w:line="360" w:lineRule="auto"/>
              <w:ind w:left="150"/>
              <w:rPr>
                <w:sz w:val="20"/>
              </w:rPr>
            </w:pPr>
            <w:r w:rsidRPr="00807C25">
              <w:rPr>
                <w:sz w:val="20"/>
                <w:u w:val="single"/>
              </w:rPr>
              <w:t>Customer PO r</w:t>
            </w:r>
            <w:r>
              <w:rPr>
                <w:sz w:val="20"/>
                <w:u w:val="single"/>
              </w:rPr>
              <w:t xml:space="preserve">eceived </w:t>
            </w:r>
            <w:r w:rsidR="00E51ECB">
              <w:rPr>
                <w:sz w:val="20"/>
              </w:rPr>
              <w:t>Review PO</w:t>
            </w:r>
            <w:r>
              <w:rPr>
                <w:sz w:val="20"/>
              </w:rPr>
              <w:t xml:space="preserve"> and confirm acceptability</w:t>
            </w:r>
            <w:r w:rsidR="008E35B3">
              <w:rPr>
                <w:sz w:val="20"/>
              </w:rPr>
              <w:t xml:space="preserve"> against proposal. </w:t>
            </w:r>
          </w:p>
          <w:p w14:paraId="5F108553" w14:textId="4A6450A0" w:rsidR="0031043E" w:rsidRPr="00947215" w:rsidRDefault="0031043E" w:rsidP="008F0452">
            <w:pPr>
              <w:pStyle w:val="BodyTextIndent"/>
              <w:numPr>
                <w:ilvl w:val="0"/>
                <w:numId w:val="32"/>
              </w:numPr>
              <w:spacing w:line="360" w:lineRule="auto"/>
              <w:ind w:left="0"/>
              <w:rPr>
                <w:sz w:val="20"/>
              </w:rPr>
            </w:pPr>
            <w:r w:rsidRPr="00947215">
              <w:rPr>
                <w:sz w:val="20"/>
              </w:rPr>
              <w:t>In case of discrepancy obtain clarification &amp; correction from customer</w:t>
            </w:r>
            <w:r w:rsidR="00947215">
              <w:rPr>
                <w:sz w:val="20"/>
              </w:rPr>
              <w:t>.</w:t>
            </w:r>
          </w:p>
          <w:p w14:paraId="14BD666B" w14:textId="70696170" w:rsidR="0031043E" w:rsidRPr="008F0452" w:rsidRDefault="0031043E" w:rsidP="00C318C6">
            <w:pPr>
              <w:pStyle w:val="BodyTextIndent"/>
              <w:numPr>
                <w:ilvl w:val="0"/>
                <w:numId w:val="7"/>
              </w:numPr>
              <w:spacing w:line="360" w:lineRule="auto"/>
              <w:ind w:left="150" w:hanging="150"/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If PO is acceptable, obtain approval </w:t>
            </w:r>
            <w:r w:rsidR="00947215">
              <w:rPr>
                <w:sz w:val="20"/>
              </w:rPr>
              <w:t xml:space="preserve">as required through </w:t>
            </w:r>
            <w:proofErr w:type="spellStart"/>
            <w:r w:rsidR="00947215">
              <w:rPr>
                <w:sz w:val="20"/>
              </w:rPr>
              <w:t>DoA</w:t>
            </w:r>
            <w:proofErr w:type="spellEnd"/>
            <w:r w:rsidR="00947215">
              <w:rPr>
                <w:sz w:val="20"/>
              </w:rPr>
              <w:t xml:space="preserve"> guidelines and ensure Service Contracts are duly executed. s</w:t>
            </w:r>
            <w:r w:rsidRPr="00947215">
              <w:rPr>
                <w:sz w:val="20"/>
              </w:rPr>
              <w:t>end acceptance of PO to Customer</w:t>
            </w:r>
            <w:r w:rsidR="00947215">
              <w:rPr>
                <w:sz w:val="20"/>
              </w:rPr>
              <w:t>.</w:t>
            </w:r>
            <w:bookmarkStart w:id="23" w:name="_GoBack"/>
            <w:bookmarkEnd w:id="23"/>
          </w:p>
        </w:tc>
        <w:tc>
          <w:tcPr>
            <w:tcW w:w="1701" w:type="dxa"/>
            <w:vAlign w:val="center"/>
          </w:tcPr>
          <w:p w14:paraId="43D5CDB2" w14:textId="77777777" w:rsidR="0031043E" w:rsidRPr="0009663E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</w:p>
          <w:p w14:paraId="6EB212CC" w14:textId="19DD27D4" w:rsidR="0031043E" w:rsidRPr="0009663E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  <w:r w:rsidRPr="0009663E">
              <w:rPr>
                <w:rFonts w:ascii="GE Inspira" w:hAnsi="GE Inspira"/>
                <w:sz w:val="20"/>
              </w:rPr>
              <w:t xml:space="preserve">Proposal </w:t>
            </w:r>
            <w:r>
              <w:rPr>
                <w:rFonts w:ascii="GE Inspira" w:hAnsi="GE Inspira"/>
                <w:sz w:val="20"/>
              </w:rPr>
              <w:t xml:space="preserve">Specialist </w:t>
            </w:r>
          </w:p>
        </w:tc>
        <w:tc>
          <w:tcPr>
            <w:tcW w:w="1417" w:type="dxa"/>
            <w:vAlign w:val="center"/>
          </w:tcPr>
          <w:p w14:paraId="16F63021" w14:textId="4EE04205" w:rsidR="0031043E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  <w:r w:rsidRPr="0009663E">
              <w:rPr>
                <w:rFonts w:ascii="GE Inspira" w:hAnsi="GE Inspira"/>
                <w:sz w:val="20"/>
              </w:rPr>
              <w:t>Proposal Ac</w:t>
            </w:r>
            <w:r>
              <w:rPr>
                <w:rFonts w:ascii="GE Inspira" w:hAnsi="GE Inspira"/>
                <w:sz w:val="20"/>
              </w:rPr>
              <w:t xml:space="preserve">cepted/ Rejected </w:t>
            </w:r>
            <w:r w:rsidRPr="0009663E">
              <w:rPr>
                <w:rFonts w:ascii="GE Inspira" w:hAnsi="GE Inspira"/>
                <w:sz w:val="20"/>
              </w:rPr>
              <w:t>by Customer</w:t>
            </w:r>
          </w:p>
          <w:p w14:paraId="774E4EBE" w14:textId="5F7851E0" w:rsidR="0031043E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</w:p>
          <w:p w14:paraId="25E9E075" w14:textId="711E0F0D" w:rsidR="0031043E" w:rsidRPr="0009663E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>PO reviewed</w:t>
            </w:r>
          </w:p>
          <w:p w14:paraId="466229B0" w14:textId="544D9EB2" w:rsidR="0031043E" w:rsidRPr="0009663E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</w:p>
          <w:p w14:paraId="3CA269A0" w14:textId="222C3563" w:rsidR="0031043E" w:rsidRPr="0009663E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</w:p>
        </w:tc>
      </w:tr>
    </w:tbl>
    <w:p w14:paraId="764A4FAB" w14:textId="77777777" w:rsidR="008F0452" w:rsidRDefault="008F0452">
      <w:r>
        <w:br w:type="page"/>
      </w:r>
    </w:p>
    <w:tbl>
      <w:tblPr>
        <w:tblW w:w="1080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276"/>
        <w:gridCol w:w="5812"/>
        <w:gridCol w:w="1701"/>
        <w:gridCol w:w="1417"/>
      </w:tblGrid>
      <w:tr w:rsidR="0018671F" w:rsidRPr="0009663E" w14:paraId="74AF5C87" w14:textId="77777777" w:rsidTr="00C337E0">
        <w:trPr>
          <w:trHeight w:val="55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D3ADF0D" w14:textId="435D887F" w:rsidR="0018671F" w:rsidRPr="00BE616A" w:rsidDel="006E4B84" w:rsidRDefault="0018671F" w:rsidP="0018671F">
            <w:pPr>
              <w:spacing w:line="360" w:lineRule="auto"/>
              <w:rPr>
                <w:rFonts w:ascii="GE Inspira" w:hAnsi="GE Inspira"/>
                <w:color w:val="000000" w:themeColor="text1"/>
                <w:sz w:val="20"/>
              </w:rPr>
            </w:pPr>
            <w:r w:rsidRPr="00BE616A">
              <w:rPr>
                <w:rFonts w:ascii="GE Inspira" w:hAnsi="GE Inspira"/>
                <w:b/>
                <w:bCs/>
                <w:color w:val="333399"/>
                <w:sz w:val="20"/>
              </w:rPr>
              <w:lastRenderedPageBreak/>
              <w:t>#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468BB4D0" w14:textId="530E9B21" w:rsidR="0018671F" w:rsidRPr="00BE616A" w:rsidRDefault="0018671F" w:rsidP="0018671F">
            <w:pPr>
              <w:spacing w:line="360" w:lineRule="auto"/>
              <w:rPr>
                <w:rFonts w:ascii="GE Inspira" w:hAnsi="GE Inspira"/>
                <w:sz w:val="20"/>
              </w:rPr>
            </w:pPr>
            <w:r w:rsidRPr="00BE616A">
              <w:rPr>
                <w:rFonts w:ascii="GE Inspira" w:hAnsi="GE Inspira"/>
                <w:b/>
                <w:bCs/>
                <w:color w:val="333399"/>
                <w:sz w:val="20"/>
              </w:rPr>
              <w:t>INPUT</w:t>
            </w:r>
          </w:p>
        </w:tc>
        <w:tc>
          <w:tcPr>
            <w:tcW w:w="5812" w:type="dxa"/>
            <w:shd w:val="clear" w:color="auto" w:fill="A6A6A6" w:themeFill="background1" w:themeFillShade="A6"/>
            <w:vAlign w:val="center"/>
          </w:tcPr>
          <w:p w14:paraId="78A46727" w14:textId="72621C9F" w:rsidR="0018671F" w:rsidRPr="00BE616A" w:rsidRDefault="0018671F" w:rsidP="0018671F">
            <w:pPr>
              <w:pStyle w:val="BodyTextIndent"/>
              <w:spacing w:line="360" w:lineRule="auto"/>
              <w:ind w:left="150"/>
              <w:rPr>
                <w:sz w:val="20"/>
                <w:u w:val="single"/>
              </w:rPr>
            </w:pPr>
            <w:r w:rsidRPr="00BE616A">
              <w:rPr>
                <w:b/>
                <w:bCs/>
                <w:color w:val="333399"/>
                <w:sz w:val="20"/>
              </w:rPr>
              <w:t>PROCESS ACTION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561629F8" w14:textId="38F10596" w:rsidR="0018671F" w:rsidRPr="00BE616A" w:rsidRDefault="0018671F" w:rsidP="0018671F">
            <w:pPr>
              <w:spacing w:line="360" w:lineRule="auto"/>
              <w:rPr>
                <w:rFonts w:ascii="GE Inspira" w:hAnsi="GE Inspira"/>
                <w:sz w:val="20"/>
              </w:rPr>
            </w:pPr>
            <w:r w:rsidRPr="00BE616A">
              <w:rPr>
                <w:rFonts w:ascii="GE Inspira" w:hAnsi="GE Inspira"/>
                <w:b/>
                <w:bCs/>
                <w:color w:val="333399"/>
                <w:sz w:val="20"/>
              </w:rPr>
              <w:t>RESPONSIBILITY</w:t>
            </w:r>
          </w:p>
        </w:tc>
        <w:tc>
          <w:tcPr>
            <w:tcW w:w="1417" w:type="dxa"/>
            <w:shd w:val="clear" w:color="auto" w:fill="A6A6A6" w:themeFill="background1" w:themeFillShade="A6"/>
            <w:vAlign w:val="center"/>
          </w:tcPr>
          <w:p w14:paraId="2B54F107" w14:textId="11700EDB" w:rsidR="0018671F" w:rsidRPr="00BE616A" w:rsidRDefault="0018671F" w:rsidP="0018671F">
            <w:pPr>
              <w:spacing w:line="360" w:lineRule="auto"/>
              <w:rPr>
                <w:rFonts w:ascii="GE Inspira" w:hAnsi="GE Inspira"/>
                <w:sz w:val="20"/>
              </w:rPr>
            </w:pPr>
            <w:r w:rsidRPr="00BE616A">
              <w:rPr>
                <w:rFonts w:ascii="GE Inspira" w:hAnsi="GE Inspira"/>
                <w:b/>
                <w:bCs/>
                <w:color w:val="333399"/>
                <w:sz w:val="20"/>
              </w:rPr>
              <w:t>OUTPUT</w:t>
            </w:r>
          </w:p>
        </w:tc>
      </w:tr>
      <w:tr w:rsidR="0031043E" w:rsidRPr="0009663E" w14:paraId="67853F92" w14:textId="77777777" w:rsidTr="00C337E0">
        <w:trPr>
          <w:trHeight w:val="1403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616997" w14:textId="40CDF2B9" w:rsidR="0031043E" w:rsidRPr="00AF2171" w:rsidRDefault="0031043E" w:rsidP="0031043E">
            <w:pPr>
              <w:spacing w:line="360" w:lineRule="auto"/>
              <w:rPr>
                <w:rFonts w:ascii="GE Inspira" w:hAnsi="GE Inspira"/>
                <w:color w:val="000000" w:themeColor="text1"/>
                <w:sz w:val="14"/>
                <w:szCs w:val="14"/>
              </w:rPr>
            </w:pPr>
            <w:r w:rsidRPr="00AF2171" w:rsidDel="006E4B84">
              <w:rPr>
                <w:rFonts w:ascii="GE Inspira" w:hAnsi="GE Inspira"/>
                <w:color w:val="000000" w:themeColor="text1"/>
                <w:sz w:val="14"/>
                <w:szCs w:val="14"/>
              </w:rPr>
              <w:t>3.</w:t>
            </w:r>
            <w:r>
              <w:rPr>
                <w:rFonts w:ascii="GE Inspira" w:hAnsi="GE Inspira"/>
                <w:color w:val="000000" w:themeColor="text1"/>
                <w:sz w:val="14"/>
                <w:szCs w:val="14"/>
              </w:rPr>
              <w:t>10</w:t>
            </w:r>
          </w:p>
        </w:tc>
        <w:tc>
          <w:tcPr>
            <w:tcW w:w="1276" w:type="dxa"/>
            <w:vAlign w:val="center"/>
          </w:tcPr>
          <w:p w14:paraId="3C1C87A5" w14:textId="02BACF77" w:rsidR="0031043E" w:rsidRPr="0009663E" w:rsidRDefault="0018671F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>Customer response on Proposal Received</w:t>
            </w:r>
          </w:p>
        </w:tc>
        <w:tc>
          <w:tcPr>
            <w:tcW w:w="5812" w:type="dxa"/>
            <w:vAlign w:val="center"/>
          </w:tcPr>
          <w:p w14:paraId="3DEF3006" w14:textId="577463C1" w:rsidR="0031043E" w:rsidRPr="00807C25" w:rsidRDefault="0031043E" w:rsidP="0031043E">
            <w:pPr>
              <w:pStyle w:val="BodyTextIndent"/>
              <w:spacing w:line="360" w:lineRule="auto"/>
              <w:ind w:left="150"/>
              <w:rPr>
                <w:sz w:val="20"/>
                <w:u w:val="single"/>
              </w:rPr>
            </w:pPr>
            <w:r w:rsidRPr="00807C25">
              <w:rPr>
                <w:sz w:val="20"/>
                <w:u w:val="single"/>
              </w:rPr>
              <w:t>Customer Order not secured</w:t>
            </w:r>
          </w:p>
          <w:p w14:paraId="3E9B0906" w14:textId="504AF811" w:rsidR="0031043E" w:rsidRPr="0009663E" w:rsidDel="00AA5574" w:rsidRDefault="0031043E" w:rsidP="0031043E">
            <w:pPr>
              <w:pStyle w:val="BodyTextIndent"/>
              <w:numPr>
                <w:ilvl w:val="0"/>
                <w:numId w:val="7"/>
              </w:numPr>
              <w:spacing w:line="360" w:lineRule="auto"/>
              <w:ind w:left="150" w:hanging="150"/>
              <w:rPr>
                <w:sz w:val="20"/>
              </w:rPr>
            </w:pPr>
            <w:r w:rsidRPr="0009663E" w:rsidDel="00AA5574">
              <w:rPr>
                <w:sz w:val="20"/>
              </w:rPr>
              <w:t>If order not secured from Customer</w:t>
            </w:r>
            <w:r>
              <w:rPr>
                <w:sz w:val="20"/>
              </w:rPr>
              <w:t>,</w:t>
            </w:r>
            <w:r w:rsidRPr="0009663E" w:rsidDel="00AA5574">
              <w:rPr>
                <w:sz w:val="20"/>
              </w:rPr>
              <w:t xml:space="preserve"> process order as “Close</w:t>
            </w:r>
            <w:r w:rsidR="00706806">
              <w:rPr>
                <w:sz w:val="20"/>
              </w:rPr>
              <w:t>d</w:t>
            </w:r>
            <w:r w:rsidRPr="0009663E" w:rsidDel="00AA5574">
              <w:rPr>
                <w:sz w:val="20"/>
              </w:rPr>
              <w:t xml:space="preserve"> </w:t>
            </w:r>
            <w:r w:rsidR="00E51ECB">
              <w:rPr>
                <w:sz w:val="20"/>
              </w:rPr>
              <w:t>Lost</w:t>
            </w:r>
            <w:r w:rsidRPr="0009663E" w:rsidDel="00AA5574">
              <w:rPr>
                <w:sz w:val="20"/>
              </w:rPr>
              <w:t xml:space="preserve">” in </w:t>
            </w:r>
            <w:r w:rsidR="00E51ECB">
              <w:rPr>
                <w:sz w:val="20"/>
              </w:rPr>
              <w:t>Deal Machine</w:t>
            </w:r>
            <w:r w:rsidR="00BE2B12">
              <w:rPr>
                <w:sz w:val="20"/>
              </w:rPr>
              <w:t xml:space="preserve"> with reasons.</w:t>
            </w:r>
          </w:p>
          <w:p w14:paraId="2D8C8ADA" w14:textId="0708A2F4" w:rsidR="0031043E" w:rsidRPr="0009663E" w:rsidRDefault="0031043E" w:rsidP="008F0452">
            <w:pPr>
              <w:pStyle w:val="BodyTextIndent"/>
              <w:numPr>
                <w:ilvl w:val="0"/>
                <w:numId w:val="7"/>
              </w:numPr>
              <w:spacing w:line="360" w:lineRule="auto"/>
              <w:ind w:left="150" w:hanging="150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14:paraId="03B792BC" w14:textId="77777777" w:rsidR="0031043E" w:rsidRPr="0009663E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3484D8FD" w14:textId="017444F3" w:rsidR="0031043E" w:rsidRPr="0009663E" w:rsidRDefault="00462D2C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>Deal Machine</w:t>
            </w:r>
            <w:r w:rsidR="0018671F" w:rsidRPr="0009663E" w:rsidDel="006E4B84">
              <w:rPr>
                <w:rFonts w:ascii="GE Inspira" w:hAnsi="GE Inspira"/>
                <w:sz w:val="20"/>
              </w:rPr>
              <w:t xml:space="preserve"> updated</w:t>
            </w:r>
          </w:p>
        </w:tc>
      </w:tr>
      <w:tr w:rsidR="0031043E" w:rsidRPr="0009663E" w14:paraId="02CDF76E" w14:textId="77777777" w:rsidTr="00C337E0">
        <w:trPr>
          <w:trHeight w:val="5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AD5DE90" w14:textId="2294AEA4" w:rsidR="0031043E" w:rsidRPr="00AF2171" w:rsidRDefault="0031043E" w:rsidP="00930EAB">
            <w:pPr>
              <w:pStyle w:val="BodyTextIndent"/>
              <w:spacing w:line="360" w:lineRule="auto"/>
              <w:ind w:left="0"/>
              <w:rPr>
                <w:b/>
                <w:bCs/>
                <w:color w:val="333399"/>
                <w:sz w:val="14"/>
                <w:szCs w:val="14"/>
              </w:rPr>
            </w:pPr>
            <w:r w:rsidRPr="00AF2171">
              <w:rPr>
                <w:color w:val="000000" w:themeColor="text1"/>
                <w:sz w:val="14"/>
                <w:szCs w:val="14"/>
              </w:rPr>
              <w:t>3.</w:t>
            </w:r>
            <w:r>
              <w:rPr>
                <w:color w:val="000000" w:themeColor="text1"/>
                <w:sz w:val="14"/>
                <w:szCs w:val="14"/>
              </w:rPr>
              <w:t>11</w:t>
            </w:r>
          </w:p>
        </w:tc>
        <w:tc>
          <w:tcPr>
            <w:tcW w:w="1276" w:type="dxa"/>
            <w:vAlign w:val="center"/>
          </w:tcPr>
          <w:p w14:paraId="49C7E9E4" w14:textId="3AF72EB2" w:rsidR="0031043E" w:rsidRPr="0009663E" w:rsidRDefault="0031043E" w:rsidP="0031043E">
            <w:pPr>
              <w:pStyle w:val="BodyTextIndent"/>
              <w:spacing w:line="360" w:lineRule="auto"/>
              <w:ind w:left="-111"/>
              <w:rPr>
                <w:b/>
                <w:bCs/>
                <w:color w:val="333399"/>
                <w:sz w:val="20"/>
              </w:rPr>
            </w:pPr>
            <w:r>
              <w:rPr>
                <w:sz w:val="20"/>
              </w:rPr>
              <w:t>Handover Approved</w:t>
            </w:r>
          </w:p>
        </w:tc>
        <w:tc>
          <w:tcPr>
            <w:tcW w:w="5812" w:type="dxa"/>
            <w:vAlign w:val="center"/>
          </w:tcPr>
          <w:p w14:paraId="1564B6C8" w14:textId="1311A437" w:rsidR="0031043E" w:rsidRPr="00807C25" w:rsidRDefault="0031043E" w:rsidP="008F0452">
            <w:pPr>
              <w:pStyle w:val="BodyTextIndent"/>
              <w:spacing w:line="360" w:lineRule="auto"/>
              <w:ind w:left="0"/>
              <w:rPr>
                <w:sz w:val="20"/>
              </w:rPr>
            </w:pPr>
            <w:r w:rsidRPr="0009663E">
              <w:rPr>
                <w:sz w:val="20"/>
              </w:rPr>
              <w:t xml:space="preserve">Update </w:t>
            </w:r>
            <w:r w:rsidR="00BE2B12">
              <w:rPr>
                <w:sz w:val="20"/>
              </w:rPr>
              <w:t xml:space="preserve">the </w:t>
            </w:r>
            <w:r>
              <w:rPr>
                <w:sz w:val="20"/>
              </w:rPr>
              <w:t>Deal Machine</w:t>
            </w:r>
            <w:r w:rsidRPr="0009663E">
              <w:rPr>
                <w:sz w:val="20"/>
              </w:rPr>
              <w:t xml:space="preserve"> </w:t>
            </w:r>
            <w:r w:rsidR="00BE2B12">
              <w:rPr>
                <w:sz w:val="20"/>
              </w:rPr>
              <w:t xml:space="preserve">opportunity with the relevant order information and </w:t>
            </w:r>
            <w:r w:rsidR="008B1CA4">
              <w:rPr>
                <w:sz w:val="20"/>
              </w:rPr>
              <w:t xml:space="preserve">depending on the order booking criteria </w:t>
            </w:r>
            <w:r w:rsidR="00BE2B12">
              <w:rPr>
                <w:sz w:val="20"/>
              </w:rPr>
              <w:t xml:space="preserve">disposition </w:t>
            </w:r>
            <w:r w:rsidR="00A8488B">
              <w:rPr>
                <w:sz w:val="20"/>
              </w:rPr>
              <w:t xml:space="preserve">the </w:t>
            </w:r>
            <w:r w:rsidR="00BE2B12">
              <w:rPr>
                <w:sz w:val="20"/>
              </w:rPr>
              <w:t xml:space="preserve"> </w:t>
            </w:r>
            <w:r w:rsidR="00A8488B">
              <w:rPr>
                <w:sz w:val="20"/>
              </w:rPr>
              <w:t>s</w:t>
            </w:r>
            <w:r w:rsidRPr="0009663E">
              <w:rPr>
                <w:sz w:val="20"/>
              </w:rPr>
              <w:t>tatus as “</w:t>
            </w:r>
            <w:r w:rsidR="00706806">
              <w:rPr>
                <w:sz w:val="20"/>
              </w:rPr>
              <w:t xml:space="preserve">Closed </w:t>
            </w:r>
            <w:r w:rsidRPr="0009663E">
              <w:rPr>
                <w:sz w:val="20"/>
              </w:rPr>
              <w:t>Won”</w:t>
            </w:r>
            <w:r w:rsidR="008B1CA4">
              <w:rPr>
                <w:sz w:val="20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12898A1E" w14:textId="77777777" w:rsidR="0031043E" w:rsidRDefault="0031043E" w:rsidP="0031043E">
            <w:pPr>
              <w:pStyle w:val="BodyTextIndent"/>
              <w:spacing w:line="360" w:lineRule="auto"/>
              <w:ind w:left="0"/>
              <w:rPr>
                <w:sz w:val="20"/>
              </w:rPr>
            </w:pPr>
            <w:r w:rsidRPr="0009663E">
              <w:rPr>
                <w:sz w:val="20"/>
              </w:rPr>
              <w:t xml:space="preserve">Proposal </w:t>
            </w:r>
            <w:r>
              <w:rPr>
                <w:sz w:val="20"/>
              </w:rPr>
              <w:t>Specialist</w:t>
            </w:r>
          </w:p>
          <w:p w14:paraId="53C4E029" w14:textId="3783E4AB" w:rsidR="0031043E" w:rsidRPr="0009663E" w:rsidRDefault="0031043E" w:rsidP="0031043E">
            <w:pPr>
              <w:pStyle w:val="BodyTextIndent"/>
              <w:spacing w:line="360" w:lineRule="auto"/>
              <w:ind w:left="0"/>
              <w:rPr>
                <w:b/>
                <w:bCs/>
                <w:color w:val="333399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42D86600" w14:textId="51D13C3A" w:rsidR="0031043E" w:rsidRPr="0009663E" w:rsidRDefault="0031043E" w:rsidP="0031043E">
            <w:pPr>
              <w:pStyle w:val="BodyTextIndent"/>
              <w:spacing w:line="360" w:lineRule="auto"/>
              <w:ind w:left="129"/>
              <w:rPr>
                <w:b/>
                <w:bCs/>
                <w:color w:val="333399"/>
                <w:sz w:val="20"/>
              </w:rPr>
            </w:pPr>
            <w:r>
              <w:rPr>
                <w:sz w:val="20"/>
              </w:rPr>
              <w:t xml:space="preserve">Deal Machine </w:t>
            </w:r>
            <w:r w:rsidRPr="0009663E">
              <w:rPr>
                <w:sz w:val="20"/>
              </w:rPr>
              <w:t>updated</w:t>
            </w:r>
          </w:p>
        </w:tc>
      </w:tr>
      <w:tr w:rsidR="0031043E" w:rsidRPr="0009663E" w14:paraId="5D2CD08D" w14:textId="77777777" w:rsidTr="00C337E0">
        <w:trPr>
          <w:trHeight w:val="1763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299D9E1" w14:textId="74E09987" w:rsidR="0031043E" w:rsidRPr="00AF2171" w:rsidRDefault="0031043E" w:rsidP="0031043E">
            <w:pPr>
              <w:spacing w:line="360" w:lineRule="auto"/>
              <w:rPr>
                <w:rFonts w:ascii="GE Inspira" w:hAnsi="GE Inspira"/>
                <w:color w:val="000000" w:themeColor="text1"/>
                <w:sz w:val="14"/>
                <w:szCs w:val="14"/>
              </w:rPr>
            </w:pPr>
            <w:r w:rsidRPr="00AF2171">
              <w:rPr>
                <w:rFonts w:ascii="GE Inspira" w:hAnsi="GE Inspira"/>
                <w:color w:val="000000" w:themeColor="text1"/>
                <w:sz w:val="14"/>
                <w:szCs w:val="14"/>
              </w:rPr>
              <w:t>3.</w:t>
            </w:r>
            <w:r>
              <w:rPr>
                <w:rFonts w:ascii="GE Inspira" w:hAnsi="GE Inspira"/>
                <w:color w:val="000000" w:themeColor="text1"/>
                <w:sz w:val="14"/>
                <w:szCs w:val="14"/>
              </w:rPr>
              <w:t>12</w:t>
            </w:r>
          </w:p>
        </w:tc>
        <w:tc>
          <w:tcPr>
            <w:tcW w:w="1276" w:type="dxa"/>
            <w:vAlign w:val="center"/>
          </w:tcPr>
          <w:p w14:paraId="1988FBFB" w14:textId="5A7B83E3" w:rsidR="0031043E" w:rsidRPr="0009663E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>Handover Information Compiled</w:t>
            </w:r>
          </w:p>
        </w:tc>
        <w:tc>
          <w:tcPr>
            <w:tcW w:w="5812" w:type="dxa"/>
            <w:vAlign w:val="center"/>
          </w:tcPr>
          <w:p w14:paraId="782E4447" w14:textId="4F7F7D3F" w:rsidR="0031043E" w:rsidRDefault="0031043E" w:rsidP="0031043E">
            <w:pPr>
              <w:pStyle w:val="BodyTextIndent"/>
              <w:numPr>
                <w:ilvl w:val="0"/>
                <w:numId w:val="7"/>
              </w:numPr>
              <w:spacing w:line="360" w:lineRule="auto"/>
              <w:ind w:left="179" w:hanging="141"/>
              <w:rPr>
                <w:sz w:val="20"/>
              </w:rPr>
            </w:pPr>
            <w:r w:rsidRPr="0009663E" w:rsidDel="00643FF0">
              <w:rPr>
                <w:sz w:val="20"/>
              </w:rPr>
              <w:t xml:space="preserve">Store </w:t>
            </w:r>
            <w:r>
              <w:rPr>
                <w:sz w:val="20"/>
              </w:rPr>
              <w:t xml:space="preserve">Executed </w:t>
            </w:r>
            <w:r w:rsidRPr="0009663E" w:rsidDel="00643FF0">
              <w:rPr>
                <w:sz w:val="20"/>
              </w:rPr>
              <w:t xml:space="preserve">Contracts in </w:t>
            </w:r>
            <w:hyperlink r:id="rId16" w:history="1">
              <w:r w:rsidRPr="0009663E" w:rsidDel="00643FF0">
                <w:rPr>
                  <w:rStyle w:val="Hyperlink"/>
                  <w:sz w:val="20"/>
                </w:rPr>
                <w:t>Global CCD system</w:t>
              </w:r>
            </w:hyperlink>
            <w:r w:rsidRPr="0009663E" w:rsidDel="00643FF0">
              <w:rPr>
                <w:sz w:val="20"/>
              </w:rPr>
              <w:t xml:space="preserve"> </w:t>
            </w:r>
          </w:p>
          <w:p w14:paraId="2E02ECF1" w14:textId="7312AC6F" w:rsidR="0031043E" w:rsidRPr="006B7571" w:rsidRDefault="0031043E" w:rsidP="0031043E">
            <w:pPr>
              <w:pStyle w:val="BodyTextIndent"/>
              <w:numPr>
                <w:ilvl w:val="0"/>
                <w:numId w:val="35"/>
              </w:num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Upload in Electronic Folder location</w:t>
            </w:r>
            <w:r w:rsidR="00BE2B12">
              <w:rPr>
                <w:sz w:val="20"/>
              </w:rPr>
              <w:t xml:space="preserve"> the awarded proposal; customer PO; and a</w:t>
            </w:r>
            <w:r w:rsidRPr="006B7571">
              <w:rPr>
                <w:sz w:val="20"/>
              </w:rPr>
              <w:t xml:space="preserve">ny other relevant </w:t>
            </w:r>
            <w:proofErr w:type="spellStart"/>
            <w:r w:rsidRPr="006B7571">
              <w:rPr>
                <w:sz w:val="20"/>
              </w:rPr>
              <w:t>documentation</w:t>
            </w:r>
            <w:r w:rsidR="00BE2B12">
              <w:rPr>
                <w:sz w:val="20"/>
              </w:rPr>
              <w:t>,</w:t>
            </w:r>
            <w:r w:rsidRPr="006B7571">
              <w:rPr>
                <w:sz w:val="20"/>
              </w:rPr>
              <w:t>correspondence</w:t>
            </w:r>
            <w:proofErr w:type="spellEnd"/>
            <w:r w:rsidRPr="006B7571">
              <w:rPr>
                <w:sz w:val="20"/>
              </w:rPr>
              <w:t xml:space="preserve"> </w:t>
            </w:r>
            <w:r w:rsidR="00BE2B12">
              <w:rPr>
                <w:sz w:val="20"/>
              </w:rPr>
              <w:t xml:space="preserve">and approvals. </w:t>
            </w:r>
          </w:p>
        </w:tc>
        <w:tc>
          <w:tcPr>
            <w:tcW w:w="1701" w:type="dxa"/>
            <w:vAlign w:val="center"/>
          </w:tcPr>
          <w:p w14:paraId="42C5EC00" w14:textId="68DD963A" w:rsidR="0031043E" w:rsidRPr="0009663E" w:rsidRDefault="0031043E" w:rsidP="0031043E">
            <w:pPr>
              <w:rPr>
                <w:sz w:val="20"/>
              </w:rPr>
            </w:pPr>
            <w:r w:rsidRPr="0009663E">
              <w:rPr>
                <w:rFonts w:ascii="GE Inspira" w:hAnsi="GE Inspira"/>
                <w:sz w:val="20"/>
              </w:rPr>
              <w:t xml:space="preserve">Proposal </w:t>
            </w:r>
            <w:r>
              <w:rPr>
                <w:rFonts w:ascii="GE Inspira" w:hAnsi="GE Inspira"/>
                <w:sz w:val="20"/>
              </w:rPr>
              <w:t xml:space="preserve">Specialist </w:t>
            </w:r>
          </w:p>
          <w:p w14:paraId="4148A2D5" w14:textId="01874726" w:rsidR="0031043E" w:rsidRPr="0009663E" w:rsidRDefault="0031043E" w:rsidP="0031043E">
            <w:pPr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14:paraId="7017B85C" w14:textId="3DC13719" w:rsidR="0031043E" w:rsidRPr="0009663E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 xml:space="preserve">Documentation recorded </w:t>
            </w:r>
          </w:p>
          <w:p w14:paraId="1A9B9195" w14:textId="13E84CEC" w:rsidR="0031043E" w:rsidRPr="0009663E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</w:p>
        </w:tc>
      </w:tr>
      <w:tr w:rsidR="0031043E" w:rsidRPr="0009663E" w14:paraId="785CC08A" w14:textId="77777777" w:rsidTr="00C337E0">
        <w:trPr>
          <w:trHeight w:val="100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FB3B80" w14:textId="51DBBBAC" w:rsidR="0031043E" w:rsidRPr="00AF2171" w:rsidRDefault="0031043E" w:rsidP="0031043E">
            <w:pPr>
              <w:spacing w:line="360" w:lineRule="auto"/>
              <w:rPr>
                <w:rFonts w:ascii="GE Inspira" w:hAnsi="GE Inspira"/>
                <w:color w:val="000000" w:themeColor="text1"/>
                <w:sz w:val="14"/>
                <w:szCs w:val="14"/>
              </w:rPr>
            </w:pPr>
            <w:r>
              <w:rPr>
                <w:rFonts w:ascii="GE Inspira" w:hAnsi="GE Inspira"/>
                <w:color w:val="000000" w:themeColor="text1"/>
                <w:sz w:val="14"/>
                <w:szCs w:val="14"/>
              </w:rPr>
              <w:t>3.13</w:t>
            </w:r>
          </w:p>
        </w:tc>
        <w:tc>
          <w:tcPr>
            <w:tcW w:w="1276" w:type="dxa"/>
            <w:vAlign w:val="center"/>
          </w:tcPr>
          <w:p w14:paraId="762681E7" w14:textId="75BB8954" w:rsidR="0031043E" w:rsidRPr="0009663E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>Electronic documents ready</w:t>
            </w:r>
          </w:p>
        </w:tc>
        <w:tc>
          <w:tcPr>
            <w:tcW w:w="5812" w:type="dxa"/>
            <w:vAlign w:val="center"/>
          </w:tcPr>
          <w:p w14:paraId="410C1C52" w14:textId="2E6E0D25" w:rsidR="0031043E" w:rsidRPr="00441CB7" w:rsidRDefault="0031043E" w:rsidP="0031043E">
            <w:pPr>
              <w:pStyle w:val="BodyTextIndent"/>
              <w:numPr>
                <w:ilvl w:val="0"/>
                <w:numId w:val="7"/>
              </w:numPr>
              <w:spacing w:line="360" w:lineRule="auto"/>
              <w:ind w:left="150" w:hanging="150"/>
              <w:rPr>
                <w:sz w:val="20"/>
              </w:rPr>
            </w:pPr>
            <w:r w:rsidRPr="0009663E">
              <w:rPr>
                <w:sz w:val="20"/>
              </w:rPr>
              <w:t xml:space="preserve">Log Order in </w:t>
            </w:r>
            <w:hyperlink r:id="rId17" w:history="1">
              <w:r w:rsidRPr="006E4B84">
                <w:rPr>
                  <w:rStyle w:val="Hyperlink"/>
                  <w:sz w:val="20"/>
                </w:rPr>
                <w:t>OTR Tracker</w:t>
              </w:r>
            </w:hyperlink>
            <w:r>
              <w:rPr>
                <w:sz w:val="20"/>
              </w:rPr>
              <w:t>. N</w:t>
            </w:r>
            <w:r w:rsidRPr="00441CB7">
              <w:rPr>
                <w:sz w:val="20"/>
              </w:rPr>
              <w:t xml:space="preserve">otification sent to OTR and </w:t>
            </w:r>
            <w:r w:rsidR="008B1CA4">
              <w:rPr>
                <w:sz w:val="20"/>
              </w:rPr>
              <w:t>r</w:t>
            </w:r>
            <w:r w:rsidRPr="00441CB7">
              <w:rPr>
                <w:sz w:val="20"/>
              </w:rPr>
              <w:t>equestor</w:t>
            </w:r>
            <w:r>
              <w:rPr>
                <w:sz w:val="20"/>
              </w:rPr>
              <w:t xml:space="preserve"> to </w:t>
            </w:r>
            <w:proofErr w:type="spellStart"/>
            <w:r>
              <w:rPr>
                <w:sz w:val="20"/>
              </w:rPr>
              <w:t>finalise</w:t>
            </w:r>
            <w:proofErr w:type="spellEnd"/>
            <w:r>
              <w:rPr>
                <w:sz w:val="20"/>
              </w:rPr>
              <w:t xml:space="preserve"> handover</w:t>
            </w:r>
            <w:r w:rsidRPr="00441CB7">
              <w:rPr>
                <w:sz w:val="20"/>
              </w:rPr>
              <w:t>.</w:t>
            </w:r>
          </w:p>
          <w:p w14:paraId="73E994C2" w14:textId="36141F80" w:rsidR="0031043E" w:rsidRPr="0009663E" w:rsidRDefault="0031043E" w:rsidP="0031043E">
            <w:pPr>
              <w:pStyle w:val="BodyTextIndent"/>
              <w:numPr>
                <w:ilvl w:val="0"/>
                <w:numId w:val="7"/>
              </w:numPr>
              <w:spacing w:line="360" w:lineRule="auto"/>
              <w:ind w:left="150" w:hanging="150"/>
              <w:rPr>
                <w:sz w:val="20"/>
              </w:rPr>
            </w:pPr>
            <w:r w:rsidRPr="00617FAD">
              <w:rPr>
                <w:sz w:val="20"/>
              </w:rPr>
              <w:t xml:space="preserve">For </w:t>
            </w:r>
            <w:r w:rsidRPr="00617FAD" w:rsidDel="006E4B84">
              <w:rPr>
                <w:sz w:val="20"/>
              </w:rPr>
              <w:t>Large &amp; C</w:t>
            </w:r>
            <w:r w:rsidRPr="00617FAD">
              <w:rPr>
                <w:sz w:val="20"/>
              </w:rPr>
              <w:t xml:space="preserve">omplex </w:t>
            </w:r>
            <w:r w:rsidRPr="00617FAD" w:rsidDel="006E4B84">
              <w:rPr>
                <w:sz w:val="20"/>
              </w:rPr>
              <w:t>O</w:t>
            </w:r>
            <w:r w:rsidRPr="00617FAD">
              <w:rPr>
                <w:sz w:val="20"/>
              </w:rPr>
              <w:t xml:space="preserve">rders arrange </w:t>
            </w:r>
            <w:r w:rsidRPr="00617FAD" w:rsidDel="006E4B84">
              <w:rPr>
                <w:sz w:val="20"/>
              </w:rPr>
              <w:t xml:space="preserve">formal </w:t>
            </w:r>
            <w:r w:rsidRPr="00617FAD">
              <w:rPr>
                <w:sz w:val="20"/>
              </w:rPr>
              <w:t>ITO-OTR meeting</w:t>
            </w:r>
            <w:r>
              <w:rPr>
                <w:sz w:val="20"/>
              </w:rPr>
              <w:t xml:space="preserve"> with Business teams</w:t>
            </w:r>
            <w:r w:rsidRPr="00617FAD">
              <w:rPr>
                <w:sz w:val="20"/>
              </w:rPr>
              <w:t>.</w:t>
            </w:r>
          </w:p>
        </w:tc>
        <w:tc>
          <w:tcPr>
            <w:tcW w:w="1701" w:type="dxa"/>
            <w:vAlign w:val="center"/>
          </w:tcPr>
          <w:p w14:paraId="62FCC6CB" w14:textId="3D093B88" w:rsidR="0031043E" w:rsidRPr="0009663E" w:rsidRDefault="0031043E" w:rsidP="0031043E">
            <w:pPr>
              <w:spacing w:line="360" w:lineRule="auto"/>
              <w:rPr>
                <w:sz w:val="20"/>
              </w:rPr>
            </w:pPr>
            <w:r w:rsidRPr="0009663E">
              <w:rPr>
                <w:rFonts w:ascii="GE Inspira" w:hAnsi="GE Inspira"/>
                <w:sz w:val="20"/>
              </w:rPr>
              <w:t xml:space="preserve">Proposal </w:t>
            </w:r>
            <w:r>
              <w:rPr>
                <w:rFonts w:ascii="GE Inspira" w:hAnsi="GE Inspira"/>
                <w:sz w:val="20"/>
              </w:rPr>
              <w:t>Specialist</w:t>
            </w:r>
          </w:p>
        </w:tc>
        <w:tc>
          <w:tcPr>
            <w:tcW w:w="1417" w:type="dxa"/>
            <w:vAlign w:val="center"/>
          </w:tcPr>
          <w:p w14:paraId="16633E61" w14:textId="3F069184" w:rsidR="0031043E" w:rsidRPr="0009663E" w:rsidRDefault="0031043E" w:rsidP="0031043E">
            <w:pPr>
              <w:spacing w:line="360" w:lineRule="auto"/>
              <w:rPr>
                <w:rFonts w:ascii="GE Inspira" w:hAnsi="GE Inspira"/>
                <w:sz w:val="20"/>
              </w:rPr>
            </w:pPr>
            <w:r w:rsidRPr="0009663E">
              <w:rPr>
                <w:rFonts w:ascii="GE Inspira" w:hAnsi="GE Inspira"/>
                <w:sz w:val="20"/>
              </w:rPr>
              <w:t>Handover to OTR Completed</w:t>
            </w:r>
          </w:p>
        </w:tc>
      </w:tr>
    </w:tbl>
    <w:p w14:paraId="13FB79C7" w14:textId="77777777" w:rsidR="00FA4438" w:rsidRDefault="00FA4438" w:rsidP="00807C25">
      <w:pPr>
        <w:pStyle w:val="Heading1"/>
        <w:ind w:left="720" w:right="180"/>
        <w:rPr>
          <w:rFonts w:ascii="GE Inspira" w:hAnsi="GE Inspira"/>
          <w:sz w:val="20"/>
        </w:rPr>
      </w:pPr>
    </w:p>
    <w:p w14:paraId="03F4497C" w14:textId="63A03418" w:rsidR="00010C46" w:rsidRPr="008B54CE" w:rsidRDefault="00010C46" w:rsidP="008B54CE">
      <w:pPr>
        <w:pStyle w:val="Heading1"/>
        <w:numPr>
          <w:ilvl w:val="0"/>
          <w:numId w:val="2"/>
        </w:numPr>
        <w:tabs>
          <w:tab w:val="num" w:pos="720"/>
        </w:tabs>
        <w:ind w:left="720" w:right="180" w:hanging="720"/>
        <w:rPr>
          <w:rFonts w:ascii="GE Inspira" w:hAnsi="GE Inspira"/>
          <w:sz w:val="20"/>
        </w:rPr>
      </w:pPr>
      <w:bookmarkStart w:id="24" w:name="_Toc478380784"/>
      <w:r w:rsidRPr="008B54CE">
        <w:rPr>
          <w:rFonts w:ascii="GE Inspira" w:hAnsi="GE Inspira"/>
          <w:sz w:val="20"/>
        </w:rPr>
        <w:t>Responsibilities</w:t>
      </w:r>
      <w:bookmarkEnd w:id="24"/>
      <w:r w:rsidRPr="008B54CE">
        <w:rPr>
          <w:rFonts w:ascii="GE Inspira" w:hAnsi="GE Inspira"/>
          <w:sz w:val="20"/>
        </w:rPr>
        <w:t xml:space="preserve"> </w:t>
      </w:r>
    </w:p>
    <w:p w14:paraId="4DB3BB64" w14:textId="7520AA48" w:rsidR="00010C46" w:rsidRPr="008B54CE" w:rsidRDefault="00CC4353" w:rsidP="00617133">
      <w:pPr>
        <w:pStyle w:val="BodyTextIndent"/>
        <w:spacing w:line="360" w:lineRule="auto"/>
        <w:rPr>
          <w:sz w:val="20"/>
        </w:rPr>
      </w:pPr>
      <w:r w:rsidRPr="008B54CE">
        <w:rPr>
          <w:sz w:val="20"/>
        </w:rPr>
        <w:t>As per Responsibility</w:t>
      </w:r>
      <w:r w:rsidR="00051619">
        <w:rPr>
          <w:sz w:val="20"/>
        </w:rPr>
        <w:t xml:space="preserve"> </w:t>
      </w:r>
      <w:r w:rsidR="00DD52DA">
        <w:rPr>
          <w:sz w:val="20"/>
        </w:rPr>
        <w:t xml:space="preserve">column </w:t>
      </w:r>
      <w:r w:rsidR="0018671F">
        <w:rPr>
          <w:sz w:val="20"/>
        </w:rPr>
        <w:t xml:space="preserve">of </w:t>
      </w:r>
      <w:r w:rsidR="00DD52DA" w:rsidRPr="008B54CE">
        <w:rPr>
          <w:sz w:val="20"/>
        </w:rPr>
        <w:t>Section</w:t>
      </w:r>
      <w:r w:rsidRPr="008B54CE">
        <w:rPr>
          <w:sz w:val="20"/>
        </w:rPr>
        <w:t xml:space="preserve"> 3.0</w:t>
      </w:r>
      <w:r w:rsidR="00051619">
        <w:rPr>
          <w:sz w:val="20"/>
        </w:rPr>
        <w:t>.</w:t>
      </w:r>
    </w:p>
    <w:p w14:paraId="5D542015" w14:textId="77777777" w:rsidR="00BE616A" w:rsidRDefault="00BE616A">
      <w:pPr>
        <w:rPr>
          <w:rFonts w:ascii="GE Inspira" w:hAnsi="GE Inspira"/>
          <w:b/>
          <w:sz w:val="20"/>
        </w:rPr>
      </w:pPr>
      <w:r>
        <w:rPr>
          <w:rFonts w:ascii="GE Inspira" w:hAnsi="GE Inspira"/>
          <w:sz w:val="20"/>
        </w:rPr>
        <w:br w:type="page"/>
      </w:r>
    </w:p>
    <w:p w14:paraId="0328BEA7" w14:textId="492CF8DD" w:rsidR="00010C46" w:rsidRPr="008B54CE" w:rsidRDefault="00010C46" w:rsidP="008B54CE">
      <w:pPr>
        <w:pStyle w:val="Heading1"/>
        <w:numPr>
          <w:ilvl w:val="0"/>
          <w:numId w:val="2"/>
        </w:numPr>
        <w:tabs>
          <w:tab w:val="num" w:pos="720"/>
        </w:tabs>
        <w:ind w:left="720" w:right="180" w:hanging="720"/>
        <w:rPr>
          <w:rFonts w:ascii="GE Inspira" w:hAnsi="GE Inspira"/>
          <w:sz w:val="20"/>
        </w:rPr>
      </w:pPr>
      <w:bookmarkStart w:id="25" w:name="_Toc478380785"/>
      <w:r w:rsidRPr="008B54CE">
        <w:rPr>
          <w:rFonts w:ascii="GE Inspira" w:hAnsi="GE Inspira"/>
          <w:sz w:val="20"/>
        </w:rPr>
        <w:lastRenderedPageBreak/>
        <w:t>Quality Records</w:t>
      </w:r>
      <w:bookmarkEnd w:id="25"/>
    </w:p>
    <w:p w14:paraId="4D26BF8B" w14:textId="65748102" w:rsidR="00010C46" w:rsidRDefault="00510BF9" w:rsidP="00617133">
      <w:pPr>
        <w:pStyle w:val="BodyText2"/>
        <w:spacing w:line="360" w:lineRule="auto"/>
        <w:ind w:left="426"/>
        <w:rPr>
          <w:sz w:val="20"/>
        </w:rPr>
      </w:pPr>
      <w:r w:rsidRPr="008B54CE">
        <w:rPr>
          <w:sz w:val="20"/>
        </w:rPr>
        <w:t xml:space="preserve">The following records produced by this </w:t>
      </w:r>
      <w:r w:rsidR="0018671F">
        <w:rPr>
          <w:sz w:val="20"/>
        </w:rPr>
        <w:t>WI</w:t>
      </w:r>
      <w:r w:rsidRPr="008B54CE">
        <w:rPr>
          <w:sz w:val="20"/>
        </w:rPr>
        <w:t xml:space="preserve"> are considered Quality Records and shall be maintained and controlled according to the requirements in OGQ-0102 - Record Control</w:t>
      </w:r>
      <w:r w:rsidR="0009663E">
        <w:rPr>
          <w:sz w:val="20"/>
        </w:rPr>
        <w:t xml:space="preserve"> where </w:t>
      </w:r>
      <w:r w:rsidR="00914D13">
        <w:rPr>
          <w:sz w:val="20"/>
        </w:rPr>
        <w:t>applicable:</w:t>
      </w:r>
    </w:p>
    <w:p w14:paraId="13FC652D" w14:textId="6AE0BF70" w:rsidR="0088779B" w:rsidRDefault="0088779B" w:rsidP="0088779B">
      <w:pPr>
        <w:pStyle w:val="BodyText2"/>
        <w:spacing w:line="360" w:lineRule="auto"/>
        <w:ind w:left="426"/>
        <w:rPr>
          <w:sz w:val="20"/>
        </w:rPr>
      </w:pPr>
      <w:r>
        <w:rPr>
          <w:sz w:val="20"/>
        </w:rPr>
        <w:t xml:space="preserve">QF-PER-044 </w:t>
      </w:r>
      <w:r>
        <w:rPr>
          <w:sz w:val="20"/>
        </w:rPr>
        <w:tab/>
        <w:t xml:space="preserve">Request for </w:t>
      </w:r>
      <w:proofErr w:type="spellStart"/>
      <w:r>
        <w:rPr>
          <w:sz w:val="20"/>
        </w:rPr>
        <w:t>Quatation</w:t>
      </w:r>
      <w:proofErr w:type="spellEnd"/>
      <w:r>
        <w:rPr>
          <w:sz w:val="20"/>
        </w:rPr>
        <w:t>(RFQ ) Form-</w:t>
      </w:r>
      <w:proofErr w:type="spellStart"/>
      <w:r>
        <w:rPr>
          <w:sz w:val="20"/>
        </w:rPr>
        <w:t>CommOps</w:t>
      </w:r>
      <w:proofErr w:type="spellEnd"/>
    </w:p>
    <w:p w14:paraId="628F1E26" w14:textId="0CF8F945" w:rsidR="00051619" w:rsidRDefault="00441CB7" w:rsidP="00441CB7">
      <w:pPr>
        <w:pStyle w:val="BodyText2"/>
        <w:spacing w:line="360" w:lineRule="auto"/>
        <w:ind w:left="426"/>
        <w:rPr>
          <w:sz w:val="20"/>
        </w:rPr>
      </w:pPr>
      <w:r>
        <w:rPr>
          <w:sz w:val="20"/>
        </w:rPr>
        <w:t xml:space="preserve">QF-PER-045 </w:t>
      </w:r>
      <w:r>
        <w:rPr>
          <w:sz w:val="20"/>
        </w:rPr>
        <w:tab/>
      </w:r>
      <w:r w:rsidRPr="008B54CE">
        <w:rPr>
          <w:sz w:val="20"/>
        </w:rPr>
        <w:t xml:space="preserve">Pricing and Quote Check List (ITO) - </w:t>
      </w:r>
      <w:proofErr w:type="spellStart"/>
      <w:r w:rsidRPr="008B54CE">
        <w:rPr>
          <w:sz w:val="20"/>
        </w:rPr>
        <w:t>CommOps</w:t>
      </w:r>
      <w:proofErr w:type="spellEnd"/>
    </w:p>
    <w:p w14:paraId="219ADB00" w14:textId="7FE64A41" w:rsidR="00051619" w:rsidRDefault="000269FA" w:rsidP="00617133">
      <w:pPr>
        <w:pStyle w:val="BodyText2"/>
        <w:spacing w:line="360" w:lineRule="auto"/>
        <w:ind w:left="426"/>
        <w:rPr>
          <w:sz w:val="20"/>
        </w:rPr>
      </w:pPr>
      <w:r>
        <w:rPr>
          <w:sz w:val="20"/>
        </w:rPr>
        <w:t xml:space="preserve">QF-PER-064 </w:t>
      </w:r>
      <w:r>
        <w:rPr>
          <w:sz w:val="20"/>
        </w:rPr>
        <w:tab/>
        <w:t>Cost-Time-</w:t>
      </w:r>
      <w:r w:rsidR="00A359BE">
        <w:rPr>
          <w:sz w:val="20"/>
        </w:rPr>
        <w:t>Resource Document</w:t>
      </w:r>
    </w:p>
    <w:p w14:paraId="37029DD9" w14:textId="3A4C1145" w:rsidR="00441CB7" w:rsidRPr="00807C25" w:rsidRDefault="006B7571" w:rsidP="00D22C83">
      <w:pPr>
        <w:pStyle w:val="BodyText2"/>
        <w:spacing w:line="360" w:lineRule="auto"/>
        <w:ind w:left="426"/>
        <w:rPr>
          <w:color w:val="FF0000"/>
          <w:sz w:val="20"/>
        </w:rPr>
      </w:pPr>
      <w:r>
        <w:rPr>
          <w:sz w:val="20"/>
        </w:rPr>
        <w:t>QF-PER-048</w:t>
      </w:r>
      <w:r>
        <w:rPr>
          <w:sz w:val="20"/>
        </w:rPr>
        <w:tab/>
      </w:r>
      <w:r>
        <w:rPr>
          <w:sz w:val="20"/>
        </w:rPr>
        <w:tab/>
        <w:t>Variation Order Form</w:t>
      </w:r>
    </w:p>
    <w:p w14:paraId="1A2F20E8" w14:textId="77777777" w:rsidR="00051619" w:rsidRPr="008B54CE" w:rsidRDefault="00051619" w:rsidP="00617133">
      <w:pPr>
        <w:pStyle w:val="BodyText2"/>
        <w:spacing w:line="360" w:lineRule="auto"/>
        <w:ind w:left="426"/>
        <w:rPr>
          <w:sz w:val="20"/>
        </w:rPr>
      </w:pPr>
    </w:p>
    <w:p w14:paraId="1D0E3056" w14:textId="77777777" w:rsidR="00010C46" w:rsidRPr="008B54CE" w:rsidRDefault="00010C46" w:rsidP="008B54CE">
      <w:pPr>
        <w:pStyle w:val="Heading1"/>
        <w:numPr>
          <w:ilvl w:val="0"/>
          <w:numId w:val="2"/>
        </w:numPr>
        <w:tabs>
          <w:tab w:val="num" w:pos="720"/>
        </w:tabs>
        <w:ind w:left="720" w:right="180" w:hanging="720"/>
        <w:rPr>
          <w:rFonts w:ascii="GE Inspira" w:hAnsi="GE Inspira"/>
          <w:sz w:val="20"/>
        </w:rPr>
      </w:pPr>
      <w:bookmarkStart w:id="26" w:name="_Toc478380786"/>
      <w:r w:rsidRPr="008B54CE">
        <w:rPr>
          <w:rFonts w:ascii="GE Inspira" w:hAnsi="GE Inspira"/>
          <w:sz w:val="20"/>
        </w:rPr>
        <w:t>Terms, Definitions and Acronyms</w:t>
      </w:r>
      <w:bookmarkEnd w:id="26"/>
    </w:p>
    <w:p w14:paraId="446114BB" w14:textId="77777777" w:rsidR="00010C46" w:rsidRPr="008B54CE" w:rsidRDefault="00020D97" w:rsidP="00617133">
      <w:pPr>
        <w:spacing w:line="360" w:lineRule="auto"/>
        <w:ind w:left="426"/>
        <w:rPr>
          <w:rFonts w:ascii="GE Inspira" w:hAnsi="GE Inspira"/>
          <w:sz w:val="20"/>
        </w:rPr>
      </w:pPr>
      <w:r w:rsidRPr="008B54CE">
        <w:rPr>
          <w:rFonts w:ascii="GE Inspira" w:hAnsi="GE Inspira" w:cs="Arial"/>
          <w:sz w:val="20"/>
        </w:rPr>
        <w:t xml:space="preserve">Refer to </w:t>
      </w:r>
      <w:hyperlink r:id="rId18" w:history="1">
        <w:r w:rsidRPr="008B54CE">
          <w:rPr>
            <w:rStyle w:val="Hyperlink"/>
            <w:rFonts w:ascii="GE Inspira" w:hAnsi="GE Inspira" w:cs="Arial"/>
            <w:sz w:val="20"/>
          </w:rPr>
          <w:t>GE O&amp;G QMS Lexicon</w:t>
        </w:r>
      </w:hyperlink>
      <w:r w:rsidRPr="008B54CE">
        <w:rPr>
          <w:rFonts w:ascii="GE Inspira" w:hAnsi="GE Inspira" w:cs="Arial"/>
          <w:sz w:val="20"/>
        </w:rPr>
        <w:t xml:space="preserve"> for Terms, Definitions and Acronyms. Acronyms have been repeated here for convenience purposes</w:t>
      </w:r>
    </w:p>
    <w:p w14:paraId="5B651A55" w14:textId="77777777" w:rsidR="00010C46" w:rsidRPr="008B54CE" w:rsidRDefault="005F6559" w:rsidP="00617133">
      <w:pPr>
        <w:pStyle w:val="Heading1"/>
        <w:numPr>
          <w:ilvl w:val="1"/>
          <w:numId w:val="2"/>
        </w:numPr>
        <w:spacing w:line="360" w:lineRule="auto"/>
        <w:ind w:right="180"/>
        <w:rPr>
          <w:rFonts w:ascii="GE Inspira" w:hAnsi="GE Inspira"/>
          <w:sz w:val="20"/>
        </w:rPr>
      </w:pPr>
      <w:bookmarkStart w:id="27" w:name="_Toc478380787"/>
      <w:r w:rsidRPr="008B54CE">
        <w:rPr>
          <w:rFonts w:ascii="GE Inspira" w:hAnsi="GE Inspira"/>
          <w:sz w:val="20"/>
        </w:rPr>
        <w:t>Terms</w:t>
      </w:r>
      <w:bookmarkEnd w:id="27"/>
      <w:r w:rsidRPr="008B54CE">
        <w:rPr>
          <w:rFonts w:ascii="GE Inspira" w:hAnsi="GE Inspira"/>
          <w:sz w:val="20"/>
        </w:rPr>
        <w:t xml:space="preserve"> </w:t>
      </w:r>
    </w:p>
    <w:tbl>
      <w:tblPr>
        <w:tblW w:w="9644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4"/>
        <w:gridCol w:w="8070"/>
      </w:tblGrid>
      <w:tr w:rsidR="00765AD1" w:rsidRPr="00D625BA" w14:paraId="47BC24EB" w14:textId="77777777" w:rsidTr="004364CA">
        <w:trPr>
          <w:trHeight w:val="315"/>
          <w:tblHeader/>
        </w:trPr>
        <w:tc>
          <w:tcPr>
            <w:tcW w:w="1574" w:type="dxa"/>
            <w:shd w:val="clear" w:color="000000" w:fill="BFBFBF"/>
            <w:vAlign w:val="center"/>
            <w:hideMark/>
          </w:tcPr>
          <w:p w14:paraId="50B004E5" w14:textId="77777777" w:rsidR="00765AD1" w:rsidRPr="00D625BA" w:rsidRDefault="00765AD1" w:rsidP="00617133">
            <w:pPr>
              <w:spacing w:line="360" w:lineRule="auto"/>
              <w:rPr>
                <w:rFonts w:ascii="GE Inspira" w:hAnsi="GE Inspira"/>
                <w:b/>
                <w:bCs/>
                <w:sz w:val="20"/>
                <w:szCs w:val="22"/>
                <w:lang w:val="en-AU"/>
              </w:rPr>
            </w:pPr>
            <w:r w:rsidRPr="00D625BA">
              <w:rPr>
                <w:rFonts w:ascii="GE Inspira" w:hAnsi="GE Inspira"/>
                <w:b/>
                <w:bCs/>
                <w:sz w:val="20"/>
                <w:szCs w:val="22"/>
              </w:rPr>
              <w:t>Term</w:t>
            </w:r>
          </w:p>
        </w:tc>
        <w:tc>
          <w:tcPr>
            <w:tcW w:w="8070" w:type="dxa"/>
            <w:shd w:val="clear" w:color="000000" w:fill="BFBFBF"/>
            <w:vAlign w:val="center"/>
            <w:hideMark/>
          </w:tcPr>
          <w:p w14:paraId="0BB8B31D" w14:textId="77777777" w:rsidR="00765AD1" w:rsidRPr="00D625BA" w:rsidRDefault="00765AD1" w:rsidP="00617133">
            <w:pPr>
              <w:spacing w:line="360" w:lineRule="auto"/>
              <w:rPr>
                <w:rFonts w:ascii="GE Inspira" w:hAnsi="GE Inspira"/>
                <w:b/>
                <w:bCs/>
                <w:sz w:val="20"/>
                <w:szCs w:val="22"/>
                <w:lang w:val="en-AU"/>
              </w:rPr>
            </w:pPr>
            <w:r w:rsidRPr="00D625BA">
              <w:rPr>
                <w:rFonts w:ascii="GE Inspira" w:hAnsi="GE Inspira"/>
                <w:b/>
                <w:bCs/>
                <w:sz w:val="20"/>
                <w:szCs w:val="22"/>
              </w:rPr>
              <w:t>Definition</w:t>
            </w:r>
          </w:p>
        </w:tc>
      </w:tr>
      <w:tr w:rsidR="00E56411" w:rsidRPr="00D625BA" w14:paraId="0F6BD320" w14:textId="77777777" w:rsidTr="007E01BB">
        <w:trPr>
          <w:trHeight w:val="315"/>
          <w:tblHeader/>
        </w:trPr>
        <w:tc>
          <w:tcPr>
            <w:tcW w:w="1574" w:type="dxa"/>
            <w:shd w:val="clear" w:color="auto" w:fill="auto"/>
            <w:vAlign w:val="center"/>
          </w:tcPr>
          <w:p w14:paraId="17E12CDB" w14:textId="77777777" w:rsidR="00E56411" w:rsidRPr="00D625BA" w:rsidRDefault="00E56411" w:rsidP="00E56411">
            <w:pPr>
              <w:spacing w:line="360" w:lineRule="auto"/>
              <w:rPr>
                <w:rFonts w:ascii="GE Inspira" w:hAnsi="GE Inspira" w:cs="Arial"/>
                <w:color w:val="000000"/>
                <w:sz w:val="20"/>
                <w:szCs w:val="22"/>
                <w:lang w:eastAsia="en-AU"/>
              </w:rPr>
            </w:pPr>
            <w:r w:rsidRPr="00D625BA">
              <w:rPr>
                <w:rFonts w:ascii="GE Inspira" w:hAnsi="GE Inspira" w:cs="Arial"/>
                <w:color w:val="000000"/>
                <w:sz w:val="20"/>
                <w:szCs w:val="22"/>
                <w:lang w:eastAsia="en-AU"/>
              </w:rPr>
              <w:t>Deal Machine</w:t>
            </w:r>
          </w:p>
        </w:tc>
        <w:tc>
          <w:tcPr>
            <w:tcW w:w="8070" w:type="dxa"/>
            <w:shd w:val="clear" w:color="auto" w:fill="auto"/>
            <w:vAlign w:val="center"/>
          </w:tcPr>
          <w:p w14:paraId="34828D19" w14:textId="765611CF" w:rsidR="00E56411" w:rsidRPr="00D625BA" w:rsidRDefault="00930EAB" w:rsidP="00E56411">
            <w:pPr>
              <w:spacing w:line="360" w:lineRule="auto"/>
              <w:rPr>
                <w:rFonts w:ascii="GE Inspira" w:hAnsi="GE Inspira" w:cs="Arial"/>
                <w:color w:val="000000"/>
                <w:sz w:val="20"/>
                <w:szCs w:val="22"/>
                <w:lang w:eastAsia="en-AU"/>
              </w:rPr>
            </w:pPr>
            <w:r>
              <w:rPr>
                <w:rFonts w:ascii="GE Inspira" w:hAnsi="GE Inspira" w:cs="Arial"/>
                <w:color w:val="000000"/>
                <w:sz w:val="20"/>
                <w:szCs w:val="22"/>
                <w:lang w:eastAsia="en-AU"/>
              </w:rPr>
              <w:t>BHGE</w:t>
            </w:r>
            <w:r w:rsidR="00E56411" w:rsidRPr="00D625BA">
              <w:rPr>
                <w:rFonts w:ascii="GE Inspira" w:hAnsi="GE Inspira" w:cs="Arial"/>
                <w:color w:val="000000"/>
                <w:sz w:val="20"/>
                <w:szCs w:val="22"/>
                <w:lang w:eastAsia="en-AU"/>
              </w:rPr>
              <w:t xml:space="preserve"> primary Customer Relationship Management tool (CRM). Deal Machine is an interactive database used to track and measure commercial opportunities and flow business. Deal Machine is interfaced off the Salesforce.com engine.</w:t>
            </w:r>
          </w:p>
        </w:tc>
      </w:tr>
      <w:tr w:rsidR="00E56411" w:rsidRPr="00D625BA" w14:paraId="2991B875" w14:textId="77777777" w:rsidTr="007E01BB">
        <w:trPr>
          <w:trHeight w:val="315"/>
          <w:tblHeader/>
        </w:trPr>
        <w:tc>
          <w:tcPr>
            <w:tcW w:w="1574" w:type="dxa"/>
            <w:shd w:val="clear" w:color="auto" w:fill="auto"/>
            <w:vAlign w:val="center"/>
          </w:tcPr>
          <w:p w14:paraId="368F1A57" w14:textId="77777777" w:rsidR="00E56411" w:rsidRPr="00D625BA" w:rsidRDefault="00E56411" w:rsidP="00E56411">
            <w:pPr>
              <w:spacing w:line="360" w:lineRule="auto"/>
              <w:rPr>
                <w:rFonts w:ascii="GE Inspira" w:hAnsi="GE Inspira"/>
                <w:b/>
                <w:bCs/>
                <w:sz w:val="20"/>
                <w:szCs w:val="22"/>
              </w:rPr>
            </w:pPr>
            <w:r w:rsidRPr="00D625BA">
              <w:rPr>
                <w:rFonts w:ascii="GE Inspira" w:hAnsi="GE Inspira" w:cs="Arial"/>
                <w:color w:val="000000"/>
                <w:sz w:val="20"/>
                <w:szCs w:val="22"/>
                <w:lang w:eastAsia="en-AU"/>
              </w:rPr>
              <w:t>Deal Management</w:t>
            </w:r>
          </w:p>
        </w:tc>
        <w:tc>
          <w:tcPr>
            <w:tcW w:w="8070" w:type="dxa"/>
            <w:shd w:val="clear" w:color="auto" w:fill="auto"/>
            <w:vAlign w:val="center"/>
          </w:tcPr>
          <w:p w14:paraId="2AF2396C" w14:textId="5E5EC1A1" w:rsidR="00E56411" w:rsidRPr="00D625BA" w:rsidRDefault="00E56411">
            <w:pPr>
              <w:spacing w:line="360" w:lineRule="auto"/>
              <w:rPr>
                <w:rFonts w:ascii="GE Inspira" w:hAnsi="GE Inspira"/>
                <w:b/>
                <w:bCs/>
                <w:sz w:val="20"/>
                <w:szCs w:val="22"/>
              </w:rPr>
            </w:pPr>
            <w:r w:rsidRPr="00D625BA">
              <w:rPr>
                <w:rFonts w:ascii="GE Inspira" w:hAnsi="GE Inspira" w:cs="Arial"/>
                <w:color w:val="000000"/>
                <w:sz w:val="20"/>
                <w:szCs w:val="22"/>
                <w:lang w:eastAsia="en-AU"/>
              </w:rPr>
              <w:t xml:space="preserve">This is a module within each Deal Machine opportunity entry which must be complete prior to issuing a </w:t>
            </w:r>
            <w:r w:rsidR="00E51ECB">
              <w:rPr>
                <w:rFonts w:ascii="GE Inspira" w:hAnsi="GE Inspira" w:cs="Arial"/>
                <w:color w:val="000000"/>
                <w:sz w:val="20"/>
                <w:szCs w:val="22"/>
                <w:lang w:eastAsia="en-AU"/>
              </w:rPr>
              <w:t>P</w:t>
            </w:r>
            <w:r w:rsidR="003449C8" w:rsidRPr="00D625BA">
              <w:rPr>
                <w:rFonts w:ascii="GE Inspira" w:hAnsi="GE Inspira" w:cs="Arial"/>
                <w:color w:val="000000"/>
                <w:sz w:val="20"/>
                <w:szCs w:val="22"/>
                <w:lang w:eastAsia="en-AU"/>
              </w:rPr>
              <w:t xml:space="preserve">roposal </w:t>
            </w:r>
            <w:r w:rsidRPr="00D625BA">
              <w:rPr>
                <w:rFonts w:ascii="GE Inspira" w:hAnsi="GE Inspira" w:cs="Arial"/>
                <w:color w:val="000000"/>
                <w:sz w:val="20"/>
                <w:szCs w:val="22"/>
                <w:lang w:eastAsia="en-AU"/>
              </w:rPr>
              <w:t xml:space="preserve">to the customer.  Deal Management is a risk assessment tool, which determines what level of review and sign-off is required for each </w:t>
            </w:r>
            <w:r w:rsidR="00E51ECB">
              <w:rPr>
                <w:rFonts w:ascii="GE Inspira" w:hAnsi="GE Inspira" w:cs="Arial"/>
                <w:color w:val="000000"/>
                <w:sz w:val="20"/>
                <w:szCs w:val="22"/>
                <w:lang w:eastAsia="en-AU"/>
              </w:rPr>
              <w:t>P</w:t>
            </w:r>
            <w:r w:rsidR="003449C8" w:rsidRPr="00D625BA">
              <w:rPr>
                <w:rFonts w:ascii="GE Inspira" w:hAnsi="GE Inspira" w:cs="Arial"/>
                <w:color w:val="000000"/>
                <w:sz w:val="20"/>
                <w:szCs w:val="22"/>
                <w:lang w:eastAsia="en-AU"/>
              </w:rPr>
              <w:t>roposal</w:t>
            </w:r>
            <w:r w:rsidRPr="00D625BA">
              <w:rPr>
                <w:rFonts w:ascii="GE Inspira" w:hAnsi="GE Inspira" w:cs="Arial"/>
                <w:color w:val="000000"/>
                <w:sz w:val="20"/>
                <w:szCs w:val="22"/>
                <w:lang w:eastAsia="en-AU"/>
              </w:rPr>
              <w:t>.</w:t>
            </w:r>
          </w:p>
        </w:tc>
      </w:tr>
      <w:tr w:rsidR="00E56411" w:rsidRPr="00D625BA" w14:paraId="18D24AC4" w14:textId="77777777" w:rsidTr="007E01BB">
        <w:trPr>
          <w:trHeight w:val="315"/>
          <w:tblHeader/>
        </w:trPr>
        <w:tc>
          <w:tcPr>
            <w:tcW w:w="1574" w:type="dxa"/>
            <w:shd w:val="clear" w:color="auto" w:fill="auto"/>
            <w:vAlign w:val="center"/>
          </w:tcPr>
          <w:p w14:paraId="565E1A46" w14:textId="77777777" w:rsidR="00E56411" w:rsidRPr="00D625BA" w:rsidRDefault="00E56411" w:rsidP="00E56411">
            <w:pPr>
              <w:spacing w:line="360" w:lineRule="auto"/>
              <w:rPr>
                <w:rFonts w:ascii="GE Inspira" w:hAnsi="GE Inspira" w:cs="Arial"/>
                <w:color w:val="000000"/>
                <w:sz w:val="20"/>
                <w:szCs w:val="22"/>
                <w:lang w:eastAsia="en-AU"/>
              </w:rPr>
            </w:pPr>
            <w:r w:rsidRPr="00D625BA">
              <w:rPr>
                <w:rFonts w:ascii="GE Inspira" w:hAnsi="GE Inspira" w:cs="Arial"/>
                <w:color w:val="000000"/>
                <w:sz w:val="20"/>
                <w:szCs w:val="22"/>
                <w:lang w:eastAsia="en-AU"/>
              </w:rPr>
              <w:t>Oracle</w:t>
            </w:r>
          </w:p>
        </w:tc>
        <w:tc>
          <w:tcPr>
            <w:tcW w:w="8070" w:type="dxa"/>
            <w:shd w:val="clear" w:color="auto" w:fill="auto"/>
            <w:vAlign w:val="center"/>
          </w:tcPr>
          <w:p w14:paraId="7322CAFD" w14:textId="77777777" w:rsidR="00E56411" w:rsidRPr="00D625BA" w:rsidRDefault="00E56411" w:rsidP="00E56411">
            <w:pPr>
              <w:spacing w:line="360" w:lineRule="auto"/>
              <w:rPr>
                <w:rFonts w:ascii="GE Inspira" w:hAnsi="GE Inspira" w:cs="Arial"/>
                <w:color w:val="000000"/>
                <w:sz w:val="20"/>
                <w:szCs w:val="22"/>
                <w:lang w:eastAsia="en-AU"/>
              </w:rPr>
            </w:pPr>
            <w:r w:rsidRPr="00D625BA">
              <w:rPr>
                <w:rFonts w:ascii="GE Inspira" w:hAnsi="GE Inspira" w:cs="Arial"/>
                <w:color w:val="000000"/>
                <w:sz w:val="20"/>
                <w:szCs w:val="22"/>
                <w:lang w:eastAsia="en-AU"/>
              </w:rPr>
              <w:t>Australia O&amp;G Oracle Enterprise Resource system</w:t>
            </w:r>
          </w:p>
        </w:tc>
      </w:tr>
      <w:tr w:rsidR="00E56411" w:rsidRPr="00D625BA" w14:paraId="688F2668" w14:textId="77777777" w:rsidTr="007E01BB">
        <w:trPr>
          <w:trHeight w:val="315"/>
          <w:tblHeader/>
        </w:trPr>
        <w:tc>
          <w:tcPr>
            <w:tcW w:w="1574" w:type="dxa"/>
            <w:shd w:val="clear" w:color="auto" w:fill="auto"/>
            <w:vAlign w:val="center"/>
          </w:tcPr>
          <w:p w14:paraId="568B089C" w14:textId="77777777" w:rsidR="00E56411" w:rsidRPr="00D625BA" w:rsidRDefault="00E56411" w:rsidP="00E56411">
            <w:pPr>
              <w:spacing w:line="360" w:lineRule="auto"/>
              <w:rPr>
                <w:rFonts w:ascii="GE Inspira" w:hAnsi="GE Inspira" w:cs="Arial"/>
                <w:color w:val="000000"/>
                <w:sz w:val="20"/>
                <w:szCs w:val="22"/>
                <w:lang w:eastAsia="en-AU"/>
              </w:rPr>
            </w:pPr>
            <w:r w:rsidRPr="00D625BA">
              <w:rPr>
                <w:rFonts w:ascii="GE Inspira" w:hAnsi="GE Inspira" w:cs="Arial"/>
                <w:color w:val="000000"/>
                <w:sz w:val="20"/>
                <w:szCs w:val="22"/>
                <w:lang w:eastAsia="en-AU"/>
              </w:rPr>
              <w:t>PMS Code</w:t>
            </w:r>
          </w:p>
        </w:tc>
        <w:tc>
          <w:tcPr>
            <w:tcW w:w="8070" w:type="dxa"/>
            <w:shd w:val="clear" w:color="auto" w:fill="auto"/>
            <w:vAlign w:val="center"/>
          </w:tcPr>
          <w:p w14:paraId="2ED6267C" w14:textId="77777777" w:rsidR="00E56411" w:rsidRPr="00D625BA" w:rsidRDefault="00E56411" w:rsidP="00E56411">
            <w:pPr>
              <w:spacing w:line="360" w:lineRule="auto"/>
              <w:rPr>
                <w:rFonts w:ascii="GE Inspira" w:hAnsi="GE Inspira" w:cs="Arial"/>
                <w:color w:val="000000"/>
                <w:sz w:val="20"/>
                <w:szCs w:val="22"/>
                <w:lang w:eastAsia="en-AU"/>
              </w:rPr>
            </w:pPr>
            <w:r w:rsidRPr="00D625BA">
              <w:rPr>
                <w:rFonts w:ascii="GE Inspira" w:hAnsi="GE Inspira" w:cs="Arial"/>
                <w:color w:val="000000"/>
                <w:sz w:val="20"/>
                <w:szCs w:val="22"/>
                <w:lang w:eastAsia="en-AU"/>
              </w:rPr>
              <w:t>Formal Services financial codes allocated to costs and revenue for financial management and reporting purposes.</w:t>
            </w:r>
          </w:p>
        </w:tc>
      </w:tr>
      <w:tr w:rsidR="00E56411" w:rsidRPr="00D625BA" w14:paraId="3E35C734" w14:textId="77777777" w:rsidTr="00F96941">
        <w:trPr>
          <w:trHeight w:val="807"/>
          <w:tblHeader/>
        </w:trPr>
        <w:tc>
          <w:tcPr>
            <w:tcW w:w="1574" w:type="dxa"/>
            <w:shd w:val="clear" w:color="auto" w:fill="auto"/>
            <w:vAlign w:val="center"/>
          </w:tcPr>
          <w:p w14:paraId="56C148EF" w14:textId="7C4FEE75" w:rsidR="00E56411" w:rsidRPr="00D625BA" w:rsidRDefault="003449C8" w:rsidP="00E56411">
            <w:pPr>
              <w:spacing w:line="360" w:lineRule="auto"/>
              <w:rPr>
                <w:rFonts w:ascii="GE Inspira" w:hAnsi="GE Inspira" w:cs="Arial"/>
                <w:color w:val="000000"/>
                <w:sz w:val="20"/>
                <w:szCs w:val="22"/>
                <w:lang w:eastAsia="en-AU"/>
              </w:rPr>
            </w:pPr>
            <w:r w:rsidRPr="00D625BA">
              <w:rPr>
                <w:rFonts w:ascii="GE Inspira" w:hAnsi="GE Inspira" w:cs="Arial"/>
                <w:color w:val="000000"/>
                <w:sz w:val="20"/>
                <w:szCs w:val="22"/>
                <w:lang w:eastAsia="en-AU"/>
              </w:rPr>
              <w:t>Risk review</w:t>
            </w:r>
          </w:p>
        </w:tc>
        <w:tc>
          <w:tcPr>
            <w:tcW w:w="8070" w:type="dxa"/>
            <w:shd w:val="clear" w:color="auto" w:fill="auto"/>
            <w:vAlign w:val="center"/>
          </w:tcPr>
          <w:p w14:paraId="5017DAE8" w14:textId="217BFCE9" w:rsidR="00E56411" w:rsidRPr="00D625BA" w:rsidRDefault="00E56411">
            <w:pPr>
              <w:spacing w:line="360" w:lineRule="auto"/>
              <w:rPr>
                <w:rFonts w:ascii="GE Inspira" w:hAnsi="GE Inspira" w:cs="Arial"/>
                <w:color w:val="000000"/>
                <w:sz w:val="20"/>
                <w:szCs w:val="22"/>
                <w:lang w:eastAsia="en-AU"/>
              </w:rPr>
            </w:pPr>
            <w:r w:rsidRPr="00D625BA">
              <w:rPr>
                <w:rFonts w:ascii="GE Inspira" w:hAnsi="GE Inspira" w:cs="Arial"/>
                <w:color w:val="000000"/>
                <w:sz w:val="20"/>
                <w:szCs w:val="22"/>
                <w:lang w:eastAsia="en-AU"/>
              </w:rPr>
              <w:t xml:space="preserve">The GE Risk Management frame work that defines the key phases of Opportunity pursuit. </w:t>
            </w:r>
            <w:r w:rsidR="003449C8" w:rsidRPr="00D625BA">
              <w:rPr>
                <w:rFonts w:ascii="GE Inspira" w:hAnsi="GE Inspira" w:cs="Arial"/>
                <w:color w:val="000000"/>
                <w:sz w:val="20"/>
                <w:szCs w:val="22"/>
                <w:lang w:eastAsia="en-AU"/>
              </w:rPr>
              <w:t xml:space="preserve">Risk review </w:t>
            </w:r>
            <w:r w:rsidRPr="00D625BA">
              <w:rPr>
                <w:rFonts w:ascii="GE Inspira" w:hAnsi="GE Inspira" w:cs="Arial"/>
                <w:color w:val="000000"/>
                <w:sz w:val="20"/>
                <w:szCs w:val="22"/>
                <w:lang w:eastAsia="en-AU"/>
              </w:rPr>
              <w:t>promotes the complete review of risk versus reward through cross-functional collaboration.</w:t>
            </w:r>
          </w:p>
        </w:tc>
      </w:tr>
    </w:tbl>
    <w:p w14:paraId="2C5B67DF" w14:textId="77777777" w:rsidR="00051619" w:rsidRDefault="00051619" w:rsidP="008B54CE">
      <w:pPr>
        <w:rPr>
          <w:rFonts w:ascii="GE Inspira" w:hAnsi="GE Inspira"/>
          <w:sz w:val="20"/>
        </w:rPr>
      </w:pPr>
    </w:p>
    <w:p w14:paraId="30F548C8" w14:textId="77777777" w:rsidR="00BE616A" w:rsidRDefault="00BE616A">
      <w:pPr>
        <w:rPr>
          <w:rFonts w:ascii="GE Inspira" w:hAnsi="GE Inspira"/>
          <w:b/>
          <w:sz w:val="20"/>
        </w:rPr>
      </w:pPr>
      <w:r>
        <w:rPr>
          <w:rFonts w:ascii="GE Inspira" w:hAnsi="GE Inspira"/>
          <w:sz w:val="20"/>
        </w:rPr>
        <w:br w:type="page"/>
      </w:r>
    </w:p>
    <w:p w14:paraId="49AC9F71" w14:textId="1A00EF9E" w:rsidR="005F6559" w:rsidRPr="008B54CE" w:rsidRDefault="007E01BB" w:rsidP="008B54CE">
      <w:pPr>
        <w:pStyle w:val="Heading1"/>
        <w:numPr>
          <w:ilvl w:val="1"/>
          <w:numId w:val="2"/>
        </w:numPr>
        <w:ind w:left="510" w:right="180" w:hanging="510"/>
        <w:rPr>
          <w:rFonts w:ascii="GE Inspira" w:hAnsi="GE Inspira"/>
          <w:sz w:val="20"/>
        </w:rPr>
      </w:pPr>
      <w:bookmarkStart w:id="28" w:name="_Toc478380788"/>
      <w:r w:rsidRPr="008B54CE">
        <w:rPr>
          <w:rFonts w:ascii="GE Inspira" w:hAnsi="GE Inspira"/>
          <w:sz w:val="20"/>
        </w:rPr>
        <w:lastRenderedPageBreak/>
        <w:t>Acronyms</w:t>
      </w:r>
      <w:bookmarkEnd w:id="28"/>
    </w:p>
    <w:tbl>
      <w:tblPr>
        <w:tblW w:w="968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25"/>
        <w:gridCol w:w="3399"/>
        <w:gridCol w:w="1355"/>
        <w:gridCol w:w="3704"/>
      </w:tblGrid>
      <w:tr w:rsidR="007E01BB" w:rsidRPr="008B54CE" w14:paraId="309C7119" w14:textId="77777777" w:rsidTr="00D625BA">
        <w:trPr>
          <w:trHeight w:val="452"/>
          <w:tblHeader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6D8C30" w14:textId="77777777" w:rsidR="007E01BB" w:rsidRPr="008B54CE" w:rsidRDefault="007E01BB" w:rsidP="00617133">
            <w:pPr>
              <w:spacing w:line="360" w:lineRule="auto"/>
              <w:rPr>
                <w:rFonts w:ascii="GE Inspira" w:hAnsi="GE Inspira"/>
                <w:b/>
                <w:bCs/>
                <w:sz w:val="20"/>
                <w:lang w:val="en-AU"/>
              </w:rPr>
            </w:pPr>
            <w:r w:rsidRPr="008B54CE">
              <w:rPr>
                <w:rFonts w:ascii="GE Inspira" w:hAnsi="GE Inspira"/>
                <w:b/>
                <w:bCs/>
                <w:sz w:val="20"/>
              </w:rPr>
              <w:t>Acronym</w:t>
            </w:r>
          </w:p>
        </w:tc>
        <w:tc>
          <w:tcPr>
            <w:tcW w:w="3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BA7FAFB" w14:textId="77777777" w:rsidR="007E01BB" w:rsidRPr="008B54CE" w:rsidRDefault="007E01BB" w:rsidP="00617133">
            <w:pPr>
              <w:spacing w:line="360" w:lineRule="auto"/>
              <w:rPr>
                <w:rFonts w:ascii="GE Inspira" w:hAnsi="GE Inspira"/>
                <w:b/>
                <w:bCs/>
                <w:sz w:val="20"/>
                <w:lang w:val="en-AU"/>
              </w:rPr>
            </w:pPr>
            <w:r w:rsidRPr="008B54CE">
              <w:rPr>
                <w:rFonts w:ascii="GE Inspira" w:hAnsi="GE Inspira"/>
                <w:b/>
                <w:bCs/>
                <w:sz w:val="20"/>
              </w:rPr>
              <w:t>Definition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545E9B" w14:textId="77777777" w:rsidR="007E01BB" w:rsidRPr="008B54CE" w:rsidRDefault="007E01BB" w:rsidP="00617133">
            <w:pPr>
              <w:spacing w:line="360" w:lineRule="auto"/>
              <w:rPr>
                <w:rFonts w:ascii="GE Inspira" w:hAnsi="GE Inspira"/>
                <w:b/>
                <w:bCs/>
                <w:sz w:val="20"/>
                <w:lang w:val="en-AU"/>
              </w:rPr>
            </w:pPr>
            <w:r w:rsidRPr="008B54CE">
              <w:rPr>
                <w:rFonts w:ascii="GE Inspira" w:hAnsi="GE Inspira"/>
                <w:b/>
                <w:bCs/>
                <w:sz w:val="20"/>
              </w:rPr>
              <w:t>Acronym</w:t>
            </w:r>
          </w:p>
        </w:tc>
        <w:tc>
          <w:tcPr>
            <w:tcW w:w="3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BE179A" w14:textId="77777777" w:rsidR="007E01BB" w:rsidRPr="008B54CE" w:rsidRDefault="007E01BB" w:rsidP="00617133">
            <w:pPr>
              <w:spacing w:line="360" w:lineRule="auto"/>
              <w:rPr>
                <w:rFonts w:ascii="GE Inspira" w:hAnsi="GE Inspira"/>
                <w:b/>
                <w:bCs/>
                <w:sz w:val="20"/>
                <w:lang w:val="en-AU"/>
              </w:rPr>
            </w:pPr>
            <w:r w:rsidRPr="008B54CE">
              <w:rPr>
                <w:rFonts w:ascii="GE Inspira" w:hAnsi="GE Inspira"/>
                <w:b/>
                <w:bCs/>
                <w:sz w:val="20"/>
              </w:rPr>
              <w:t>Definition</w:t>
            </w:r>
          </w:p>
        </w:tc>
      </w:tr>
      <w:tr w:rsidR="00930EAB" w:rsidRPr="008B54CE" w14:paraId="3B5CEFE4" w14:textId="77777777" w:rsidTr="00D625BA">
        <w:trPr>
          <w:trHeight w:val="452"/>
          <w:tblHeader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6ED55" w14:textId="48385DDA" w:rsidR="00930EAB" w:rsidRPr="008B54CE" w:rsidRDefault="00930EAB" w:rsidP="00617133">
            <w:pPr>
              <w:spacing w:line="360" w:lineRule="auto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>BHGE</w:t>
            </w:r>
          </w:p>
        </w:tc>
        <w:tc>
          <w:tcPr>
            <w:tcW w:w="3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BB7BD" w14:textId="02DF35BB" w:rsidR="00930EAB" w:rsidRPr="008B54CE" w:rsidRDefault="00930EAB" w:rsidP="00617133">
            <w:pPr>
              <w:spacing w:line="360" w:lineRule="auto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>Baker Hughes</w:t>
            </w:r>
            <w:r w:rsidR="00163D61">
              <w:rPr>
                <w:rFonts w:ascii="GE Inspira" w:hAnsi="GE Inspira"/>
                <w:sz w:val="20"/>
              </w:rPr>
              <w:t>,</w:t>
            </w:r>
            <w:r>
              <w:rPr>
                <w:rFonts w:ascii="GE Inspira" w:hAnsi="GE Inspira"/>
                <w:sz w:val="20"/>
              </w:rPr>
              <w:t xml:space="preserve"> a GE Company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489AD" w14:textId="3DE026F3" w:rsidR="00930EAB" w:rsidRPr="008B54CE" w:rsidRDefault="00930EAB" w:rsidP="00C9201F">
            <w:pPr>
              <w:spacing w:line="360" w:lineRule="auto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>SS</w:t>
            </w:r>
            <w:r w:rsidR="00163D61">
              <w:rPr>
                <w:rFonts w:ascii="GE Inspira" w:hAnsi="GE Inspira"/>
                <w:sz w:val="20"/>
              </w:rPr>
              <w:t xml:space="preserve"> </w:t>
            </w:r>
            <w:r>
              <w:rPr>
                <w:rFonts w:ascii="GE Inspira" w:hAnsi="GE Inspira"/>
                <w:sz w:val="20"/>
              </w:rPr>
              <w:t>&amp;</w:t>
            </w:r>
            <w:r w:rsidR="00163D61">
              <w:rPr>
                <w:rFonts w:ascii="GE Inspira" w:hAnsi="GE Inspira"/>
                <w:sz w:val="20"/>
              </w:rPr>
              <w:t xml:space="preserve"> </w:t>
            </w:r>
            <w:r>
              <w:rPr>
                <w:rFonts w:ascii="GE Inspira" w:hAnsi="GE Inspira"/>
                <w:sz w:val="20"/>
              </w:rPr>
              <w:t>OE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29EA5" w14:textId="4046FC09" w:rsidR="00930EAB" w:rsidRPr="008B54CE" w:rsidRDefault="00930EAB" w:rsidP="004F0B95">
            <w:pPr>
              <w:spacing w:line="360" w:lineRule="auto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>Subsea Services &amp; Oilfield Equipment</w:t>
            </w:r>
          </w:p>
        </w:tc>
      </w:tr>
      <w:tr w:rsidR="003F5D22" w:rsidRPr="008B54CE" w14:paraId="52A6661F" w14:textId="77777777" w:rsidTr="00D625BA">
        <w:trPr>
          <w:trHeight w:val="452"/>
          <w:tblHeader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B9330" w14:textId="77777777" w:rsidR="003F5D22" w:rsidRPr="008B54CE" w:rsidRDefault="00A571BF" w:rsidP="00617133">
            <w:pPr>
              <w:spacing w:line="360" w:lineRule="auto"/>
              <w:rPr>
                <w:rFonts w:ascii="GE Inspira" w:hAnsi="GE Inspira"/>
                <w:sz w:val="20"/>
                <w:lang w:val="en-AU"/>
              </w:rPr>
            </w:pPr>
            <w:r w:rsidRPr="008B54CE">
              <w:rPr>
                <w:rFonts w:ascii="GE Inspira" w:hAnsi="GE Inspira"/>
                <w:sz w:val="20"/>
              </w:rPr>
              <w:t>SS</w:t>
            </w:r>
          </w:p>
        </w:tc>
        <w:tc>
          <w:tcPr>
            <w:tcW w:w="3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A80BC" w14:textId="58A7D1F2" w:rsidR="003F5D22" w:rsidRPr="008B54CE" w:rsidRDefault="00A571BF" w:rsidP="00617133">
            <w:pPr>
              <w:spacing w:line="360" w:lineRule="auto"/>
              <w:rPr>
                <w:rFonts w:ascii="GE Inspira" w:hAnsi="GE Inspira"/>
                <w:sz w:val="20"/>
                <w:lang w:val="en-AU"/>
              </w:rPr>
            </w:pPr>
            <w:r w:rsidRPr="008B54CE">
              <w:rPr>
                <w:rFonts w:ascii="GE Inspira" w:hAnsi="GE Inspira"/>
                <w:sz w:val="20"/>
              </w:rPr>
              <w:t>Sub</w:t>
            </w:r>
            <w:r>
              <w:rPr>
                <w:rFonts w:ascii="GE Inspira" w:hAnsi="GE Inspira"/>
                <w:sz w:val="20"/>
              </w:rPr>
              <w:t>s</w:t>
            </w:r>
            <w:r w:rsidRPr="008B54CE">
              <w:rPr>
                <w:rFonts w:ascii="GE Inspira" w:hAnsi="GE Inspira"/>
                <w:sz w:val="20"/>
              </w:rPr>
              <w:t>ea</w:t>
            </w:r>
            <w:r w:rsidR="00930EAB">
              <w:rPr>
                <w:rFonts w:ascii="GE Inspira" w:hAnsi="GE Inspira"/>
                <w:sz w:val="20"/>
              </w:rPr>
              <w:t xml:space="preserve"> Services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9A682" w14:textId="77777777" w:rsidR="003F5D22" w:rsidRPr="008B54CE" w:rsidRDefault="00F0638D" w:rsidP="00C9201F">
            <w:pPr>
              <w:spacing w:line="360" w:lineRule="auto"/>
              <w:rPr>
                <w:rFonts w:ascii="GE Inspira" w:hAnsi="GE Inspira"/>
                <w:sz w:val="20"/>
                <w:lang w:val="en-AU"/>
              </w:rPr>
            </w:pPr>
            <w:proofErr w:type="spellStart"/>
            <w:r w:rsidRPr="008B54CE">
              <w:rPr>
                <w:rFonts w:ascii="GE Inspira" w:hAnsi="GE Inspira"/>
                <w:sz w:val="20"/>
              </w:rPr>
              <w:t>CommOps</w:t>
            </w:r>
            <w:proofErr w:type="spellEnd"/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58684" w14:textId="77777777" w:rsidR="003F5D22" w:rsidRPr="008B54CE" w:rsidRDefault="00F0638D" w:rsidP="004F0B95">
            <w:pPr>
              <w:spacing w:line="360" w:lineRule="auto"/>
              <w:rPr>
                <w:rFonts w:ascii="GE Inspira" w:hAnsi="GE Inspira"/>
                <w:sz w:val="20"/>
                <w:lang w:val="en-AU"/>
              </w:rPr>
            </w:pPr>
            <w:r w:rsidRPr="008B54CE">
              <w:rPr>
                <w:rFonts w:ascii="GE Inspira" w:hAnsi="GE Inspira"/>
                <w:sz w:val="20"/>
              </w:rPr>
              <w:t>Commercial Operations</w:t>
            </w:r>
          </w:p>
        </w:tc>
      </w:tr>
      <w:tr w:rsidR="00930EAB" w:rsidRPr="008B54CE" w14:paraId="5CC6BB60" w14:textId="77777777" w:rsidTr="00D625BA">
        <w:trPr>
          <w:trHeight w:val="452"/>
          <w:tblHeader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B5810" w14:textId="6C7CDC98" w:rsidR="00930EAB" w:rsidRPr="008B54CE" w:rsidRDefault="00930EAB" w:rsidP="00930EAB">
            <w:pPr>
              <w:spacing w:line="360" w:lineRule="auto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>SFDC</w:t>
            </w:r>
          </w:p>
        </w:tc>
        <w:tc>
          <w:tcPr>
            <w:tcW w:w="3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E3E19" w14:textId="3A124608" w:rsidR="00930EAB" w:rsidRPr="008B54CE" w:rsidRDefault="00930EAB" w:rsidP="00930EAB">
            <w:pPr>
              <w:spacing w:line="360" w:lineRule="auto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>Sales Force dot com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10837" w14:textId="69D98CE0" w:rsidR="00930EAB" w:rsidRPr="008B54CE" w:rsidRDefault="00930EAB" w:rsidP="00930EAB">
            <w:pPr>
              <w:spacing w:line="360" w:lineRule="auto"/>
              <w:rPr>
                <w:rFonts w:ascii="GE Inspira" w:hAnsi="GE Inspira"/>
                <w:sz w:val="20"/>
              </w:rPr>
            </w:pPr>
            <w:r w:rsidRPr="008B54CE">
              <w:rPr>
                <w:rFonts w:ascii="GE Inspira" w:hAnsi="GE Inspira"/>
                <w:sz w:val="20"/>
              </w:rPr>
              <w:t>ITT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51C97" w14:textId="59FE585F" w:rsidR="00930EAB" w:rsidRPr="008B54CE" w:rsidRDefault="00930EAB" w:rsidP="00930EAB">
            <w:pPr>
              <w:spacing w:line="360" w:lineRule="auto"/>
              <w:rPr>
                <w:rFonts w:ascii="GE Inspira" w:hAnsi="GE Inspira"/>
                <w:sz w:val="20"/>
              </w:rPr>
            </w:pPr>
            <w:r w:rsidRPr="008B54CE">
              <w:rPr>
                <w:rFonts w:ascii="GE Inspira" w:hAnsi="GE Inspira"/>
                <w:sz w:val="20"/>
              </w:rPr>
              <w:t>Inquiry to Tender</w:t>
            </w:r>
          </w:p>
        </w:tc>
      </w:tr>
      <w:tr w:rsidR="009D12CB" w:rsidRPr="008B54CE" w14:paraId="748DA437" w14:textId="77777777" w:rsidTr="00D625BA">
        <w:trPr>
          <w:trHeight w:val="452"/>
          <w:tblHeader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073BF" w14:textId="77777777" w:rsidR="009D12CB" w:rsidRPr="008B54CE" w:rsidRDefault="009D12CB" w:rsidP="00617133">
            <w:pPr>
              <w:spacing w:line="360" w:lineRule="auto"/>
              <w:rPr>
                <w:rFonts w:ascii="GE Inspira" w:hAnsi="GE Inspira"/>
                <w:sz w:val="20"/>
                <w:lang w:val="en-AU"/>
              </w:rPr>
            </w:pPr>
            <w:proofErr w:type="spellStart"/>
            <w:r w:rsidRPr="008B54CE">
              <w:rPr>
                <w:rFonts w:ascii="GE Inspira" w:hAnsi="GE Inspira"/>
                <w:sz w:val="20"/>
              </w:rPr>
              <w:t>DoA</w:t>
            </w:r>
            <w:proofErr w:type="spellEnd"/>
          </w:p>
        </w:tc>
        <w:tc>
          <w:tcPr>
            <w:tcW w:w="3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53D15" w14:textId="77777777" w:rsidR="009D12CB" w:rsidRPr="008B54CE" w:rsidRDefault="009D12CB" w:rsidP="00617133">
            <w:pPr>
              <w:spacing w:line="360" w:lineRule="auto"/>
              <w:rPr>
                <w:rFonts w:ascii="GE Inspira" w:hAnsi="GE Inspira"/>
                <w:sz w:val="20"/>
                <w:lang w:val="en-AU"/>
              </w:rPr>
            </w:pPr>
            <w:r w:rsidRPr="008B54CE">
              <w:rPr>
                <w:rFonts w:ascii="GE Inspira" w:hAnsi="GE Inspira"/>
                <w:sz w:val="20"/>
              </w:rPr>
              <w:t>Delegation of Authority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5082D" w14:textId="77777777" w:rsidR="009D12CB" w:rsidRPr="008B54CE" w:rsidRDefault="009D12CB" w:rsidP="00C9201F">
            <w:pPr>
              <w:spacing w:line="360" w:lineRule="auto"/>
              <w:rPr>
                <w:rFonts w:ascii="GE Inspira" w:hAnsi="GE Inspira"/>
                <w:sz w:val="20"/>
                <w:lang w:val="en-AU"/>
              </w:rPr>
            </w:pPr>
            <w:r w:rsidRPr="008B54CE">
              <w:rPr>
                <w:rFonts w:ascii="GE Inspira" w:hAnsi="GE Inspira"/>
                <w:sz w:val="20"/>
              </w:rPr>
              <w:t>RFQ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76D02" w14:textId="77777777" w:rsidR="009D12CB" w:rsidRPr="008B54CE" w:rsidRDefault="009D12CB" w:rsidP="00C9201F">
            <w:pPr>
              <w:spacing w:line="360" w:lineRule="auto"/>
              <w:rPr>
                <w:rFonts w:ascii="GE Inspira" w:hAnsi="GE Inspira"/>
                <w:sz w:val="20"/>
                <w:lang w:val="en-AU"/>
              </w:rPr>
            </w:pPr>
            <w:r w:rsidRPr="008B54CE">
              <w:rPr>
                <w:rFonts w:ascii="GE Inspira" w:hAnsi="GE Inspira"/>
                <w:sz w:val="20"/>
              </w:rPr>
              <w:t>Request For Quotation</w:t>
            </w:r>
          </w:p>
        </w:tc>
      </w:tr>
      <w:tr w:rsidR="009D12CB" w:rsidRPr="008B54CE" w14:paraId="1A981F7D" w14:textId="77777777" w:rsidTr="00D625BA">
        <w:trPr>
          <w:trHeight w:val="452"/>
          <w:tblHeader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1BE8C" w14:textId="77777777" w:rsidR="009D12CB" w:rsidRPr="008B54CE" w:rsidRDefault="009D12CB" w:rsidP="00617133">
            <w:pPr>
              <w:spacing w:line="360" w:lineRule="auto"/>
              <w:rPr>
                <w:rFonts w:ascii="GE Inspira" w:hAnsi="GE Inspira"/>
                <w:sz w:val="20"/>
                <w:lang w:val="en-AU"/>
              </w:rPr>
            </w:pPr>
            <w:r w:rsidRPr="008B54CE">
              <w:rPr>
                <w:rFonts w:ascii="GE Inspira" w:hAnsi="GE Inspira"/>
                <w:sz w:val="20"/>
              </w:rPr>
              <w:t>EM</w:t>
            </w:r>
          </w:p>
        </w:tc>
        <w:tc>
          <w:tcPr>
            <w:tcW w:w="3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808B5" w14:textId="77777777" w:rsidR="009D12CB" w:rsidRPr="008B54CE" w:rsidRDefault="009D12CB" w:rsidP="00617133">
            <w:pPr>
              <w:spacing w:line="360" w:lineRule="auto"/>
              <w:rPr>
                <w:rFonts w:ascii="GE Inspira" w:hAnsi="GE Inspira"/>
                <w:sz w:val="20"/>
                <w:lang w:val="en-AU"/>
              </w:rPr>
            </w:pPr>
            <w:r w:rsidRPr="008B54CE">
              <w:rPr>
                <w:rFonts w:ascii="GE Inspira" w:hAnsi="GE Inspira"/>
                <w:sz w:val="20"/>
              </w:rPr>
              <w:t>Equipment Management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2C75E" w14:textId="2CA23A9B" w:rsidR="009D12CB" w:rsidRPr="008B54CE" w:rsidRDefault="00E56411" w:rsidP="00C9201F">
            <w:pPr>
              <w:spacing w:line="360" w:lineRule="auto"/>
              <w:rPr>
                <w:rFonts w:ascii="GE Inspira" w:hAnsi="GE Inspira"/>
                <w:sz w:val="20"/>
                <w:lang w:val="en-AU"/>
              </w:rPr>
            </w:pPr>
            <w:r>
              <w:rPr>
                <w:rFonts w:ascii="GE Inspira" w:hAnsi="GE Inspira"/>
                <w:sz w:val="20"/>
              </w:rPr>
              <w:t>CRM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74328" w14:textId="66AF1C7B" w:rsidR="009D12CB" w:rsidRPr="008B54CE" w:rsidRDefault="00E56411" w:rsidP="00C9201F">
            <w:pPr>
              <w:spacing w:line="360" w:lineRule="auto"/>
              <w:rPr>
                <w:rFonts w:ascii="GE Inspira" w:hAnsi="GE Inspira"/>
                <w:sz w:val="20"/>
                <w:lang w:val="en-AU"/>
              </w:rPr>
            </w:pPr>
            <w:r>
              <w:rPr>
                <w:rFonts w:ascii="GE Inspira" w:hAnsi="GE Inspira"/>
                <w:sz w:val="20"/>
              </w:rPr>
              <w:t xml:space="preserve">Customer </w:t>
            </w:r>
            <w:proofErr w:type="spellStart"/>
            <w:r>
              <w:rPr>
                <w:rFonts w:ascii="GE Inspira" w:hAnsi="GE Inspira"/>
                <w:sz w:val="20"/>
              </w:rPr>
              <w:t>Releationship</w:t>
            </w:r>
            <w:proofErr w:type="spellEnd"/>
            <w:r>
              <w:rPr>
                <w:rFonts w:ascii="GE Inspira" w:hAnsi="GE Inspira"/>
                <w:sz w:val="20"/>
              </w:rPr>
              <w:t xml:space="preserve"> Management (Deal Machine)</w:t>
            </w:r>
          </w:p>
        </w:tc>
      </w:tr>
      <w:tr w:rsidR="009D12CB" w:rsidRPr="00555159" w14:paraId="1BEC2BCA" w14:textId="77777777" w:rsidTr="00D625BA">
        <w:trPr>
          <w:trHeight w:val="452"/>
          <w:tblHeader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CBC99" w14:textId="77777777" w:rsidR="009D12CB" w:rsidRPr="008B54CE" w:rsidRDefault="009D12CB" w:rsidP="00617133">
            <w:pPr>
              <w:spacing w:line="360" w:lineRule="auto"/>
              <w:rPr>
                <w:rFonts w:ascii="GE Inspira" w:hAnsi="GE Inspira"/>
                <w:sz w:val="20"/>
                <w:lang w:val="en-AU"/>
              </w:rPr>
            </w:pPr>
            <w:r w:rsidRPr="008B54CE">
              <w:rPr>
                <w:rFonts w:ascii="GE Inspira" w:hAnsi="GE Inspira"/>
                <w:sz w:val="20"/>
              </w:rPr>
              <w:t>ERP</w:t>
            </w:r>
          </w:p>
        </w:tc>
        <w:tc>
          <w:tcPr>
            <w:tcW w:w="3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C30A4" w14:textId="77777777" w:rsidR="009D12CB" w:rsidRPr="008B54CE" w:rsidRDefault="009D12CB" w:rsidP="00617133">
            <w:pPr>
              <w:spacing w:line="360" w:lineRule="auto"/>
              <w:rPr>
                <w:rFonts w:ascii="GE Inspira" w:hAnsi="GE Inspira"/>
                <w:sz w:val="20"/>
                <w:lang w:val="en-AU"/>
              </w:rPr>
            </w:pPr>
            <w:r w:rsidRPr="008B54CE">
              <w:rPr>
                <w:rFonts w:ascii="GE Inspira" w:hAnsi="GE Inspira"/>
                <w:sz w:val="20"/>
              </w:rPr>
              <w:t>Enterprise Resource Planning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2F579" w14:textId="77777777" w:rsidR="009D12CB" w:rsidRPr="008B54CE" w:rsidRDefault="00F0638D" w:rsidP="00C9201F">
            <w:pPr>
              <w:spacing w:line="360" w:lineRule="auto"/>
              <w:rPr>
                <w:rFonts w:ascii="GE Inspira" w:hAnsi="GE Inspira"/>
                <w:sz w:val="20"/>
                <w:lang w:val="en-AU"/>
              </w:rPr>
            </w:pPr>
            <w:r w:rsidRPr="008B54CE">
              <w:rPr>
                <w:rFonts w:ascii="GE Inspira" w:hAnsi="GE Inspira"/>
                <w:sz w:val="20"/>
              </w:rPr>
              <w:t>PMS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FDA08" w14:textId="77777777" w:rsidR="009D12CB" w:rsidRPr="008B54CE" w:rsidRDefault="00F0638D" w:rsidP="00F33D68">
            <w:pPr>
              <w:spacing w:line="360" w:lineRule="auto"/>
              <w:rPr>
                <w:rFonts w:ascii="GE Inspira" w:hAnsi="GE Inspira"/>
                <w:sz w:val="20"/>
                <w:lang w:val="en-AU"/>
              </w:rPr>
            </w:pPr>
            <w:r w:rsidRPr="008B54CE">
              <w:rPr>
                <w:rFonts w:ascii="GE Inspira" w:hAnsi="GE Inspira"/>
                <w:sz w:val="20"/>
              </w:rPr>
              <w:t xml:space="preserve">Product Management </w:t>
            </w:r>
            <w:r w:rsidR="00F33D68">
              <w:rPr>
                <w:rFonts w:ascii="GE Inspira" w:hAnsi="GE Inspira"/>
                <w:sz w:val="20"/>
                <w:lang w:val="en-AU"/>
              </w:rPr>
              <w:t>Services</w:t>
            </w:r>
          </w:p>
        </w:tc>
      </w:tr>
      <w:tr w:rsidR="009D12CB" w:rsidRPr="00555159" w14:paraId="4CE83080" w14:textId="77777777" w:rsidTr="00D625BA">
        <w:trPr>
          <w:trHeight w:val="452"/>
          <w:tblHeader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8B7C7" w14:textId="77777777" w:rsidR="009D12CB" w:rsidRPr="008B54CE" w:rsidRDefault="009D12CB" w:rsidP="00C9201F">
            <w:pPr>
              <w:spacing w:line="360" w:lineRule="auto"/>
              <w:rPr>
                <w:rFonts w:ascii="GE Inspira" w:hAnsi="GE Inspira"/>
                <w:sz w:val="20"/>
                <w:lang w:val="en-AU"/>
              </w:rPr>
            </w:pPr>
            <w:r w:rsidRPr="008B54CE">
              <w:rPr>
                <w:rFonts w:ascii="GE Inspira" w:hAnsi="GE Inspira"/>
                <w:sz w:val="20"/>
              </w:rPr>
              <w:t>IS</w:t>
            </w:r>
            <w:r>
              <w:rPr>
                <w:rFonts w:ascii="GE Inspira" w:hAnsi="GE Inspira"/>
                <w:sz w:val="20"/>
                <w:lang w:val="en-AU"/>
              </w:rPr>
              <w:t xml:space="preserve"> / ISL</w:t>
            </w:r>
          </w:p>
        </w:tc>
        <w:tc>
          <w:tcPr>
            <w:tcW w:w="3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F2D80" w14:textId="77777777" w:rsidR="009D12CB" w:rsidRPr="008B54CE" w:rsidRDefault="009D12CB" w:rsidP="00C9201F">
            <w:pPr>
              <w:spacing w:line="360" w:lineRule="auto"/>
              <w:rPr>
                <w:rFonts w:ascii="GE Inspira" w:hAnsi="GE Inspira"/>
                <w:sz w:val="20"/>
                <w:lang w:val="en-AU"/>
              </w:rPr>
            </w:pPr>
            <w:r w:rsidRPr="008B54CE">
              <w:rPr>
                <w:rFonts w:ascii="GE Inspira" w:hAnsi="GE Inspira"/>
                <w:sz w:val="20"/>
              </w:rPr>
              <w:t>Integrated Services</w:t>
            </w:r>
            <w:r>
              <w:rPr>
                <w:rFonts w:ascii="GE Inspira" w:hAnsi="GE Inspira"/>
                <w:sz w:val="20"/>
                <w:lang w:val="en-AU"/>
              </w:rPr>
              <w:t xml:space="preserve"> / IS Leader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16A08" w14:textId="77777777" w:rsidR="009D12CB" w:rsidRPr="008B54CE" w:rsidRDefault="00B755CE" w:rsidP="00C9201F">
            <w:pPr>
              <w:spacing w:line="360" w:lineRule="auto"/>
              <w:rPr>
                <w:rFonts w:ascii="GE Inspira" w:hAnsi="GE Inspira"/>
                <w:sz w:val="20"/>
                <w:lang w:val="en-AU"/>
              </w:rPr>
            </w:pPr>
            <w:r>
              <w:rPr>
                <w:rFonts w:ascii="GE Inspira" w:hAnsi="GE Inspira"/>
                <w:sz w:val="20"/>
                <w:lang w:val="en-AU"/>
              </w:rPr>
              <w:t>PO</w:t>
            </w:r>
          </w:p>
        </w:tc>
        <w:tc>
          <w:tcPr>
            <w:tcW w:w="3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D8947" w14:textId="77777777" w:rsidR="009D12CB" w:rsidRPr="008B54CE" w:rsidRDefault="00B755CE" w:rsidP="009D12CB">
            <w:pPr>
              <w:spacing w:line="360" w:lineRule="auto"/>
              <w:rPr>
                <w:rFonts w:ascii="GE Inspira" w:hAnsi="GE Inspira"/>
                <w:sz w:val="20"/>
                <w:lang w:val="en-AU"/>
              </w:rPr>
            </w:pPr>
            <w:r>
              <w:rPr>
                <w:rFonts w:ascii="GE Inspira" w:hAnsi="GE Inspira"/>
                <w:sz w:val="20"/>
                <w:lang w:val="en-AU"/>
              </w:rPr>
              <w:t>Purchase Order</w:t>
            </w:r>
          </w:p>
        </w:tc>
      </w:tr>
      <w:tr w:rsidR="00140D71" w:rsidRPr="00555159" w14:paraId="2033D5EC" w14:textId="77777777" w:rsidTr="00D625BA">
        <w:trPr>
          <w:trHeight w:val="452"/>
          <w:tblHeader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971D3" w14:textId="77777777" w:rsidR="00140D71" w:rsidRPr="008B54CE" w:rsidRDefault="00FA610A" w:rsidP="00C9201F">
            <w:pPr>
              <w:spacing w:line="360" w:lineRule="auto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>COC</w:t>
            </w:r>
          </w:p>
        </w:tc>
        <w:tc>
          <w:tcPr>
            <w:tcW w:w="3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05E87" w14:textId="77777777" w:rsidR="00140D71" w:rsidRPr="008B54CE" w:rsidRDefault="00FA610A" w:rsidP="00C9201F">
            <w:pPr>
              <w:spacing w:line="360" w:lineRule="auto"/>
              <w:rPr>
                <w:rFonts w:ascii="GE Inspira" w:hAnsi="GE Inspira"/>
                <w:sz w:val="20"/>
              </w:rPr>
            </w:pPr>
            <w:r>
              <w:rPr>
                <w:rFonts w:ascii="GE Inspira" w:hAnsi="GE Inspira"/>
                <w:sz w:val="20"/>
              </w:rPr>
              <w:t xml:space="preserve">Certificate of Conformance 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747B3" w14:textId="77777777" w:rsidR="00140D71" w:rsidRDefault="00FA610A" w:rsidP="00C9201F">
            <w:pPr>
              <w:spacing w:line="360" w:lineRule="auto"/>
              <w:rPr>
                <w:rFonts w:ascii="GE Inspira" w:hAnsi="GE Inspira"/>
                <w:sz w:val="20"/>
                <w:lang w:val="en-AU"/>
              </w:rPr>
            </w:pPr>
            <w:r>
              <w:rPr>
                <w:rFonts w:ascii="GE Inspira" w:hAnsi="GE Inspira"/>
                <w:sz w:val="20"/>
                <w:lang w:val="en-AU"/>
              </w:rPr>
              <w:t>ITP/MPP</w:t>
            </w:r>
          </w:p>
        </w:tc>
        <w:tc>
          <w:tcPr>
            <w:tcW w:w="3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F0388" w14:textId="77777777" w:rsidR="00930EAB" w:rsidRDefault="00FA610A" w:rsidP="009D12CB">
            <w:pPr>
              <w:spacing w:line="360" w:lineRule="auto"/>
              <w:rPr>
                <w:rFonts w:ascii="GE Inspira" w:hAnsi="GE Inspira"/>
                <w:sz w:val="20"/>
                <w:lang w:val="en-AU"/>
              </w:rPr>
            </w:pPr>
            <w:r>
              <w:rPr>
                <w:rFonts w:ascii="GE Inspira" w:hAnsi="GE Inspira"/>
                <w:sz w:val="20"/>
                <w:lang w:val="en-AU"/>
              </w:rPr>
              <w:t>Inspection test Plan</w:t>
            </w:r>
            <w:r w:rsidR="003D7B48">
              <w:rPr>
                <w:rFonts w:ascii="GE Inspira" w:hAnsi="GE Inspira"/>
                <w:sz w:val="20"/>
                <w:lang w:val="en-AU"/>
              </w:rPr>
              <w:t xml:space="preserve"> </w:t>
            </w:r>
            <w:r>
              <w:rPr>
                <w:rFonts w:ascii="GE Inspira" w:hAnsi="GE Inspira"/>
                <w:sz w:val="20"/>
                <w:lang w:val="en-AU"/>
              </w:rPr>
              <w:t xml:space="preserve">/ </w:t>
            </w:r>
          </w:p>
          <w:p w14:paraId="6DF662A9" w14:textId="447EA1FC" w:rsidR="00140D71" w:rsidRDefault="00930EAB" w:rsidP="009D12CB">
            <w:pPr>
              <w:spacing w:line="360" w:lineRule="auto"/>
              <w:rPr>
                <w:rFonts w:ascii="GE Inspira" w:hAnsi="GE Inspira"/>
                <w:sz w:val="20"/>
                <w:lang w:val="en-AU"/>
              </w:rPr>
            </w:pPr>
            <w:r>
              <w:rPr>
                <w:rFonts w:ascii="GE Inspira" w:hAnsi="GE Inspira"/>
                <w:sz w:val="20"/>
                <w:lang w:val="en-AU"/>
              </w:rPr>
              <w:t>Manufacturing Process P</w:t>
            </w:r>
            <w:r w:rsidR="00FA610A">
              <w:rPr>
                <w:rFonts w:ascii="GE Inspira" w:hAnsi="GE Inspira"/>
                <w:sz w:val="20"/>
                <w:lang w:val="en-AU"/>
              </w:rPr>
              <w:t>lan</w:t>
            </w:r>
          </w:p>
        </w:tc>
      </w:tr>
    </w:tbl>
    <w:p w14:paraId="1843396D" w14:textId="77777777" w:rsidR="00010C46" w:rsidRPr="008B54CE" w:rsidRDefault="00010C46" w:rsidP="00150289">
      <w:pPr>
        <w:pStyle w:val="Heading1"/>
        <w:numPr>
          <w:ilvl w:val="0"/>
          <w:numId w:val="2"/>
        </w:numPr>
        <w:tabs>
          <w:tab w:val="num" w:pos="720"/>
        </w:tabs>
        <w:spacing w:before="240"/>
        <w:ind w:left="720" w:right="180" w:hanging="720"/>
        <w:rPr>
          <w:rFonts w:ascii="GE Inspira" w:hAnsi="GE Inspira"/>
          <w:sz w:val="20"/>
        </w:rPr>
      </w:pPr>
      <w:bookmarkStart w:id="29" w:name="_Toc478380789"/>
      <w:r w:rsidRPr="008B54CE">
        <w:rPr>
          <w:rFonts w:ascii="GE Inspira" w:hAnsi="GE Inspira"/>
          <w:sz w:val="20"/>
        </w:rPr>
        <w:t>References</w:t>
      </w:r>
      <w:bookmarkStart w:id="30" w:name="_Toc219825018"/>
      <w:bookmarkEnd w:id="21"/>
      <w:bookmarkEnd w:id="29"/>
    </w:p>
    <w:p w14:paraId="65FED18E" w14:textId="77777777" w:rsidR="00033D08" w:rsidRPr="008B54CE" w:rsidRDefault="00B543F4" w:rsidP="003F5D22">
      <w:pPr>
        <w:spacing w:after="120"/>
        <w:ind w:left="720"/>
        <w:rPr>
          <w:rStyle w:val="Hyperlink"/>
          <w:rFonts w:ascii="GE Inspira" w:hAnsi="GE Inspira"/>
          <w:sz w:val="20"/>
        </w:rPr>
      </w:pPr>
      <w:hyperlink r:id="rId19" w:history="1">
        <w:r w:rsidR="00033D08" w:rsidRPr="008B54CE">
          <w:rPr>
            <w:rStyle w:val="Hyperlink"/>
            <w:rFonts w:ascii="GE Inspira" w:hAnsi="GE Inspira"/>
            <w:sz w:val="20"/>
          </w:rPr>
          <w:t>GE O&amp;G QMS Lexicon</w:t>
        </w:r>
      </w:hyperlink>
    </w:p>
    <w:p w14:paraId="7BBA0EF2" w14:textId="77777777" w:rsidR="00033D08" w:rsidRPr="001E0771" w:rsidRDefault="00B543F4" w:rsidP="003F5D22">
      <w:pPr>
        <w:spacing w:after="120"/>
        <w:ind w:left="720"/>
        <w:rPr>
          <w:rFonts w:ascii="GE Inspira" w:hAnsi="GE Inspira"/>
          <w:sz w:val="20"/>
        </w:rPr>
      </w:pPr>
      <w:hyperlink r:id="rId20" w:history="1">
        <w:r w:rsidR="00033D08" w:rsidRPr="008B54CE">
          <w:rPr>
            <w:rStyle w:val="Hyperlink"/>
            <w:rFonts w:ascii="GE Inspira" w:hAnsi="GE Inspira"/>
            <w:sz w:val="20"/>
            <w:lang w:val="en-GB"/>
          </w:rPr>
          <w:t>OGQ-0102 – Record Control</w:t>
        </w:r>
      </w:hyperlink>
    </w:p>
    <w:p w14:paraId="2BDC5C5E" w14:textId="77777777" w:rsidR="009D5AD3" w:rsidRDefault="00B543F4" w:rsidP="008E2439">
      <w:pPr>
        <w:spacing w:after="120"/>
        <w:ind w:left="720"/>
        <w:rPr>
          <w:rFonts w:ascii="GE Inspira" w:hAnsi="GE Inspira"/>
          <w:sz w:val="20"/>
        </w:rPr>
      </w:pPr>
      <w:hyperlink r:id="rId21" w:history="1">
        <w:r w:rsidR="009D5AD3" w:rsidRPr="00294205">
          <w:rPr>
            <w:rStyle w:val="Hyperlink"/>
            <w:rFonts w:ascii="GE Inspira" w:hAnsi="GE Inspira"/>
            <w:sz w:val="20"/>
          </w:rPr>
          <w:t>OGQ-</w:t>
        </w:r>
        <w:r w:rsidR="008D675E" w:rsidRPr="00294205">
          <w:rPr>
            <w:rStyle w:val="Hyperlink"/>
            <w:rFonts w:ascii="GE Inspira" w:hAnsi="GE Inspira"/>
            <w:sz w:val="20"/>
          </w:rPr>
          <w:t>0111 -</w:t>
        </w:r>
        <w:r w:rsidR="009D5AD3" w:rsidRPr="00294205">
          <w:rPr>
            <w:rStyle w:val="Hyperlink"/>
            <w:rFonts w:ascii="GE Inspira" w:hAnsi="GE Inspira"/>
            <w:sz w:val="20"/>
          </w:rPr>
          <w:t xml:space="preserve"> </w:t>
        </w:r>
        <w:r w:rsidR="008D675E" w:rsidRPr="00294205">
          <w:rPr>
            <w:rStyle w:val="Hyperlink"/>
            <w:rFonts w:ascii="GE Inspira" w:hAnsi="GE Inspira"/>
            <w:sz w:val="20"/>
          </w:rPr>
          <w:t>Inquiry</w:t>
        </w:r>
        <w:r w:rsidR="009D5AD3" w:rsidRPr="00294205">
          <w:rPr>
            <w:rStyle w:val="Hyperlink"/>
            <w:rFonts w:ascii="GE Inspira" w:hAnsi="GE Inspira"/>
            <w:sz w:val="20"/>
          </w:rPr>
          <w:t xml:space="preserve"> to Order</w:t>
        </w:r>
      </w:hyperlink>
      <w:r w:rsidR="009D5AD3">
        <w:rPr>
          <w:rFonts w:ascii="GE Inspira" w:hAnsi="GE Inspira"/>
          <w:sz w:val="20"/>
        </w:rPr>
        <w:t xml:space="preserve"> </w:t>
      </w:r>
    </w:p>
    <w:p w14:paraId="3FD03EC4" w14:textId="77777777" w:rsidR="008E2439" w:rsidRPr="008B54CE" w:rsidRDefault="008E2439" w:rsidP="008E2439">
      <w:pPr>
        <w:spacing w:after="120"/>
        <w:ind w:left="720"/>
        <w:rPr>
          <w:rFonts w:ascii="GE Inspira" w:hAnsi="GE Inspira"/>
          <w:sz w:val="20"/>
        </w:rPr>
      </w:pPr>
      <w:r w:rsidRPr="008B54CE">
        <w:rPr>
          <w:rFonts w:ascii="GE Inspira" w:hAnsi="GE Inspira"/>
          <w:sz w:val="20"/>
        </w:rPr>
        <w:t xml:space="preserve">QF-PER-045 – Pricing and Quote Check List (ITO) - </w:t>
      </w:r>
      <w:proofErr w:type="spellStart"/>
      <w:r w:rsidRPr="008B54CE">
        <w:rPr>
          <w:rFonts w:ascii="GE Inspira" w:hAnsi="GE Inspira"/>
          <w:sz w:val="20"/>
        </w:rPr>
        <w:t>CommOps</w:t>
      </w:r>
      <w:proofErr w:type="spellEnd"/>
    </w:p>
    <w:p w14:paraId="57D43E29" w14:textId="77777777" w:rsidR="00467E01" w:rsidRDefault="00467E01" w:rsidP="008E2439">
      <w:pPr>
        <w:spacing w:after="120"/>
        <w:ind w:left="720"/>
        <w:rPr>
          <w:rFonts w:ascii="GE Inspira" w:hAnsi="GE Inspira"/>
          <w:sz w:val="20"/>
        </w:rPr>
      </w:pPr>
      <w:r>
        <w:rPr>
          <w:rFonts w:ascii="GE Inspira" w:hAnsi="GE Inspira"/>
          <w:sz w:val="20"/>
        </w:rPr>
        <w:t>QF-PER-064 – Cost Time Resource Form</w:t>
      </w:r>
    </w:p>
    <w:p w14:paraId="04618077" w14:textId="77777777" w:rsidR="006814AE" w:rsidRPr="008B54CE" w:rsidRDefault="006814AE" w:rsidP="008E2439">
      <w:pPr>
        <w:spacing w:after="120"/>
        <w:ind w:left="720"/>
        <w:rPr>
          <w:rFonts w:ascii="GE Inspira" w:hAnsi="GE Inspira"/>
          <w:sz w:val="20"/>
        </w:rPr>
      </w:pPr>
      <w:r>
        <w:rPr>
          <w:rFonts w:ascii="GE Inspira" w:hAnsi="GE Inspira"/>
          <w:sz w:val="20"/>
        </w:rPr>
        <w:t xml:space="preserve">QF-PER-072 - </w:t>
      </w:r>
      <w:r w:rsidRPr="006814AE">
        <w:rPr>
          <w:rFonts w:ascii="GE Inspira" w:hAnsi="GE Inspira"/>
          <w:sz w:val="20"/>
        </w:rPr>
        <w:t xml:space="preserve">SS Project Handover Checklist </w:t>
      </w:r>
      <w:r w:rsidR="00A359BE" w:rsidRPr="006814AE">
        <w:rPr>
          <w:rFonts w:ascii="GE Inspira" w:hAnsi="GE Inspira"/>
          <w:sz w:val="20"/>
        </w:rPr>
        <w:t>Jandakot</w:t>
      </w:r>
    </w:p>
    <w:p w14:paraId="2B8A1958" w14:textId="77777777" w:rsidR="008E2439" w:rsidRDefault="008E2439" w:rsidP="008E2439">
      <w:pPr>
        <w:spacing w:after="120"/>
        <w:ind w:left="720"/>
        <w:rPr>
          <w:rFonts w:ascii="GE Inspira" w:hAnsi="GE Inspira"/>
          <w:sz w:val="20"/>
        </w:rPr>
      </w:pPr>
      <w:r w:rsidRPr="008B54CE">
        <w:rPr>
          <w:rFonts w:ascii="GE Inspira" w:hAnsi="GE Inspira"/>
          <w:sz w:val="20"/>
        </w:rPr>
        <w:t>QW-FAC-PER-019 – Order to Remittance (OTR) Process WI</w:t>
      </w:r>
    </w:p>
    <w:p w14:paraId="6BFAFCB7" w14:textId="77777777" w:rsidR="007F4D20" w:rsidRPr="007F4D20" w:rsidRDefault="00B543F4" w:rsidP="008E2439">
      <w:pPr>
        <w:spacing w:after="120"/>
        <w:ind w:left="720"/>
        <w:rPr>
          <w:rFonts w:ascii="GE Inspira" w:hAnsi="GE Inspira"/>
          <w:sz w:val="20"/>
          <w:u w:val="single"/>
        </w:rPr>
      </w:pPr>
      <w:hyperlink r:id="rId22" w:history="1">
        <w:r w:rsidR="007F4D20" w:rsidRPr="007F4D20">
          <w:rPr>
            <w:rStyle w:val="Hyperlink"/>
            <w:rFonts w:ascii="GE Inspira" w:hAnsi="GE Inspira"/>
            <w:sz w:val="20"/>
          </w:rPr>
          <w:t xml:space="preserve">ITO-GLOBAL-E-WI-001 </w:t>
        </w:r>
      </w:hyperlink>
      <w:r w:rsidR="007F4D20" w:rsidRPr="007F4D20">
        <w:rPr>
          <w:rFonts w:ascii="GE Inspira" w:hAnsi="GE Inspira"/>
          <w:sz w:val="20"/>
          <w:u w:val="single"/>
        </w:rPr>
        <w:t>ITO Proposals Process Tollgate Work Instructions</w:t>
      </w:r>
    </w:p>
    <w:p w14:paraId="16BDD7B8" w14:textId="77777777" w:rsidR="008E2439" w:rsidRPr="008B54CE" w:rsidRDefault="00B543F4" w:rsidP="008E2439">
      <w:pPr>
        <w:spacing w:after="120"/>
        <w:ind w:left="720"/>
        <w:rPr>
          <w:rFonts w:ascii="GE Inspira" w:hAnsi="GE Inspira"/>
          <w:sz w:val="20"/>
        </w:rPr>
      </w:pPr>
      <w:hyperlink r:id="rId23" w:history="1">
        <w:r w:rsidR="008E2439" w:rsidRPr="008B54CE">
          <w:rPr>
            <w:rStyle w:val="Hyperlink"/>
            <w:rFonts w:ascii="GE Inspira" w:hAnsi="GE Inspira"/>
            <w:sz w:val="20"/>
          </w:rPr>
          <w:t>Global Services ITO Site</w:t>
        </w:r>
      </w:hyperlink>
      <w:r w:rsidR="008E2439" w:rsidRPr="008B54CE">
        <w:rPr>
          <w:rFonts w:ascii="GE Inspira" w:hAnsi="GE Inspira"/>
          <w:sz w:val="20"/>
        </w:rPr>
        <w:t xml:space="preserve">   </w:t>
      </w:r>
      <w:r w:rsidR="008E2439" w:rsidRPr="008B54CE">
        <w:rPr>
          <w:rFonts w:ascii="GE Inspira" w:hAnsi="GE Inspira"/>
          <w:sz w:val="20"/>
        </w:rPr>
        <w:tab/>
        <w:t xml:space="preserve">                                                           </w:t>
      </w:r>
    </w:p>
    <w:p w14:paraId="2221A3BF" w14:textId="4EFB10CB" w:rsidR="007C1FD5" w:rsidRPr="008F0452" w:rsidRDefault="007C1FD5" w:rsidP="007C1FD5">
      <w:pPr>
        <w:ind w:left="709"/>
        <w:jc w:val="both"/>
        <w:rPr>
          <w:rStyle w:val="Hyperlink"/>
          <w:rFonts w:ascii="GE Inspira" w:hAnsi="GE Inspira"/>
          <w:sz w:val="20"/>
          <w:lang w:val="en-GB"/>
        </w:rPr>
      </w:pPr>
      <w:r>
        <w:rPr>
          <w:rStyle w:val="Hyperlink"/>
          <w:rFonts w:ascii="GE Inspira" w:hAnsi="GE Inspira"/>
          <w:sz w:val="20"/>
        </w:rPr>
        <w:t xml:space="preserve"> </w:t>
      </w:r>
      <w:hyperlink r:id="rId24" w:history="1">
        <w:r w:rsidRPr="008F0452">
          <w:rPr>
            <w:rStyle w:val="Hyperlink"/>
            <w:rFonts w:ascii="GE Inspira" w:hAnsi="GE Inspira"/>
            <w:sz w:val="20"/>
            <w:lang w:val="en-GB"/>
          </w:rPr>
          <w:t>GE Onboarding Policy</w:t>
        </w:r>
      </w:hyperlink>
    </w:p>
    <w:p w14:paraId="0C095C3A" w14:textId="3083EB0D" w:rsidR="008E2439" w:rsidRPr="008B54CE" w:rsidRDefault="008E2439" w:rsidP="00B543E3">
      <w:pPr>
        <w:spacing w:after="120"/>
        <w:ind w:firstLine="720"/>
        <w:rPr>
          <w:rFonts w:ascii="GE Inspira" w:hAnsi="GE Inspira"/>
          <w:sz w:val="20"/>
        </w:rPr>
      </w:pPr>
    </w:p>
    <w:p w14:paraId="5E23E141" w14:textId="77777777" w:rsidR="008E2439" w:rsidRDefault="008E2439" w:rsidP="008E2439">
      <w:pPr>
        <w:spacing w:after="120"/>
        <w:ind w:left="720"/>
        <w:rPr>
          <w:rStyle w:val="Hyperlink"/>
          <w:rFonts w:ascii="GE Inspira" w:hAnsi="GE Inspira"/>
          <w:sz w:val="20"/>
        </w:rPr>
      </w:pPr>
      <w:r w:rsidRPr="008B54CE">
        <w:rPr>
          <w:rFonts w:ascii="GE Inspira" w:hAnsi="GE Inspira"/>
          <w:sz w:val="20"/>
        </w:rPr>
        <w:t>Segregation of Duties-</w:t>
      </w:r>
      <w:r w:rsidRPr="008B54CE">
        <w:rPr>
          <w:rFonts w:ascii="GE Inspira" w:hAnsi="GE Inspira"/>
          <w:sz w:val="20"/>
        </w:rPr>
        <w:tab/>
        <w:t xml:space="preserve"> </w:t>
      </w:r>
      <w:hyperlink r:id="rId25" w:history="1">
        <w:r w:rsidRPr="008B54CE">
          <w:rPr>
            <w:rStyle w:val="Hyperlink"/>
            <w:rFonts w:ascii="GE Inspira" w:hAnsi="GE Inspira"/>
            <w:sz w:val="20"/>
          </w:rPr>
          <w:t>http://data.supportcentral.ge.com/upload/18616/doc_3056848.doc</w:t>
        </w:r>
      </w:hyperlink>
    </w:p>
    <w:p w14:paraId="21855FB2" w14:textId="77777777" w:rsidR="00F47A41" w:rsidRPr="00807C25" w:rsidRDefault="00F47A41" w:rsidP="008E2439">
      <w:pPr>
        <w:spacing w:after="120"/>
        <w:ind w:left="720"/>
        <w:rPr>
          <w:rFonts w:ascii="GE Inspira" w:hAnsi="GE Inspira"/>
          <w:color w:val="000000" w:themeColor="text1"/>
          <w:sz w:val="20"/>
        </w:rPr>
      </w:pPr>
      <w:r w:rsidRPr="00807C25">
        <w:rPr>
          <w:rStyle w:val="Hyperlink"/>
          <w:rFonts w:ascii="GE Inspira" w:hAnsi="GE Inspira"/>
          <w:color w:val="000000" w:themeColor="text1"/>
          <w:sz w:val="20"/>
          <w:u w:val="none"/>
        </w:rPr>
        <w:t xml:space="preserve">Sourcing </w:t>
      </w:r>
      <w:r>
        <w:rPr>
          <w:rStyle w:val="Hyperlink"/>
          <w:rFonts w:ascii="GE Inspira" w:hAnsi="GE Inspira"/>
          <w:color w:val="000000" w:themeColor="text1"/>
          <w:sz w:val="20"/>
          <w:u w:val="none"/>
        </w:rPr>
        <w:t xml:space="preserve">RFQ </w:t>
      </w:r>
      <w:r w:rsidRPr="00807C25">
        <w:rPr>
          <w:rStyle w:val="Hyperlink"/>
          <w:rFonts w:ascii="GE Inspira" w:hAnsi="GE Inspira"/>
          <w:color w:val="000000" w:themeColor="text1"/>
          <w:sz w:val="20"/>
          <w:u w:val="none"/>
        </w:rPr>
        <w:t xml:space="preserve">Workflow Support Central Link: </w:t>
      </w:r>
      <w:hyperlink r:id="rId26" w:history="1">
        <w:r w:rsidRPr="00B130BC">
          <w:rPr>
            <w:rStyle w:val="Hyperlink"/>
            <w:rFonts w:ascii="GE Inspira" w:hAnsi="GE Inspira"/>
            <w:sz w:val="20"/>
          </w:rPr>
          <w:t>http://supportcentral.ge.com/products/sup_products.asp?prod_id=291889</w:t>
        </w:r>
      </w:hyperlink>
      <w:r>
        <w:rPr>
          <w:rStyle w:val="Hyperlink"/>
          <w:rFonts w:ascii="GE Inspira" w:hAnsi="GE Inspira"/>
          <w:color w:val="000000" w:themeColor="text1"/>
          <w:sz w:val="20"/>
          <w:u w:val="none"/>
        </w:rPr>
        <w:t xml:space="preserve"> </w:t>
      </w:r>
    </w:p>
    <w:bookmarkEnd w:id="30"/>
    <w:p w14:paraId="473642BE" w14:textId="77777777" w:rsidR="00BE616A" w:rsidRDefault="00BE616A">
      <w:pPr>
        <w:rPr>
          <w:rFonts w:ascii="GE Inspira" w:hAnsi="GE Inspira"/>
          <w:b/>
          <w:sz w:val="20"/>
        </w:rPr>
      </w:pPr>
      <w:r>
        <w:rPr>
          <w:rFonts w:ascii="GE Inspira" w:hAnsi="GE Inspira"/>
          <w:sz w:val="20"/>
        </w:rPr>
        <w:br w:type="page"/>
      </w:r>
    </w:p>
    <w:p w14:paraId="14B4E46B" w14:textId="1DEDCF4B" w:rsidR="00010C46" w:rsidRPr="008B54CE" w:rsidRDefault="00010C46" w:rsidP="00617133">
      <w:pPr>
        <w:pStyle w:val="Heading1"/>
        <w:numPr>
          <w:ilvl w:val="0"/>
          <w:numId w:val="2"/>
        </w:numPr>
        <w:tabs>
          <w:tab w:val="num" w:pos="720"/>
        </w:tabs>
        <w:spacing w:line="360" w:lineRule="auto"/>
        <w:ind w:left="720" w:right="180" w:hanging="720"/>
        <w:rPr>
          <w:rFonts w:ascii="GE Inspira" w:hAnsi="GE Inspira"/>
          <w:sz w:val="20"/>
        </w:rPr>
      </w:pPr>
      <w:bookmarkStart w:id="31" w:name="_Toc478380790"/>
      <w:r w:rsidRPr="008B54CE">
        <w:rPr>
          <w:rFonts w:ascii="GE Inspira" w:hAnsi="GE Inspira"/>
          <w:sz w:val="20"/>
        </w:rPr>
        <w:lastRenderedPageBreak/>
        <w:t>Compliance Requirements</w:t>
      </w:r>
      <w:bookmarkEnd w:id="31"/>
    </w:p>
    <w:p w14:paraId="7AAB8B8C" w14:textId="4DFB2209" w:rsidR="00010C46" w:rsidRPr="00555159" w:rsidRDefault="005A7D53" w:rsidP="00D50ADA">
      <w:pPr>
        <w:spacing w:after="120" w:line="360" w:lineRule="auto"/>
        <w:ind w:left="709"/>
        <w:rPr>
          <w:rFonts w:ascii="GE Inspira" w:hAnsi="GE Inspira"/>
          <w:szCs w:val="24"/>
        </w:rPr>
      </w:pPr>
      <w:r w:rsidRPr="008B54CE">
        <w:rPr>
          <w:rFonts w:ascii="GE Inspira" w:hAnsi="GE Inspira"/>
          <w:color w:val="000000"/>
          <w:sz w:val="20"/>
        </w:rPr>
        <w:t xml:space="preserve">Full compliance required </w:t>
      </w:r>
      <w:r w:rsidR="00986574" w:rsidRPr="008B54CE">
        <w:rPr>
          <w:rFonts w:ascii="GE Inspira" w:hAnsi="GE Inspira"/>
          <w:color w:val="000000"/>
          <w:sz w:val="20"/>
        </w:rPr>
        <w:t xml:space="preserve">after </w:t>
      </w:r>
      <w:r w:rsidR="00547DB7">
        <w:rPr>
          <w:rFonts w:ascii="GE Inspira" w:hAnsi="GE Inspira"/>
          <w:color w:val="000000"/>
          <w:sz w:val="20"/>
        </w:rPr>
        <w:t>publishing in the QMS (Documentum)</w:t>
      </w:r>
      <w:r w:rsidRPr="008B54CE">
        <w:rPr>
          <w:rFonts w:ascii="GE Inspira" w:hAnsi="GE Inspira"/>
          <w:color w:val="000000"/>
          <w:sz w:val="20"/>
        </w:rPr>
        <w:t>.</w:t>
      </w:r>
    </w:p>
    <w:p w14:paraId="2DE71EE7" w14:textId="77777777" w:rsidR="00BD7A9A" w:rsidRPr="00B9036C" w:rsidRDefault="00BD7A9A" w:rsidP="00617133">
      <w:pPr>
        <w:pStyle w:val="FootnoteText"/>
        <w:spacing w:line="360" w:lineRule="auto"/>
        <w:ind w:left="360"/>
        <w:rPr>
          <w:rFonts w:ascii="GE Inspira" w:hAnsi="GE Inspira"/>
          <w:sz w:val="20"/>
        </w:rPr>
      </w:pPr>
    </w:p>
    <w:tbl>
      <w:tblPr>
        <w:tblW w:w="88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70"/>
        <w:gridCol w:w="6750"/>
      </w:tblGrid>
      <w:tr w:rsidR="00010C46" w:rsidRPr="00467E01" w14:paraId="0EB7D9CC" w14:textId="77777777" w:rsidTr="00467E01">
        <w:trPr>
          <w:trHeight w:val="87"/>
          <w:tblHeader/>
        </w:trPr>
        <w:tc>
          <w:tcPr>
            <w:tcW w:w="2070" w:type="dxa"/>
          </w:tcPr>
          <w:p w14:paraId="1699481B" w14:textId="77777777" w:rsidR="00010C46" w:rsidRPr="00467E01" w:rsidRDefault="00010C46" w:rsidP="00617133">
            <w:pPr>
              <w:pStyle w:val="DocumentTemplateInformationBox"/>
              <w:keepNext/>
              <w:spacing w:line="360" w:lineRule="auto"/>
              <w:rPr>
                <w:rFonts w:ascii="GE Inspira" w:hAnsi="GE Inspira"/>
                <w:sz w:val="16"/>
                <w:szCs w:val="16"/>
                <w:lang w:val="en-GB"/>
              </w:rPr>
            </w:pPr>
          </w:p>
        </w:tc>
        <w:tc>
          <w:tcPr>
            <w:tcW w:w="6750" w:type="dxa"/>
          </w:tcPr>
          <w:p w14:paraId="116FF287" w14:textId="0348C346" w:rsidR="00010C46" w:rsidRPr="00467E01" w:rsidRDefault="00547DB7" w:rsidP="00617133">
            <w:pPr>
              <w:pStyle w:val="DocumentTemplateInformationBox"/>
              <w:keepNext/>
              <w:spacing w:line="360" w:lineRule="auto"/>
              <w:rPr>
                <w:rFonts w:ascii="GE Inspira" w:hAnsi="GE Inspira"/>
                <w:sz w:val="16"/>
                <w:szCs w:val="16"/>
              </w:rPr>
            </w:pPr>
            <w:r>
              <w:rPr>
                <w:rFonts w:ascii="GE Inspira" w:hAnsi="GE Inspira"/>
                <w:sz w:val="16"/>
                <w:szCs w:val="16"/>
              </w:rPr>
              <w:t>BHGE</w:t>
            </w:r>
          </w:p>
        </w:tc>
      </w:tr>
      <w:tr w:rsidR="00010C46" w:rsidRPr="00467E01" w14:paraId="2A9CB1A5" w14:textId="77777777">
        <w:tc>
          <w:tcPr>
            <w:tcW w:w="2070" w:type="dxa"/>
          </w:tcPr>
          <w:p w14:paraId="3E2B15CA" w14:textId="77777777" w:rsidR="00010C46" w:rsidRPr="00467E01" w:rsidRDefault="00010C46" w:rsidP="00617133">
            <w:pPr>
              <w:pStyle w:val="DocumentTemplateInformationBox"/>
              <w:keepNext/>
              <w:spacing w:line="360" w:lineRule="auto"/>
              <w:rPr>
                <w:rFonts w:ascii="GE Inspira" w:hAnsi="GE Inspira"/>
                <w:sz w:val="16"/>
                <w:szCs w:val="16"/>
              </w:rPr>
            </w:pPr>
            <w:r w:rsidRPr="00467E01">
              <w:rPr>
                <w:rFonts w:ascii="GE Inspira" w:hAnsi="GE Inspira"/>
                <w:sz w:val="16"/>
                <w:szCs w:val="16"/>
                <w:lang w:val="en-AU"/>
              </w:rPr>
              <w:t>Title</w:t>
            </w:r>
            <w:r w:rsidRPr="00467E01">
              <w:rPr>
                <w:rFonts w:ascii="GE Inspira" w:hAnsi="GE Inspira"/>
                <w:sz w:val="16"/>
                <w:szCs w:val="16"/>
                <w:lang w:val="fr-FR"/>
              </w:rPr>
              <w:t>:</w:t>
            </w:r>
          </w:p>
        </w:tc>
        <w:tc>
          <w:tcPr>
            <w:tcW w:w="6750" w:type="dxa"/>
          </w:tcPr>
          <w:p w14:paraId="15EFC672" w14:textId="77777777" w:rsidR="00010C46" w:rsidRPr="00467E01" w:rsidRDefault="00130B41" w:rsidP="001D2CC2">
            <w:pPr>
              <w:pStyle w:val="DocumentTemplateInformationBox"/>
              <w:keepNext/>
              <w:spacing w:line="360" w:lineRule="auto"/>
              <w:rPr>
                <w:rFonts w:ascii="GE Inspira" w:hAnsi="GE Inspira"/>
                <w:sz w:val="16"/>
                <w:szCs w:val="16"/>
              </w:rPr>
            </w:pPr>
            <w:bookmarkStart w:id="32" w:name="title"/>
            <w:r w:rsidRPr="00467E01">
              <w:rPr>
                <w:rFonts w:ascii="GE Inspira" w:hAnsi="GE Inspira"/>
                <w:sz w:val="16"/>
                <w:szCs w:val="16"/>
              </w:rPr>
              <w:t xml:space="preserve">Services Inquiry-to-Order (ITO) </w:t>
            </w:r>
            <w:bookmarkEnd w:id="32"/>
          </w:p>
        </w:tc>
      </w:tr>
      <w:tr w:rsidR="00010C46" w:rsidRPr="00467E01" w14:paraId="212CFFDD" w14:textId="77777777">
        <w:tc>
          <w:tcPr>
            <w:tcW w:w="2070" w:type="dxa"/>
          </w:tcPr>
          <w:p w14:paraId="5857E38D" w14:textId="77777777" w:rsidR="00010C46" w:rsidRPr="00467E01" w:rsidRDefault="00010C46" w:rsidP="00617133">
            <w:pPr>
              <w:pStyle w:val="DocumentTemplateInformationBox"/>
              <w:keepNext/>
              <w:spacing w:line="360" w:lineRule="auto"/>
              <w:rPr>
                <w:rFonts w:ascii="GE Inspira" w:hAnsi="GE Inspira"/>
                <w:sz w:val="16"/>
                <w:szCs w:val="16"/>
              </w:rPr>
            </w:pPr>
            <w:r w:rsidRPr="00467E01">
              <w:rPr>
                <w:rFonts w:ascii="GE Inspira" w:hAnsi="GE Inspira"/>
                <w:sz w:val="16"/>
                <w:szCs w:val="16"/>
                <w:lang w:val="fr-FR"/>
              </w:rPr>
              <w:t>Reference:</w:t>
            </w:r>
          </w:p>
        </w:tc>
        <w:tc>
          <w:tcPr>
            <w:tcW w:w="6750" w:type="dxa"/>
          </w:tcPr>
          <w:p w14:paraId="3EC1858B" w14:textId="77777777" w:rsidR="00010C46" w:rsidRPr="00467E01" w:rsidRDefault="00130B41" w:rsidP="007F21F3">
            <w:pPr>
              <w:pStyle w:val="DocumentTemplateInformationBox"/>
              <w:keepNext/>
              <w:spacing w:line="360" w:lineRule="auto"/>
              <w:rPr>
                <w:rFonts w:ascii="GE Inspira" w:hAnsi="GE Inspira"/>
                <w:sz w:val="16"/>
                <w:szCs w:val="16"/>
              </w:rPr>
            </w:pPr>
            <w:bookmarkStart w:id="33" w:name="reference"/>
            <w:r w:rsidRPr="00467E01">
              <w:rPr>
                <w:rFonts w:ascii="GE Inspira" w:hAnsi="GE Inspira"/>
                <w:sz w:val="16"/>
                <w:szCs w:val="16"/>
              </w:rPr>
              <w:t>QW-FAC-PER-018</w:t>
            </w:r>
            <w:bookmarkEnd w:id="33"/>
          </w:p>
        </w:tc>
      </w:tr>
      <w:tr w:rsidR="00010C46" w:rsidRPr="00467E01" w14:paraId="368199B3" w14:textId="77777777">
        <w:tc>
          <w:tcPr>
            <w:tcW w:w="2070" w:type="dxa"/>
          </w:tcPr>
          <w:p w14:paraId="56607702" w14:textId="77777777" w:rsidR="00010C46" w:rsidRPr="00467E01" w:rsidRDefault="00010C46" w:rsidP="00617133">
            <w:pPr>
              <w:pStyle w:val="DocumentTemplateInformationBox"/>
              <w:keepNext/>
              <w:spacing w:line="360" w:lineRule="auto"/>
              <w:rPr>
                <w:rFonts w:ascii="GE Inspira" w:hAnsi="GE Inspira"/>
                <w:sz w:val="16"/>
                <w:szCs w:val="16"/>
              </w:rPr>
            </w:pPr>
            <w:r w:rsidRPr="00467E01">
              <w:rPr>
                <w:rFonts w:ascii="GE Inspira" w:hAnsi="GE Inspira"/>
                <w:sz w:val="16"/>
                <w:szCs w:val="16"/>
                <w:lang w:val="en-AU"/>
              </w:rPr>
              <w:t>Revision</w:t>
            </w:r>
            <w:r w:rsidRPr="00467E01">
              <w:rPr>
                <w:rFonts w:ascii="GE Inspira" w:hAnsi="GE Inspira"/>
                <w:sz w:val="16"/>
                <w:szCs w:val="16"/>
                <w:lang w:val="fr-FR"/>
              </w:rPr>
              <w:t>:</w:t>
            </w:r>
          </w:p>
        </w:tc>
        <w:tc>
          <w:tcPr>
            <w:tcW w:w="6750" w:type="dxa"/>
          </w:tcPr>
          <w:p w14:paraId="4DC26AA2" w14:textId="0A01969A" w:rsidR="00010C46" w:rsidRPr="00467E01" w:rsidRDefault="005423E0">
            <w:pPr>
              <w:pStyle w:val="DocumentTemplateInformationBox"/>
              <w:keepNext/>
              <w:spacing w:line="360" w:lineRule="auto"/>
              <w:rPr>
                <w:rFonts w:ascii="GE Inspira" w:hAnsi="GE Inspira"/>
                <w:sz w:val="16"/>
                <w:szCs w:val="16"/>
              </w:rPr>
            </w:pPr>
            <w:bookmarkStart w:id="34" w:name="version"/>
            <w:r>
              <w:rPr>
                <w:rFonts w:ascii="GE Inspira" w:hAnsi="GE Inspira"/>
                <w:sz w:val="16"/>
                <w:szCs w:val="16"/>
              </w:rPr>
              <w:t>4</w:t>
            </w:r>
            <w:r w:rsidR="00130B41" w:rsidRPr="00467E01">
              <w:rPr>
                <w:rFonts w:ascii="GE Inspira" w:hAnsi="GE Inspira"/>
                <w:sz w:val="16"/>
                <w:szCs w:val="16"/>
              </w:rPr>
              <w:t>.</w:t>
            </w:r>
            <w:bookmarkEnd w:id="34"/>
            <w:r w:rsidR="00547DB7">
              <w:rPr>
                <w:rFonts w:ascii="GE Inspira" w:hAnsi="GE Inspira"/>
                <w:sz w:val="16"/>
                <w:szCs w:val="16"/>
              </w:rPr>
              <w:t>3</w:t>
            </w:r>
          </w:p>
        </w:tc>
      </w:tr>
      <w:tr w:rsidR="00010C46" w:rsidRPr="00467E01" w14:paraId="05ED18BB" w14:textId="77777777">
        <w:tc>
          <w:tcPr>
            <w:tcW w:w="2070" w:type="dxa"/>
          </w:tcPr>
          <w:p w14:paraId="24F2417E" w14:textId="77777777" w:rsidR="00010C46" w:rsidRPr="00467E01" w:rsidRDefault="00010C46" w:rsidP="00617133">
            <w:pPr>
              <w:pStyle w:val="DocumentTemplateInformationBox"/>
              <w:keepNext/>
              <w:spacing w:line="360" w:lineRule="auto"/>
              <w:rPr>
                <w:rFonts w:ascii="GE Inspira" w:hAnsi="GE Inspira"/>
                <w:sz w:val="16"/>
                <w:szCs w:val="16"/>
                <w:lang w:val="fr-FR"/>
              </w:rPr>
            </w:pPr>
            <w:r w:rsidRPr="00467E01">
              <w:rPr>
                <w:rFonts w:ascii="GE Inspira" w:hAnsi="GE Inspira"/>
                <w:sz w:val="16"/>
                <w:szCs w:val="16"/>
                <w:lang w:val="fr-FR"/>
              </w:rPr>
              <w:t>Application Date:</w:t>
            </w:r>
          </w:p>
        </w:tc>
        <w:tc>
          <w:tcPr>
            <w:tcW w:w="6750" w:type="dxa"/>
          </w:tcPr>
          <w:p w14:paraId="7CC753F7" w14:textId="193BFC19" w:rsidR="00010C46" w:rsidRPr="008F0452" w:rsidRDefault="008F0452" w:rsidP="00D625BA">
            <w:pPr>
              <w:pStyle w:val="DocumentTemplateInformationBox"/>
              <w:keepNext/>
              <w:spacing w:line="360" w:lineRule="auto"/>
              <w:rPr>
                <w:rFonts w:ascii="GE Inspira" w:hAnsi="GE Inspira"/>
                <w:sz w:val="16"/>
                <w:szCs w:val="16"/>
              </w:rPr>
            </w:pPr>
            <w:r w:rsidRPr="008F0452">
              <w:rPr>
                <w:rFonts w:ascii="GE Inspira" w:hAnsi="GE Inspira"/>
                <w:sz w:val="16"/>
                <w:szCs w:val="16"/>
              </w:rPr>
              <w:t>28</w:t>
            </w:r>
            <w:r w:rsidR="001715BF" w:rsidRPr="008F0452">
              <w:rPr>
                <w:rFonts w:ascii="GE Inspira" w:hAnsi="GE Inspira"/>
                <w:sz w:val="16"/>
                <w:szCs w:val="16"/>
              </w:rPr>
              <w:t>.0</w:t>
            </w:r>
            <w:r w:rsidRPr="008F0452">
              <w:rPr>
                <w:rFonts w:ascii="GE Inspira" w:hAnsi="GE Inspira"/>
                <w:sz w:val="16"/>
                <w:szCs w:val="16"/>
              </w:rPr>
              <w:t>7</w:t>
            </w:r>
            <w:r w:rsidR="001715BF" w:rsidRPr="008F0452">
              <w:rPr>
                <w:rFonts w:ascii="GE Inspira" w:hAnsi="GE Inspira"/>
                <w:sz w:val="16"/>
                <w:szCs w:val="16"/>
              </w:rPr>
              <w:t>.</w:t>
            </w:r>
            <w:r w:rsidR="00E21085" w:rsidRPr="008F0452">
              <w:rPr>
                <w:rFonts w:ascii="GE Inspira" w:hAnsi="GE Inspira"/>
                <w:sz w:val="16"/>
                <w:szCs w:val="16"/>
              </w:rPr>
              <w:t>201</w:t>
            </w:r>
            <w:r w:rsidRPr="008F0452">
              <w:rPr>
                <w:rFonts w:ascii="GE Inspira" w:hAnsi="GE Inspira"/>
                <w:sz w:val="16"/>
                <w:szCs w:val="16"/>
              </w:rPr>
              <w:t>7</w:t>
            </w:r>
          </w:p>
        </w:tc>
      </w:tr>
      <w:tr w:rsidR="00010C46" w:rsidRPr="00467E01" w14:paraId="32E6A926" w14:textId="77777777">
        <w:trPr>
          <w:trHeight w:val="198"/>
        </w:trPr>
        <w:tc>
          <w:tcPr>
            <w:tcW w:w="2070" w:type="dxa"/>
          </w:tcPr>
          <w:p w14:paraId="73DA63EB" w14:textId="77777777" w:rsidR="00010C46" w:rsidRPr="00467E01" w:rsidRDefault="00010C46" w:rsidP="00617133">
            <w:pPr>
              <w:pStyle w:val="DocumentTemplateInformationBox"/>
              <w:keepNext/>
              <w:spacing w:line="360" w:lineRule="auto"/>
              <w:rPr>
                <w:rFonts w:ascii="GE Inspira" w:hAnsi="GE Inspira"/>
                <w:sz w:val="16"/>
                <w:szCs w:val="16"/>
              </w:rPr>
            </w:pPr>
            <w:r w:rsidRPr="00467E01">
              <w:rPr>
                <w:rFonts w:ascii="GE Inspira" w:hAnsi="GE Inspira"/>
                <w:sz w:val="16"/>
                <w:szCs w:val="16"/>
                <w:lang w:val="fr-FR"/>
              </w:rPr>
              <w:t>Expiration Date:</w:t>
            </w:r>
          </w:p>
        </w:tc>
        <w:tc>
          <w:tcPr>
            <w:tcW w:w="6750" w:type="dxa"/>
          </w:tcPr>
          <w:p w14:paraId="1C383219" w14:textId="6B525103" w:rsidR="00010C46" w:rsidRPr="008F0452" w:rsidRDefault="008F0452" w:rsidP="00D625BA">
            <w:pPr>
              <w:pStyle w:val="DocumentTemplateInformationBox"/>
              <w:keepNext/>
              <w:spacing w:line="360" w:lineRule="auto"/>
              <w:rPr>
                <w:rFonts w:ascii="GE Inspira" w:hAnsi="GE Inspira"/>
                <w:sz w:val="16"/>
                <w:szCs w:val="16"/>
              </w:rPr>
            </w:pPr>
            <w:r w:rsidRPr="008F0452">
              <w:rPr>
                <w:rFonts w:ascii="GE Inspira" w:hAnsi="GE Inspira"/>
                <w:sz w:val="16"/>
                <w:szCs w:val="16"/>
              </w:rPr>
              <w:t>27</w:t>
            </w:r>
            <w:r w:rsidR="001715BF" w:rsidRPr="008F0452">
              <w:rPr>
                <w:rFonts w:ascii="GE Inspira" w:hAnsi="GE Inspira"/>
                <w:sz w:val="16"/>
                <w:szCs w:val="16"/>
              </w:rPr>
              <w:t>.0</w:t>
            </w:r>
            <w:r w:rsidRPr="008F0452">
              <w:rPr>
                <w:rFonts w:ascii="GE Inspira" w:hAnsi="GE Inspira"/>
                <w:sz w:val="16"/>
                <w:szCs w:val="16"/>
              </w:rPr>
              <w:t>7</w:t>
            </w:r>
            <w:r w:rsidR="00B27D81" w:rsidRPr="008F0452">
              <w:rPr>
                <w:rFonts w:ascii="GE Inspira" w:hAnsi="GE Inspira"/>
                <w:sz w:val="16"/>
                <w:szCs w:val="16"/>
              </w:rPr>
              <w:t>.</w:t>
            </w:r>
            <w:r w:rsidR="00E21085" w:rsidRPr="008F0452">
              <w:rPr>
                <w:rFonts w:ascii="GE Inspira" w:hAnsi="GE Inspira"/>
                <w:sz w:val="16"/>
                <w:szCs w:val="16"/>
              </w:rPr>
              <w:t>20</w:t>
            </w:r>
            <w:r w:rsidRPr="008F0452">
              <w:rPr>
                <w:rFonts w:ascii="GE Inspira" w:hAnsi="GE Inspira"/>
                <w:sz w:val="16"/>
                <w:szCs w:val="16"/>
              </w:rPr>
              <w:t>20</w:t>
            </w:r>
          </w:p>
        </w:tc>
      </w:tr>
      <w:tr w:rsidR="00010C46" w:rsidRPr="00467E01" w14:paraId="66EFA475" w14:textId="77777777">
        <w:tc>
          <w:tcPr>
            <w:tcW w:w="2070" w:type="dxa"/>
          </w:tcPr>
          <w:p w14:paraId="55F3D5E5" w14:textId="77777777" w:rsidR="00010C46" w:rsidRPr="00467E01" w:rsidRDefault="00010C46" w:rsidP="00617133">
            <w:pPr>
              <w:pStyle w:val="DocumentTemplateInformationBox"/>
              <w:keepNext/>
              <w:spacing w:line="360" w:lineRule="auto"/>
              <w:rPr>
                <w:rFonts w:ascii="GE Inspira" w:hAnsi="GE Inspira"/>
                <w:sz w:val="16"/>
                <w:szCs w:val="16"/>
              </w:rPr>
            </w:pPr>
            <w:r w:rsidRPr="00467E01">
              <w:rPr>
                <w:rFonts w:ascii="GE Inspira" w:hAnsi="GE Inspira"/>
                <w:sz w:val="16"/>
                <w:szCs w:val="16"/>
                <w:lang w:val="en-AU"/>
              </w:rPr>
              <w:t>Author</w:t>
            </w:r>
            <w:r w:rsidRPr="00467E01">
              <w:rPr>
                <w:rFonts w:ascii="GE Inspira" w:hAnsi="GE Inspira"/>
                <w:sz w:val="16"/>
                <w:szCs w:val="16"/>
                <w:lang w:val="fr-FR"/>
              </w:rPr>
              <w:t>:</w:t>
            </w:r>
          </w:p>
        </w:tc>
        <w:tc>
          <w:tcPr>
            <w:tcW w:w="6750" w:type="dxa"/>
          </w:tcPr>
          <w:p w14:paraId="066189C9" w14:textId="02AE5119" w:rsidR="00010C46" w:rsidRPr="00467E01" w:rsidRDefault="00130B41" w:rsidP="001715BF">
            <w:pPr>
              <w:pStyle w:val="DocumentTemplateInformationBox"/>
              <w:keepNext/>
              <w:spacing w:line="360" w:lineRule="auto"/>
              <w:rPr>
                <w:rFonts w:ascii="GE Inspira" w:hAnsi="GE Inspira"/>
                <w:sz w:val="16"/>
                <w:szCs w:val="16"/>
              </w:rPr>
            </w:pPr>
            <w:bookmarkStart w:id="35" w:name="text1"/>
            <w:r w:rsidRPr="00467E01">
              <w:rPr>
                <w:rFonts w:ascii="GE Inspira" w:hAnsi="GE Inspira"/>
                <w:sz w:val="16"/>
                <w:szCs w:val="16"/>
              </w:rPr>
              <w:t xml:space="preserve"> </w:t>
            </w:r>
            <w:bookmarkEnd w:id="35"/>
            <w:r w:rsidR="0032103A">
              <w:rPr>
                <w:rFonts w:ascii="GE Inspira" w:hAnsi="GE Inspira"/>
                <w:sz w:val="16"/>
                <w:szCs w:val="16"/>
              </w:rPr>
              <w:t>Criseida Osorio</w:t>
            </w:r>
          </w:p>
        </w:tc>
      </w:tr>
      <w:tr w:rsidR="00010C46" w:rsidRPr="00467E01" w14:paraId="13759C2A" w14:textId="77777777" w:rsidTr="00381A1A">
        <w:trPr>
          <w:trHeight w:val="106"/>
        </w:trPr>
        <w:tc>
          <w:tcPr>
            <w:tcW w:w="2070" w:type="dxa"/>
          </w:tcPr>
          <w:p w14:paraId="1284FE70" w14:textId="4D4B8877" w:rsidR="00010C46" w:rsidRPr="00467E01" w:rsidRDefault="00010C46" w:rsidP="00617133">
            <w:pPr>
              <w:pStyle w:val="DocumentTemplateInformationBox"/>
              <w:keepNext/>
              <w:spacing w:line="360" w:lineRule="auto"/>
              <w:rPr>
                <w:rFonts w:ascii="GE Inspira" w:hAnsi="GE Inspira"/>
                <w:sz w:val="16"/>
                <w:szCs w:val="16"/>
              </w:rPr>
            </w:pPr>
          </w:p>
        </w:tc>
        <w:tc>
          <w:tcPr>
            <w:tcW w:w="6750" w:type="dxa"/>
          </w:tcPr>
          <w:p w14:paraId="1321D1AD" w14:textId="77777777" w:rsidR="00010C46" w:rsidRPr="00467E01" w:rsidRDefault="00010C46" w:rsidP="00617133">
            <w:pPr>
              <w:pStyle w:val="DocumentTemplateInformationBox"/>
              <w:keepNext/>
              <w:spacing w:line="360" w:lineRule="auto"/>
              <w:rPr>
                <w:rFonts w:ascii="GE Inspira" w:hAnsi="GE Inspira"/>
                <w:sz w:val="16"/>
                <w:szCs w:val="16"/>
              </w:rPr>
            </w:pPr>
          </w:p>
        </w:tc>
      </w:tr>
    </w:tbl>
    <w:p w14:paraId="352A15B9" w14:textId="269366D8" w:rsidR="001715BF" w:rsidRDefault="001715BF" w:rsidP="00617133">
      <w:pPr>
        <w:pStyle w:val="Step"/>
        <w:spacing w:line="360" w:lineRule="auto"/>
        <w:ind w:left="0" w:firstLine="0"/>
        <w:rPr>
          <w:rFonts w:ascii="GE Inspira" w:hAnsi="GE Inspira"/>
          <w:szCs w:val="24"/>
        </w:rPr>
      </w:pPr>
    </w:p>
    <w:p w14:paraId="0A3B0E1B" w14:textId="77777777" w:rsidR="00E51ECB" w:rsidRDefault="00E51ECB" w:rsidP="00617133">
      <w:pPr>
        <w:pStyle w:val="Step"/>
        <w:spacing w:line="360" w:lineRule="auto"/>
        <w:ind w:left="0" w:firstLine="0"/>
        <w:rPr>
          <w:rFonts w:ascii="GE Inspira" w:hAnsi="GE Inspira"/>
          <w:szCs w:val="24"/>
        </w:rPr>
      </w:pPr>
    </w:p>
    <w:p w14:paraId="2A902F67" w14:textId="77777777" w:rsidR="008E652D" w:rsidRPr="00B9036C" w:rsidRDefault="00A359BE" w:rsidP="0009513E">
      <w:pPr>
        <w:pStyle w:val="Heading1"/>
        <w:numPr>
          <w:ilvl w:val="0"/>
          <w:numId w:val="2"/>
        </w:numPr>
        <w:tabs>
          <w:tab w:val="num" w:pos="720"/>
        </w:tabs>
        <w:spacing w:line="360" w:lineRule="auto"/>
        <w:ind w:left="720" w:right="180" w:hanging="720"/>
        <w:rPr>
          <w:rFonts w:ascii="GE Inspira" w:hAnsi="GE Inspira"/>
          <w:b w:val="0"/>
          <w:sz w:val="20"/>
        </w:rPr>
      </w:pPr>
      <w:bookmarkStart w:id="36" w:name="_Bid_Due_Date"/>
      <w:bookmarkStart w:id="37" w:name="_Toc478380791"/>
      <w:bookmarkEnd w:id="36"/>
      <w:r>
        <w:rPr>
          <w:rFonts w:ascii="GE Inspira" w:hAnsi="GE Inspira"/>
          <w:sz w:val="20"/>
        </w:rPr>
        <w:t>Appendix:</w:t>
      </w:r>
      <w:r w:rsidR="00682CD2">
        <w:rPr>
          <w:rFonts w:ascii="GE Inspira" w:hAnsi="GE Inspira"/>
          <w:sz w:val="20"/>
        </w:rPr>
        <w:t xml:space="preserve"> </w:t>
      </w:r>
      <w:r w:rsidR="00EF6766">
        <w:rPr>
          <w:rFonts w:ascii="GE Inspira" w:hAnsi="GE Inspira"/>
          <w:sz w:val="20"/>
        </w:rPr>
        <w:t xml:space="preserve">Indicative </w:t>
      </w:r>
      <w:r w:rsidR="00DD4856" w:rsidRPr="00B9036C">
        <w:rPr>
          <w:rFonts w:ascii="GE Inspira" w:hAnsi="GE Inspira"/>
          <w:sz w:val="20"/>
        </w:rPr>
        <w:t>Flow Chart</w:t>
      </w:r>
      <w:bookmarkEnd w:id="37"/>
      <w:r w:rsidR="00DD4856" w:rsidRPr="00B9036C">
        <w:rPr>
          <w:rFonts w:ascii="GE Inspira" w:hAnsi="GE Inspira"/>
          <w:sz w:val="20"/>
        </w:rPr>
        <w:t xml:space="preserve"> </w:t>
      </w:r>
    </w:p>
    <w:p w14:paraId="78774A0C" w14:textId="77777777" w:rsidR="00DD4856" w:rsidRPr="00B9036C" w:rsidRDefault="00555159" w:rsidP="00B9036C">
      <w:pPr>
        <w:numPr>
          <w:ilvl w:val="1"/>
          <w:numId w:val="2"/>
        </w:numPr>
        <w:ind w:firstLine="63"/>
        <w:rPr>
          <w:rFonts w:ascii="GE Inspira" w:hAnsi="GE Inspira"/>
          <w:b/>
          <w:sz w:val="20"/>
        </w:rPr>
      </w:pPr>
      <w:r w:rsidRPr="00B9036C">
        <w:rPr>
          <w:rFonts w:ascii="GE Inspira" w:hAnsi="GE Inspira"/>
          <w:b/>
          <w:sz w:val="20"/>
        </w:rPr>
        <w:t xml:space="preserve">ITO Process </w:t>
      </w:r>
    </w:p>
    <w:p w14:paraId="1360A114" w14:textId="1D0A1746" w:rsidR="00856B1E" w:rsidRDefault="00856B1E" w:rsidP="00856B1E">
      <w:pPr>
        <w:ind w:left="864"/>
        <w:rPr>
          <w:rFonts w:ascii="GE Inspira" w:hAnsi="GE Inspira"/>
          <w:b/>
          <w:sz w:val="20"/>
        </w:rPr>
      </w:pPr>
    </w:p>
    <w:p w14:paraId="4F8C1197" w14:textId="77777777" w:rsidR="00BE616A" w:rsidRDefault="00BE616A" w:rsidP="00BE616A">
      <w:pPr>
        <w:rPr>
          <w:rFonts w:ascii="GE Inspira" w:hAnsi="GE Inspira"/>
          <w:b/>
          <w:sz w:val="20"/>
        </w:rPr>
        <w:sectPr w:rsidR="00BE616A" w:rsidSect="00807C25">
          <w:headerReference w:type="default" r:id="rId27"/>
          <w:pgSz w:w="11907" w:h="16840" w:code="9"/>
          <w:pgMar w:top="2880" w:right="1355" w:bottom="1009" w:left="1440" w:header="720" w:footer="289" w:gutter="0"/>
          <w:cols w:space="720"/>
          <w:docGrid w:linePitch="326"/>
        </w:sectPr>
      </w:pPr>
    </w:p>
    <w:p w14:paraId="272B8A1C" w14:textId="16AEEB78" w:rsidR="00BE616A" w:rsidRPr="00B9036C" w:rsidRDefault="00BE616A" w:rsidP="00BE616A">
      <w:pPr>
        <w:rPr>
          <w:rFonts w:ascii="GE Inspira" w:hAnsi="GE Inspira"/>
          <w:b/>
          <w:sz w:val="20"/>
        </w:rPr>
      </w:pPr>
    </w:p>
    <w:p w14:paraId="718E577C" w14:textId="4A946563" w:rsidR="008E652D" w:rsidRDefault="00BE616A" w:rsidP="00BE616A">
      <w:pPr>
        <w:jc w:val="center"/>
        <w:rPr>
          <w:rFonts w:ascii="GE Inspira" w:hAnsi="GE Inspira"/>
          <w:b/>
          <w:szCs w:val="24"/>
        </w:rPr>
      </w:pPr>
      <w:r>
        <w:object w:dxaOrig="7558" w:dyaOrig="16955" w14:anchorId="08F065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927.75pt" o:ole="">
            <v:imagedata r:id="rId28" o:title=""/>
          </v:shape>
          <o:OLEObject Type="Embed" ProgID="Visio.Drawing.11" ShapeID="_x0000_i1025" DrawAspect="Content" ObjectID="_1562756686" r:id="rId29"/>
        </w:object>
      </w:r>
      <w:r w:rsidR="002C3220">
        <w:rPr>
          <w:rFonts w:ascii="GE Inspira" w:hAnsi="GE Inspira"/>
        </w:rPr>
        <w:br w:type="textWrapping" w:clear="all"/>
      </w:r>
    </w:p>
    <w:p w14:paraId="4CB963DC" w14:textId="52E0B6F4" w:rsidR="00555159" w:rsidRPr="00555159" w:rsidRDefault="00555159" w:rsidP="00555159">
      <w:pPr>
        <w:spacing w:line="360" w:lineRule="auto"/>
        <w:rPr>
          <w:rFonts w:ascii="GE Inspira" w:hAnsi="GE Inspira"/>
          <w:szCs w:val="24"/>
        </w:rPr>
      </w:pPr>
    </w:p>
    <w:sectPr w:rsidR="00555159" w:rsidRPr="00555159" w:rsidSect="00BE616A">
      <w:pgSz w:w="16840" w:h="23808" w:code="8"/>
      <w:pgMar w:top="2880" w:right="1355" w:bottom="1009" w:left="1440" w:header="720" w:footer="28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C99BC" w14:textId="77777777" w:rsidR="00B543F4" w:rsidRDefault="00B543F4">
      <w:r>
        <w:separator/>
      </w:r>
    </w:p>
  </w:endnote>
  <w:endnote w:type="continuationSeparator" w:id="0">
    <w:p w14:paraId="1ED9649E" w14:textId="77777777" w:rsidR="00B543F4" w:rsidRDefault="00B543F4">
      <w:r>
        <w:continuationSeparator/>
      </w:r>
    </w:p>
  </w:endnote>
  <w:endnote w:type="continuationNotice" w:id="1">
    <w:p w14:paraId="357B7542" w14:textId="77777777" w:rsidR="00B543F4" w:rsidRDefault="00B543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 Inspira Cond"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 Inspira"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ELogoFo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 Inspira Sans">
    <w:panose1 w:val="020B0503060000000003"/>
    <w:charset w:val="00"/>
    <w:family w:val="swiss"/>
    <w:pitch w:val="variable"/>
    <w:sig w:usb0="A000006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C352D" w14:textId="77777777" w:rsidR="006A33B7" w:rsidRDefault="006A33B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14:paraId="48C0EBC5" w14:textId="77777777" w:rsidR="006A33B7" w:rsidRDefault="006A33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insideH w:val="single" w:sz="4" w:space="0" w:color="auto"/>
      </w:tblBorders>
      <w:tblLook w:val="0000" w:firstRow="0" w:lastRow="0" w:firstColumn="0" w:lastColumn="0" w:noHBand="0" w:noVBand="0"/>
    </w:tblPr>
    <w:tblGrid>
      <w:gridCol w:w="1839"/>
      <w:gridCol w:w="5825"/>
      <w:gridCol w:w="1448"/>
    </w:tblGrid>
    <w:tr w:rsidR="006A33B7" w14:paraId="4915173D" w14:textId="77777777">
      <w:trPr>
        <w:jc w:val="center"/>
      </w:trPr>
      <w:tc>
        <w:tcPr>
          <w:tcW w:w="1884" w:type="dxa"/>
        </w:tcPr>
        <w:p w14:paraId="249E1873" w14:textId="0444AC7F" w:rsidR="006A33B7" w:rsidRDefault="006A33B7">
          <w:pPr>
            <w:pStyle w:val="Footer"/>
            <w:rPr>
              <w:rFonts w:ascii="GE Inspira" w:hAnsi="GE Inspira"/>
              <w:b w:val="0"/>
            </w:rPr>
          </w:pPr>
          <w:r>
            <w:rPr>
              <w:rFonts w:ascii="GE Inspira" w:hAnsi="GE Inspira"/>
              <w:b w:val="0"/>
            </w:rPr>
            <w:t xml:space="preserve">BHGE PROPRIETARY </w:t>
          </w:r>
        </w:p>
      </w:tc>
      <w:tc>
        <w:tcPr>
          <w:tcW w:w="6210" w:type="dxa"/>
        </w:tcPr>
        <w:p w14:paraId="601CABD2" w14:textId="77777777" w:rsidR="006A33B7" w:rsidRDefault="006A33B7">
          <w:pPr>
            <w:pStyle w:val="Footer"/>
            <w:jc w:val="center"/>
            <w:rPr>
              <w:rFonts w:ascii="GE Inspira" w:hAnsi="GE Inspira"/>
              <w:b w:val="0"/>
              <w:u w:val="single"/>
            </w:rPr>
          </w:pPr>
          <w:r>
            <w:rPr>
              <w:rFonts w:ascii="GE Inspira" w:hAnsi="GE Inspira"/>
              <w:b w:val="0"/>
              <w:u w:val="single"/>
            </w:rPr>
            <w:t>UNCONTROLLED WHEN PRINTED OR TRANSMITTED ELECTRONICALLY</w:t>
          </w:r>
        </w:p>
      </w:tc>
      <w:tc>
        <w:tcPr>
          <w:tcW w:w="1520" w:type="dxa"/>
        </w:tcPr>
        <w:p w14:paraId="46F89265" w14:textId="1E794789" w:rsidR="006A33B7" w:rsidRDefault="006A33B7" w:rsidP="00BE616A">
          <w:pPr>
            <w:pStyle w:val="Footer"/>
            <w:jc w:val="center"/>
            <w:rPr>
              <w:rFonts w:ascii="GE Inspira" w:hAnsi="GE Inspira"/>
              <w:b w:val="0"/>
            </w:rPr>
          </w:pPr>
          <w:r>
            <w:rPr>
              <w:rFonts w:ascii="GE Inspira" w:hAnsi="GE Inspira"/>
              <w:b w:val="0"/>
            </w:rPr>
            <w:t xml:space="preserve">PAGE </w:t>
          </w:r>
          <w:r>
            <w:rPr>
              <w:rStyle w:val="PageNumber"/>
              <w:rFonts w:ascii="GE Inspira" w:hAnsi="GE Inspira"/>
              <w:b w:val="0"/>
            </w:rPr>
            <w:fldChar w:fldCharType="begin"/>
          </w:r>
          <w:r>
            <w:rPr>
              <w:rStyle w:val="PageNumber"/>
              <w:rFonts w:ascii="GE Inspira" w:hAnsi="GE Inspira"/>
              <w:b w:val="0"/>
            </w:rPr>
            <w:instrText xml:space="preserve"> PAGE </w:instrText>
          </w:r>
          <w:r>
            <w:rPr>
              <w:rStyle w:val="PageNumber"/>
              <w:rFonts w:ascii="GE Inspira" w:hAnsi="GE Inspira"/>
              <w:b w:val="0"/>
            </w:rPr>
            <w:fldChar w:fldCharType="separate"/>
          </w:r>
          <w:r w:rsidR="00C318C6">
            <w:rPr>
              <w:rStyle w:val="PageNumber"/>
              <w:rFonts w:ascii="GE Inspira" w:hAnsi="GE Inspira"/>
              <w:b w:val="0"/>
              <w:noProof/>
            </w:rPr>
            <w:t>11</w:t>
          </w:r>
          <w:r>
            <w:rPr>
              <w:rStyle w:val="PageNumber"/>
              <w:rFonts w:ascii="GE Inspira" w:hAnsi="GE Inspira"/>
              <w:b w:val="0"/>
            </w:rPr>
            <w:fldChar w:fldCharType="end"/>
          </w:r>
          <w:r>
            <w:rPr>
              <w:rStyle w:val="PageNumber"/>
              <w:rFonts w:ascii="GE Inspira" w:hAnsi="GE Inspira"/>
              <w:b w:val="0"/>
            </w:rPr>
            <w:t xml:space="preserve"> OF </w:t>
          </w:r>
          <w:r>
            <w:rPr>
              <w:rStyle w:val="PageNumber"/>
              <w:rFonts w:ascii="GE Inspira" w:hAnsi="GE Inspira"/>
              <w:b w:val="0"/>
            </w:rPr>
            <w:fldChar w:fldCharType="begin"/>
          </w:r>
          <w:r>
            <w:rPr>
              <w:rStyle w:val="PageNumber"/>
              <w:rFonts w:ascii="GE Inspira" w:hAnsi="GE Inspira"/>
              <w:b w:val="0"/>
            </w:rPr>
            <w:instrText xml:space="preserve"> NUMPAGES </w:instrText>
          </w:r>
          <w:r>
            <w:rPr>
              <w:rStyle w:val="PageNumber"/>
              <w:rFonts w:ascii="GE Inspira" w:hAnsi="GE Inspira"/>
              <w:b w:val="0"/>
            </w:rPr>
            <w:fldChar w:fldCharType="separate"/>
          </w:r>
          <w:r w:rsidR="00C318C6">
            <w:rPr>
              <w:rStyle w:val="PageNumber"/>
              <w:rFonts w:ascii="GE Inspira" w:hAnsi="GE Inspira"/>
              <w:b w:val="0"/>
              <w:noProof/>
            </w:rPr>
            <w:t>12</w:t>
          </w:r>
          <w:r>
            <w:rPr>
              <w:rStyle w:val="PageNumber"/>
              <w:rFonts w:ascii="GE Inspira" w:hAnsi="GE Inspira"/>
              <w:b w:val="0"/>
            </w:rPr>
            <w:fldChar w:fldCharType="end"/>
          </w:r>
        </w:p>
      </w:tc>
    </w:tr>
  </w:tbl>
  <w:p w14:paraId="4929643D" w14:textId="64C6C3B9" w:rsidR="006A33B7" w:rsidRDefault="006A3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AD94F6" w14:textId="77777777" w:rsidR="00B543F4" w:rsidRDefault="00B543F4">
      <w:r>
        <w:separator/>
      </w:r>
    </w:p>
  </w:footnote>
  <w:footnote w:type="continuationSeparator" w:id="0">
    <w:p w14:paraId="39E4118A" w14:textId="77777777" w:rsidR="00B543F4" w:rsidRDefault="00B543F4">
      <w:r>
        <w:continuationSeparator/>
      </w:r>
    </w:p>
  </w:footnote>
  <w:footnote w:type="continuationNotice" w:id="1">
    <w:p w14:paraId="721CFC3E" w14:textId="77777777" w:rsidR="00B543F4" w:rsidRDefault="00B543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349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53"/>
      <w:gridCol w:w="5953"/>
      <w:gridCol w:w="1843"/>
    </w:tblGrid>
    <w:tr w:rsidR="006A33B7" w14:paraId="7EE58521" w14:textId="77777777" w:rsidTr="005F079C">
      <w:tc>
        <w:tcPr>
          <w:tcW w:w="2553" w:type="dxa"/>
        </w:tcPr>
        <w:p w14:paraId="57E96E20" w14:textId="4F97FB85" w:rsidR="006A33B7" w:rsidRDefault="006A33B7">
          <w:pPr>
            <w:pStyle w:val="Header"/>
          </w:pPr>
          <w:r>
            <w:rPr>
              <w:noProof/>
              <w:lang w:val="en-AU" w:eastAsia="en-AU"/>
            </w:rPr>
            <w:drawing>
              <wp:inline distT="0" distB="0" distL="0" distR="0" wp14:anchorId="14990DDD" wp14:editId="2C099ADB">
                <wp:extent cx="1483995" cy="700405"/>
                <wp:effectExtent l="0" t="0" r="1905" b="444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bhge_lg_lgtblu_rgb_gr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3995" cy="700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vAlign w:val="center"/>
        </w:tcPr>
        <w:p w14:paraId="4B7BC53C" w14:textId="0EDFFB31" w:rsidR="006A33B7" w:rsidRDefault="006A33B7" w:rsidP="005F079C">
          <w:pPr>
            <w:pStyle w:val="Header"/>
            <w:jc w:val="center"/>
            <w:rPr>
              <w:rFonts w:ascii="GE Inspira Sans" w:hAnsi="GE Inspira Sans"/>
              <w:color w:val="0070C0"/>
            </w:rPr>
          </w:pPr>
          <w:r>
            <w:rPr>
              <w:rFonts w:ascii="GE Inspira Sans" w:hAnsi="GE Inspira Sans"/>
              <w:color w:val="0070C0"/>
            </w:rPr>
            <w:t>Baker Hughes, a GE Company</w:t>
          </w:r>
        </w:p>
        <w:p w14:paraId="05C16715" w14:textId="77777777" w:rsidR="006A33B7" w:rsidRDefault="006A33B7" w:rsidP="005F079C">
          <w:pPr>
            <w:pStyle w:val="Header"/>
            <w:jc w:val="center"/>
            <w:rPr>
              <w:rFonts w:ascii="GE Inspira Sans" w:hAnsi="GE Inspira Sans"/>
              <w:color w:val="0070C0"/>
            </w:rPr>
          </w:pPr>
          <w:r>
            <w:rPr>
              <w:rFonts w:ascii="GE Inspira Sans" w:hAnsi="GE Inspira Sans"/>
              <w:color w:val="0070C0"/>
            </w:rPr>
            <w:t>ANZ Subsea Services &amp; Oilfield Equipment</w:t>
          </w:r>
        </w:p>
        <w:p w14:paraId="3132940C" w14:textId="7AD68EB6" w:rsidR="006A33B7" w:rsidRPr="005F079C" w:rsidRDefault="006A33B7" w:rsidP="005F079C">
          <w:pPr>
            <w:pStyle w:val="Header"/>
            <w:jc w:val="center"/>
            <w:rPr>
              <w:rFonts w:ascii="GE Inspira Sans" w:hAnsi="GE Inspira Sans"/>
            </w:rPr>
          </w:pPr>
          <w:r w:rsidRPr="005F079C">
            <w:rPr>
              <w:rFonts w:ascii="GE Inspira Sans" w:hAnsi="GE Inspira Sans"/>
            </w:rPr>
            <w:t>Services Inquiry to Order (ITO) Process</w:t>
          </w:r>
        </w:p>
      </w:tc>
      <w:tc>
        <w:tcPr>
          <w:tcW w:w="1843" w:type="dxa"/>
          <w:vAlign w:val="center"/>
        </w:tcPr>
        <w:p w14:paraId="3AAEBA70" w14:textId="77777777" w:rsidR="006A33B7" w:rsidRPr="005F079C" w:rsidRDefault="006A33B7" w:rsidP="005F079C">
          <w:pPr>
            <w:pStyle w:val="Header"/>
            <w:jc w:val="right"/>
            <w:rPr>
              <w:rFonts w:ascii="GE Inspira" w:hAnsi="GE Inspira"/>
              <w:b w:val="0"/>
              <w:sz w:val="20"/>
            </w:rPr>
          </w:pPr>
          <w:r w:rsidRPr="005F079C">
            <w:rPr>
              <w:rFonts w:ascii="GE Inspira" w:hAnsi="GE Inspira"/>
              <w:b w:val="0"/>
              <w:sz w:val="20"/>
            </w:rPr>
            <w:t>QW-FAC-PER-018</w:t>
          </w:r>
        </w:p>
        <w:p w14:paraId="7C6662B4" w14:textId="7FA0A5AA" w:rsidR="006A33B7" w:rsidRPr="005F079C" w:rsidRDefault="006A33B7" w:rsidP="005F079C">
          <w:pPr>
            <w:pStyle w:val="Header"/>
            <w:jc w:val="right"/>
            <w:rPr>
              <w:rFonts w:ascii="GE Inspira" w:hAnsi="GE Inspira"/>
              <w:sz w:val="20"/>
            </w:rPr>
          </w:pPr>
          <w:r>
            <w:rPr>
              <w:rFonts w:ascii="GE Inspira" w:hAnsi="GE Inspira"/>
              <w:b w:val="0"/>
              <w:sz w:val="20"/>
            </w:rPr>
            <w:t>Rev4.3</w:t>
          </w:r>
        </w:p>
      </w:tc>
    </w:tr>
  </w:tbl>
  <w:p w14:paraId="2CDF3986" w14:textId="77777777" w:rsidR="006A33B7" w:rsidRDefault="006A33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349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53"/>
      <w:gridCol w:w="5953"/>
      <w:gridCol w:w="1843"/>
    </w:tblGrid>
    <w:tr w:rsidR="006A33B7" w14:paraId="57FF89DE" w14:textId="77777777" w:rsidTr="008E35B3">
      <w:tc>
        <w:tcPr>
          <w:tcW w:w="2553" w:type="dxa"/>
        </w:tcPr>
        <w:p w14:paraId="42420C4F" w14:textId="77777777" w:rsidR="006A33B7" w:rsidRDefault="006A33B7" w:rsidP="00EF3BEB">
          <w:pPr>
            <w:pStyle w:val="Header"/>
          </w:pPr>
          <w:r>
            <w:rPr>
              <w:noProof/>
              <w:lang w:val="en-AU" w:eastAsia="en-AU"/>
            </w:rPr>
            <w:drawing>
              <wp:inline distT="0" distB="0" distL="0" distR="0" wp14:anchorId="0158E7B0" wp14:editId="4ABCFCD7">
                <wp:extent cx="1483995" cy="700405"/>
                <wp:effectExtent l="0" t="0" r="1905" b="4445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bhge_lg_lgtblu_rgb_gr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3995" cy="700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vAlign w:val="center"/>
        </w:tcPr>
        <w:p w14:paraId="7ADEF8C1" w14:textId="35C06869" w:rsidR="006A33B7" w:rsidRDefault="006A33B7" w:rsidP="00EF3BEB">
          <w:pPr>
            <w:pStyle w:val="Header"/>
            <w:jc w:val="center"/>
            <w:rPr>
              <w:rFonts w:ascii="GE Inspira Sans" w:hAnsi="GE Inspira Sans"/>
              <w:color w:val="0070C0"/>
            </w:rPr>
          </w:pPr>
          <w:r>
            <w:rPr>
              <w:rFonts w:ascii="GE Inspira Sans" w:hAnsi="GE Inspira Sans"/>
              <w:color w:val="0070C0"/>
            </w:rPr>
            <w:t>Baker Hughes, a GE Company</w:t>
          </w:r>
        </w:p>
        <w:p w14:paraId="56F9FDF2" w14:textId="77777777" w:rsidR="006A33B7" w:rsidRDefault="006A33B7" w:rsidP="00EF3BEB">
          <w:pPr>
            <w:pStyle w:val="Header"/>
            <w:jc w:val="center"/>
            <w:rPr>
              <w:rFonts w:ascii="GE Inspira Sans" w:hAnsi="GE Inspira Sans"/>
              <w:color w:val="0070C0"/>
            </w:rPr>
          </w:pPr>
          <w:r>
            <w:rPr>
              <w:rFonts w:ascii="GE Inspira Sans" w:hAnsi="GE Inspira Sans"/>
              <w:color w:val="0070C0"/>
            </w:rPr>
            <w:t>ANZ Subsea Services &amp; Oilfield Equipment</w:t>
          </w:r>
        </w:p>
        <w:p w14:paraId="4F90143D" w14:textId="77777777" w:rsidR="006A33B7" w:rsidRPr="005F079C" w:rsidRDefault="006A33B7" w:rsidP="00EF3BEB">
          <w:pPr>
            <w:pStyle w:val="Header"/>
            <w:jc w:val="center"/>
            <w:rPr>
              <w:rFonts w:ascii="GE Inspira Sans" w:hAnsi="GE Inspira Sans"/>
            </w:rPr>
          </w:pPr>
          <w:r w:rsidRPr="005F079C">
            <w:rPr>
              <w:rFonts w:ascii="GE Inspira Sans" w:hAnsi="GE Inspira Sans"/>
            </w:rPr>
            <w:t>Services Inquiry to Order (ITO) Process</w:t>
          </w:r>
        </w:p>
      </w:tc>
      <w:tc>
        <w:tcPr>
          <w:tcW w:w="1843" w:type="dxa"/>
          <w:vAlign w:val="center"/>
        </w:tcPr>
        <w:p w14:paraId="65655481" w14:textId="77777777" w:rsidR="006A33B7" w:rsidRPr="005F079C" w:rsidRDefault="006A33B7" w:rsidP="00EF3BEB">
          <w:pPr>
            <w:pStyle w:val="Header"/>
            <w:jc w:val="right"/>
            <w:rPr>
              <w:rFonts w:ascii="GE Inspira" w:hAnsi="GE Inspira"/>
              <w:b w:val="0"/>
              <w:sz w:val="20"/>
            </w:rPr>
          </w:pPr>
          <w:r w:rsidRPr="005F079C">
            <w:rPr>
              <w:rFonts w:ascii="GE Inspira" w:hAnsi="GE Inspira"/>
              <w:b w:val="0"/>
              <w:sz w:val="20"/>
            </w:rPr>
            <w:t>QW-FAC-PER-018</w:t>
          </w:r>
        </w:p>
        <w:p w14:paraId="7B67CBBA" w14:textId="77777777" w:rsidR="006A33B7" w:rsidRPr="005F079C" w:rsidRDefault="006A33B7" w:rsidP="00EF3BEB">
          <w:pPr>
            <w:pStyle w:val="Header"/>
            <w:jc w:val="right"/>
            <w:rPr>
              <w:rFonts w:ascii="GE Inspira" w:hAnsi="GE Inspira"/>
              <w:sz w:val="20"/>
            </w:rPr>
          </w:pPr>
          <w:r>
            <w:rPr>
              <w:rFonts w:ascii="GE Inspira" w:hAnsi="GE Inspira"/>
              <w:b w:val="0"/>
              <w:sz w:val="20"/>
            </w:rPr>
            <w:t>Rev4.3</w:t>
          </w:r>
        </w:p>
      </w:tc>
    </w:tr>
  </w:tbl>
  <w:tbl>
    <w:tblPr>
      <w:tblW w:w="8820" w:type="dxa"/>
      <w:tblInd w:w="70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50"/>
      <w:gridCol w:w="3870"/>
    </w:tblGrid>
    <w:tr w:rsidR="006A33B7" w14:paraId="52F45CCA" w14:textId="77777777" w:rsidTr="00EF3BEB">
      <w:tc>
        <w:tcPr>
          <w:tcW w:w="4950" w:type="dxa"/>
        </w:tcPr>
        <w:p w14:paraId="0DBA4A45" w14:textId="77777777" w:rsidR="006A33B7" w:rsidRDefault="006A33B7">
          <w:pPr>
            <w:pStyle w:val="DocumentTemplateType"/>
            <w:jc w:val="right"/>
            <w:rPr>
              <w:rFonts w:ascii="GE Inspira" w:hAnsi="GE Inspira"/>
              <w:b w:val="0"/>
              <w:bCs/>
              <w:color w:val="auto"/>
              <w:sz w:val="28"/>
            </w:rPr>
          </w:pPr>
        </w:p>
      </w:tc>
      <w:tc>
        <w:tcPr>
          <w:tcW w:w="3870" w:type="dxa"/>
        </w:tcPr>
        <w:p w14:paraId="676619B0" w14:textId="2CD9A11B" w:rsidR="006A33B7" w:rsidRDefault="006A33B7">
          <w:pPr>
            <w:pStyle w:val="DocumentTemplateType"/>
            <w:jc w:val="right"/>
            <w:rPr>
              <w:rFonts w:ascii="GE Inspira" w:hAnsi="GE Inspira"/>
              <w:b w:val="0"/>
              <w:bCs/>
              <w:color w:val="auto"/>
              <w:sz w:val="28"/>
            </w:rPr>
          </w:pPr>
        </w:p>
      </w:tc>
    </w:tr>
  </w:tbl>
  <w:p w14:paraId="039881C9" w14:textId="77777777" w:rsidR="006A33B7" w:rsidRDefault="006A33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7F89"/>
    <w:multiLevelType w:val="multilevel"/>
    <w:tmpl w:val="DA0E0A6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lowerLetter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37073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4A02CD6"/>
    <w:multiLevelType w:val="hybridMultilevel"/>
    <w:tmpl w:val="ACFA7AEC"/>
    <w:lvl w:ilvl="0" w:tplc="9482A8D8">
      <w:start w:val="8"/>
      <w:numFmt w:val="bullet"/>
      <w:lvlText w:val="-"/>
      <w:lvlJc w:val="left"/>
      <w:pPr>
        <w:ind w:left="720" w:hanging="360"/>
      </w:pPr>
      <w:rPr>
        <w:rFonts w:ascii="GE Inspira Cond" w:eastAsia="Times New Roman" w:hAnsi="GE Inspira Cond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458FF"/>
    <w:multiLevelType w:val="multilevel"/>
    <w:tmpl w:val="1368E664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4" w15:restartNumberingAfterBreak="0">
    <w:nsid w:val="09470DD0"/>
    <w:multiLevelType w:val="hybridMultilevel"/>
    <w:tmpl w:val="1D2693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92201"/>
    <w:multiLevelType w:val="hybridMultilevel"/>
    <w:tmpl w:val="45706D08"/>
    <w:lvl w:ilvl="0" w:tplc="08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F927823"/>
    <w:multiLevelType w:val="multilevel"/>
    <w:tmpl w:val="00CCDC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lowerLetter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0B7603C"/>
    <w:multiLevelType w:val="hybridMultilevel"/>
    <w:tmpl w:val="336075B8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703236"/>
    <w:multiLevelType w:val="hybridMultilevel"/>
    <w:tmpl w:val="1F12406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F2CE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4F53863"/>
    <w:multiLevelType w:val="hybridMultilevel"/>
    <w:tmpl w:val="BB483ED0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57D0785"/>
    <w:multiLevelType w:val="multilevel"/>
    <w:tmpl w:val="738C30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19965394"/>
    <w:multiLevelType w:val="hybridMultilevel"/>
    <w:tmpl w:val="958A6838"/>
    <w:lvl w:ilvl="0" w:tplc="04090019">
      <w:start w:val="1"/>
      <w:numFmt w:val="lowerLetter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3" w15:restartNumberingAfterBreak="0">
    <w:nsid w:val="1AF4442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1BA234B"/>
    <w:multiLevelType w:val="hybridMultilevel"/>
    <w:tmpl w:val="4E208AD0"/>
    <w:lvl w:ilvl="0" w:tplc="81D66D96">
      <w:start w:val="1"/>
      <w:numFmt w:val="bullet"/>
      <w:pStyle w:val="tabletex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5107C"/>
    <w:multiLevelType w:val="hybridMultilevel"/>
    <w:tmpl w:val="3A0C2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C17CFF"/>
    <w:multiLevelType w:val="multilevel"/>
    <w:tmpl w:val="1FD6C760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0"/>
        </w:tabs>
        <w:ind w:left="1692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70"/>
        </w:tabs>
        <w:ind w:left="2466" w:hanging="216"/>
      </w:pPr>
      <w:rPr>
        <w:rFonts w:ascii="GE Inspira" w:hAnsi="GE Inspira" w:hint="default"/>
        <w:strike w:val="0"/>
        <w:color w:val="auto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17" w15:restartNumberingAfterBreak="0">
    <w:nsid w:val="2FBE390E"/>
    <w:multiLevelType w:val="hybridMultilevel"/>
    <w:tmpl w:val="0352C710"/>
    <w:lvl w:ilvl="0" w:tplc="A66ADADE">
      <w:start w:val="1"/>
      <w:numFmt w:val="bullet"/>
      <w:lvlText w:val=""/>
      <w:lvlJc w:val="left"/>
      <w:pPr>
        <w:tabs>
          <w:tab w:val="num" w:pos="720"/>
        </w:tabs>
        <w:ind w:left="504" w:hanging="144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34613E3D"/>
    <w:multiLevelType w:val="hybridMultilevel"/>
    <w:tmpl w:val="D9CE3EC4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9E4DA8"/>
    <w:multiLevelType w:val="hybridMultilevel"/>
    <w:tmpl w:val="47CEFC28"/>
    <w:lvl w:ilvl="0" w:tplc="8990D9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88718D"/>
    <w:multiLevelType w:val="hybridMultilevel"/>
    <w:tmpl w:val="02609F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CF2064"/>
    <w:multiLevelType w:val="hybridMultilevel"/>
    <w:tmpl w:val="99BC6586"/>
    <w:lvl w:ilvl="0" w:tplc="9482A8D8">
      <w:start w:val="8"/>
      <w:numFmt w:val="bullet"/>
      <w:lvlText w:val="-"/>
      <w:lvlJc w:val="left"/>
      <w:pPr>
        <w:ind w:left="720" w:hanging="360"/>
      </w:pPr>
      <w:rPr>
        <w:rFonts w:ascii="GE Inspira Cond" w:eastAsia="Times New Roman" w:hAnsi="GE Inspira Cond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264DB"/>
    <w:multiLevelType w:val="multilevel"/>
    <w:tmpl w:val="00CCDC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lowerLetter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D575914"/>
    <w:multiLevelType w:val="hybridMultilevel"/>
    <w:tmpl w:val="4AC287C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9582F"/>
    <w:multiLevelType w:val="hybridMultilevel"/>
    <w:tmpl w:val="82927E0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00B9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CDA514B"/>
    <w:multiLevelType w:val="hybridMultilevel"/>
    <w:tmpl w:val="F67ED3D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2D0577"/>
    <w:multiLevelType w:val="hybridMultilevel"/>
    <w:tmpl w:val="58E01778"/>
    <w:lvl w:ilvl="0" w:tplc="9482A8D8">
      <w:start w:val="8"/>
      <w:numFmt w:val="bullet"/>
      <w:lvlText w:val="-"/>
      <w:lvlJc w:val="left"/>
      <w:pPr>
        <w:ind w:left="720" w:hanging="360"/>
      </w:pPr>
      <w:rPr>
        <w:rFonts w:ascii="GE Inspira Cond" w:eastAsia="Times New Roman" w:hAnsi="GE Inspira Cond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80A0D"/>
    <w:multiLevelType w:val="hybridMultilevel"/>
    <w:tmpl w:val="F1E21608"/>
    <w:lvl w:ilvl="0" w:tplc="04090003">
      <w:start w:val="1"/>
      <w:numFmt w:val="bullet"/>
      <w:lvlText w:val="o"/>
      <w:lvlJc w:val="left"/>
      <w:pPr>
        <w:tabs>
          <w:tab w:val="num" w:pos="504"/>
        </w:tabs>
        <w:ind w:left="504" w:hanging="360"/>
      </w:pPr>
      <w:rPr>
        <w:rFonts w:ascii="Courier New" w:hAnsi="Courier New" w:hint="default"/>
      </w:rPr>
    </w:lvl>
    <w:lvl w:ilvl="1" w:tplc="78A24952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91213"/>
    <w:multiLevelType w:val="hybridMultilevel"/>
    <w:tmpl w:val="44560C0A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671AA6"/>
    <w:multiLevelType w:val="hybridMultilevel"/>
    <w:tmpl w:val="302EA9A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6F06FC"/>
    <w:multiLevelType w:val="hybridMultilevel"/>
    <w:tmpl w:val="958A6838"/>
    <w:lvl w:ilvl="0" w:tplc="04090019">
      <w:start w:val="1"/>
      <w:numFmt w:val="lowerLetter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2" w15:restartNumberingAfterBreak="0">
    <w:nsid w:val="724813C3"/>
    <w:multiLevelType w:val="hybridMultilevel"/>
    <w:tmpl w:val="84E24FD2"/>
    <w:lvl w:ilvl="0" w:tplc="61D6BE1A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30" w:hanging="360"/>
      </w:pPr>
    </w:lvl>
    <w:lvl w:ilvl="2" w:tplc="0C09001B" w:tentative="1">
      <w:start w:val="1"/>
      <w:numFmt w:val="lowerRoman"/>
      <w:lvlText w:val="%3."/>
      <w:lvlJc w:val="right"/>
      <w:pPr>
        <w:ind w:left="1950" w:hanging="180"/>
      </w:pPr>
    </w:lvl>
    <w:lvl w:ilvl="3" w:tplc="0C09000F" w:tentative="1">
      <w:start w:val="1"/>
      <w:numFmt w:val="decimal"/>
      <w:lvlText w:val="%4."/>
      <w:lvlJc w:val="left"/>
      <w:pPr>
        <w:ind w:left="2670" w:hanging="360"/>
      </w:pPr>
    </w:lvl>
    <w:lvl w:ilvl="4" w:tplc="0C090019" w:tentative="1">
      <w:start w:val="1"/>
      <w:numFmt w:val="lowerLetter"/>
      <w:lvlText w:val="%5."/>
      <w:lvlJc w:val="left"/>
      <w:pPr>
        <w:ind w:left="3390" w:hanging="360"/>
      </w:pPr>
    </w:lvl>
    <w:lvl w:ilvl="5" w:tplc="0C09001B" w:tentative="1">
      <w:start w:val="1"/>
      <w:numFmt w:val="lowerRoman"/>
      <w:lvlText w:val="%6."/>
      <w:lvlJc w:val="right"/>
      <w:pPr>
        <w:ind w:left="4110" w:hanging="180"/>
      </w:pPr>
    </w:lvl>
    <w:lvl w:ilvl="6" w:tplc="0C09000F" w:tentative="1">
      <w:start w:val="1"/>
      <w:numFmt w:val="decimal"/>
      <w:lvlText w:val="%7."/>
      <w:lvlJc w:val="left"/>
      <w:pPr>
        <w:ind w:left="4830" w:hanging="360"/>
      </w:pPr>
    </w:lvl>
    <w:lvl w:ilvl="7" w:tplc="0C090019" w:tentative="1">
      <w:start w:val="1"/>
      <w:numFmt w:val="lowerLetter"/>
      <w:lvlText w:val="%8."/>
      <w:lvlJc w:val="left"/>
      <w:pPr>
        <w:ind w:left="5550" w:hanging="360"/>
      </w:pPr>
    </w:lvl>
    <w:lvl w:ilvl="8" w:tplc="0C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3" w15:restartNumberingAfterBreak="0">
    <w:nsid w:val="728A678A"/>
    <w:multiLevelType w:val="hybridMultilevel"/>
    <w:tmpl w:val="CEECD678"/>
    <w:lvl w:ilvl="0" w:tplc="A66ADADE">
      <w:start w:val="1"/>
      <w:numFmt w:val="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6ED3608"/>
    <w:multiLevelType w:val="hybridMultilevel"/>
    <w:tmpl w:val="6DC8E8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5CFBEE">
      <w:numFmt w:val="bullet"/>
      <w:lvlText w:val="•"/>
      <w:lvlJc w:val="left"/>
      <w:pPr>
        <w:ind w:left="1440" w:hanging="360"/>
      </w:pPr>
      <w:rPr>
        <w:rFonts w:ascii="GE Inspira" w:eastAsia="Times New Roman" w:hAnsi="GE Inspira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"/>
  </w:num>
  <w:num w:numId="3">
    <w:abstractNumId w:val="17"/>
  </w:num>
  <w:num w:numId="4">
    <w:abstractNumId w:val="33"/>
  </w:num>
  <w:num w:numId="5">
    <w:abstractNumId w:val="14"/>
  </w:num>
  <w:num w:numId="6">
    <w:abstractNumId w:val="20"/>
  </w:num>
  <w:num w:numId="7">
    <w:abstractNumId w:val="27"/>
  </w:num>
  <w:num w:numId="8">
    <w:abstractNumId w:val="4"/>
  </w:num>
  <w:num w:numId="9">
    <w:abstractNumId w:val="12"/>
  </w:num>
  <w:num w:numId="10">
    <w:abstractNumId w:val="31"/>
  </w:num>
  <w:num w:numId="11">
    <w:abstractNumId w:val="26"/>
  </w:num>
  <w:num w:numId="12">
    <w:abstractNumId w:val="25"/>
  </w:num>
  <w:num w:numId="13">
    <w:abstractNumId w:val="5"/>
  </w:num>
  <w:num w:numId="14">
    <w:abstractNumId w:val="16"/>
  </w:num>
  <w:num w:numId="15">
    <w:abstractNumId w:val="9"/>
  </w:num>
  <w:num w:numId="16">
    <w:abstractNumId w:val="22"/>
  </w:num>
  <w:num w:numId="17">
    <w:abstractNumId w:val="6"/>
  </w:num>
  <w:num w:numId="18">
    <w:abstractNumId w:val="0"/>
  </w:num>
  <w:num w:numId="19">
    <w:abstractNumId w:val="30"/>
  </w:num>
  <w:num w:numId="20">
    <w:abstractNumId w:val="29"/>
  </w:num>
  <w:num w:numId="21">
    <w:abstractNumId w:val="7"/>
  </w:num>
  <w:num w:numId="22">
    <w:abstractNumId w:val="18"/>
  </w:num>
  <w:num w:numId="23">
    <w:abstractNumId w:val="1"/>
  </w:num>
  <w:num w:numId="24">
    <w:abstractNumId w:val="34"/>
  </w:num>
  <w:num w:numId="25">
    <w:abstractNumId w:val="11"/>
  </w:num>
  <w:num w:numId="26">
    <w:abstractNumId w:val="13"/>
  </w:num>
  <w:num w:numId="27">
    <w:abstractNumId w:val="10"/>
  </w:num>
  <w:num w:numId="28">
    <w:abstractNumId w:val="15"/>
  </w:num>
  <w:num w:numId="29">
    <w:abstractNumId w:val="19"/>
  </w:num>
  <w:num w:numId="30">
    <w:abstractNumId w:val="24"/>
  </w:num>
  <w:num w:numId="31">
    <w:abstractNumId w:val="8"/>
  </w:num>
  <w:num w:numId="32">
    <w:abstractNumId w:val="23"/>
  </w:num>
  <w:num w:numId="33">
    <w:abstractNumId w:val="21"/>
  </w:num>
  <w:num w:numId="34">
    <w:abstractNumId w:val="2"/>
  </w:num>
  <w:num w:numId="35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attachedTemplate r:id="rId1"/>
  <w:defaultTabStop w:val="720"/>
  <w:hyphenationZone w:val="28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B83"/>
    <w:rsid w:val="00000E80"/>
    <w:rsid w:val="00003EE3"/>
    <w:rsid w:val="00010C46"/>
    <w:rsid w:val="000139C8"/>
    <w:rsid w:val="00015D5E"/>
    <w:rsid w:val="00020D97"/>
    <w:rsid w:val="00024553"/>
    <w:rsid w:val="000269FA"/>
    <w:rsid w:val="00026EE5"/>
    <w:rsid w:val="00030103"/>
    <w:rsid w:val="00032438"/>
    <w:rsid w:val="00032EB3"/>
    <w:rsid w:val="000337B1"/>
    <w:rsid w:val="00033B51"/>
    <w:rsid w:val="00033D08"/>
    <w:rsid w:val="00035476"/>
    <w:rsid w:val="0003677C"/>
    <w:rsid w:val="00042BBF"/>
    <w:rsid w:val="00043E98"/>
    <w:rsid w:val="000463E7"/>
    <w:rsid w:val="00046F2B"/>
    <w:rsid w:val="00050FE5"/>
    <w:rsid w:val="00051619"/>
    <w:rsid w:val="00053A64"/>
    <w:rsid w:val="000565F3"/>
    <w:rsid w:val="00066998"/>
    <w:rsid w:val="00072211"/>
    <w:rsid w:val="000747C6"/>
    <w:rsid w:val="000820FD"/>
    <w:rsid w:val="0008564B"/>
    <w:rsid w:val="0009513E"/>
    <w:rsid w:val="0009663E"/>
    <w:rsid w:val="00097F0A"/>
    <w:rsid w:val="000A34FA"/>
    <w:rsid w:val="000A4118"/>
    <w:rsid w:val="000B2FDA"/>
    <w:rsid w:val="000B5133"/>
    <w:rsid w:val="000B51D3"/>
    <w:rsid w:val="000C063F"/>
    <w:rsid w:val="000C37EE"/>
    <w:rsid w:val="000C48B1"/>
    <w:rsid w:val="000C6680"/>
    <w:rsid w:val="000C7637"/>
    <w:rsid w:val="000D2380"/>
    <w:rsid w:val="000D438A"/>
    <w:rsid w:val="000E305E"/>
    <w:rsid w:val="000F1985"/>
    <w:rsid w:val="00105B12"/>
    <w:rsid w:val="00106123"/>
    <w:rsid w:val="0011055F"/>
    <w:rsid w:val="00110E06"/>
    <w:rsid w:val="00111F4B"/>
    <w:rsid w:val="00113732"/>
    <w:rsid w:val="00114127"/>
    <w:rsid w:val="00120C82"/>
    <w:rsid w:val="001239AE"/>
    <w:rsid w:val="001254B1"/>
    <w:rsid w:val="0012665A"/>
    <w:rsid w:val="00130B41"/>
    <w:rsid w:val="0013203C"/>
    <w:rsid w:val="001341C6"/>
    <w:rsid w:val="00140D71"/>
    <w:rsid w:val="00144AC1"/>
    <w:rsid w:val="00145753"/>
    <w:rsid w:val="00150289"/>
    <w:rsid w:val="00153903"/>
    <w:rsid w:val="00155CCB"/>
    <w:rsid w:val="00156EBC"/>
    <w:rsid w:val="00162DCF"/>
    <w:rsid w:val="001638BC"/>
    <w:rsid w:val="00163D61"/>
    <w:rsid w:val="0016724A"/>
    <w:rsid w:val="001715BF"/>
    <w:rsid w:val="0018425A"/>
    <w:rsid w:val="00184F53"/>
    <w:rsid w:val="0018671F"/>
    <w:rsid w:val="001A5825"/>
    <w:rsid w:val="001A76BF"/>
    <w:rsid w:val="001B02CB"/>
    <w:rsid w:val="001B096A"/>
    <w:rsid w:val="001B43D9"/>
    <w:rsid w:val="001B7EA6"/>
    <w:rsid w:val="001C3B5C"/>
    <w:rsid w:val="001C4088"/>
    <w:rsid w:val="001C60E9"/>
    <w:rsid w:val="001D0F85"/>
    <w:rsid w:val="001D2CC2"/>
    <w:rsid w:val="001D327B"/>
    <w:rsid w:val="001D4AF6"/>
    <w:rsid w:val="001E057D"/>
    <w:rsid w:val="001E0771"/>
    <w:rsid w:val="001E24E8"/>
    <w:rsid w:val="001E2871"/>
    <w:rsid w:val="001E30B9"/>
    <w:rsid w:val="001E43E5"/>
    <w:rsid w:val="001F0796"/>
    <w:rsid w:val="001F0B29"/>
    <w:rsid w:val="00203F4E"/>
    <w:rsid w:val="0020571A"/>
    <w:rsid w:val="00207BAE"/>
    <w:rsid w:val="0022024E"/>
    <w:rsid w:val="00223917"/>
    <w:rsid w:val="00223A48"/>
    <w:rsid w:val="0023110D"/>
    <w:rsid w:val="00234F85"/>
    <w:rsid w:val="002362E5"/>
    <w:rsid w:val="00244908"/>
    <w:rsid w:val="00246271"/>
    <w:rsid w:val="00255AD9"/>
    <w:rsid w:val="00257D6C"/>
    <w:rsid w:val="00260D97"/>
    <w:rsid w:val="00270FF4"/>
    <w:rsid w:val="002763D0"/>
    <w:rsid w:val="00282777"/>
    <w:rsid w:val="002831DA"/>
    <w:rsid w:val="00294205"/>
    <w:rsid w:val="00295A7E"/>
    <w:rsid w:val="00296BF1"/>
    <w:rsid w:val="002978DD"/>
    <w:rsid w:val="002A16CF"/>
    <w:rsid w:val="002B3E1F"/>
    <w:rsid w:val="002B5FA5"/>
    <w:rsid w:val="002B6F03"/>
    <w:rsid w:val="002C2A0E"/>
    <w:rsid w:val="002C3220"/>
    <w:rsid w:val="002D00BE"/>
    <w:rsid w:val="002E343E"/>
    <w:rsid w:val="002F0E9D"/>
    <w:rsid w:val="002F1AC0"/>
    <w:rsid w:val="002F216D"/>
    <w:rsid w:val="002F79F4"/>
    <w:rsid w:val="00303C26"/>
    <w:rsid w:val="0031043E"/>
    <w:rsid w:val="00310FB5"/>
    <w:rsid w:val="00311EFA"/>
    <w:rsid w:val="00313C05"/>
    <w:rsid w:val="0031621D"/>
    <w:rsid w:val="0032103A"/>
    <w:rsid w:val="0032349C"/>
    <w:rsid w:val="00324533"/>
    <w:rsid w:val="00326266"/>
    <w:rsid w:val="00334A4A"/>
    <w:rsid w:val="00336776"/>
    <w:rsid w:val="00336ED9"/>
    <w:rsid w:val="00340288"/>
    <w:rsid w:val="003449C8"/>
    <w:rsid w:val="00345D78"/>
    <w:rsid w:val="00347BA7"/>
    <w:rsid w:val="00355387"/>
    <w:rsid w:val="00361BBF"/>
    <w:rsid w:val="0036565B"/>
    <w:rsid w:val="0036662A"/>
    <w:rsid w:val="003673BC"/>
    <w:rsid w:val="00371220"/>
    <w:rsid w:val="00376BC7"/>
    <w:rsid w:val="0038099C"/>
    <w:rsid w:val="00381A1A"/>
    <w:rsid w:val="0038377C"/>
    <w:rsid w:val="00390F24"/>
    <w:rsid w:val="003965AB"/>
    <w:rsid w:val="00397441"/>
    <w:rsid w:val="003A45A0"/>
    <w:rsid w:val="003A6732"/>
    <w:rsid w:val="003A72E5"/>
    <w:rsid w:val="003B6270"/>
    <w:rsid w:val="003C0E78"/>
    <w:rsid w:val="003C6C4C"/>
    <w:rsid w:val="003D08C4"/>
    <w:rsid w:val="003D7B48"/>
    <w:rsid w:val="003E2B79"/>
    <w:rsid w:val="003E67E3"/>
    <w:rsid w:val="003E796D"/>
    <w:rsid w:val="003F2760"/>
    <w:rsid w:val="003F2A98"/>
    <w:rsid w:val="003F36B9"/>
    <w:rsid w:val="003F5D22"/>
    <w:rsid w:val="00405536"/>
    <w:rsid w:val="004131FC"/>
    <w:rsid w:val="004364CA"/>
    <w:rsid w:val="00440095"/>
    <w:rsid w:val="004416F2"/>
    <w:rsid w:val="00441CB7"/>
    <w:rsid w:val="004454A4"/>
    <w:rsid w:val="00447BE6"/>
    <w:rsid w:val="0045060A"/>
    <w:rsid w:val="00462621"/>
    <w:rsid w:val="00462D2C"/>
    <w:rsid w:val="00467C53"/>
    <w:rsid w:val="00467E01"/>
    <w:rsid w:val="00470671"/>
    <w:rsid w:val="0047297B"/>
    <w:rsid w:val="00480597"/>
    <w:rsid w:val="00482FF4"/>
    <w:rsid w:val="00486246"/>
    <w:rsid w:val="004975A5"/>
    <w:rsid w:val="004A1AC2"/>
    <w:rsid w:val="004A2A3A"/>
    <w:rsid w:val="004A2EBE"/>
    <w:rsid w:val="004A6BA1"/>
    <w:rsid w:val="004B00FF"/>
    <w:rsid w:val="004B0689"/>
    <w:rsid w:val="004B3DF4"/>
    <w:rsid w:val="004B650A"/>
    <w:rsid w:val="004C0D1E"/>
    <w:rsid w:val="004C2143"/>
    <w:rsid w:val="004C24C3"/>
    <w:rsid w:val="004C5CC8"/>
    <w:rsid w:val="004D0324"/>
    <w:rsid w:val="004D0EE4"/>
    <w:rsid w:val="004D0FFC"/>
    <w:rsid w:val="004D1809"/>
    <w:rsid w:val="004D3B80"/>
    <w:rsid w:val="004D4458"/>
    <w:rsid w:val="004E1A72"/>
    <w:rsid w:val="004E62B4"/>
    <w:rsid w:val="004F0544"/>
    <w:rsid w:val="004F0B95"/>
    <w:rsid w:val="004F749C"/>
    <w:rsid w:val="00500164"/>
    <w:rsid w:val="005030E4"/>
    <w:rsid w:val="00504E7D"/>
    <w:rsid w:val="00505ECB"/>
    <w:rsid w:val="00510BF9"/>
    <w:rsid w:val="005121FA"/>
    <w:rsid w:val="00512668"/>
    <w:rsid w:val="00512E34"/>
    <w:rsid w:val="005130AD"/>
    <w:rsid w:val="005332A2"/>
    <w:rsid w:val="00536124"/>
    <w:rsid w:val="0054035D"/>
    <w:rsid w:val="005423E0"/>
    <w:rsid w:val="0054564E"/>
    <w:rsid w:val="00547DB7"/>
    <w:rsid w:val="00550B1D"/>
    <w:rsid w:val="00555159"/>
    <w:rsid w:val="00560CD6"/>
    <w:rsid w:val="00563BBC"/>
    <w:rsid w:val="00570A6B"/>
    <w:rsid w:val="00571151"/>
    <w:rsid w:val="005744E3"/>
    <w:rsid w:val="00581BB2"/>
    <w:rsid w:val="005874C6"/>
    <w:rsid w:val="005948C4"/>
    <w:rsid w:val="0059771A"/>
    <w:rsid w:val="005A2566"/>
    <w:rsid w:val="005A5231"/>
    <w:rsid w:val="005A7D53"/>
    <w:rsid w:val="005B0D8C"/>
    <w:rsid w:val="005B1816"/>
    <w:rsid w:val="005B3D61"/>
    <w:rsid w:val="005C192A"/>
    <w:rsid w:val="005C23C8"/>
    <w:rsid w:val="005C3C39"/>
    <w:rsid w:val="005D1C92"/>
    <w:rsid w:val="005D6102"/>
    <w:rsid w:val="005E02AC"/>
    <w:rsid w:val="005F079C"/>
    <w:rsid w:val="005F14A5"/>
    <w:rsid w:val="005F4F1A"/>
    <w:rsid w:val="005F6559"/>
    <w:rsid w:val="006014BF"/>
    <w:rsid w:val="006123C7"/>
    <w:rsid w:val="006125D8"/>
    <w:rsid w:val="00613DAD"/>
    <w:rsid w:val="00614EB8"/>
    <w:rsid w:val="00615ED3"/>
    <w:rsid w:val="00617133"/>
    <w:rsid w:val="00617FAD"/>
    <w:rsid w:val="00624BF9"/>
    <w:rsid w:val="00634DE7"/>
    <w:rsid w:val="00640882"/>
    <w:rsid w:val="00641A0F"/>
    <w:rsid w:val="00643FF0"/>
    <w:rsid w:val="00645A64"/>
    <w:rsid w:val="0065007D"/>
    <w:rsid w:val="006520AE"/>
    <w:rsid w:val="00665048"/>
    <w:rsid w:val="006814AE"/>
    <w:rsid w:val="006815A6"/>
    <w:rsid w:val="006826A7"/>
    <w:rsid w:val="00682CD2"/>
    <w:rsid w:val="00685AF0"/>
    <w:rsid w:val="0068787A"/>
    <w:rsid w:val="00691F61"/>
    <w:rsid w:val="00692537"/>
    <w:rsid w:val="00695FFB"/>
    <w:rsid w:val="006A030A"/>
    <w:rsid w:val="006A0AED"/>
    <w:rsid w:val="006A33AC"/>
    <w:rsid w:val="006A33B7"/>
    <w:rsid w:val="006A7921"/>
    <w:rsid w:val="006B0A95"/>
    <w:rsid w:val="006B11E6"/>
    <w:rsid w:val="006B1C5B"/>
    <w:rsid w:val="006B23BB"/>
    <w:rsid w:val="006B4185"/>
    <w:rsid w:val="006B4F64"/>
    <w:rsid w:val="006B7571"/>
    <w:rsid w:val="006C126B"/>
    <w:rsid w:val="006C57B6"/>
    <w:rsid w:val="006D2767"/>
    <w:rsid w:val="006D73A6"/>
    <w:rsid w:val="006E387C"/>
    <w:rsid w:val="006E4B84"/>
    <w:rsid w:val="006E5032"/>
    <w:rsid w:val="006E5037"/>
    <w:rsid w:val="006E589B"/>
    <w:rsid w:val="006F0605"/>
    <w:rsid w:val="00701149"/>
    <w:rsid w:val="007012AF"/>
    <w:rsid w:val="00704F91"/>
    <w:rsid w:val="00706806"/>
    <w:rsid w:val="00710625"/>
    <w:rsid w:val="007106D2"/>
    <w:rsid w:val="007129CB"/>
    <w:rsid w:val="00713DA8"/>
    <w:rsid w:val="0071489B"/>
    <w:rsid w:val="00714C65"/>
    <w:rsid w:val="00714C76"/>
    <w:rsid w:val="0071748C"/>
    <w:rsid w:val="00722D2A"/>
    <w:rsid w:val="00725D9E"/>
    <w:rsid w:val="00726458"/>
    <w:rsid w:val="00734502"/>
    <w:rsid w:val="00734BCC"/>
    <w:rsid w:val="00736AE8"/>
    <w:rsid w:val="00743329"/>
    <w:rsid w:val="007477CA"/>
    <w:rsid w:val="007522AE"/>
    <w:rsid w:val="0075793B"/>
    <w:rsid w:val="00762AD3"/>
    <w:rsid w:val="007642BB"/>
    <w:rsid w:val="00765AD1"/>
    <w:rsid w:val="007762EA"/>
    <w:rsid w:val="007825C8"/>
    <w:rsid w:val="00785501"/>
    <w:rsid w:val="00791165"/>
    <w:rsid w:val="00794653"/>
    <w:rsid w:val="00797639"/>
    <w:rsid w:val="007C0D27"/>
    <w:rsid w:val="007C1D10"/>
    <w:rsid w:val="007C1FD5"/>
    <w:rsid w:val="007D2521"/>
    <w:rsid w:val="007D78EB"/>
    <w:rsid w:val="007E01BB"/>
    <w:rsid w:val="007E3D68"/>
    <w:rsid w:val="007E4FF7"/>
    <w:rsid w:val="007E6D9C"/>
    <w:rsid w:val="007E7CDB"/>
    <w:rsid w:val="007F21F3"/>
    <w:rsid w:val="007F4D20"/>
    <w:rsid w:val="007F5964"/>
    <w:rsid w:val="0080166A"/>
    <w:rsid w:val="00802521"/>
    <w:rsid w:val="00807C25"/>
    <w:rsid w:val="00817565"/>
    <w:rsid w:val="008234BC"/>
    <w:rsid w:val="0082378D"/>
    <w:rsid w:val="00827E1D"/>
    <w:rsid w:val="00830EA9"/>
    <w:rsid w:val="00843103"/>
    <w:rsid w:val="00844E31"/>
    <w:rsid w:val="00856B1E"/>
    <w:rsid w:val="0086242C"/>
    <w:rsid w:val="008651CE"/>
    <w:rsid w:val="00871739"/>
    <w:rsid w:val="00872301"/>
    <w:rsid w:val="00872F4E"/>
    <w:rsid w:val="00873E3E"/>
    <w:rsid w:val="00875C0F"/>
    <w:rsid w:val="00876D3F"/>
    <w:rsid w:val="00876EE9"/>
    <w:rsid w:val="0088779B"/>
    <w:rsid w:val="0089252F"/>
    <w:rsid w:val="00894905"/>
    <w:rsid w:val="008A1BBB"/>
    <w:rsid w:val="008A6F9C"/>
    <w:rsid w:val="008B1CA4"/>
    <w:rsid w:val="008B3BB7"/>
    <w:rsid w:val="008B54CE"/>
    <w:rsid w:val="008B5EE7"/>
    <w:rsid w:val="008B7DA6"/>
    <w:rsid w:val="008C1059"/>
    <w:rsid w:val="008C1EA7"/>
    <w:rsid w:val="008C6E8D"/>
    <w:rsid w:val="008D1E68"/>
    <w:rsid w:val="008D675E"/>
    <w:rsid w:val="008E0871"/>
    <w:rsid w:val="008E2439"/>
    <w:rsid w:val="008E35B3"/>
    <w:rsid w:val="008E652D"/>
    <w:rsid w:val="008F0452"/>
    <w:rsid w:val="008F4F83"/>
    <w:rsid w:val="00900EF8"/>
    <w:rsid w:val="00902785"/>
    <w:rsid w:val="00903A24"/>
    <w:rsid w:val="0090671E"/>
    <w:rsid w:val="00907D86"/>
    <w:rsid w:val="00911598"/>
    <w:rsid w:val="009120BB"/>
    <w:rsid w:val="00914D13"/>
    <w:rsid w:val="009156B6"/>
    <w:rsid w:val="00921C27"/>
    <w:rsid w:val="0092378A"/>
    <w:rsid w:val="0092578A"/>
    <w:rsid w:val="00927FA7"/>
    <w:rsid w:val="009302D9"/>
    <w:rsid w:val="00930EAB"/>
    <w:rsid w:val="0093160E"/>
    <w:rsid w:val="00933C00"/>
    <w:rsid w:val="0093553B"/>
    <w:rsid w:val="00941000"/>
    <w:rsid w:val="00944EB4"/>
    <w:rsid w:val="00946E70"/>
    <w:rsid w:val="00947215"/>
    <w:rsid w:val="00951914"/>
    <w:rsid w:val="00955ABA"/>
    <w:rsid w:val="0096222C"/>
    <w:rsid w:val="00964BD1"/>
    <w:rsid w:val="00976EBB"/>
    <w:rsid w:val="00977C3A"/>
    <w:rsid w:val="00985C42"/>
    <w:rsid w:val="00986574"/>
    <w:rsid w:val="00991BD4"/>
    <w:rsid w:val="009B0CFD"/>
    <w:rsid w:val="009C2AA3"/>
    <w:rsid w:val="009C6C0C"/>
    <w:rsid w:val="009D12CB"/>
    <w:rsid w:val="009D1650"/>
    <w:rsid w:val="009D5AD3"/>
    <w:rsid w:val="009E2628"/>
    <w:rsid w:val="009E7688"/>
    <w:rsid w:val="00A03B28"/>
    <w:rsid w:val="00A04832"/>
    <w:rsid w:val="00A04FC1"/>
    <w:rsid w:val="00A05828"/>
    <w:rsid w:val="00A11CBD"/>
    <w:rsid w:val="00A1316E"/>
    <w:rsid w:val="00A17335"/>
    <w:rsid w:val="00A22715"/>
    <w:rsid w:val="00A23531"/>
    <w:rsid w:val="00A359BE"/>
    <w:rsid w:val="00A40704"/>
    <w:rsid w:val="00A43A16"/>
    <w:rsid w:val="00A4408F"/>
    <w:rsid w:val="00A51567"/>
    <w:rsid w:val="00A5527C"/>
    <w:rsid w:val="00A561BD"/>
    <w:rsid w:val="00A571BF"/>
    <w:rsid w:val="00A606BC"/>
    <w:rsid w:val="00A60F79"/>
    <w:rsid w:val="00A70799"/>
    <w:rsid w:val="00A70966"/>
    <w:rsid w:val="00A81162"/>
    <w:rsid w:val="00A8488B"/>
    <w:rsid w:val="00A8568E"/>
    <w:rsid w:val="00A863FF"/>
    <w:rsid w:val="00A8755A"/>
    <w:rsid w:val="00A91498"/>
    <w:rsid w:val="00A918E5"/>
    <w:rsid w:val="00A92964"/>
    <w:rsid w:val="00A959CD"/>
    <w:rsid w:val="00AA33D5"/>
    <w:rsid w:val="00AA371D"/>
    <w:rsid w:val="00AA3B84"/>
    <w:rsid w:val="00AA5574"/>
    <w:rsid w:val="00AB3BA5"/>
    <w:rsid w:val="00AB529A"/>
    <w:rsid w:val="00AC1948"/>
    <w:rsid w:val="00AC377E"/>
    <w:rsid w:val="00AD5DC2"/>
    <w:rsid w:val="00AD612A"/>
    <w:rsid w:val="00AE372F"/>
    <w:rsid w:val="00AE4754"/>
    <w:rsid w:val="00AF2171"/>
    <w:rsid w:val="00AF5962"/>
    <w:rsid w:val="00B04F27"/>
    <w:rsid w:val="00B05B7D"/>
    <w:rsid w:val="00B06D11"/>
    <w:rsid w:val="00B071D9"/>
    <w:rsid w:val="00B131C5"/>
    <w:rsid w:val="00B14E07"/>
    <w:rsid w:val="00B1593C"/>
    <w:rsid w:val="00B27D81"/>
    <w:rsid w:val="00B30872"/>
    <w:rsid w:val="00B31B13"/>
    <w:rsid w:val="00B322F8"/>
    <w:rsid w:val="00B34C2D"/>
    <w:rsid w:val="00B4459E"/>
    <w:rsid w:val="00B45284"/>
    <w:rsid w:val="00B45567"/>
    <w:rsid w:val="00B464C0"/>
    <w:rsid w:val="00B543E3"/>
    <w:rsid w:val="00B543F4"/>
    <w:rsid w:val="00B55C5E"/>
    <w:rsid w:val="00B5658F"/>
    <w:rsid w:val="00B632CB"/>
    <w:rsid w:val="00B6392B"/>
    <w:rsid w:val="00B6511C"/>
    <w:rsid w:val="00B6786E"/>
    <w:rsid w:val="00B7092B"/>
    <w:rsid w:val="00B7293A"/>
    <w:rsid w:val="00B755CE"/>
    <w:rsid w:val="00B9036C"/>
    <w:rsid w:val="00B916A4"/>
    <w:rsid w:val="00B92CA9"/>
    <w:rsid w:val="00BA0513"/>
    <w:rsid w:val="00BA1FF1"/>
    <w:rsid w:val="00BA2F92"/>
    <w:rsid w:val="00BC152B"/>
    <w:rsid w:val="00BD7A9A"/>
    <w:rsid w:val="00BE1B83"/>
    <w:rsid w:val="00BE2356"/>
    <w:rsid w:val="00BE2B12"/>
    <w:rsid w:val="00BE616A"/>
    <w:rsid w:val="00BE6EAF"/>
    <w:rsid w:val="00BF1639"/>
    <w:rsid w:val="00C03A75"/>
    <w:rsid w:val="00C06CEB"/>
    <w:rsid w:val="00C1054B"/>
    <w:rsid w:val="00C143F2"/>
    <w:rsid w:val="00C16766"/>
    <w:rsid w:val="00C27EB8"/>
    <w:rsid w:val="00C307D7"/>
    <w:rsid w:val="00C318C6"/>
    <w:rsid w:val="00C337E0"/>
    <w:rsid w:val="00C40596"/>
    <w:rsid w:val="00C407C5"/>
    <w:rsid w:val="00C41151"/>
    <w:rsid w:val="00C419FA"/>
    <w:rsid w:val="00C43075"/>
    <w:rsid w:val="00C438F8"/>
    <w:rsid w:val="00C57061"/>
    <w:rsid w:val="00C62CFB"/>
    <w:rsid w:val="00C6599B"/>
    <w:rsid w:val="00C675F7"/>
    <w:rsid w:val="00C70080"/>
    <w:rsid w:val="00C721D7"/>
    <w:rsid w:val="00C80210"/>
    <w:rsid w:val="00C80D12"/>
    <w:rsid w:val="00C9201F"/>
    <w:rsid w:val="00C95391"/>
    <w:rsid w:val="00C96339"/>
    <w:rsid w:val="00CA05F9"/>
    <w:rsid w:val="00CA5543"/>
    <w:rsid w:val="00CB08C8"/>
    <w:rsid w:val="00CB2360"/>
    <w:rsid w:val="00CB3291"/>
    <w:rsid w:val="00CB4822"/>
    <w:rsid w:val="00CB48C5"/>
    <w:rsid w:val="00CC0CDE"/>
    <w:rsid w:val="00CC2323"/>
    <w:rsid w:val="00CC4353"/>
    <w:rsid w:val="00CC4E06"/>
    <w:rsid w:val="00CD1102"/>
    <w:rsid w:val="00CD1245"/>
    <w:rsid w:val="00CD2191"/>
    <w:rsid w:val="00CD25D7"/>
    <w:rsid w:val="00CD4317"/>
    <w:rsid w:val="00CE65D0"/>
    <w:rsid w:val="00CF77C5"/>
    <w:rsid w:val="00CF7AD6"/>
    <w:rsid w:val="00D02D82"/>
    <w:rsid w:val="00D035FF"/>
    <w:rsid w:val="00D0490F"/>
    <w:rsid w:val="00D07729"/>
    <w:rsid w:val="00D10A82"/>
    <w:rsid w:val="00D11B6D"/>
    <w:rsid w:val="00D125B2"/>
    <w:rsid w:val="00D12E59"/>
    <w:rsid w:val="00D15158"/>
    <w:rsid w:val="00D15C91"/>
    <w:rsid w:val="00D22C83"/>
    <w:rsid w:val="00D230D5"/>
    <w:rsid w:val="00D233E2"/>
    <w:rsid w:val="00D2571F"/>
    <w:rsid w:val="00D276B3"/>
    <w:rsid w:val="00D304EA"/>
    <w:rsid w:val="00D32670"/>
    <w:rsid w:val="00D35ECF"/>
    <w:rsid w:val="00D4157D"/>
    <w:rsid w:val="00D4745D"/>
    <w:rsid w:val="00D50ADA"/>
    <w:rsid w:val="00D55297"/>
    <w:rsid w:val="00D55D11"/>
    <w:rsid w:val="00D5782A"/>
    <w:rsid w:val="00D57950"/>
    <w:rsid w:val="00D6063C"/>
    <w:rsid w:val="00D625BA"/>
    <w:rsid w:val="00D62B22"/>
    <w:rsid w:val="00D66323"/>
    <w:rsid w:val="00D7111F"/>
    <w:rsid w:val="00DA02A2"/>
    <w:rsid w:val="00DA349D"/>
    <w:rsid w:val="00DD4856"/>
    <w:rsid w:val="00DD52DA"/>
    <w:rsid w:val="00DE1AC8"/>
    <w:rsid w:val="00DE2146"/>
    <w:rsid w:val="00DE4809"/>
    <w:rsid w:val="00DF4800"/>
    <w:rsid w:val="00DF682A"/>
    <w:rsid w:val="00DF70A5"/>
    <w:rsid w:val="00DF76B6"/>
    <w:rsid w:val="00E038CA"/>
    <w:rsid w:val="00E03CDA"/>
    <w:rsid w:val="00E0652F"/>
    <w:rsid w:val="00E06ADF"/>
    <w:rsid w:val="00E10837"/>
    <w:rsid w:val="00E20875"/>
    <w:rsid w:val="00E21085"/>
    <w:rsid w:val="00E22512"/>
    <w:rsid w:val="00E2288B"/>
    <w:rsid w:val="00E344AE"/>
    <w:rsid w:val="00E35060"/>
    <w:rsid w:val="00E36AE2"/>
    <w:rsid w:val="00E37040"/>
    <w:rsid w:val="00E43DA8"/>
    <w:rsid w:val="00E477FA"/>
    <w:rsid w:val="00E51E48"/>
    <w:rsid w:val="00E51ECB"/>
    <w:rsid w:val="00E52039"/>
    <w:rsid w:val="00E5259A"/>
    <w:rsid w:val="00E543BB"/>
    <w:rsid w:val="00E55063"/>
    <w:rsid w:val="00E559AA"/>
    <w:rsid w:val="00E56411"/>
    <w:rsid w:val="00E81082"/>
    <w:rsid w:val="00E9319A"/>
    <w:rsid w:val="00E977B7"/>
    <w:rsid w:val="00E97F5A"/>
    <w:rsid w:val="00EA254A"/>
    <w:rsid w:val="00EB2124"/>
    <w:rsid w:val="00EB3558"/>
    <w:rsid w:val="00EB3814"/>
    <w:rsid w:val="00EB7576"/>
    <w:rsid w:val="00EE2A4F"/>
    <w:rsid w:val="00EE46FF"/>
    <w:rsid w:val="00EE6271"/>
    <w:rsid w:val="00EF0D7E"/>
    <w:rsid w:val="00EF2187"/>
    <w:rsid w:val="00EF3BEB"/>
    <w:rsid w:val="00EF4EF1"/>
    <w:rsid w:val="00EF6766"/>
    <w:rsid w:val="00F0638D"/>
    <w:rsid w:val="00F1376C"/>
    <w:rsid w:val="00F2077E"/>
    <w:rsid w:val="00F217CB"/>
    <w:rsid w:val="00F22329"/>
    <w:rsid w:val="00F242F3"/>
    <w:rsid w:val="00F25378"/>
    <w:rsid w:val="00F25639"/>
    <w:rsid w:val="00F33D68"/>
    <w:rsid w:val="00F42D63"/>
    <w:rsid w:val="00F46FE4"/>
    <w:rsid w:val="00F47961"/>
    <w:rsid w:val="00F47A41"/>
    <w:rsid w:val="00F51D5A"/>
    <w:rsid w:val="00F53005"/>
    <w:rsid w:val="00F53363"/>
    <w:rsid w:val="00F62D76"/>
    <w:rsid w:val="00F7196B"/>
    <w:rsid w:val="00F7255F"/>
    <w:rsid w:val="00F72B3D"/>
    <w:rsid w:val="00F842F1"/>
    <w:rsid w:val="00F850C0"/>
    <w:rsid w:val="00F873B0"/>
    <w:rsid w:val="00F912D3"/>
    <w:rsid w:val="00F91A22"/>
    <w:rsid w:val="00F93465"/>
    <w:rsid w:val="00F964B2"/>
    <w:rsid w:val="00F96941"/>
    <w:rsid w:val="00FA05FC"/>
    <w:rsid w:val="00FA185E"/>
    <w:rsid w:val="00FA4438"/>
    <w:rsid w:val="00FA610A"/>
    <w:rsid w:val="00FA77C9"/>
    <w:rsid w:val="00FB4948"/>
    <w:rsid w:val="00FC0454"/>
    <w:rsid w:val="00FC6135"/>
    <w:rsid w:val="00FC6139"/>
    <w:rsid w:val="00FC7AC9"/>
    <w:rsid w:val="00FD397F"/>
    <w:rsid w:val="00FD7708"/>
    <w:rsid w:val="00FD7C57"/>
    <w:rsid w:val="00FE05B7"/>
    <w:rsid w:val="00FF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E1317"/>
  <w15:docId w15:val="{7DBAE54B-A126-4C52-AE69-B5A94041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ms Rmn" w:eastAsia="Times New Roman" w:hAnsi="Tms Rm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B5133"/>
    <w:rPr>
      <w:rFonts w:ascii="Times New Roman" w:hAnsi="Times New Roman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spacing w:after="240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spacing w:after="240"/>
      <w:ind w:left="360"/>
      <w:outlineLvl w:val="1"/>
    </w:pPr>
    <w:rPr>
      <w:rFonts w:ascii="Arial" w:hAnsi="Arial"/>
      <w:b/>
      <w:sz w:val="22"/>
      <w:u w:val="single"/>
    </w:rPr>
  </w:style>
  <w:style w:type="paragraph" w:styleId="Heading3">
    <w:name w:val="heading 3"/>
    <w:basedOn w:val="Normal"/>
    <w:next w:val="NormalIndent"/>
    <w:qFormat/>
    <w:pPr>
      <w:spacing w:after="240"/>
      <w:ind w:left="720"/>
      <w:outlineLvl w:val="2"/>
    </w:pPr>
    <w:rPr>
      <w:rFonts w:ascii="Arial" w:hAnsi="Arial"/>
      <w:sz w:val="22"/>
      <w:u w:val="single"/>
    </w:rPr>
  </w:style>
  <w:style w:type="paragraph" w:styleId="Heading4">
    <w:name w:val="heading 4"/>
    <w:basedOn w:val="Normal"/>
    <w:next w:val="NormalIndent"/>
    <w:qFormat/>
    <w:pPr>
      <w:spacing w:after="240"/>
      <w:ind w:left="1080"/>
      <w:outlineLvl w:val="3"/>
    </w:pPr>
    <w:rPr>
      <w:i/>
      <w:sz w:val="22"/>
      <w:u w:val="single"/>
    </w:rPr>
  </w:style>
  <w:style w:type="paragraph" w:styleId="Heading5">
    <w:name w:val="heading 5"/>
    <w:basedOn w:val="Normal"/>
    <w:next w:val="NormalIndent"/>
    <w:qFormat/>
    <w:pPr>
      <w:spacing w:after="240"/>
      <w:ind w:left="1440"/>
      <w:outlineLvl w:val="4"/>
    </w:pPr>
    <w:rPr>
      <w:b/>
      <w:sz w:val="22"/>
    </w:rPr>
  </w:style>
  <w:style w:type="paragraph" w:styleId="Heading6">
    <w:name w:val="heading 6"/>
    <w:basedOn w:val="Normal"/>
    <w:next w:val="NormalIndent"/>
    <w:qFormat/>
    <w:pPr>
      <w:spacing w:after="240"/>
      <w:ind w:left="1800"/>
      <w:outlineLvl w:val="5"/>
    </w:pPr>
    <w:rPr>
      <w:b/>
      <w:sz w:val="20"/>
      <w:u w:val="single"/>
    </w:rPr>
  </w:style>
  <w:style w:type="paragraph" w:styleId="Heading7">
    <w:name w:val="heading 7"/>
    <w:basedOn w:val="Normal"/>
    <w:next w:val="NormalIndent"/>
    <w:qFormat/>
    <w:pPr>
      <w:spacing w:after="240"/>
      <w:ind w:left="2160"/>
      <w:outlineLvl w:val="6"/>
    </w:pPr>
    <w:rPr>
      <w:sz w:val="20"/>
      <w:u w:val="single"/>
    </w:rPr>
  </w:style>
  <w:style w:type="paragraph" w:styleId="Heading8">
    <w:name w:val="heading 8"/>
    <w:basedOn w:val="Normal"/>
    <w:next w:val="NormalIndent"/>
    <w:qFormat/>
    <w:pPr>
      <w:spacing w:after="240"/>
      <w:ind w:left="2520"/>
      <w:outlineLvl w:val="7"/>
    </w:pPr>
    <w:rPr>
      <w:i/>
      <w:sz w:val="20"/>
      <w:u w:val="single"/>
    </w:rPr>
  </w:style>
  <w:style w:type="paragraph" w:styleId="Heading9">
    <w:name w:val="heading 9"/>
    <w:basedOn w:val="Normal"/>
    <w:next w:val="NormalIndent"/>
    <w:qFormat/>
    <w:pPr>
      <w:spacing w:after="240"/>
      <w:ind w:left="288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pPr>
      <w:ind w:lef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  <w:spacing w:before="240"/>
    </w:pPr>
    <w:rPr>
      <w:b/>
      <w:sz w:val="20"/>
    </w:rPr>
  </w:style>
  <w:style w:type="paragraph" w:styleId="Header">
    <w:name w:val="header"/>
    <w:basedOn w:val="Normal"/>
    <w:semiHidden/>
    <w:pPr>
      <w:tabs>
        <w:tab w:val="right" w:pos="8640"/>
      </w:tabs>
    </w:pPr>
    <w:rPr>
      <w:rFonts w:ascii="Arial" w:hAnsi="Arial"/>
      <w:b/>
      <w:sz w:val="28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</w:style>
  <w:style w:type="paragraph" w:customStyle="1" w:styleId="BodyText-25">
    <w:name w:val="Body Text-.25"/>
    <w:basedOn w:val="BodyText-5"/>
    <w:pPr>
      <w:ind w:left="360"/>
    </w:pPr>
  </w:style>
  <w:style w:type="paragraph" w:customStyle="1" w:styleId="BodyText-5">
    <w:name w:val="Body Text-.5"/>
    <w:basedOn w:val="Step-125"/>
    <w:pPr>
      <w:ind w:left="720" w:firstLine="0"/>
    </w:pPr>
  </w:style>
  <w:style w:type="paragraph" w:customStyle="1" w:styleId="Step-125">
    <w:name w:val="Step-1.25"/>
    <w:basedOn w:val="Step-25"/>
    <w:pPr>
      <w:tabs>
        <w:tab w:val="clear" w:pos="720"/>
        <w:tab w:val="left" w:pos="2160"/>
      </w:tabs>
      <w:ind w:left="2160"/>
    </w:pPr>
  </w:style>
  <w:style w:type="paragraph" w:customStyle="1" w:styleId="Step-25">
    <w:name w:val="Step-.25"/>
    <w:basedOn w:val="Normal"/>
    <w:pPr>
      <w:tabs>
        <w:tab w:val="left" w:pos="720"/>
      </w:tabs>
      <w:spacing w:after="240"/>
      <w:ind w:left="720" w:hanging="360"/>
    </w:pPr>
  </w:style>
  <w:style w:type="paragraph" w:customStyle="1" w:styleId="Note-25">
    <w:name w:val="Note-.25"/>
    <w:basedOn w:val="Step-125"/>
    <w:pPr>
      <w:ind w:left="360" w:firstLine="0"/>
    </w:pPr>
    <w:rPr>
      <w:i/>
    </w:rPr>
  </w:style>
  <w:style w:type="paragraph" w:customStyle="1" w:styleId="Step-5">
    <w:name w:val="Step-.5"/>
    <w:basedOn w:val="Normal"/>
    <w:pPr>
      <w:tabs>
        <w:tab w:val="left" w:pos="1080"/>
      </w:tabs>
      <w:spacing w:after="240"/>
      <w:ind w:left="1080" w:hanging="360"/>
    </w:pPr>
  </w:style>
  <w:style w:type="paragraph" w:customStyle="1" w:styleId="Step-75">
    <w:name w:val="Step-.75"/>
    <w:basedOn w:val="Normal"/>
    <w:pPr>
      <w:tabs>
        <w:tab w:val="left" w:pos="1440"/>
      </w:tabs>
      <w:spacing w:after="240"/>
      <w:ind w:left="1440" w:hanging="360"/>
    </w:pPr>
  </w:style>
  <w:style w:type="paragraph" w:customStyle="1" w:styleId="Step-10">
    <w:name w:val="Step-1.0"/>
    <w:basedOn w:val="Normal"/>
    <w:pPr>
      <w:tabs>
        <w:tab w:val="left" w:pos="1800"/>
      </w:tabs>
      <w:spacing w:after="240"/>
      <w:ind w:left="1800" w:hanging="360"/>
    </w:pPr>
  </w:style>
  <w:style w:type="paragraph" w:customStyle="1" w:styleId="Note-10">
    <w:name w:val="Note-1.0"/>
    <w:basedOn w:val="BodyText-10"/>
    <w:rPr>
      <w:i/>
    </w:rPr>
  </w:style>
  <w:style w:type="paragraph" w:customStyle="1" w:styleId="BodyText-10">
    <w:name w:val="Body Text-1.0"/>
    <w:pPr>
      <w:spacing w:after="240"/>
      <w:ind w:left="1440"/>
    </w:pPr>
    <w:rPr>
      <w:rFonts w:ascii="Times New Roman" w:hAnsi="Times New Roman"/>
      <w:sz w:val="24"/>
      <w:lang w:val="en-US" w:eastAsia="en-US"/>
    </w:rPr>
  </w:style>
  <w:style w:type="paragraph" w:styleId="BodyText">
    <w:name w:val="Body Text"/>
    <w:basedOn w:val="BodyText-25"/>
    <w:semiHidden/>
    <w:pPr>
      <w:ind w:left="0"/>
    </w:pPr>
  </w:style>
  <w:style w:type="paragraph" w:customStyle="1" w:styleId="IndentLast">
    <w:name w:val="Indent Last"/>
    <w:basedOn w:val="BodyText-10"/>
  </w:style>
  <w:style w:type="paragraph" w:customStyle="1" w:styleId="BodyText-125">
    <w:name w:val="Body Text-1.25"/>
    <w:basedOn w:val="BodyText-25"/>
    <w:pPr>
      <w:ind w:left="1800"/>
    </w:pPr>
  </w:style>
  <w:style w:type="paragraph" w:customStyle="1" w:styleId="Text10">
    <w:name w:val="Text 10"/>
    <w:basedOn w:val="Text10Center"/>
    <w:pPr>
      <w:spacing w:after="240"/>
      <w:jc w:val="left"/>
    </w:pPr>
  </w:style>
  <w:style w:type="paragraph" w:customStyle="1" w:styleId="Text10Center">
    <w:name w:val="Text 10 Center"/>
    <w:basedOn w:val="Text8"/>
    <w:pPr>
      <w:spacing w:after="0"/>
      <w:jc w:val="center"/>
    </w:pPr>
    <w:rPr>
      <w:sz w:val="20"/>
    </w:rPr>
  </w:style>
  <w:style w:type="paragraph" w:customStyle="1" w:styleId="Text8">
    <w:name w:val="Text 8"/>
    <w:basedOn w:val="Normal"/>
    <w:pPr>
      <w:spacing w:after="240"/>
    </w:pPr>
    <w:rPr>
      <w:sz w:val="16"/>
    </w:rPr>
  </w:style>
  <w:style w:type="paragraph" w:customStyle="1" w:styleId="Text12Center">
    <w:name w:val="Text 12 Center"/>
    <w:basedOn w:val="Text10Center"/>
    <w:rPr>
      <w:sz w:val="24"/>
    </w:rPr>
  </w:style>
  <w:style w:type="paragraph" w:customStyle="1" w:styleId="TitleCenterSect">
    <w:name w:val="Title Center Sect"/>
    <w:basedOn w:val="Normal"/>
    <w:next w:val="Normal"/>
    <w:pPr>
      <w:tabs>
        <w:tab w:val="left" w:pos="540"/>
        <w:tab w:val="left" w:pos="2160"/>
      </w:tabs>
      <w:spacing w:after="600"/>
      <w:jc w:val="center"/>
    </w:pPr>
    <w:rPr>
      <w:rFonts w:ascii="Arial" w:hAnsi="Arial"/>
      <w:b/>
      <w:sz w:val="28"/>
    </w:rPr>
  </w:style>
  <w:style w:type="paragraph" w:customStyle="1" w:styleId="Step">
    <w:name w:val="Step"/>
    <w:basedOn w:val="Step-25"/>
    <w:pPr>
      <w:ind w:left="360"/>
    </w:pPr>
  </w:style>
  <w:style w:type="paragraph" w:customStyle="1" w:styleId="BodyText-75">
    <w:name w:val="Body Text-.75"/>
    <w:basedOn w:val="Step-125"/>
    <w:pPr>
      <w:ind w:left="1080" w:firstLine="0"/>
    </w:pPr>
  </w:style>
  <w:style w:type="paragraph" w:customStyle="1" w:styleId="Note">
    <w:name w:val="Note"/>
    <w:basedOn w:val="Note-25"/>
    <w:pPr>
      <w:ind w:left="0"/>
    </w:pPr>
  </w:style>
  <w:style w:type="paragraph" w:customStyle="1" w:styleId="Note-125">
    <w:name w:val="Note-1.25"/>
    <w:basedOn w:val="Note-25"/>
    <w:pPr>
      <w:ind w:left="1800"/>
    </w:pPr>
  </w:style>
  <w:style w:type="paragraph" w:customStyle="1" w:styleId="Note-75">
    <w:name w:val="Note-.75"/>
    <w:basedOn w:val="BodyText-75"/>
    <w:rPr>
      <w:i/>
    </w:rPr>
  </w:style>
  <w:style w:type="paragraph" w:customStyle="1" w:styleId="Note-5">
    <w:name w:val="Note-.5"/>
    <w:basedOn w:val="BodyText-5"/>
    <w:rPr>
      <w:i/>
    </w:rPr>
  </w:style>
  <w:style w:type="paragraph" w:customStyle="1" w:styleId="Contents">
    <w:name w:val="Contents"/>
    <w:basedOn w:val="Step-125"/>
    <w:pPr>
      <w:tabs>
        <w:tab w:val="left" w:pos="7920"/>
      </w:tabs>
      <w:ind w:right="-1620"/>
    </w:pPr>
  </w:style>
  <w:style w:type="paragraph" w:customStyle="1" w:styleId="TitleCenter">
    <w:name w:val="Title Center"/>
    <w:basedOn w:val="Normal"/>
    <w:next w:val="Normal"/>
    <w:pPr>
      <w:tabs>
        <w:tab w:val="left" w:pos="540"/>
        <w:tab w:val="left" w:pos="2160"/>
      </w:tabs>
      <w:spacing w:after="240"/>
      <w:jc w:val="center"/>
    </w:pPr>
    <w:rPr>
      <w:rFonts w:ascii="Arial" w:hAnsi="Arial"/>
      <w:b/>
      <w:sz w:val="22"/>
    </w:rPr>
  </w:style>
  <w:style w:type="paragraph" w:customStyle="1" w:styleId="Indent">
    <w:name w:val="Indent"/>
    <w:basedOn w:val="BodyText-10"/>
    <w:pPr>
      <w:spacing w:after="0"/>
    </w:pPr>
  </w:style>
  <w:style w:type="paragraph" w:customStyle="1" w:styleId="Indent2">
    <w:name w:val="Indent2"/>
    <w:basedOn w:val="Indent"/>
    <w:pPr>
      <w:ind w:left="2160"/>
    </w:pPr>
  </w:style>
  <w:style w:type="paragraph" w:customStyle="1" w:styleId="Section">
    <w:name w:val="Section"/>
    <w:basedOn w:val="Normal"/>
    <w:pPr>
      <w:spacing w:after="240"/>
      <w:ind w:left="4320" w:hanging="2880"/>
    </w:pPr>
  </w:style>
  <w:style w:type="paragraph" w:customStyle="1" w:styleId="Indent1">
    <w:name w:val="Indent 1"/>
    <w:basedOn w:val="Normal"/>
    <w:pPr>
      <w:ind w:left="720"/>
    </w:pPr>
  </w:style>
  <w:style w:type="paragraph" w:customStyle="1" w:styleId="Indent1Last">
    <w:name w:val="Indent 1 Last"/>
    <w:basedOn w:val="Indent1"/>
    <w:pPr>
      <w:spacing w:after="240"/>
    </w:pPr>
  </w:style>
  <w:style w:type="paragraph" w:customStyle="1" w:styleId="Subsection">
    <w:name w:val="Subsection"/>
    <w:basedOn w:val="Section"/>
    <w:pPr>
      <w:spacing w:after="0"/>
      <w:ind w:left="4608"/>
    </w:pPr>
  </w:style>
  <w:style w:type="paragraph" w:customStyle="1" w:styleId="SubsectionLast">
    <w:name w:val="Subsection Last"/>
    <w:basedOn w:val="Subsection"/>
    <w:pPr>
      <w:spacing w:after="240"/>
    </w:pPr>
  </w:style>
  <w:style w:type="paragraph" w:customStyle="1" w:styleId="Indent2Last">
    <w:name w:val="Indent2 Last"/>
    <w:basedOn w:val="IndentLast"/>
    <w:pPr>
      <w:ind w:left="2160"/>
    </w:pPr>
  </w:style>
  <w:style w:type="paragraph" w:customStyle="1" w:styleId="TitleLarge">
    <w:name w:val="Title Large"/>
    <w:basedOn w:val="TitleCenter"/>
    <w:rPr>
      <w:sz w:val="60"/>
    </w:rPr>
  </w:style>
  <w:style w:type="paragraph" w:customStyle="1" w:styleId="TitleMedium">
    <w:name w:val="Title Medium"/>
    <w:basedOn w:val="TitleCenter"/>
    <w:rPr>
      <w:sz w:val="48"/>
    </w:rPr>
  </w:style>
  <w:style w:type="paragraph" w:customStyle="1" w:styleId="TitleSmall">
    <w:name w:val="Title Small"/>
    <w:basedOn w:val="TitleCenter"/>
    <w:rPr>
      <w:sz w:val="40"/>
    </w:rPr>
  </w:style>
  <w:style w:type="paragraph" w:customStyle="1" w:styleId="Sequence">
    <w:name w:val="Sequence"/>
    <w:basedOn w:val="Normal"/>
    <w:pPr>
      <w:tabs>
        <w:tab w:val="left" w:pos="1260"/>
      </w:tabs>
      <w:spacing w:after="240"/>
      <w:ind w:left="1260" w:hanging="1260"/>
    </w:pPr>
  </w:style>
  <w:style w:type="paragraph" w:customStyle="1" w:styleId="SequenceInd">
    <w:name w:val="Sequence Ind"/>
    <w:basedOn w:val="Sequence"/>
    <w:pPr>
      <w:tabs>
        <w:tab w:val="clear" w:pos="1260"/>
        <w:tab w:val="left" w:pos="1620"/>
      </w:tabs>
      <w:ind w:left="1620"/>
    </w:pPr>
  </w:style>
  <w:style w:type="paragraph" w:customStyle="1" w:styleId="BulletIndent">
    <w:name w:val="Bullet Indent"/>
    <w:basedOn w:val="NormalIndent"/>
    <w:pPr>
      <w:tabs>
        <w:tab w:val="left" w:pos="1440"/>
      </w:tabs>
      <w:ind w:left="1080"/>
    </w:pPr>
  </w:style>
  <w:style w:type="paragraph" w:customStyle="1" w:styleId="BulletIndLast">
    <w:name w:val="Bullet Ind Last"/>
    <w:basedOn w:val="Indent1Last"/>
    <w:pPr>
      <w:tabs>
        <w:tab w:val="left" w:pos="1440"/>
      </w:tabs>
      <w:ind w:left="1080"/>
    </w:pPr>
  </w:style>
  <w:style w:type="paragraph" w:customStyle="1" w:styleId="Outline">
    <w:name w:val="Outline"/>
    <w:basedOn w:val="Heading1"/>
    <w:pPr>
      <w:ind w:right="242"/>
      <w:jc w:val="right"/>
      <w:outlineLvl w:val="9"/>
    </w:pPr>
    <w:rPr>
      <w:b w:val="0"/>
      <w:u w:val="single"/>
    </w:rPr>
  </w:style>
  <w:style w:type="character" w:styleId="PageNumber">
    <w:name w:val="page number"/>
    <w:basedOn w:val="DefaultParagraphFont"/>
    <w:semiHidden/>
  </w:style>
  <w:style w:type="paragraph" w:customStyle="1" w:styleId="STMDGMD">
    <w:name w:val="STMD/GMD"/>
    <w:basedOn w:val="Header"/>
    <w:pPr>
      <w:tabs>
        <w:tab w:val="clear" w:pos="8640"/>
        <w:tab w:val="right" w:pos="9360"/>
      </w:tabs>
    </w:pPr>
    <w:rPr>
      <w:rFonts w:ascii="Century Schoolbook" w:hAnsi="Century Schoolbook"/>
      <w:b w:val="0"/>
      <w:i/>
    </w:rPr>
  </w:style>
  <w:style w:type="paragraph" w:customStyle="1" w:styleId="Quality">
    <w:name w:val="Quality"/>
    <w:basedOn w:val="Header"/>
    <w:pPr>
      <w:tabs>
        <w:tab w:val="clear" w:pos="8640"/>
        <w:tab w:val="right" w:pos="9360"/>
      </w:tabs>
      <w:spacing w:after="120"/>
      <w:jc w:val="right"/>
    </w:pPr>
    <w:rPr>
      <w:rFonts w:ascii="Lucida Calligraphy" w:hAnsi="Lucida Calligraphy"/>
      <w:b w:val="0"/>
    </w:rPr>
  </w:style>
  <w:style w:type="paragraph" w:customStyle="1" w:styleId="Quality-Small">
    <w:name w:val="Quality-Small"/>
    <w:basedOn w:val="Quality"/>
  </w:style>
  <w:style w:type="paragraph" w:customStyle="1" w:styleId="GELOGO">
    <w:name w:val="GE LOGO"/>
    <w:basedOn w:val="Normal"/>
    <w:rPr>
      <w:rFonts w:ascii="GELogoFont" w:hAnsi="GELogoFont"/>
      <w:sz w:val="48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GELOGO-Large">
    <w:name w:val="GE LOGO-Large"/>
    <w:basedOn w:val="GELOGO"/>
    <w:rPr>
      <w:sz w:val="96"/>
    </w:rPr>
  </w:style>
  <w:style w:type="paragraph" w:customStyle="1" w:styleId="STMDGMD-Footer">
    <w:name w:val="STMD/GMD-Footer"/>
    <w:basedOn w:val="GELOGO"/>
    <w:rPr>
      <w:rFonts w:ascii="Century Schoolbook" w:hAnsi="Century Schoolbook"/>
      <w:b/>
      <w:i/>
      <w:sz w:val="20"/>
    </w:rPr>
  </w:style>
  <w:style w:type="paragraph" w:styleId="BodyText2">
    <w:name w:val="Body Text 2"/>
    <w:basedOn w:val="Normal"/>
    <w:semiHidden/>
    <w:rPr>
      <w:rFonts w:ascii="GE Inspira" w:hAnsi="GE Inspira" w:cs="Arial"/>
    </w:rPr>
  </w:style>
  <w:style w:type="paragraph" w:styleId="E-mailSignature">
    <w:name w:val="E-mail Signature"/>
    <w:basedOn w:val="Normal"/>
    <w:semiHidden/>
  </w:style>
  <w:style w:type="paragraph" w:customStyle="1" w:styleId="DocumentTemplateType">
    <w:name w:val="Document Template Type"/>
    <w:basedOn w:val="Header"/>
    <w:pPr>
      <w:jc w:val="center"/>
    </w:pPr>
    <w:rPr>
      <w:color w:val="000000"/>
      <w:sz w:val="32"/>
    </w:rPr>
  </w:style>
  <w:style w:type="paragraph" w:customStyle="1" w:styleId="DocumentTemplateInformationBox">
    <w:name w:val="Document Template Information Box"/>
    <w:basedOn w:val="Header"/>
    <w:rPr>
      <w:b w:val="0"/>
      <w:sz w:val="20"/>
    </w:rPr>
  </w:style>
  <w:style w:type="paragraph" w:customStyle="1" w:styleId="ReferenceHeader">
    <w:name w:val="Reference Header"/>
    <w:basedOn w:val="Normal"/>
    <w:pPr>
      <w:tabs>
        <w:tab w:val="right" w:pos="8640"/>
      </w:tabs>
      <w:jc w:val="right"/>
    </w:pPr>
    <w:rPr>
      <w:rFonts w:ascii="Arial" w:hAnsi="Arial"/>
    </w:rPr>
  </w:style>
  <w:style w:type="paragraph" w:customStyle="1" w:styleId="Revisionheader">
    <w:name w:val="Revision header"/>
    <w:basedOn w:val="Normal"/>
    <w:pPr>
      <w:tabs>
        <w:tab w:val="right" w:pos="8640"/>
      </w:tabs>
      <w:jc w:val="right"/>
    </w:pPr>
    <w:rPr>
      <w:rFonts w:ascii="Arial" w:hAnsi="Arial"/>
      <w:i/>
      <w:sz w:val="28"/>
    </w:rPr>
  </w:style>
  <w:style w:type="paragraph" w:customStyle="1" w:styleId="Documenttitle">
    <w:name w:val="Document title"/>
    <w:basedOn w:val="Header"/>
    <w:pPr>
      <w:jc w:val="center"/>
    </w:pPr>
    <w:rPr>
      <w:b w:val="0"/>
      <w:i/>
      <w:sz w:val="32"/>
    </w:rPr>
  </w:style>
  <w:style w:type="paragraph" w:customStyle="1" w:styleId="TableHeading">
    <w:name w:val="Table Heading"/>
    <w:basedOn w:val="Normal"/>
    <w:pPr>
      <w:spacing w:before="60" w:after="60"/>
      <w:outlineLvl w:val="0"/>
    </w:pPr>
    <w:rPr>
      <w:rFonts w:ascii="Arial" w:hAnsi="Arial"/>
      <w:b/>
      <w:sz w:val="20"/>
    </w:rPr>
  </w:style>
  <w:style w:type="paragraph" w:customStyle="1" w:styleId="tabletext">
    <w:name w:val="tabletext"/>
    <w:basedOn w:val="Normal"/>
    <w:pPr>
      <w:numPr>
        <w:numId w:val="5"/>
      </w:numPr>
      <w:spacing w:before="100" w:beforeAutospacing="1" w:after="100" w:afterAutospacing="1" w:line="240" w:lineRule="atLeast"/>
      <w:outlineLvl w:val="0"/>
    </w:pPr>
    <w:rPr>
      <w:rFonts w:ascii="GE Inspira Cond" w:eastAsia="Arial Unicode MS" w:hAnsi="GE Inspira Cond"/>
      <w:sz w:val="22"/>
    </w:rPr>
  </w:style>
  <w:style w:type="paragraph" w:styleId="Title">
    <w:name w:val="Title"/>
    <w:basedOn w:val="Normal"/>
    <w:qFormat/>
    <w:pPr>
      <w:spacing w:before="100" w:beforeAutospacing="1" w:after="100" w:afterAutospacing="1"/>
      <w:jc w:val="center"/>
      <w:outlineLvl w:val="0"/>
    </w:pPr>
    <w:rPr>
      <w:rFonts w:ascii="Arial" w:eastAsia="Arial Unicode MS" w:hAnsi="Arial" w:cs="Arial"/>
      <w:b/>
      <w:bCs/>
      <w:sz w:val="36"/>
      <w:szCs w:val="36"/>
    </w:rPr>
  </w:style>
  <w:style w:type="paragraph" w:customStyle="1" w:styleId="Paragraph">
    <w:name w:val="Paragraph"/>
    <w:pPr>
      <w:spacing w:before="120" w:after="120"/>
      <w:jc w:val="both"/>
    </w:pPr>
    <w:rPr>
      <w:rFonts w:ascii="Times New Roman" w:hAnsi="Times New Roman"/>
      <w:noProof/>
      <w:sz w:val="24"/>
      <w:lang w:val="en-US" w:eastAsia="en-US"/>
    </w:rPr>
  </w:style>
  <w:style w:type="paragraph" w:styleId="BodyTextIndent3">
    <w:name w:val="Body Text Indent 3"/>
    <w:basedOn w:val="Normal"/>
    <w:semiHidden/>
    <w:pPr>
      <w:ind w:left="720"/>
      <w:jc w:val="both"/>
    </w:pPr>
    <w:rPr>
      <w:rFonts w:ascii="GE Inspira" w:hAnsi="GE Inspira"/>
    </w:rPr>
  </w:style>
  <w:style w:type="paragraph" w:customStyle="1" w:styleId="DefinitionList">
    <w:name w:val="Definition List"/>
    <w:basedOn w:val="Normal"/>
    <w:next w:val="Normal"/>
    <w:pPr>
      <w:widowControl w:val="0"/>
      <w:ind w:left="360"/>
    </w:pPr>
    <w:rPr>
      <w:snapToGrid w:val="0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customStyle="1" w:styleId="Body">
    <w:name w:val="Body"/>
    <w:basedOn w:val="Normal"/>
    <w:pPr>
      <w:spacing w:before="240"/>
    </w:pPr>
    <w:rPr>
      <w:rFonts w:ascii="GE Inspira" w:hAnsi="GE Inspira"/>
      <w:snapToGrid w:val="0"/>
      <w:sz w:val="20"/>
    </w:rPr>
  </w:style>
  <w:style w:type="paragraph" w:customStyle="1" w:styleId="Sub-Para">
    <w:name w:val="Sub-Para"/>
    <w:basedOn w:val="Normal"/>
    <w:pPr>
      <w:spacing w:before="120"/>
      <w:ind w:left="360" w:hanging="360"/>
    </w:pPr>
    <w:rPr>
      <w:rFonts w:ascii="Arial" w:hAnsi="Arial"/>
      <w:snapToGrid w:val="0"/>
      <w:sz w:val="20"/>
    </w:rPr>
  </w:style>
  <w:style w:type="paragraph" w:styleId="BodyTextIndent">
    <w:name w:val="Body Text Indent"/>
    <w:basedOn w:val="Normal"/>
    <w:link w:val="BodyTextIndentChar"/>
    <w:semiHidden/>
    <w:pPr>
      <w:spacing w:after="120"/>
      <w:ind w:left="720"/>
    </w:pPr>
    <w:rPr>
      <w:rFonts w:ascii="GE Inspira" w:hAnsi="GE Inspira"/>
      <w:color w:val="000000"/>
    </w:rPr>
  </w:style>
  <w:style w:type="paragraph" w:styleId="BodyTextIndent2">
    <w:name w:val="Body Text Indent 2"/>
    <w:basedOn w:val="Normal"/>
    <w:semiHidden/>
    <w:pPr>
      <w:ind w:left="1"/>
      <w:jc w:val="both"/>
    </w:pPr>
    <w:rPr>
      <w:rFonts w:ascii="GE Inspira" w:hAnsi="GE Inspira" w:cs="Arial"/>
    </w:rPr>
  </w:style>
  <w:style w:type="paragraph" w:customStyle="1" w:styleId="EOPCenter">
    <w:name w:val="EOP Center"/>
    <w:basedOn w:val="EOPNormal"/>
    <w:next w:val="Normal"/>
    <w:pPr>
      <w:jc w:val="center"/>
    </w:pPr>
  </w:style>
  <w:style w:type="paragraph" w:customStyle="1" w:styleId="EOPNormal">
    <w:name w:val="EOP Normal"/>
    <w:basedOn w:val="Normal"/>
    <w:pPr>
      <w:spacing w:before="120"/>
    </w:pPr>
    <w:rPr>
      <w:sz w:val="22"/>
    </w:rPr>
  </w:style>
  <w:style w:type="paragraph" w:styleId="BodyText3">
    <w:name w:val="Body Text 3"/>
    <w:basedOn w:val="Normal"/>
    <w:semiHidden/>
    <w:pPr>
      <w:tabs>
        <w:tab w:val="left" w:pos="0"/>
        <w:tab w:val="left" w:pos="357"/>
      </w:tabs>
      <w:autoSpaceDE w:val="0"/>
      <w:autoSpaceDN w:val="0"/>
      <w:spacing w:after="120"/>
      <w:ind w:right="144"/>
    </w:pPr>
    <w:rPr>
      <w:rFonts w:ascii="GE Inspira Cond" w:hAnsi="GE Inspira Cond"/>
      <w:szCs w:val="16"/>
      <w:lang w:val="it-IT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40"/>
        <w:tab w:val="right" w:leader="dot" w:pos="9000"/>
      </w:tabs>
      <w:autoSpaceDE w:val="0"/>
      <w:autoSpaceDN w:val="0"/>
      <w:spacing w:before="120"/>
      <w:ind w:right="144"/>
    </w:pPr>
    <w:rPr>
      <w:rFonts w:ascii="GE Inspira" w:hAnsi="GE Inspira"/>
      <w:b/>
      <w:bCs/>
      <w:caps/>
      <w:noProof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880"/>
        <w:tab w:val="right" w:leader="dot" w:pos="9000"/>
      </w:tabs>
      <w:autoSpaceDE w:val="0"/>
      <w:autoSpaceDN w:val="0"/>
      <w:ind w:left="220" w:right="144"/>
    </w:pPr>
    <w:rPr>
      <w:smallCaps/>
      <w:noProof/>
      <w:szCs w:val="24"/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5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05F9"/>
    <w:rPr>
      <w:rFonts w:ascii="Tahoma" w:hAnsi="Tahoma" w:cs="Tahoma"/>
      <w:sz w:val="16"/>
      <w:szCs w:val="16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024553"/>
    <w:rPr>
      <w:rFonts w:ascii="Times New Roman" w:hAnsi="Times New Roman"/>
      <w:sz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875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755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755A"/>
    <w:rPr>
      <w:rFonts w:ascii="Times New Roman" w:hAnsi="Times New Roman"/>
      <w:lang w:val="en-US" w:eastAsia="en-US"/>
    </w:rPr>
  </w:style>
  <w:style w:type="table" w:styleId="TableGrid">
    <w:name w:val="Table Grid"/>
    <w:basedOn w:val="TableNormal"/>
    <w:uiPriority w:val="59"/>
    <w:rsid w:val="006B1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52039"/>
    <w:rPr>
      <w:rFonts w:ascii="Times New Roman" w:hAnsi="Times New Roman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AE4754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950"/>
    <w:rPr>
      <w:rFonts w:ascii="Times New Roman" w:hAnsi="Times New Roman"/>
      <w:b/>
      <w:bCs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0B5133"/>
    <w:rPr>
      <w:rFonts w:ascii="GE Inspira" w:hAnsi="GE Inspira"/>
      <w:color w:val="000000"/>
      <w:sz w:val="24"/>
      <w:lang w:val="en-US" w:eastAsia="en-US"/>
    </w:rPr>
  </w:style>
  <w:style w:type="character" w:styleId="Mention">
    <w:name w:val="Mention"/>
    <w:basedOn w:val="DefaultParagraphFont"/>
    <w:uiPriority w:val="99"/>
    <w:semiHidden/>
    <w:unhideWhenUsed/>
    <w:rsid w:val="0008564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0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.ent.box.com/folder/33748400223" TargetMode="External"/><Relationship Id="rId13" Type="http://schemas.openxmlformats.org/officeDocument/2006/relationships/hyperlink" Target="http://supportcentral.ge.com/dataforms/sup_dataform_viewall.asp?prod_id=203839&amp;form_id=316914&amp;xsl=geTemplate" TargetMode="External"/><Relationship Id="rId18" Type="http://schemas.openxmlformats.org/officeDocument/2006/relationships/hyperlink" Target="http://supportcentral.ge.com/@lexicon" TargetMode="External"/><Relationship Id="rId26" Type="http://schemas.openxmlformats.org/officeDocument/2006/relationships/hyperlink" Target="http://supportcentral.ge.com/products/sup_products.asp?prod_id=291889" TargetMode="External"/><Relationship Id="rId3" Type="http://schemas.openxmlformats.org/officeDocument/2006/relationships/styles" Target="styles.xml"/><Relationship Id="rId21" Type="http://schemas.openxmlformats.org/officeDocument/2006/relationships/hyperlink" Target="http://edms.pw.ge.com/dctmquality/home/components/drl/drl.jsp?objectId=0900f5ea8056e0e2&amp;showRendition=true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supportcentral.ge.com/dataforms/sup_dataform_viewall.asp?prod_id=203839&amp;form_id=316914&amp;xsl=geTemplate" TargetMode="External"/><Relationship Id="rId25" Type="http://schemas.openxmlformats.org/officeDocument/2006/relationships/hyperlink" Target="http://data.supportcentral.ge.com/upload/18616/doc_3056848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cd.vetco.com/loginconfirm.htm" TargetMode="External"/><Relationship Id="rId20" Type="http://schemas.openxmlformats.org/officeDocument/2006/relationships/hyperlink" Target="http://library.ps.ge.com/quality/home/components/drl/drl.jsp?objectId=0900f5ea804c7d93&amp;showRendition=true" TargetMode="External"/><Relationship Id="rId29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://integrity.ge.com/wp-content/uploads/2012/11/GE-Onboarding-Due-Diligence-Policy.pdf?lang=en&amp;country=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upportcentral.ge.com/dataforms/sup_dataform_viewall.asp?prod_id=203839&amp;form_id=316914&amp;xsl=geTemplate" TargetMode="External"/><Relationship Id="rId23" Type="http://schemas.openxmlformats.org/officeDocument/2006/relationships/hyperlink" Target="http://library.ps.ge.com/quality/component/main?__dmfCustomerId=1345909307399&amp;__dmfTzoff=-480" TargetMode="External"/><Relationship Id="rId28" Type="http://schemas.openxmlformats.org/officeDocument/2006/relationships/image" Target="media/image3.emf"/><Relationship Id="rId10" Type="http://schemas.openxmlformats.org/officeDocument/2006/relationships/header" Target="header1.xml"/><Relationship Id="rId19" Type="http://schemas.openxmlformats.org/officeDocument/2006/relationships/hyperlink" Target="http://supportcentral.ge.com/@lexicon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supportcentral.ge.com/products/sup_products.asp?prod_id=291889http://supportcentral.ge.com/products/sup_products.asp?prod_id=291889" TargetMode="External"/><Relationship Id="rId22" Type="http://schemas.openxmlformats.org/officeDocument/2006/relationships/hyperlink" Target="http://library.ps.ge.com/quality/home/components/drl/drl.jsp?objectId=0900f5ea802a76c9&amp;showRendition=true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02214017\Documents\02%20Master%20Folder\QW-FAC-PER-018\Template%20for%20GE%20O&amp;G%20Procedure%20and%20Work%20Instruction%20(OGQ-0101.1F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FBCB6-1B55-48B3-B77E-E2EDD9F96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GE O&amp;G Procedure and Work Instruction (OGQ-0101.1F).dotx</Template>
  <TotalTime>229</TotalTime>
  <Pages>12</Pages>
  <Words>1987</Words>
  <Characters>11330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</vt:lpstr>
    </vt:vector>
  </TitlesOfParts>
  <Company>GE</Company>
  <LinksUpToDate>false</LinksUpToDate>
  <CharactersWithSpaces>13291</CharactersWithSpaces>
  <SharedDoc>false</SharedDoc>
  <HLinks>
    <vt:vector size="54" baseType="variant"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_Toc265139840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_Toc265139839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_Toc265139838</vt:lpwstr>
      </vt:variant>
      <vt:variant>
        <vt:i4>1703996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_Toc265139837</vt:lpwstr>
      </vt:variant>
      <vt:variant>
        <vt:i4>1703996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_Toc265139836</vt:lpwstr>
      </vt:variant>
      <vt:variant>
        <vt:i4>1703996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_Toc265139835</vt:lpwstr>
      </vt:variant>
      <vt:variant>
        <vt:i4>1703996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_Toc265139834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_Toc265139833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_Toc265139832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</dc:title>
  <dc:creator>Sagar Zende</dc:creator>
  <cp:lastModifiedBy>Sims, Timothy (GE Oil &amp; Gas)</cp:lastModifiedBy>
  <cp:revision>11</cp:revision>
  <cp:lastPrinted>2017-07-28T05:38:00Z</cp:lastPrinted>
  <dcterms:created xsi:type="dcterms:W3CDTF">2017-07-25T07:06:00Z</dcterms:created>
  <dcterms:modified xsi:type="dcterms:W3CDTF">2017-07-28T06:18:00Z</dcterms:modified>
</cp:coreProperties>
</file>