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F0F" w:rsidRPr="00235EB1" w:rsidRDefault="008F35CA" w:rsidP="004E5988">
      <w:pPr>
        <w:spacing w:before="240" w:after="120" w:line="276" w:lineRule="auto"/>
        <w:jc w:val="both"/>
        <w:rPr>
          <w:rFonts w:ascii="GE Inspira" w:hAnsi="GE Inspira"/>
          <w:b/>
          <w:sz w:val="22"/>
          <w:szCs w:val="22"/>
        </w:rPr>
      </w:pPr>
      <w:r w:rsidRPr="00235EB1">
        <w:rPr>
          <w:rFonts w:ascii="GE Inspira" w:hAnsi="GE Inspira"/>
          <w:b/>
          <w:sz w:val="22"/>
          <w:szCs w:val="22"/>
        </w:rPr>
        <w:t>Inwards Goods QC Checkpoint</w:t>
      </w:r>
    </w:p>
    <w:p w:rsidR="0086566C" w:rsidRPr="00235EB1" w:rsidRDefault="00976F0F" w:rsidP="004E5988">
      <w:pPr>
        <w:spacing w:after="240" w:line="276" w:lineRule="auto"/>
        <w:jc w:val="both"/>
        <w:rPr>
          <w:rFonts w:ascii="GE Inspira" w:hAnsi="GE Inspira"/>
          <w:sz w:val="22"/>
          <w:szCs w:val="22"/>
        </w:rPr>
      </w:pPr>
      <w:r w:rsidRPr="00235EB1">
        <w:rPr>
          <w:rFonts w:ascii="GE Inspira" w:hAnsi="GE Inspira"/>
          <w:sz w:val="22"/>
          <w:szCs w:val="22"/>
        </w:rPr>
        <w:t xml:space="preserve">The </w:t>
      </w:r>
      <w:r w:rsidR="008F35CA" w:rsidRPr="00235EB1">
        <w:rPr>
          <w:rFonts w:ascii="GE Inspira" w:hAnsi="GE Inspira"/>
          <w:sz w:val="22"/>
          <w:szCs w:val="22"/>
        </w:rPr>
        <w:t xml:space="preserve">QC </w:t>
      </w:r>
      <w:r w:rsidR="0086566C" w:rsidRPr="00235EB1">
        <w:rPr>
          <w:rFonts w:ascii="GE Inspira" w:hAnsi="GE Inspira"/>
          <w:sz w:val="22"/>
          <w:szCs w:val="22"/>
        </w:rPr>
        <w:t>inspection</w:t>
      </w:r>
      <w:r w:rsidR="006F2F9C" w:rsidRPr="00235EB1">
        <w:rPr>
          <w:rFonts w:ascii="GE Inspira" w:hAnsi="GE Inspira"/>
          <w:sz w:val="22"/>
          <w:szCs w:val="22"/>
        </w:rPr>
        <w:t xml:space="preserve"> process</w:t>
      </w:r>
      <w:r w:rsidR="008F35CA" w:rsidRPr="00235EB1">
        <w:rPr>
          <w:rFonts w:ascii="GE Inspira" w:hAnsi="GE Inspira"/>
          <w:sz w:val="22"/>
          <w:szCs w:val="22"/>
        </w:rPr>
        <w:t xml:space="preserve"> for incoming goods </w:t>
      </w:r>
      <w:r w:rsidR="0086566C" w:rsidRPr="00235EB1">
        <w:rPr>
          <w:rFonts w:ascii="GE Inspira" w:hAnsi="GE Inspira"/>
          <w:sz w:val="22"/>
          <w:szCs w:val="22"/>
        </w:rPr>
        <w:t>at</w:t>
      </w:r>
      <w:r w:rsidR="008F35CA" w:rsidRPr="00235EB1">
        <w:rPr>
          <w:rFonts w:ascii="GE Inspira" w:hAnsi="GE Inspira"/>
          <w:sz w:val="22"/>
          <w:szCs w:val="22"/>
        </w:rPr>
        <w:t xml:space="preserve"> Jandakot is completed as per Work Instruction ‘Inwards Goods’ (QW-FAC-PER-001). This document acts as a guide only for the activi</w:t>
      </w:r>
      <w:r w:rsidR="0086566C" w:rsidRPr="00235EB1">
        <w:rPr>
          <w:rFonts w:ascii="GE Inspira" w:hAnsi="GE Inspira"/>
          <w:sz w:val="22"/>
          <w:szCs w:val="22"/>
        </w:rPr>
        <w:t>ti</w:t>
      </w:r>
      <w:r w:rsidR="008F35CA" w:rsidRPr="00235EB1">
        <w:rPr>
          <w:rFonts w:ascii="GE Inspira" w:hAnsi="GE Inspira"/>
          <w:sz w:val="22"/>
          <w:szCs w:val="22"/>
        </w:rPr>
        <w:t xml:space="preserve">es completed by an inspector during the Quality Inspection of Inwards items. </w:t>
      </w:r>
    </w:p>
    <w:p w:rsidR="008F35CA" w:rsidRPr="00235EB1" w:rsidRDefault="008F35CA" w:rsidP="004E5988">
      <w:pPr>
        <w:spacing w:after="240" w:line="276" w:lineRule="auto"/>
        <w:jc w:val="both"/>
        <w:rPr>
          <w:rFonts w:ascii="GE Inspira" w:hAnsi="GE Inspira"/>
          <w:b/>
          <w:sz w:val="22"/>
          <w:szCs w:val="22"/>
        </w:rPr>
      </w:pPr>
      <w:r w:rsidRPr="00235EB1">
        <w:rPr>
          <w:rFonts w:ascii="GE Inspira" w:hAnsi="GE Inspira"/>
          <w:b/>
          <w:sz w:val="22"/>
          <w:szCs w:val="22"/>
        </w:rPr>
        <w:t>Inwards Goods Inspection Checklist</w:t>
      </w:r>
    </w:p>
    <w:p w:rsidR="0086566C" w:rsidRPr="00235EB1" w:rsidRDefault="0086566C" w:rsidP="004E5988">
      <w:pPr>
        <w:spacing w:after="240" w:line="276" w:lineRule="auto"/>
        <w:jc w:val="both"/>
        <w:rPr>
          <w:rFonts w:ascii="GE Inspira" w:hAnsi="GE Inspira"/>
          <w:sz w:val="22"/>
          <w:szCs w:val="22"/>
        </w:rPr>
      </w:pPr>
      <w:r w:rsidRPr="00235EB1">
        <w:rPr>
          <w:rFonts w:ascii="GE Inspira" w:hAnsi="GE Inspira"/>
          <w:sz w:val="22"/>
          <w:szCs w:val="22"/>
        </w:rPr>
        <w:t xml:space="preserve">Steps to be completed as applicable to each received item. </w:t>
      </w:r>
    </w:p>
    <w:p w:rsidR="0086566C" w:rsidRPr="00235EB1" w:rsidRDefault="0086566C" w:rsidP="004E5988">
      <w:pPr>
        <w:spacing w:after="240" w:line="276" w:lineRule="auto"/>
        <w:jc w:val="both"/>
        <w:rPr>
          <w:rFonts w:ascii="GE Inspira" w:hAnsi="GE Inspira"/>
          <w:sz w:val="22"/>
          <w:szCs w:val="22"/>
        </w:rPr>
      </w:pPr>
      <w:r w:rsidRPr="00235EB1">
        <w:rPr>
          <w:rFonts w:ascii="GE Inspira" w:hAnsi="GE Inspira"/>
          <w:b/>
          <w:sz w:val="22"/>
          <w:szCs w:val="22"/>
        </w:rPr>
        <w:t xml:space="preserve">NOTE: </w:t>
      </w:r>
      <w:r w:rsidRPr="00235EB1">
        <w:rPr>
          <w:rFonts w:ascii="GE Inspira" w:hAnsi="GE Inspira"/>
          <w:i/>
          <w:sz w:val="22"/>
          <w:szCs w:val="22"/>
        </w:rPr>
        <w:t xml:space="preserve">Additional </w:t>
      </w:r>
      <w:proofErr w:type="spellStart"/>
      <w:r w:rsidRPr="00235EB1">
        <w:rPr>
          <w:rFonts w:ascii="GE Inspira" w:hAnsi="GE Inspira"/>
          <w:i/>
          <w:sz w:val="22"/>
          <w:szCs w:val="22"/>
        </w:rPr>
        <w:t>adhoc</w:t>
      </w:r>
      <w:proofErr w:type="spellEnd"/>
      <w:r w:rsidRPr="00235EB1">
        <w:rPr>
          <w:rFonts w:ascii="GE Inspira" w:hAnsi="GE Inspira"/>
          <w:i/>
          <w:sz w:val="22"/>
          <w:szCs w:val="22"/>
        </w:rPr>
        <w:t xml:space="preserve"> or project requirements may exist.</w:t>
      </w:r>
    </w:p>
    <w:p w:rsidR="008F35CA" w:rsidRPr="00235EB1" w:rsidRDefault="008F35CA" w:rsidP="004E5988">
      <w:pPr>
        <w:pStyle w:val="ListParagraph"/>
        <w:numPr>
          <w:ilvl w:val="0"/>
          <w:numId w:val="46"/>
        </w:numPr>
        <w:spacing w:after="200" w:line="360" w:lineRule="auto"/>
        <w:rPr>
          <w:rFonts w:ascii="GE Inspira" w:hAnsi="GE Inspira"/>
          <w:sz w:val="22"/>
          <w:szCs w:val="22"/>
        </w:rPr>
      </w:pPr>
      <w:r w:rsidRPr="00235EB1">
        <w:rPr>
          <w:rFonts w:ascii="GE Inspira" w:hAnsi="GE Inspira"/>
          <w:sz w:val="22"/>
          <w:szCs w:val="22"/>
        </w:rPr>
        <w:t>Identify Goods received by warehouse ready for inspection</w:t>
      </w:r>
    </w:p>
    <w:p w:rsidR="008F35CA" w:rsidRPr="00235EB1" w:rsidRDefault="008F35CA" w:rsidP="004E5988">
      <w:pPr>
        <w:pStyle w:val="ListParagraph"/>
        <w:numPr>
          <w:ilvl w:val="0"/>
          <w:numId w:val="46"/>
        </w:numPr>
        <w:spacing w:after="200" w:line="360" w:lineRule="auto"/>
        <w:rPr>
          <w:rFonts w:ascii="GE Inspira" w:hAnsi="GE Inspira"/>
          <w:sz w:val="22"/>
          <w:szCs w:val="22"/>
        </w:rPr>
      </w:pPr>
      <w:r w:rsidRPr="00235EB1">
        <w:rPr>
          <w:rFonts w:ascii="GE Inspira" w:hAnsi="GE Inspira"/>
          <w:sz w:val="22"/>
          <w:szCs w:val="22"/>
        </w:rPr>
        <w:t>Check PO to understand scope of supply / work</w:t>
      </w:r>
    </w:p>
    <w:p w:rsidR="008F35CA" w:rsidRPr="00235EB1" w:rsidRDefault="008F35CA" w:rsidP="004E5988">
      <w:pPr>
        <w:pStyle w:val="ListParagraph"/>
        <w:numPr>
          <w:ilvl w:val="0"/>
          <w:numId w:val="46"/>
        </w:numPr>
        <w:spacing w:after="200" w:line="360" w:lineRule="auto"/>
        <w:rPr>
          <w:rFonts w:ascii="GE Inspira" w:hAnsi="GE Inspira"/>
          <w:sz w:val="22"/>
          <w:szCs w:val="22"/>
        </w:rPr>
      </w:pPr>
      <w:r w:rsidRPr="00235EB1">
        <w:rPr>
          <w:rFonts w:ascii="GE Inspira" w:hAnsi="GE Inspira"/>
          <w:sz w:val="22"/>
          <w:szCs w:val="22"/>
        </w:rPr>
        <w:t>Ensure delivery docket and Quality records are available:</w:t>
      </w:r>
    </w:p>
    <w:p w:rsidR="009F5634" w:rsidRPr="00235EB1" w:rsidRDefault="008F35CA" w:rsidP="004E5988">
      <w:pPr>
        <w:pStyle w:val="ListParagraph"/>
        <w:numPr>
          <w:ilvl w:val="1"/>
          <w:numId w:val="46"/>
        </w:numPr>
        <w:spacing w:after="200" w:line="360" w:lineRule="auto"/>
        <w:rPr>
          <w:rFonts w:ascii="GE Inspira" w:hAnsi="GE Inspira"/>
          <w:sz w:val="22"/>
          <w:szCs w:val="22"/>
        </w:rPr>
      </w:pPr>
      <w:r w:rsidRPr="00235EB1">
        <w:rPr>
          <w:rFonts w:ascii="GE Inspira" w:hAnsi="GE Inspira"/>
          <w:sz w:val="22"/>
          <w:szCs w:val="22"/>
        </w:rPr>
        <w:t xml:space="preserve">Check Part Number </w:t>
      </w:r>
      <w:proofErr w:type="gramStart"/>
      <w:r w:rsidRPr="00235EB1">
        <w:rPr>
          <w:rFonts w:ascii="GE Inspira" w:hAnsi="GE Inspira"/>
          <w:sz w:val="22"/>
          <w:szCs w:val="22"/>
        </w:rPr>
        <w:t>matches</w:t>
      </w:r>
      <w:proofErr w:type="gramEnd"/>
      <w:r w:rsidRPr="00235EB1">
        <w:rPr>
          <w:rFonts w:ascii="GE Inspira" w:hAnsi="GE Inspira"/>
          <w:sz w:val="22"/>
          <w:szCs w:val="22"/>
        </w:rPr>
        <w:t xml:space="preserve"> Purchase Order</w:t>
      </w:r>
    </w:p>
    <w:p w:rsidR="009F5634" w:rsidRPr="00235EB1" w:rsidRDefault="008F35CA" w:rsidP="00FF7932">
      <w:pPr>
        <w:pStyle w:val="ListParagraph"/>
        <w:numPr>
          <w:ilvl w:val="1"/>
          <w:numId w:val="46"/>
        </w:numPr>
        <w:spacing w:after="120" w:line="360" w:lineRule="auto"/>
        <w:rPr>
          <w:rFonts w:ascii="GE Inspira" w:hAnsi="GE Inspira"/>
          <w:sz w:val="22"/>
          <w:szCs w:val="22"/>
        </w:rPr>
      </w:pPr>
      <w:r w:rsidRPr="00235EB1">
        <w:rPr>
          <w:rFonts w:ascii="GE Inspira" w:hAnsi="GE Inspira"/>
          <w:sz w:val="22"/>
          <w:szCs w:val="22"/>
        </w:rPr>
        <w:t>CoC</w:t>
      </w:r>
      <w:r w:rsidR="009F5634" w:rsidRPr="00235EB1">
        <w:rPr>
          <w:rFonts w:ascii="GE Inspira" w:hAnsi="GE Inspira"/>
          <w:sz w:val="22"/>
          <w:szCs w:val="22"/>
        </w:rPr>
        <w:t xml:space="preserve"> / MDR</w:t>
      </w:r>
      <w:r w:rsidRPr="00235EB1">
        <w:rPr>
          <w:rFonts w:ascii="GE Inspira" w:hAnsi="GE Inspira"/>
          <w:sz w:val="22"/>
          <w:szCs w:val="22"/>
        </w:rPr>
        <w:t xml:space="preserve"> (Hard copy or Quality Inbox) &amp; associated test records</w:t>
      </w:r>
      <w:r w:rsidR="009F5634" w:rsidRPr="00235EB1">
        <w:rPr>
          <w:rFonts w:ascii="GE Inspira" w:hAnsi="GE Inspira"/>
          <w:sz w:val="22"/>
          <w:szCs w:val="22"/>
        </w:rPr>
        <w:t xml:space="preserve"> </w:t>
      </w:r>
    </w:p>
    <w:p w:rsidR="00FF7932" w:rsidRPr="00235EB1" w:rsidRDefault="00FF7932" w:rsidP="00235EB1">
      <w:pPr>
        <w:spacing w:after="120" w:line="360" w:lineRule="auto"/>
        <w:ind w:left="363"/>
        <w:jc w:val="both"/>
        <w:rPr>
          <w:rFonts w:ascii="GE Inspira" w:hAnsi="GE Inspira"/>
          <w:sz w:val="20"/>
          <w:szCs w:val="24"/>
        </w:rPr>
      </w:pPr>
      <w:r w:rsidRPr="00FF7932">
        <w:rPr>
          <w:rFonts w:ascii="GE Inspira" w:hAnsi="GE Inspira"/>
          <w:sz w:val="20"/>
          <w:szCs w:val="24"/>
        </w:rPr>
        <w:t xml:space="preserve">Note – BHGE to BHGE </w:t>
      </w:r>
      <w:r w:rsidR="00887519">
        <w:rPr>
          <w:rFonts w:ascii="GE Inspira" w:hAnsi="GE Inspira"/>
          <w:sz w:val="20"/>
          <w:szCs w:val="24"/>
        </w:rPr>
        <w:t>supply</w:t>
      </w:r>
      <w:r>
        <w:rPr>
          <w:rFonts w:ascii="GE Inspira" w:hAnsi="GE Inspira"/>
          <w:sz w:val="20"/>
          <w:szCs w:val="24"/>
        </w:rPr>
        <w:t xml:space="preserve"> </w:t>
      </w:r>
      <w:r w:rsidRPr="00FF7932">
        <w:rPr>
          <w:rFonts w:ascii="GE Inspira" w:hAnsi="GE Inspira"/>
          <w:sz w:val="20"/>
          <w:szCs w:val="24"/>
        </w:rPr>
        <w:t>per document ‘Monitoring and Measurement of Product OGQ-0128</w:t>
      </w:r>
      <w:r w:rsidR="00235EB1">
        <w:rPr>
          <w:rFonts w:ascii="GE Inspira" w:hAnsi="GE Inspira"/>
          <w:sz w:val="20"/>
          <w:szCs w:val="24"/>
        </w:rPr>
        <w:t>_Rev1.1 cl 3.1.4</w:t>
      </w:r>
      <w:r w:rsidRPr="00FF7932">
        <w:rPr>
          <w:rFonts w:ascii="GE Inspira" w:hAnsi="GE Inspira"/>
          <w:sz w:val="20"/>
          <w:szCs w:val="24"/>
        </w:rPr>
        <w:t>’ requires inspection and verification prior to release at origin. BHGE origin shall be responsible for document verification unless otherwise agreed.</w:t>
      </w:r>
    </w:p>
    <w:p w:rsidR="009F5634" w:rsidRPr="00235EB1" w:rsidRDefault="009F5634" w:rsidP="008930E8">
      <w:pPr>
        <w:pStyle w:val="ListParagraph"/>
        <w:numPr>
          <w:ilvl w:val="0"/>
          <w:numId w:val="46"/>
        </w:numPr>
        <w:spacing w:line="360" w:lineRule="auto"/>
        <w:rPr>
          <w:rFonts w:ascii="GE Inspira" w:hAnsi="GE Inspira"/>
          <w:sz w:val="22"/>
          <w:szCs w:val="22"/>
        </w:rPr>
      </w:pPr>
      <w:r w:rsidRPr="00235EB1">
        <w:rPr>
          <w:rFonts w:ascii="GE Inspira" w:hAnsi="GE Inspira"/>
          <w:sz w:val="22"/>
          <w:szCs w:val="22"/>
        </w:rPr>
        <w:t>Verify CoC / MDR &amp; associated quality records against BOM to ensure conformance of the new part or SOW as per PO</w:t>
      </w:r>
    </w:p>
    <w:p w:rsidR="008F35CA" w:rsidRPr="00235EB1" w:rsidRDefault="009F5634" w:rsidP="008930E8">
      <w:pPr>
        <w:spacing w:line="360" w:lineRule="auto"/>
        <w:rPr>
          <w:rFonts w:ascii="GE Inspira" w:hAnsi="GE Inspira"/>
          <w:i/>
          <w:sz w:val="22"/>
          <w:szCs w:val="22"/>
        </w:rPr>
      </w:pPr>
      <w:r w:rsidRPr="00235EB1">
        <w:rPr>
          <w:rFonts w:ascii="GE Inspira" w:hAnsi="GE Inspira"/>
          <w:b/>
          <w:sz w:val="22"/>
          <w:szCs w:val="22"/>
        </w:rPr>
        <w:t xml:space="preserve">NOTE: </w:t>
      </w:r>
      <w:r w:rsidRPr="00235EB1">
        <w:rPr>
          <w:rFonts w:ascii="GE Inspira" w:hAnsi="GE Inspira"/>
          <w:i/>
          <w:sz w:val="22"/>
          <w:szCs w:val="22"/>
        </w:rPr>
        <w:t>Raise vendor documentation workflow for issues with or missing quality records</w:t>
      </w:r>
    </w:p>
    <w:p w:rsidR="00364E45" w:rsidRPr="00235EB1" w:rsidRDefault="00364E45" w:rsidP="004E5988">
      <w:pPr>
        <w:pStyle w:val="ListParagraph"/>
        <w:numPr>
          <w:ilvl w:val="0"/>
          <w:numId w:val="46"/>
        </w:numPr>
        <w:spacing w:after="200" w:line="360" w:lineRule="auto"/>
        <w:rPr>
          <w:rFonts w:ascii="GE Inspira" w:hAnsi="GE Inspira"/>
          <w:sz w:val="22"/>
          <w:szCs w:val="22"/>
        </w:rPr>
      </w:pPr>
      <w:r w:rsidRPr="00235EB1">
        <w:rPr>
          <w:rFonts w:ascii="GE Inspira" w:hAnsi="GE Inspira"/>
          <w:sz w:val="22"/>
          <w:szCs w:val="22"/>
        </w:rPr>
        <w:t>Remove protective covers and preservation grease (as required)</w:t>
      </w:r>
    </w:p>
    <w:p w:rsidR="008F35CA" w:rsidRPr="00235EB1" w:rsidRDefault="008F35CA" w:rsidP="004E5988">
      <w:pPr>
        <w:pStyle w:val="ListParagraph"/>
        <w:numPr>
          <w:ilvl w:val="0"/>
          <w:numId w:val="46"/>
        </w:numPr>
        <w:spacing w:after="200" w:line="360" w:lineRule="auto"/>
        <w:rPr>
          <w:rFonts w:ascii="GE Inspira" w:hAnsi="GE Inspira"/>
          <w:sz w:val="22"/>
          <w:szCs w:val="22"/>
        </w:rPr>
      </w:pPr>
      <w:r w:rsidRPr="00235EB1">
        <w:rPr>
          <w:rFonts w:ascii="GE Inspira" w:hAnsi="GE Inspira"/>
          <w:sz w:val="22"/>
          <w:szCs w:val="22"/>
        </w:rPr>
        <w:t>Check item for physical damage (obvious transport damage)</w:t>
      </w:r>
    </w:p>
    <w:p w:rsidR="008F35CA" w:rsidRPr="00235EB1" w:rsidRDefault="008F35CA" w:rsidP="004E5988">
      <w:pPr>
        <w:pStyle w:val="ListParagraph"/>
        <w:numPr>
          <w:ilvl w:val="0"/>
          <w:numId w:val="46"/>
        </w:numPr>
        <w:spacing w:after="200" w:line="360" w:lineRule="auto"/>
        <w:rPr>
          <w:rFonts w:ascii="GE Inspira" w:hAnsi="GE Inspira"/>
          <w:sz w:val="22"/>
          <w:szCs w:val="22"/>
        </w:rPr>
      </w:pPr>
      <w:r w:rsidRPr="00235EB1">
        <w:rPr>
          <w:rFonts w:ascii="GE Inspira" w:hAnsi="GE Inspira"/>
          <w:sz w:val="22"/>
          <w:szCs w:val="22"/>
        </w:rPr>
        <w:t xml:space="preserve">Open Part number in </w:t>
      </w:r>
      <w:proofErr w:type="spellStart"/>
      <w:r w:rsidRPr="00235EB1">
        <w:rPr>
          <w:rFonts w:ascii="GE Inspira" w:hAnsi="GE Inspira"/>
          <w:sz w:val="22"/>
          <w:szCs w:val="22"/>
        </w:rPr>
        <w:t>ePims</w:t>
      </w:r>
      <w:proofErr w:type="spellEnd"/>
      <w:r w:rsidR="009F5634" w:rsidRPr="00235EB1">
        <w:rPr>
          <w:rFonts w:ascii="GE Inspira" w:hAnsi="GE Inspira"/>
          <w:sz w:val="22"/>
          <w:szCs w:val="22"/>
        </w:rPr>
        <w:t xml:space="preserve"> and as applicable check</w:t>
      </w:r>
      <w:r w:rsidRPr="00235EB1">
        <w:rPr>
          <w:rFonts w:ascii="GE Inspira" w:hAnsi="GE Inspira"/>
          <w:sz w:val="22"/>
          <w:szCs w:val="22"/>
        </w:rPr>
        <w:t>:</w:t>
      </w:r>
    </w:p>
    <w:p w:rsidR="008F35CA" w:rsidRPr="00235EB1" w:rsidRDefault="009F5634" w:rsidP="004E5988">
      <w:pPr>
        <w:pStyle w:val="ListParagraph"/>
        <w:numPr>
          <w:ilvl w:val="1"/>
          <w:numId w:val="46"/>
        </w:numPr>
        <w:spacing w:after="200" w:line="360" w:lineRule="auto"/>
        <w:rPr>
          <w:rFonts w:ascii="GE Inspira" w:hAnsi="GE Inspira"/>
          <w:sz w:val="22"/>
          <w:szCs w:val="22"/>
        </w:rPr>
      </w:pPr>
      <w:r w:rsidRPr="00235EB1">
        <w:rPr>
          <w:rFonts w:ascii="GE Inspira" w:hAnsi="GE Inspira"/>
          <w:sz w:val="22"/>
          <w:szCs w:val="22"/>
        </w:rPr>
        <w:t>C</w:t>
      </w:r>
      <w:r w:rsidR="008F35CA" w:rsidRPr="00235EB1">
        <w:rPr>
          <w:rFonts w:ascii="GE Inspira" w:hAnsi="GE Inspira"/>
          <w:sz w:val="22"/>
          <w:szCs w:val="22"/>
        </w:rPr>
        <w:t xml:space="preserve">ritical dimensions for new items or if affected by SOW </w:t>
      </w:r>
    </w:p>
    <w:p w:rsidR="008F35CA" w:rsidRPr="00235EB1" w:rsidRDefault="009F5634" w:rsidP="004E5988">
      <w:pPr>
        <w:pStyle w:val="ListParagraph"/>
        <w:numPr>
          <w:ilvl w:val="1"/>
          <w:numId w:val="46"/>
        </w:numPr>
        <w:spacing w:after="200" w:line="360" w:lineRule="auto"/>
        <w:rPr>
          <w:rFonts w:ascii="GE Inspira" w:hAnsi="GE Inspira"/>
          <w:sz w:val="22"/>
          <w:szCs w:val="22"/>
        </w:rPr>
      </w:pPr>
      <w:r w:rsidRPr="00235EB1">
        <w:rPr>
          <w:rFonts w:ascii="GE Inspira" w:hAnsi="GE Inspira"/>
          <w:sz w:val="22"/>
          <w:szCs w:val="22"/>
        </w:rPr>
        <w:t>M</w:t>
      </w:r>
      <w:r w:rsidR="008F35CA" w:rsidRPr="00235EB1">
        <w:rPr>
          <w:rFonts w:ascii="GE Inspira" w:hAnsi="GE Inspira"/>
          <w:sz w:val="22"/>
          <w:szCs w:val="22"/>
        </w:rPr>
        <w:t>arking data as per BOM/Drawing</w:t>
      </w:r>
    </w:p>
    <w:p w:rsidR="008F35CA" w:rsidRPr="00235EB1" w:rsidRDefault="009F5634" w:rsidP="004E5988">
      <w:pPr>
        <w:pStyle w:val="ListParagraph"/>
        <w:numPr>
          <w:ilvl w:val="1"/>
          <w:numId w:val="46"/>
        </w:numPr>
        <w:spacing w:after="200" w:line="360" w:lineRule="auto"/>
        <w:rPr>
          <w:rFonts w:ascii="GE Inspira" w:hAnsi="GE Inspira"/>
          <w:sz w:val="22"/>
          <w:szCs w:val="22"/>
        </w:rPr>
      </w:pPr>
      <w:r w:rsidRPr="00235EB1">
        <w:rPr>
          <w:rFonts w:ascii="GE Inspira" w:hAnsi="GE Inspira"/>
          <w:sz w:val="22"/>
          <w:szCs w:val="22"/>
        </w:rPr>
        <w:t>P</w:t>
      </w:r>
      <w:r w:rsidR="008F35CA" w:rsidRPr="00235EB1">
        <w:rPr>
          <w:rFonts w:ascii="GE Inspira" w:hAnsi="GE Inspira"/>
          <w:sz w:val="22"/>
          <w:szCs w:val="22"/>
        </w:rPr>
        <w:t>art build conforms to BOM/Drawing</w:t>
      </w:r>
    </w:p>
    <w:p w:rsidR="008F35CA" w:rsidRPr="00235EB1" w:rsidRDefault="008F35CA" w:rsidP="004E5988">
      <w:pPr>
        <w:pStyle w:val="ListParagraph"/>
        <w:numPr>
          <w:ilvl w:val="1"/>
          <w:numId w:val="46"/>
        </w:numPr>
        <w:spacing w:after="200" w:line="360" w:lineRule="auto"/>
        <w:rPr>
          <w:rFonts w:ascii="GE Inspira" w:hAnsi="GE Inspira"/>
          <w:sz w:val="22"/>
          <w:szCs w:val="22"/>
        </w:rPr>
      </w:pPr>
      <w:r w:rsidRPr="00235EB1">
        <w:rPr>
          <w:rFonts w:ascii="GE Inspira" w:hAnsi="GE Inspira"/>
          <w:sz w:val="22"/>
          <w:szCs w:val="22"/>
        </w:rPr>
        <w:t>Coating</w:t>
      </w:r>
    </w:p>
    <w:p w:rsidR="008F35CA" w:rsidRPr="00235EB1" w:rsidRDefault="004E5988" w:rsidP="00C66240">
      <w:pPr>
        <w:pStyle w:val="ListParagraph"/>
        <w:numPr>
          <w:ilvl w:val="1"/>
          <w:numId w:val="46"/>
        </w:numPr>
        <w:spacing w:after="200" w:line="360" w:lineRule="auto"/>
        <w:rPr>
          <w:rFonts w:ascii="GE Inspira" w:hAnsi="GE Inspira"/>
          <w:sz w:val="22"/>
          <w:szCs w:val="22"/>
        </w:rPr>
      </w:pPr>
      <w:r w:rsidRPr="00235EB1">
        <w:rPr>
          <w:rFonts w:ascii="GE Inspira" w:hAnsi="GE Inspira"/>
          <w:sz w:val="22"/>
          <w:szCs w:val="22"/>
        </w:rPr>
        <w:t>Critical sealing faces</w:t>
      </w:r>
      <w:r w:rsidR="00807582" w:rsidRPr="00235EB1">
        <w:rPr>
          <w:rFonts w:ascii="GE Inspira" w:hAnsi="GE Inspira"/>
          <w:sz w:val="22"/>
          <w:szCs w:val="22"/>
        </w:rPr>
        <w:t xml:space="preserve"> and threaded parts</w:t>
      </w:r>
      <w:r w:rsidRPr="00235EB1">
        <w:rPr>
          <w:rFonts w:ascii="GE Inspira" w:hAnsi="GE Inspira"/>
          <w:sz w:val="22"/>
          <w:szCs w:val="22"/>
        </w:rPr>
        <w:t xml:space="preserve"> are free from damage</w:t>
      </w:r>
      <w:r w:rsidR="00364E45" w:rsidRPr="00235EB1">
        <w:rPr>
          <w:rFonts w:ascii="GE Inspira" w:hAnsi="GE Inspira"/>
          <w:sz w:val="22"/>
          <w:szCs w:val="22"/>
        </w:rPr>
        <w:t xml:space="preserve"> </w:t>
      </w:r>
      <w:r w:rsidR="009F5634" w:rsidRPr="00235EB1">
        <w:rPr>
          <w:rFonts w:ascii="GE Inspira" w:hAnsi="GE Inspira"/>
          <w:sz w:val="22"/>
          <w:szCs w:val="22"/>
        </w:rPr>
        <w:t>Miscellaneous</w:t>
      </w:r>
      <w:r w:rsidR="008F35CA" w:rsidRPr="00235EB1">
        <w:rPr>
          <w:rFonts w:ascii="GE Inspira" w:hAnsi="GE Inspira"/>
          <w:sz w:val="22"/>
          <w:szCs w:val="22"/>
        </w:rPr>
        <w:t xml:space="preserve"> requirements as called for by BOM/Drawing</w:t>
      </w:r>
    </w:p>
    <w:p w:rsidR="00364E45" w:rsidRPr="00235EB1" w:rsidRDefault="00F43665" w:rsidP="00364E45">
      <w:pPr>
        <w:pStyle w:val="ListParagraph"/>
        <w:numPr>
          <w:ilvl w:val="0"/>
          <w:numId w:val="46"/>
        </w:numPr>
        <w:spacing w:after="200" w:line="360" w:lineRule="auto"/>
        <w:rPr>
          <w:rFonts w:ascii="GE Inspira" w:hAnsi="GE Inspira"/>
          <w:sz w:val="22"/>
          <w:szCs w:val="22"/>
        </w:rPr>
      </w:pPr>
      <w:r w:rsidRPr="00235EB1">
        <w:rPr>
          <w:rFonts w:ascii="GE Inspira" w:hAnsi="GE Inspira"/>
          <w:sz w:val="22"/>
          <w:szCs w:val="22"/>
        </w:rPr>
        <w:t>Complete First Piece Qualification inspection form for FPQ items</w:t>
      </w:r>
    </w:p>
    <w:p w:rsidR="00364E45" w:rsidRPr="00235EB1" w:rsidRDefault="00364E45" w:rsidP="00364E45">
      <w:pPr>
        <w:pStyle w:val="ListParagraph"/>
        <w:numPr>
          <w:ilvl w:val="0"/>
          <w:numId w:val="46"/>
        </w:numPr>
        <w:spacing w:after="200" w:line="360" w:lineRule="auto"/>
        <w:rPr>
          <w:rFonts w:ascii="GE Inspira" w:hAnsi="GE Inspira"/>
          <w:sz w:val="22"/>
          <w:szCs w:val="22"/>
        </w:rPr>
      </w:pPr>
      <w:r w:rsidRPr="00235EB1">
        <w:rPr>
          <w:rFonts w:ascii="GE Inspira" w:hAnsi="GE Inspira"/>
          <w:sz w:val="22"/>
          <w:szCs w:val="22"/>
        </w:rPr>
        <w:t>Re-apply approved protective grease (as required)</w:t>
      </w:r>
    </w:p>
    <w:p w:rsidR="00AF0F18" w:rsidRPr="00235EB1" w:rsidRDefault="00AF0F18" w:rsidP="00F43665">
      <w:pPr>
        <w:pStyle w:val="ListParagraph"/>
        <w:numPr>
          <w:ilvl w:val="0"/>
          <w:numId w:val="46"/>
        </w:numPr>
        <w:spacing w:after="200" w:line="360" w:lineRule="auto"/>
        <w:rPr>
          <w:rFonts w:ascii="GE Inspira" w:hAnsi="GE Inspira"/>
          <w:sz w:val="22"/>
          <w:szCs w:val="22"/>
        </w:rPr>
      </w:pPr>
      <w:r w:rsidRPr="00235EB1">
        <w:rPr>
          <w:rFonts w:ascii="GE Inspira" w:hAnsi="GE Inspira"/>
          <w:sz w:val="22"/>
          <w:szCs w:val="22"/>
        </w:rPr>
        <w:t>Re-fit protection caps/packing or notify ISL for lack of COE caps/packing</w:t>
      </w:r>
    </w:p>
    <w:p w:rsidR="008F35CA" w:rsidRPr="00235EB1" w:rsidRDefault="00F43665" w:rsidP="008930E8">
      <w:pPr>
        <w:pStyle w:val="ListParagraph"/>
        <w:numPr>
          <w:ilvl w:val="0"/>
          <w:numId w:val="46"/>
        </w:numPr>
        <w:spacing w:line="360" w:lineRule="auto"/>
        <w:rPr>
          <w:rFonts w:ascii="GE Inspira" w:hAnsi="GE Inspira"/>
          <w:sz w:val="22"/>
          <w:szCs w:val="22"/>
        </w:rPr>
      </w:pPr>
      <w:r w:rsidRPr="00235EB1">
        <w:rPr>
          <w:rFonts w:ascii="GE Inspira" w:hAnsi="GE Inspira"/>
          <w:sz w:val="22"/>
          <w:szCs w:val="22"/>
        </w:rPr>
        <w:t xml:space="preserve">Release part in oracle, stamp and sign </w:t>
      </w:r>
      <w:r w:rsidR="008F35CA" w:rsidRPr="00235EB1">
        <w:rPr>
          <w:rFonts w:ascii="GE Inspira" w:hAnsi="GE Inspira"/>
          <w:sz w:val="22"/>
          <w:szCs w:val="22"/>
        </w:rPr>
        <w:t>hard copy PO</w:t>
      </w:r>
    </w:p>
    <w:p w:rsidR="00EF37CD" w:rsidRPr="00235EB1" w:rsidRDefault="007E2D0B" w:rsidP="008930E8">
      <w:pPr>
        <w:spacing w:line="360" w:lineRule="auto"/>
        <w:rPr>
          <w:rFonts w:ascii="GE Inspira" w:hAnsi="GE Inspira"/>
          <w:i/>
          <w:sz w:val="22"/>
          <w:szCs w:val="22"/>
        </w:rPr>
        <w:sectPr w:rsidR="00EF37CD" w:rsidRPr="00235EB1" w:rsidSect="00084B45">
          <w:headerReference w:type="default" r:id="rId8"/>
          <w:footerReference w:type="even" r:id="rId9"/>
          <w:footerReference w:type="default" r:id="rId10"/>
          <w:pgSz w:w="11907" w:h="16839" w:code="9"/>
          <w:pgMar w:top="1386" w:right="1417" w:bottom="624" w:left="1418" w:header="450" w:footer="113" w:gutter="0"/>
          <w:cols w:space="720"/>
          <w:docGrid w:linePitch="326"/>
        </w:sectPr>
      </w:pPr>
      <w:r w:rsidRPr="00235EB1">
        <w:rPr>
          <w:rFonts w:ascii="GE Inspira" w:hAnsi="GE Inspira"/>
          <w:b/>
          <w:sz w:val="22"/>
          <w:szCs w:val="22"/>
        </w:rPr>
        <w:t xml:space="preserve">NOTE: </w:t>
      </w:r>
      <w:r w:rsidR="00F43665" w:rsidRPr="00235EB1">
        <w:rPr>
          <w:rFonts w:ascii="GE Inspira" w:hAnsi="GE Inspira"/>
          <w:i/>
          <w:sz w:val="22"/>
          <w:szCs w:val="22"/>
        </w:rPr>
        <w:t>Rai</w:t>
      </w:r>
      <w:r w:rsidRPr="00235EB1">
        <w:rPr>
          <w:rFonts w:ascii="GE Inspira" w:hAnsi="GE Inspira"/>
          <w:i/>
          <w:sz w:val="22"/>
          <w:szCs w:val="22"/>
        </w:rPr>
        <w:t xml:space="preserve">se a GRU for any identified discrepancies and tag / quarantine the item as per ‘Control of Non-Conforming Product’ </w:t>
      </w:r>
      <w:r w:rsidR="00AF0F18" w:rsidRPr="00235EB1">
        <w:rPr>
          <w:rFonts w:ascii="GE Inspira" w:hAnsi="GE Inspira"/>
          <w:i/>
          <w:sz w:val="22"/>
          <w:szCs w:val="22"/>
        </w:rPr>
        <w:t>(QW</w:t>
      </w:r>
      <w:r w:rsidRPr="00235EB1">
        <w:rPr>
          <w:rFonts w:ascii="GE Inspira" w:hAnsi="GE Inspira"/>
          <w:i/>
          <w:sz w:val="22"/>
          <w:szCs w:val="22"/>
        </w:rPr>
        <w:t>-QUA-PER-001) Work Instruction.</w:t>
      </w:r>
    </w:p>
    <w:p w:rsidR="006857EE" w:rsidRPr="00EF37CD" w:rsidRDefault="0033002E" w:rsidP="008930E8">
      <w:pPr>
        <w:spacing w:line="360" w:lineRule="auto"/>
        <w:rPr>
          <w:rFonts w:ascii="GE Inspira" w:hAnsi="GE Inspira"/>
          <w:szCs w:val="24"/>
        </w:rPr>
      </w:pPr>
      <w:r>
        <w:rPr>
          <w:noProof/>
        </w:rPr>
        <w:lastRenderedPageBreak/>
        <w:drawing>
          <wp:inline distT="0" distB="0" distL="0" distR="0" wp14:anchorId="24FF1973" wp14:editId="5AFB6C89">
            <wp:extent cx="9666605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6660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501A" w:rsidRPr="008A501A" w:rsidRDefault="008A501A" w:rsidP="008930E8">
      <w:pPr>
        <w:spacing w:line="360" w:lineRule="auto"/>
        <w:rPr>
          <w:rFonts w:ascii="GE Inspira" w:hAnsi="GE Inspira"/>
          <w:sz w:val="20"/>
        </w:rPr>
      </w:pPr>
    </w:p>
    <w:sectPr w:rsidR="008A501A" w:rsidRPr="008A501A" w:rsidSect="00EF37CD">
      <w:pgSz w:w="16839" w:h="11907" w:orient="landscape" w:code="9"/>
      <w:pgMar w:top="1418" w:right="992" w:bottom="1418" w:left="624" w:header="567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D52" w:rsidRDefault="007E0D52">
      <w:r>
        <w:separator/>
      </w:r>
    </w:p>
  </w:endnote>
  <w:endnote w:type="continuationSeparator" w:id="0">
    <w:p w:rsidR="007E0D52" w:rsidRDefault="007E0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LogoFont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E Inspira">
    <w:altName w:val="Calibri"/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GE Inspira Cond">
    <w:altName w:val="Calibri"/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 Sans">
    <w:panose1 w:val="020B0503060000000003"/>
    <w:charset w:val="00"/>
    <w:family w:val="swiss"/>
    <w:pitch w:val="variable"/>
    <w:sig w:usb0="A000006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6BB" w:rsidRDefault="00B766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766BB" w:rsidRDefault="00B766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jc w:val="center"/>
      <w:tblLook w:val="0000" w:firstRow="0" w:lastRow="0" w:firstColumn="0" w:lastColumn="0" w:noHBand="0" w:noVBand="0"/>
    </w:tblPr>
    <w:tblGrid>
      <w:gridCol w:w="2451"/>
      <w:gridCol w:w="4820"/>
      <w:gridCol w:w="1943"/>
    </w:tblGrid>
    <w:tr w:rsidR="00B766BB" w:rsidRPr="00E7494E" w:rsidTr="00090E0B">
      <w:trPr>
        <w:jc w:val="center"/>
      </w:trPr>
      <w:tc>
        <w:tcPr>
          <w:tcW w:w="2451" w:type="dxa"/>
        </w:tcPr>
        <w:p w:rsidR="00B766BB" w:rsidRPr="00E7494E" w:rsidRDefault="00090E0B" w:rsidP="00090E0B">
          <w:pPr>
            <w:pStyle w:val="Footer"/>
            <w:rPr>
              <w:rFonts w:ascii="GE Inspira" w:hAnsi="GE Inspira"/>
              <w:b w:val="0"/>
              <w:sz w:val="16"/>
              <w:szCs w:val="16"/>
            </w:rPr>
          </w:pPr>
          <w:r>
            <w:rPr>
              <w:rFonts w:ascii="GE Inspira" w:hAnsi="GE Inspira"/>
              <w:b w:val="0"/>
              <w:sz w:val="16"/>
              <w:szCs w:val="16"/>
            </w:rPr>
            <w:t>BH</w:t>
          </w:r>
          <w:r w:rsidR="00B766BB" w:rsidRPr="00E7494E">
            <w:rPr>
              <w:rFonts w:ascii="GE Inspira" w:hAnsi="GE Inspira"/>
              <w:b w:val="0"/>
              <w:sz w:val="16"/>
              <w:szCs w:val="16"/>
            </w:rPr>
            <w:t xml:space="preserve">GE PROPRIETARY </w:t>
          </w:r>
          <w:r w:rsidR="00460D13">
            <w:rPr>
              <w:rFonts w:ascii="GE Inspira" w:hAnsi="GE Inspira"/>
              <w:b w:val="0"/>
              <w:sz w:val="16"/>
              <w:szCs w:val="16"/>
            </w:rPr>
            <w:t>&amp; CONFIDENTIAL</w:t>
          </w:r>
        </w:p>
      </w:tc>
      <w:tc>
        <w:tcPr>
          <w:tcW w:w="4820" w:type="dxa"/>
        </w:tcPr>
        <w:p w:rsidR="00B766BB" w:rsidRPr="00E7494E" w:rsidRDefault="00B766BB">
          <w:pPr>
            <w:pStyle w:val="Footer"/>
            <w:jc w:val="center"/>
            <w:rPr>
              <w:rFonts w:ascii="GE Inspira" w:hAnsi="GE Inspira"/>
              <w:b w:val="0"/>
              <w:sz w:val="16"/>
              <w:szCs w:val="16"/>
            </w:rPr>
          </w:pPr>
          <w:r w:rsidRPr="00E7494E">
            <w:rPr>
              <w:rFonts w:ascii="GE Inspira" w:hAnsi="GE Inspira"/>
              <w:b w:val="0"/>
              <w:sz w:val="16"/>
              <w:szCs w:val="16"/>
            </w:rPr>
            <w:t>UNCONTROLLED WHEN PRINTED OR TRANSMITTED ELECTRONICALLY</w:t>
          </w:r>
        </w:p>
      </w:tc>
      <w:tc>
        <w:tcPr>
          <w:tcW w:w="1943" w:type="dxa"/>
        </w:tcPr>
        <w:p w:rsidR="00B766BB" w:rsidRPr="00E7494E" w:rsidRDefault="00EF2F1B" w:rsidP="00EF2F1B">
          <w:pPr>
            <w:pStyle w:val="Footer"/>
            <w:tabs>
              <w:tab w:val="center" w:pos="871"/>
              <w:tab w:val="right" w:pos="1743"/>
            </w:tabs>
            <w:rPr>
              <w:rFonts w:ascii="GE Inspira" w:hAnsi="GE Inspira"/>
              <w:b w:val="0"/>
              <w:sz w:val="16"/>
              <w:szCs w:val="16"/>
            </w:rPr>
          </w:pPr>
          <w:r>
            <w:rPr>
              <w:rFonts w:ascii="GE Inspira" w:hAnsi="GE Inspira"/>
              <w:b w:val="0"/>
              <w:sz w:val="16"/>
              <w:szCs w:val="16"/>
            </w:rPr>
            <w:tab/>
          </w:r>
          <w:r>
            <w:rPr>
              <w:rFonts w:ascii="GE Inspira" w:hAnsi="GE Inspira"/>
              <w:b w:val="0"/>
              <w:sz w:val="16"/>
              <w:szCs w:val="16"/>
            </w:rPr>
            <w:tab/>
          </w:r>
          <w:r w:rsidR="00B766BB" w:rsidRPr="00E7494E">
            <w:rPr>
              <w:rFonts w:ascii="GE Inspira" w:hAnsi="GE Inspira"/>
              <w:b w:val="0"/>
              <w:sz w:val="16"/>
              <w:szCs w:val="16"/>
            </w:rPr>
            <w:t xml:space="preserve">PAGE </w:t>
          </w:r>
          <w:r w:rsidR="00B766BB" w:rsidRPr="00E7494E">
            <w:rPr>
              <w:rStyle w:val="PageNumber"/>
              <w:rFonts w:ascii="GE Inspira" w:hAnsi="GE Inspira"/>
              <w:b w:val="0"/>
              <w:sz w:val="16"/>
              <w:szCs w:val="16"/>
            </w:rPr>
            <w:fldChar w:fldCharType="begin"/>
          </w:r>
          <w:r w:rsidR="00B766BB" w:rsidRPr="00E7494E">
            <w:rPr>
              <w:rStyle w:val="PageNumber"/>
              <w:rFonts w:ascii="GE Inspira" w:hAnsi="GE Inspira"/>
              <w:b w:val="0"/>
              <w:sz w:val="16"/>
              <w:szCs w:val="16"/>
            </w:rPr>
            <w:instrText xml:space="preserve"> PAGE </w:instrText>
          </w:r>
          <w:r w:rsidR="00B766BB" w:rsidRPr="00E7494E">
            <w:rPr>
              <w:rStyle w:val="PageNumber"/>
              <w:rFonts w:ascii="GE Inspira" w:hAnsi="GE Inspira"/>
              <w:b w:val="0"/>
              <w:sz w:val="16"/>
              <w:szCs w:val="16"/>
            </w:rPr>
            <w:fldChar w:fldCharType="separate"/>
          </w:r>
          <w:r w:rsidR="0033002E">
            <w:rPr>
              <w:rStyle w:val="PageNumber"/>
              <w:rFonts w:ascii="GE Inspira" w:hAnsi="GE Inspira"/>
              <w:b w:val="0"/>
              <w:noProof/>
              <w:sz w:val="16"/>
              <w:szCs w:val="16"/>
            </w:rPr>
            <w:t>2</w:t>
          </w:r>
          <w:r w:rsidR="00B766BB" w:rsidRPr="00E7494E">
            <w:rPr>
              <w:rStyle w:val="PageNumber"/>
              <w:rFonts w:ascii="GE Inspira" w:hAnsi="GE Inspira"/>
              <w:b w:val="0"/>
              <w:sz w:val="16"/>
              <w:szCs w:val="16"/>
            </w:rPr>
            <w:fldChar w:fldCharType="end"/>
          </w:r>
          <w:r w:rsidR="00B766BB" w:rsidRPr="00E7494E">
            <w:rPr>
              <w:rStyle w:val="PageNumber"/>
              <w:rFonts w:ascii="GE Inspira" w:hAnsi="GE Inspira"/>
              <w:b w:val="0"/>
              <w:sz w:val="16"/>
              <w:szCs w:val="16"/>
            </w:rPr>
            <w:t xml:space="preserve"> OF </w:t>
          </w:r>
          <w:r w:rsidR="00B766BB" w:rsidRPr="00E7494E">
            <w:rPr>
              <w:rStyle w:val="PageNumber"/>
              <w:rFonts w:ascii="GE Inspira" w:hAnsi="GE Inspira"/>
              <w:b w:val="0"/>
              <w:sz w:val="16"/>
              <w:szCs w:val="16"/>
            </w:rPr>
            <w:fldChar w:fldCharType="begin"/>
          </w:r>
          <w:r w:rsidR="00B766BB" w:rsidRPr="00E7494E">
            <w:rPr>
              <w:rStyle w:val="PageNumber"/>
              <w:rFonts w:ascii="GE Inspira" w:hAnsi="GE Inspira"/>
              <w:b w:val="0"/>
              <w:sz w:val="16"/>
              <w:szCs w:val="16"/>
            </w:rPr>
            <w:instrText xml:space="preserve"> NUMPAGES </w:instrText>
          </w:r>
          <w:r w:rsidR="00B766BB" w:rsidRPr="00E7494E">
            <w:rPr>
              <w:rStyle w:val="PageNumber"/>
              <w:rFonts w:ascii="GE Inspira" w:hAnsi="GE Inspira"/>
              <w:b w:val="0"/>
              <w:sz w:val="16"/>
              <w:szCs w:val="16"/>
            </w:rPr>
            <w:fldChar w:fldCharType="separate"/>
          </w:r>
          <w:r w:rsidR="0033002E">
            <w:rPr>
              <w:rStyle w:val="PageNumber"/>
              <w:rFonts w:ascii="GE Inspira" w:hAnsi="GE Inspira"/>
              <w:b w:val="0"/>
              <w:noProof/>
              <w:sz w:val="16"/>
              <w:szCs w:val="16"/>
            </w:rPr>
            <w:t>2</w:t>
          </w:r>
          <w:r w:rsidR="00B766BB" w:rsidRPr="00E7494E">
            <w:rPr>
              <w:rStyle w:val="PageNumber"/>
              <w:rFonts w:ascii="GE Inspira" w:hAnsi="GE Inspira"/>
              <w:b w:val="0"/>
              <w:sz w:val="16"/>
              <w:szCs w:val="16"/>
            </w:rPr>
            <w:fldChar w:fldCharType="end"/>
          </w:r>
        </w:p>
      </w:tc>
    </w:tr>
  </w:tbl>
  <w:p w:rsidR="00B766BB" w:rsidRDefault="00B766BB" w:rsidP="00090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D52" w:rsidRDefault="007E0D52">
      <w:r>
        <w:separator/>
      </w:r>
    </w:p>
  </w:footnote>
  <w:footnote w:type="continuationSeparator" w:id="0">
    <w:p w:rsidR="007E0D52" w:rsidRDefault="007E0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598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46"/>
      <w:gridCol w:w="6046"/>
      <w:gridCol w:w="1906"/>
    </w:tblGrid>
    <w:tr w:rsidR="00090E0B" w:rsidTr="00EA36D2">
      <w:tc>
        <w:tcPr>
          <w:tcW w:w="2646" w:type="dxa"/>
        </w:tcPr>
        <w:p w:rsidR="00090E0B" w:rsidRDefault="00090E0B" w:rsidP="00090E0B">
          <w:pPr>
            <w:pStyle w:val="Header"/>
            <w:rPr>
              <w:sz w:val="18"/>
            </w:rPr>
          </w:pPr>
          <w:r>
            <w:rPr>
              <w:noProof/>
              <w:sz w:val="18"/>
              <w:lang w:val="en-AU" w:eastAsia="en-AU"/>
            </w:rPr>
            <w:drawing>
              <wp:inline distT="0" distB="0" distL="0" distR="0" wp14:anchorId="7153CEB1" wp14:editId="372D62F3">
                <wp:extent cx="1534207" cy="7239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bhge_lg_lgtblu_rgb_gr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829" cy="7251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46" w:type="dxa"/>
        </w:tcPr>
        <w:p w:rsidR="00090E0B" w:rsidRPr="00FF7932" w:rsidRDefault="00090E0B" w:rsidP="00090E0B">
          <w:pPr>
            <w:pStyle w:val="Header"/>
            <w:jc w:val="center"/>
            <w:rPr>
              <w:rFonts w:ascii="GE Inspira Sans" w:hAnsi="GE Inspira Sans"/>
              <w:color w:val="0070C0"/>
              <w:szCs w:val="32"/>
            </w:rPr>
          </w:pPr>
          <w:r w:rsidRPr="00FF7932">
            <w:rPr>
              <w:rFonts w:ascii="GE Inspira Sans" w:hAnsi="GE Inspira Sans"/>
              <w:color w:val="0070C0"/>
              <w:szCs w:val="32"/>
            </w:rPr>
            <w:t>Baker Hughes a GE Company</w:t>
          </w:r>
        </w:p>
        <w:p w:rsidR="00090E0B" w:rsidRPr="00FF7932" w:rsidRDefault="00090E0B" w:rsidP="00090E0B">
          <w:pPr>
            <w:pStyle w:val="Header"/>
            <w:jc w:val="center"/>
            <w:rPr>
              <w:rFonts w:ascii="GE Inspira Sans" w:hAnsi="GE Inspira Sans"/>
              <w:color w:val="0070C0"/>
              <w:szCs w:val="32"/>
            </w:rPr>
          </w:pPr>
          <w:r w:rsidRPr="00FF7932">
            <w:rPr>
              <w:rFonts w:ascii="GE Inspira Sans" w:hAnsi="GE Inspira Sans"/>
              <w:color w:val="0070C0"/>
              <w:szCs w:val="32"/>
            </w:rPr>
            <w:t>Oilfield Equipment</w:t>
          </w:r>
          <w:r w:rsidR="00FF7932" w:rsidRPr="00FF7932">
            <w:rPr>
              <w:rFonts w:ascii="GE Inspira Sans" w:hAnsi="GE Inspira Sans"/>
              <w:color w:val="0070C0"/>
              <w:szCs w:val="32"/>
            </w:rPr>
            <w:t xml:space="preserve"> – Subsea Services Jandakot</w:t>
          </w:r>
        </w:p>
        <w:p w:rsidR="00090E0B" w:rsidRPr="00FF7932" w:rsidRDefault="00090E0B" w:rsidP="00090E0B">
          <w:pPr>
            <w:pStyle w:val="Header"/>
            <w:jc w:val="center"/>
            <w:rPr>
              <w:rFonts w:ascii="GE Inspira Sans" w:hAnsi="GE Inspira Sans"/>
              <w:b w:val="0"/>
              <w:szCs w:val="32"/>
            </w:rPr>
          </w:pPr>
          <w:r w:rsidRPr="00FF7932">
            <w:rPr>
              <w:rFonts w:ascii="GE Inspira Sans" w:hAnsi="GE Inspira Sans"/>
              <w:b w:val="0"/>
              <w:szCs w:val="32"/>
            </w:rPr>
            <w:t>Inwards Goods QC Guideline</w:t>
          </w:r>
        </w:p>
        <w:p w:rsidR="00090E0B" w:rsidRPr="00A67723" w:rsidRDefault="00090E0B" w:rsidP="00090E0B">
          <w:pPr>
            <w:jc w:val="center"/>
          </w:pPr>
        </w:p>
      </w:tc>
      <w:tc>
        <w:tcPr>
          <w:tcW w:w="1906" w:type="dxa"/>
        </w:tcPr>
        <w:p w:rsidR="00090E0B" w:rsidRDefault="00090E0B" w:rsidP="00090E0B">
          <w:pPr>
            <w:pStyle w:val="Header"/>
            <w:rPr>
              <w:b w:val="0"/>
              <w:sz w:val="18"/>
            </w:rPr>
          </w:pPr>
        </w:p>
        <w:p w:rsidR="00090E0B" w:rsidRDefault="00090E0B" w:rsidP="00090E0B">
          <w:pPr>
            <w:pStyle w:val="Header"/>
            <w:rPr>
              <w:b w:val="0"/>
              <w:sz w:val="18"/>
            </w:rPr>
          </w:pPr>
        </w:p>
        <w:p w:rsidR="00090E0B" w:rsidRDefault="00090E0B" w:rsidP="00090E0B">
          <w:pPr>
            <w:pStyle w:val="Header"/>
            <w:rPr>
              <w:b w:val="0"/>
              <w:sz w:val="18"/>
            </w:rPr>
          </w:pPr>
        </w:p>
        <w:p w:rsidR="00090E0B" w:rsidRDefault="00090E0B" w:rsidP="00090E0B">
          <w:pPr>
            <w:pStyle w:val="Header"/>
            <w:rPr>
              <w:b w:val="0"/>
              <w:sz w:val="18"/>
            </w:rPr>
          </w:pPr>
        </w:p>
        <w:p w:rsidR="00090E0B" w:rsidRPr="00A67723" w:rsidRDefault="00090E0B" w:rsidP="00090E0B">
          <w:pPr>
            <w:pStyle w:val="Header"/>
            <w:rPr>
              <w:b w:val="0"/>
              <w:sz w:val="18"/>
            </w:rPr>
          </w:pPr>
          <w:r>
            <w:rPr>
              <w:b w:val="0"/>
              <w:sz w:val="18"/>
            </w:rPr>
            <w:t>QO-PER-041</w:t>
          </w:r>
        </w:p>
        <w:p w:rsidR="00090E0B" w:rsidRDefault="00090E0B" w:rsidP="00090E0B">
          <w:pPr>
            <w:pStyle w:val="Header"/>
            <w:rPr>
              <w:sz w:val="18"/>
            </w:rPr>
          </w:pPr>
          <w:r>
            <w:rPr>
              <w:b w:val="0"/>
              <w:sz w:val="18"/>
            </w:rPr>
            <w:t>Rev1</w:t>
          </w:r>
          <w:r w:rsidRPr="00A67723">
            <w:rPr>
              <w:b w:val="0"/>
              <w:sz w:val="18"/>
            </w:rPr>
            <w:t>.</w:t>
          </w:r>
          <w:r w:rsidR="00FF7932">
            <w:rPr>
              <w:b w:val="0"/>
              <w:sz w:val="18"/>
            </w:rPr>
            <w:t>2</w:t>
          </w:r>
        </w:p>
      </w:tc>
    </w:tr>
  </w:tbl>
  <w:p w:rsidR="00333E65" w:rsidRPr="00333E65" w:rsidRDefault="00333E65" w:rsidP="00DB28D8">
    <w:pPr>
      <w:tabs>
        <w:tab w:val="left" w:pos="567"/>
        <w:tab w:val="center" w:pos="4181"/>
      </w:tabs>
      <w:rPr>
        <w:rFonts w:ascii="GE Inspira" w:hAnsi="GE Inspira"/>
        <w:b/>
        <w:color w:val="003399"/>
        <w:sz w:val="20"/>
        <w:szCs w:val="28"/>
      </w:rPr>
    </w:pPr>
    <w:r>
      <w:rPr>
        <w:rFonts w:ascii="GE Inspira" w:hAnsi="GE Inspira"/>
        <w:b/>
        <w:sz w:val="28"/>
        <w:szCs w:val="28"/>
      </w:rPr>
      <w:tab/>
    </w:r>
    <w:r>
      <w:rPr>
        <w:rFonts w:ascii="GE Inspira" w:hAnsi="GE Inspira"/>
        <w:b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27EC"/>
    <w:multiLevelType w:val="hybridMultilevel"/>
    <w:tmpl w:val="9D4E601C"/>
    <w:lvl w:ilvl="0" w:tplc="0809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</w:lvl>
  </w:abstractNum>
  <w:abstractNum w:abstractNumId="1" w15:restartNumberingAfterBreak="0">
    <w:nsid w:val="051E6CF8"/>
    <w:multiLevelType w:val="hybridMultilevel"/>
    <w:tmpl w:val="4F50492A"/>
    <w:lvl w:ilvl="0" w:tplc="A9DC0CF6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6458FF"/>
    <w:multiLevelType w:val="multilevel"/>
    <w:tmpl w:val="1368E664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3" w15:restartNumberingAfterBreak="0">
    <w:nsid w:val="0E8114BD"/>
    <w:multiLevelType w:val="hybridMultilevel"/>
    <w:tmpl w:val="9F3AE2F4"/>
    <w:lvl w:ilvl="0" w:tplc="A5623BD4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4" w15:restartNumberingAfterBreak="0">
    <w:nsid w:val="0F2357E4"/>
    <w:multiLevelType w:val="hybridMultilevel"/>
    <w:tmpl w:val="3B98A564"/>
    <w:lvl w:ilvl="0" w:tplc="A5623BD4">
      <w:start w:val="1"/>
      <w:numFmt w:val="bullet"/>
      <w:lvlText w:val="o"/>
      <w:lvlJc w:val="left"/>
      <w:pPr>
        <w:tabs>
          <w:tab w:val="num" w:pos="142"/>
        </w:tabs>
        <w:ind w:left="427" w:hanging="283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91A2F"/>
    <w:multiLevelType w:val="multilevel"/>
    <w:tmpl w:val="6F8A5F74"/>
    <w:lvl w:ilvl="0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6" w15:restartNumberingAfterBreak="0">
    <w:nsid w:val="148908A1"/>
    <w:multiLevelType w:val="multilevel"/>
    <w:tmpl w:val="B0505AD4"/>
    <w:lvl w:ilvl="0">
      <w:start w:val="8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7" w15:restartNumberingAfterBreak="0">
    <w:nsid w:val="1728070C"/>
    <w:multiLevelType w:val="hybridMultilevel"/>
    <w:tmpl w:val="88188160"/>
    <w:lvl w:ilvl="0" w:tplc="A5623BD4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8" w15:restartNumberingAfterBreak="0">
    <w:nsid w:val="1D4B6D1E"/>
    <w:multiLevelType w:val="hybridMultilevel"/>
    <w:tmpl w:val="BC82447E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201325"/>
    <w:multiLevelType w:val="multilevel"/>
    <w:tmpl w:val="6EA2CDEE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10" w15:restartNumberingAfterBreak="0">
    <w:nsid w:val="21BA234B"/>
    <w:multiLevelType w:val="hybridMultilevel"/>
    <w:tmpl w:val="4E208AD0"/>
    <w:lvl w:ilvl="0" w:tplc="81D66D96">
      <w:start w:val="1"/>
      <w:numFmt w:val="bullet"/>
      <w:pStyle w:val="tabletex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E390E"/>
    <w:multiLevelType w:val="hybridMultilevel"/>
    <w:tmpl w:val="0352C710"/>
    <w:lvl w:ilvl="0" w:tplc="A66ADADE">
      <w:start w:val="1"/>
      <w:numFmt w:val="bullet"/>
      <w:lvlText w:val=""/>
      <w:lvlJc w:val="left"/>
      <w:pPr>
        <w:tabs>
          <w:tab w:val="num" w:pos="720"/>
        </w:tabs>
        <w:ind w:left="504" w:hanging="14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25536BF"/>
    <w:multiLevelType w:val="multilevel"/>
    <w:tmpl w:val="083C5C56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13" w15:restartNumberingAfterBreak="0">
    <w:nsid w:val="32D85723"/>
    <w:multiLevelType w:val="multilevel"/>
    <w:tmpl w:val="16FE4D90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4" w15:restartNumberingAfterBreak="0">
    <w:nsid w:val="33807D14"/>
    <w:multiLevelType w:val="hybridMultilevel"/>
    <w:tmpl w:val="835CD4C4"/>
    <w:lvl w:ilvl="0" w:tplc="0809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</w:lvl>
  </w:abstractNum>
  <w:abstractNum w:abstractNumId="15" w15:restartNumberingAfterBreak="0">
    <w:nsid w:val="33F63493"/>
    <w:multiLevelType w:val="hybridMultilevel"/>
    <w:tmpl w:val="71A2D086"/>
    <w:lvl w:ilvl="0" w:tplc="A5623BD4">
      <w:start w:val="1"/>
      <w:numFmt w:val="bullet"/>
      <w:lvlText w:val="o"/>
      <w:lvlJc w:val="left"/>
      <w:pPr>
        <w:tabs>
          <w:tab w:val="num" w:pos="142"/>
        </w:tabs>
        <w:ind w:left="427" w:hanging="283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37C69"/>
    <w:multiLevelType w:val="multilevel"/>
    <w:tmpl w:val="7862D7EE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7" w15:restartNumberingAfterBreak="0">
    <w:nsid w:val="41466F65"/>
    <w:multiLevelType w:val="multilevel"/>
    <w:tmpl w:val="A86A9B0A"/>
    <w:lvl w:ilvl="0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18" w15:restartNumberingAfterBreak="0">
    <w:nsid w:val="41DA1326"/>
    <w:multiLevelType w:val="multilevel"/>
    <w:tmpl w:val="B1DE2C8E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19" w15:restartNumberingAfterBreak="0">
    <w:nsid w:val="45505C75"/>
    <w:multiLevelType w:val="hybridMultilevel"/>
    <w:tmpl w:val="689E09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21452"/>
    <w:multiLevelType w:val="multilevel"/>
    <w:tmpl w:val="8D9AEAD4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21" w15:restartNumberingAfterBreak="0">
    <w:nsid w:val="46915EF1"/>
    <w:multiLevelType w:val="hybridMultilevel"/>
    <w:tmpl w:val="025E3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61E2B"/>
    <w:multiLevelType w:val="multilevel"/>
    <w:tmpl w:val="3ACE5984"/>
    <w:lvl w:ilvl="0">
      <w:start w:val="1"/>
      <w:numFmt w:val="bullet"/>
      <w:lvlText w:val="o"/>
      <w:lvlJc w:val="left"/>
      <w:pPr>
        <w:tabs>
          <w:tab w:val="num" w:pos="718"/>
        </w:tabs>
        <w:ind w:left="1003" w:hanging="283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934"/>
        </w:tabs>
        <w:ind w:left="1219" w:hanging="283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656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76"/>
        </w:tabs>
        <w:ind w:left="1872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"/>
        </w:tabs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"/>
        </w:tabs>
        <w:ind w:left="561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63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"/>
        </w:tabs>
        <w:ind w:left="74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"/>
        </w:tabs>
        <w:ind w:left="8496" w:hanging="2160"/>
      </w:pPr>
      <w:rPr>
        <w:rFonts w:hint="default"/>
      </w:rPr>
    </w:lvl>
  </w:abstractNum>
  <w:abstractNum w:abstractNumId="23" w15:restartNumberingAfterBreak="0">
    <w:nsid w:val="4B6348B5"/>
    <w:multiLevelType w:val="multilevel"/>
    <w:tmpl w:val="BC82447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295355"/>
    <w:multiLevelType w:val="hybridMultilevel"/>
    <w:tmpl w:val="33BAB2B8"/>
    <w:lvl w:ilvl="0" w:tplc="A29CBC98">
      <w:start w:val="1"/>
      <w:numFmt w:val="bullet"/>
      <w:lvlText w:val="o"/>
      <w:lvlJc w:val="left"/>
      <w:pPr>
        <w:tabs>
          <w:tab w:val="num" w:pos="140"/>
        </w:tabs>
        <w:ind w:left="196" w:hanging="196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25" w15:restartNumberingAfterBreak="0">
    <w:nsid w:val="58DD52C7"/>
    <w:multiLevelType w:val="hybridMultilevel"/>
    <w:tmpl w:val="161C9984"/>
    <w:lvl w:ilvl="0" w:tplc="A5623BD4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6" w15:restartNumberingAfterBreak="0">
    <w:nsid w:val="590F4B2A"/>
    <w:multiLevelType w:val="multilevel"/>
    <w:tmpl w:val="92A68966"/>
    <w:lvl w:ilvl="0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27" w15:restartNumberingAfterBreak="0">
    <w:nsid w:val="5A83172F"/>
    <w:multiLevelType w:val="hybridMultilevel"/>
    <w:tmpl w:val="6D607E40"/>
    <w:lvl w:ilvl="0" w:tplc="A5623BD4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8" w15:restartNumberingAfterBreak="0">
    <w:nsid w:val="5EE25DCC"/>
    <w:multiLevelType w:val="multilevel"/>
    <w:tmpl w:val="16FE4D90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9" w15:restartNumberingAfterBreak="0">
    <w:nsid w:val="605572B8"/>
    <w:multiLevelType w:val="multilevel"/>
    <w:tmpl w:val="BE80EAF0"/>
    <w:lvl w:ilvl="0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30" w15:restartNumberingAfterBreak="0">
    <w:nsid w:val="628D7E4E"/>
    <w:multiLevelType w:val="multilevel"/>
    <w:tmpl w:val="4F50492A"/>
    <w:lvl w:ilvl="0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055B31"/>
    <w:multiLevelType w:val="hybridMultilevel"/>
    <w:tmpl w:val="7D70D77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69385F"/>
    <w:multiLevelType w:val="hybridMultilevel"/>
    <w:tmpl w:val="C454535E"/>
    <w:lvl w:ilvl="0" w:tplc="A5623BD4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33" w15:restartNumberingAfterBreak="0">
    <w:nsid w:val="65FC3F53"/>
    <w:multiLevelType w:val="multilevel"/>
    <w:tmpl w:val="220ED614"/>
    <w:lvl w:ilvl="0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34" w15:restartNumberingAfterBreak="0">
    <w:nsid w:val="68C80A0D"/>
    <w:multiLevelType w:val="hybridMultilevel"/>
    <w:tmpl w:val="F1E21608"/>
    <w:lvl w:ilvl="0" w:tplc="04090003">
      <w:start w:val="1"/>
      <w:numFmt w:val="bullet"/>
      <w:lvlText w:val="o"/>
      <w:lvlJc w:val="left"/>
      <w:pPr>
        <w:tabs>
          <w:tab w:val="num" w:pos="504"/>
        </w:tabs>
        <w:ind w:left="504" w:hanging="360"/>
      </w:pPr>
      <w:rPr>
        <w:rFonts w:ascii="Courier New" w:hAnsi="Courier New" w:hint="default"/>
      </w:rPr>
    </w:lvl>
    <w:lvl w:ilvl="1" w:tplc="78A24952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40321D"/>
    <w:multiLevelType w:val="hybridMultilevel"/>
    <w:tmpl w:val="11E4AA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72224"/>
    <w:multiLevelType w:val="hybridMultilevel"/>
    <w:tmpl w:val="F42A99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B386D"/>
    <w:multiLevelType w:val="multilevel"/>
    <w:tmpl w:val="F4366596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38" w15:restartNumberingAfterBreak="0">
    <w:nsid w:val="6E2562E0"/>
    <w:multiLevelType w:val="multilevel"/>
    <w:tmpl w:val="16FE4D90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 w15:restartNumberingAfterBreak="0">
    <w:nsid w:val="6E590BBA"/>
    <w:multiLevelType w:val="hybridMultilevel"/>
    <w:tmpl w:val="080E6F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660C68"/>
    <w:multiLevelType w:val="hybridMultilevel"/>
    <w:tmpl w:val="38E047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D594C"/>
    <w:multiLevelType w:val="multilevel"/>
    <w:tmpl w:val="16FE4D90"/>
    <w:lvl w:ilvl="0">
      <w:start w:val="4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42" w15:restartNumberingAfterBreak="0">
    <w:nsid w:val="728A678A"/>
    <w:multiLevelType w:val="hybridMultilevel"/>
    <w:tmpl w:val="CEECD678"/>
    <w:lvl w:ilvl="0" w:tplc="A66ADADE">
      <w:start w:val="1"/>
      <w:numFmt w:val="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89A07E2"/>
    <w:multiLevelType w:val="multilevel"/>
    <w:tmpl w:val="2314FFBE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44" w15:restartNumberingAfterBreak="0">
    <w:nsid w:val="7B0A041A"/>
    <w:multiLevelType w:val="multilevel"/>
    <w:tmpl w:val="26480F66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45" w15:restartNumberingAfterBreak="0">
    <w:nsid w:val="7E1C555E"/>
    <w:multiLevelType w:val="hybridMultilevel"/>
    <w:tmpl w:val="8B54A178"/>
    <w:lvl w:ilvl="0" w:tplc="A5623BD4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46" w15:restartNumberingAfterBreak="0">
    <w:nsid w:val="7E3173FA"/>
    <w:multiLevelType w:val="hybridMultilevel"/>
    <w:tmpl w:val="26444442"/>
    <w:lvl w:ilvl="0" w:tplc="A5623BD4">
      <w:start w:val="1"/>
      <w:numFmt w:val="bullet"/>
      <w:lvlText w:val="o"/>
      <w:lvlJc w:val="left"/>
      <w:pPr>
        <w:tabs>
          <w:tab w:val="num" w:pos="142"/>
        </w:tabs>
        <w:ind w:left="427" w:hanging="283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"/>
  </w:num>
  <w:num w:numId="3">
    <w:abstractNumId w:val="11"/>
  </w:num>
  <w:num w:numId="4">
    <w:abstractNumId w:val="42"/>
  </w:num>
  <w:num w:numId="5">
    <w:abstractNumId w:val="10"/>
  </w:num>
  <w:num w:numId="6">
    <w:abstractNumId w:val="9"/>
  </w:num>
  <w:num w:numId="7">
    <w:abstractNumId w:val="39"/>
  </w:num>
  <w:num w:numId="8">
    <w:abstractNumId w:val="8"/>
  </w:num>
  <w:num w:numId="9">
    <w:abstractNumId w:val="23"/>
  </w:num>
  <w:num w:numId="10">
    <w:abstractNumId w:val="1"/>
  </w:num>
  <w:num w:numId="11">
    <w:abstractNumId w:val="30"/>
  </w:num>
  <w:num w:numId="12">
    <w:abstractNumId w:val="24"/>
  </w:num>
  <w:num w:numId="13">
    <w:abstractNumId w:val="12"/>
  </w:num>
  <w:num w:numId="14">
    <w:abstractNumId w:val="26"/>
  </w:num>
  <w:num w:numId="15">
    <w:abstractNumId w:val="37"/>
  </w:num>
  <w:num w:numId="16">
    <w:abstractNumId w:val="17"/>
  </w:num>
  <w:num w:numId="17">
    <w:abstractNumId w:val="3"/>
  </w:num>
  <w:num w:numId="18">
    <w:abstractNumId w:val="18"/>
  </w:num>
  <w:num w:numId="19">
    <w:abstractNumId w:val="33"/>
  </w:num>
  <w:num w:numId="20">
    <w:abstractNumId w:val="32"/>
  </w:num>
  <w:num w:numId="21">
    <w:abstractNumId w:val="7"/>
  </w:num>
  <w:num w:numId="22">
    <w:abstractNumId w:val="44"/>
  </w:num>
  <w:num w:numId="23">
    <w:abstractNumId w:val="5"/>
  </w:num>
  <w:num w:numId="24">
    <w:abstractNumId w:val="25"/>
  </w:num>
  <w:num w:numId="25">
    <w:abstractNumId w:val="43"/>
  </w:num>
  <w:num w:numId="26">
    <w:abstractNumId w:val="29"/>
  </w:num>
  <w:num w:numId="27">
    <w:abstractNumId w:val="45"/>
  </w:num>
  <w:num w:numId="28">
    <w:abstractNumId w:val="27"/>
  </w:num>
  <w:num w:numId="29">
    <w:abstractNumId w:val="46"/>
  </w:num>
  <w:num w:numId="30">
    <w:abstractNumId w:val="4"/>
  </w:num>
  <w:num w:numId="31">
    <w:abstractNumId w:val="15"/>
  </w:num>
  <w:num w:numId="32">
    <w:abstractNumId w:val="14"/>
  </w:num>
  <w:num w:numId="33">
    <w:abstractNumId w:val="0"/>
  </w:num>
  <w:num w:numId="34">
    <w:abstractNumId w:val="16"/>
  </w:num>
  <w:num w:numId="35">
    <w:abstractNumId w:val="41"/>
  </w:num>
  <w:num w:numId="36">
    <w:abstractNumId w:val="20"/>
  </w:num>
  <w:num w:numId="37">
    <w:abstractNumId w:val="22"/>
  </w:num>
  <w:num w:numId="38">
    <w:abstractNumId w:val="28"/>
  </w:num>
  <w:num w:numId="39">
    <w:abstractNumId w:val="13"/>
  </w:num>
  <w:num w:numId="40">
    <w:abstractNumId w:val="6"/>
  </w:num>
  <w:num w:numId="41">
    <w:abstractNumId w:val="38"/>
  </w:num>
  <w:num w:numId="42">
    <w:abstractNumId w:val="31"/>
  </w:num>
  <w:num w:numId="43">
    <w:abstractNumId w:val="40"/>
  </w:num>
  <w:num w:numId="44">
    <w:abstractNumId w:val="19"/>
  </w:num>
  <w:num w:numId="45">
    <w:abstractNumId w:val="21"/>
  </w:num>
  <w:num w:numId="46">
    <w:abstractNumId w:val="36"/>
  </w:num>
  <w:num w:numId="47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BB"/>
    <w:rsid w:val="00041F68"/>
    <w:rsid w:val="00084B45"/>
    <w:rsid w:val="000906D9"/>
    <w:rsid w:val="00090E0B"/>
    <w:rsid w:val="000953D3"/>
    <w:rsid w:val="00096305"/>
    <w:rsid w:val="00097E46"/>
    <w:rsid w:val="000A2E48"/>
    <w:rsid w:val="000D73F2"/>
    <w:rsid w:val="001145F9"/>
    <w:rsid w:val="00117FDE"/>
    <w:rsid w:val="00136CBD"/>
    <w:rsid w:val="00151E31"/>
    <w:rsid w:val="001527F0"/>
    <w:rsid w:val="00156423"/>
    <w:rsid w:val="00162525"/>
    <w:rsid w:val="00170806"/>
    <w:rsid w:val="00175B87"/>
    <w:rsid w:val="00186A74"/>
    <w:rsid w:val="00193A94"/>
    <w:rsid w:val="001969DD"/>
    <w:rsid w:val="001A1BF3"/>
    <w:rsid w:val="001A3112"/>
    <w:rsid w:val="001D0B27"/>
    <w:rsid w:val="00204308"/>
    <w:rsid w:val="0021631C"/>
    <w:rsid w:val="00216FD8"/>
    <w:rsid w:val="00235EB1"/>
    <w:rsid w:val="00240ABB"/>
    <w:rsid w:val="00250753"/>
    <w:rsid w:val="00261EFC"/>
    <w:rsid w:val="002625CB"/>
    <w:rsid w:val="002941DA"/>
    <w:rsid w:val="002957BB"/>
    <w:rsid w:val="002A125C"/>
    <w:rsid w:val="002A7775"/>
    <w:rsid w:val="002B43FF"/>
    <w:rsid w:val="002E691C"/>
    <w:rsid w:val="0033002E"/>
    <w:rsid w:val="00333E65"/>
    <w:rsid w:val="0035604A"/>
    <w:rsid w:val="00364E45"/>
    <w:rsid w:val="003B7EF6"/>
    <w:rsid w:val="00460D13"/>
    <w:rsid w:val="00473811"/>
    <w:rsid w:val="004A32CF"/>
    <w:rsid w:val="004B7FB8"/>
    <w:rsid w:val="004C2FEE"/>
    <w:rsid w:val="004E48C5"/>
    <w:rsid w:val="004E5988"/>
    <w:rsid w:val="004F0D79"/>
    <w:rsid w:val="004F247A"/>
    <w:rsid w:val="00505256"/>
    <w:rsid w:val="00505396"/>
    <w:rsid w:val="00531F3B"/>
    <w:rsid w:val="00535E89"/>
    <w:rsid w:val="0054186F"/>
    <w:rsid w:val="00553685"/>
    <w:rsid w:val="00556E02"/>
    <w:rsid w:val="005778E3"/>
    <w:rsid w:val="00594B52"/>
    <w:rsid w:val="005B58D6"/>
    <w:rsid w:val="005B5DF4"/>
    <w:rsid w:val="005F67A6"/>
    <w:rsid w:val="006171F2"/>
    <w:rsid w:val="00617FAB"/>
    <w:rsid w:val="0065099E"/>
    <w:rsid w:val="00655AB2"/>
    <w:rsid w:val="006560C7"/>
    <w:rsid w:val="006616AE"/>
    <w:rsid w:val="0066474D"/>
    <w:rsid w:val="00675332"/>
    <w:rsid w:val="00681B1B"/>
    <w:rsid w:val="006857EE"/>
    <w:rsid w:val="0069183D"/>
    <w:rsid w:val="00693B5A"/>
    <w:rsid w:val="006F2F9C"/>
    <w:rsid w:val="0072763D"/>
    <w:rsid w:val="00734C0E"/>
    <w:rsid w:val="00735656"/>
    <w:rsid w:val="00744E5C"/>
    <w:rsid w:val="00755F32"/>
    <w:rsid w:val="00774C96"/>
    <w:rsid w:val="007C0A7B"/>
    <w:rsid w:val="007E0D52"/>
    <w:rsid w:val="007E2D0B"/>
    <w:rsid w:val="007E5252"/>
    <w:rsid w:val="00800258"/>
    <w:rsid w:val="00807582"/>
    <w:rsid w:val="00813499"/>
    <w:rsid w:val="00813572"/>
    <w:rsid w:val="00827666"/>
    <w:rsid w:val="00843A19"/>
    <w:rsid w:val="00851868"/>
    <w:rsid w:val="0085453F"/>
    <w:rsid w:val="00856833"/>
    <w:rsid w:val="0086566C"/>
    <w:rsid w:val="00866135"/>
    <w:rsid w:val="0086623C"/>
    <w:rsid w:val="00887519"/>
    <w:rsid w:val="008930E8"/>
    <w:rsid w:val="0089411E"/>
    <w:rsid w:val="00897E96"/>
    <w:rsid w:val="008A501A"/>
    <w:rsid w:val="008A7957"/>
    <w:rsid w:val="008C49D0"/>
    <w:rsid w:val="008C5DB1"/>
    <w:rsid w:val="008D2B58"/>
    <w:rsid w:val="008F35CA"/>
    <w:rsid w:val="008F6723"/>
    <w:rsid w:val="00900B9D"/>
    <w:rsid w:val="009259CE"/>
    <w:rsid w:val="0093211C"/>
    <w:rsid w:val="009369CF"/>
    <w:rsid w:val="00940C6C"/>
    <w:rsid w:val="009564BE"/>
    <w:rsid w:val="00976F0F"/>
    <w:rsid w:val="0098243B"/>
    <w:rsid w:val="009930ED"/>
    <w:rsid w:val="009A7A80"/>
    <w:rsid w:val="009B0452"/>
    <w:rsid w:val="009B736F"/>
    <w:rsid w:val="009D0CA7"/>
    <w:rsid w:val="009D4282"/>
    <w:rsid w:val="009F2BFB"/>
    <w:rsid w:val="009F5634"/>
    <w:rsid w:val="009F722E"/>
    <w:rsid w:val="00A06ECF"/>
    <w:rsid w:val="00A5171C"/>
    <w:rsid w:val="00A644F8"/>
    <w:rsid w:val="00AA4FF6"/>
    <w:rsid w:val="00AF0F18"/>
    <w:rsid w:val="00B036A1"/>
    <w:rsid w:val="00B12C60"/>
    <w:rsid w:val="00B1422B"/>
    <w:rsid w:val="00B35896"/>
    <w:rsid w:val="00B52C70"/>
    <w:rsid w:val="00B766BB"/>
    <w:rsid w:val="00B86543"/>
    <w:rsid w:val="00B90D3E"/>
    <w:rsid w:val="00B9540D"/>
    <w:rsid w:val="00BB7F95"/>
    <w:rsid w:val="00BC4F0A"/>
    <w:rsid w:val="00BD09D5"/>
    <w:rsid w:val="00BE4171"/>
    <w:rsid w:val="00C43BB3"/>
    <w:rsid w:val="00C63CDA"/>
    <w:rsid w:val="00C67896"/>
    <w:rsid w:val="00C90F5B"/>
    <w:rsid w:val="00C913B2"/>
    <w:rsid w:val="00C92AD3"/>
    <w:rsid w:val="00C935E2"/>
    <w:rsid w:val="00C96B56"/>
    <w:rsid w:val="00CB2035"/>
    <w:rsid w:val="00CF0BA9"/>
    <w:rsid w:val="00D15D10"/>
    <w:rsid w:val="00D34729"/>
    <w:rsid w:val="00D3525D"/>
    <w:rsid w:val="00D420EA"/>
    <w:rsid w:val="00D5258D"/>
    <w:rsid w:val="00DA0C42"/>
    <w:rsid w:val="00DB03FE"/>
    <w:rsid w:val="00DB28D8"/>
    <w:rsid w:val="00DC79A8"/>
    <w:rsid w:val="00E001A5"/>
    <w:rsid w:val="00E35F3D"/>
    <w:rsid w:val="00E47EE8"/>
    <w:rsid w:val="00E5054E"/>
    <w:rsid w:val="00E564CF"/>
    <w:rsid w:val="00E6642C"/>
    <w:rsid w:val="00E738ED"/>
    <w:rsid w:val="00E7494E"/>
    <w:rsid w:val="00E75BFC"/>
    <w:rsid w:val="00E75D05"/>
    <w:rsid w:val="00E979C4"/>
    <w:rsid w:val="00EA36D2"/>
    <w:rsid w:val="00EC39A1"/>
    <w:rsid w:val="00EE7754"/>
    <w:rsid w:val="00EF2F1B"/>
    <w:rsid w:val="00EF37CD"/>
    <w:rsid w:val="00EF55F1"/>
    <w:rsid w:val="00F14906"/>
    <w:rsid w:val="00F2589C"/>
    <w:rsid w:val="00F25DC3"/>
    <w:rsid w:val="00F26794"/>
    <w:rsid w:val="00F30A31"/>
    <w:rsid w:val="00F43665"/>
    <w:rsid w:val="00F62CFF"/>
    <w:rsid w:val="00F671D5"/>
    <w:rsid w:val="00F73C6C"/>
    <w:rsid w:val="00FA2FD4"/>
    <w:rsid w:val="00FB2FD0"/>
    <w:rsid w:val="00FD32F9"/>
    <w:rsid w:val="00FD7BFE"/>
    <w:rsid w:val="00FF45EF"/>
    <w:rsid w:val="00FF7359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6784BDA-5E81-4AC2-A1EC-C3651DC2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spacing w:after="24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spacing w:after="240"/>
      <w:ind w:left="360"/>
      <w:outlineLvl w:val="1"/>
    </w:pPr>
    <w:rPr>
      <w:rFonts w:ascii="Arial" w:hAnsi="Arial"/>
      <w:b/>
      <w:sz w:val="22"/>
      <w:u w:val="single"/>
    </w:rPr>
  </w:style>
  <w:style w:type="paragraph" w:styleId="Heading3">
    <w:name w:val="heading 3"/>
    <w:basedOn w:val="Normal"/>
    <w:next w:val="NormalIndent"/>
    <w:qFormat/>
    <w:pPr>
      <w:spacing w:after="240"/>
      <w:ind w:left="720"/>
      <w:outlineLvl w:val="2"/>
    </w:pPr>
    <w:rPr>
      <w:rFonts w:ascii="Arial" w:hAnsi="Arial"/>
      <w:sz w:val="22"/>
      <w:u w:val="single"/>
    </w:rPr>
  </w:style>
  <w:style w:type="paragraph" w:styleId="Heading4">
    <w:name w:val="heading 4"/>
    <w:basedOn w:val="Normal"/>
    <w:next w:val="NormalIndent"/>
    <w:qFormat/>
    <w:pPr>
      <w:spacing w:after="240"/>
      <w:ind w:left="1080"/>
      <w:outlineLvl w:val="3"/>
    </w:pPr>
    <w:rPr>
      <w:i/>
      <w:sz w:val="22"/>
      <w:u w:val="single"/>
    </w:rPr>
  </w:style>
  <w:style w:type="paragraph" w:styleId="Heading5">
    <w:name w:val="heading 5"/>
    <w:basedOn w:val="Normal"/>
    <w:next w:val="NormalIndent"/>
    <w:qFormat/>
    <w:pPr>
      <w:spacing w:after="240"/>
      <w:ind w:left="1440"/>
      <w:outlineLvl w:val="4"/>
    </w:pPr>
    <w:rPr>
      <w:b/>
      <w:sz w:val="22"/>
    </w:rPr>
  </w:style>
  <w:style w:type="paragraph" w:styleId="Heading6">
    <w:name w:val="heading 6"/>
    <w:basedOn w:val="Normal"/>
    <w:next w:val="NormalIndent"/>
    <w:qFormat/>
    <w:pPr>
      <w:spacing w:after="240"/>
      <w:ind w:left="1800"/>
      <w:outlineLvl w:val="5"/>
    </w:pPr>
    <w:rPr>
      <w:b/>
      <w:sz w:val="20"/>
      <w:u w:val="single"/>
    </w:rPr>
  </w:style>
  <w:style w:type="paragraph" w:styleId="Heading7">
    <w:name w:val="heading 7"/>
    <w:basedOn w:val="Normal"/>
    <w:next w:val="NormalIndent"/>
    <w:qFormat/>
    <w:pPr>
      <w:spacing w:after="240"/>
      <w:ind w:left="2160"/>
      <w:outlineLvl w:val="6"/>
    </w:pPr>
    <w:rPr>
      <w:sz w:val="20"/>
      <w:u w:val="single"/>
    </w:rPr>
  </w:style>
  <w:style w:type="paragraph" w:styleId="Heading8">
    <w:name w:val="heading 8"/>
    <w:basedOn w:val="Normal"/>
    <w:next w:val="NormalIndent"/>
    <w:qFormat/>
    <w:pPr>
      <w:spacing w:after="240"/>
      <w:ind w:left="2520"/>
      <w:outlineLvl w:val="7"/>
    </w:pPr>
    <w:rPr>
      <w:i/>
      <w:sz w:val="20"/>
      <w:u w:val="single"/>
    </w:rPr>
  </w:style>
  <w:style w:type="paragraph" w:styleId="Heading9">
    <w:name w:val="heading 9"/>
    <w:basedOn w:val="Normal"/>
    <w:next w:val="NormalIndent"/>
    <w:qFormat/>
    <w:pPr>
      <w:spacing w:after="240"/>
      <w:ind w:left="288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240"/>
    </w:pPr>
    <w:rPr>
      <w:b/>
      <w:sz w:val="20"/>
    </w:rPr>
  </w:style>
  <w:style w:type="paragraph" w:styleId="Header">
    <w:name w:val="header"/>
    <w:basedOn w:val="Normal"/>
    <w:pPr>
      <w:tabs>
        <w:tab w:val="right" w:pos="8640"/>
      </w:tabs>
    </w:pPr>
    <w:rPr>
      <w:rFonts w:ascii="Arial" w:hAnsi="Arial"/>
      <w:b/>
      <w:sz w:val="28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BodyText-25">
    <w:name w:val="Body Text-.25"/>
    <w:basedOn w:val="BodyText-5"/>
    <w:pPr>
      <w:ind w:left="360"/>
    </w:pPr>
  </w:style>
  <w:style w:type="paragraph" w:customStyle="1" w:styleId="BodyText-5">
    <w:name w:val="Body Text-.5"/>
    <w:basedOn w:val="Step-125"/>
    <w:pPr>
      <w:ind w:left="720" w:firstLine="0"/>
    </w:pPr>
  </w:style>
  <w:style w:type="paragraph" w:customStyle="1" w:styleId="Step-125">
    <w:name w:val="Step-1.25"/>
    <w:basedOn w:val="Step-25"/>
    <w:pPr>
      <w:tabs>
        <w:tab w:val="clear" w:pos="720"/>
        <w:tab w:val="left" w:pos="2160"/>
      </w:tabs>
      <w:ind w:left="2160"/>
    </w:pPr>
  </w:style>
  <w:style w:type="paragraph" w:customStyle="1" w:styleId="Step-25">
    <w:name w:val="Step-.25"/>
    <w:basedOn w:val="Normal"/>
    <w:pPr>
      <w:tabs>
        <w:tab w:val="left" w:pos="720"/>
      </w:tabs>
      <w:spacing w:after="240"/>
      <w:ind w:left="720" w:hanging="360"/>
    </w:pPr>
  </w:style>
  <w:style w:type="paragraph" w:customStyle="1" w:styleId="Note-25">
    <w:name w:val="Note-.25"/>
    <w:basedOn w:val="Step-125"/>
    <w:pPr>
      <w:ind w:left="360" w:firstLine="0"/>
    </w:pPr>
    <w:rPr>
      <w:i/>
    </w:rPr>
  </w:style>
  <w:style w:type="paragraph" w:customStyle="1" w:styleId="Step-5">
    <w:name w:val="Step-.5"/>
    <w:basedOn w:val="Normal"/>
    <w:pPr>
      <w:tabs>
        <w:tab w:val="left" w:pos="1080"/>
      </w:tabs>
      <w:spacing w:after="240"/>
      <w:ind w:left="1080" w:hanging="360"/>
    </w:pPr>
  </w:style>
  <w:style w:type="paragraph" w:customStyle="1" w:styleId="Step-75">
    <w:name w:val="Step-.75"/>
    <w:basedOn w:val="Normal"/>
    <w:pPr>
      <w:tabs>
        <w:tab w:val="left" w:pos="1440"/>
      </w:tabs>
      <w:spacing w:after="240"/>
      <w:ind w:left="1440" w:hanging="360"/>
    </w:pPr>
  </w:style>
  <w:style w:type="paragraph" w:customStyle="1" w:styleId="Step-10">
    <w:name w:val="Step-1.0"/>
    <w:basedOn w:val="Normal"/>
    <w:pPr>
      <w:tabs>
        <w:tab w:val="left" w:pos="1800"/>
      </w:tabs>
      <w:spacing w:after="240"/>
      <w:ind w:left="1800" w:hanging="360"/>
    </w:pPr>
  </w:style>
  <w:style w:type="paragraph" w:customStyle="1" w:styleId="Note-10">
    <w:name w:val="Note-1.0"/>
    <w:basedOn w:val="BodyText-10"/>
    <w:rPr>
      <w:i/>
    </w:rPr>
  </w:style>
  <w:style w:type="paragraph" w:customStyle="1" w:styleId="BodyText-10">
    <w:name w:val="Body Text-1.0"/>
    <w:pPr>
      <w:spacing w:after="240"/>
      <w:ind w:left="1440"/>
    </w:pPr>
    <w:rPr>
      <w:rFonts w:ascii="Times New Roman" w:hAnsi="Times New Roman"/>
      <w:sz w:val="24"/>
      <w:lang w:val="en-US" w:eastAsia="en-US"/>
    </w:rPr>
  </w:style>
  <w:style w:type="paragraph" w:styleId="BodyText">
    <w:name w:val="Body Text"/>
    <w:basedOn w:val="BodyText-25"/>
    <w:pPr>
      <w:ind w:left="0"/>
    </w:pPr>
  </w:style>
  <w:style w:type="paragraph" w:customStyle="1" w:styleId="IndentLast">
    <w:name w:val="Indent Last"/>
    <w:basedOn w:val="BodyText-10"/>
  </w:style>
  <w:style w:type="paragraph" w:customStyle="1" w:styleId="BodyText-125">
    <w:name w:val="Body Text-1.25"/>
    <w:basedOn w:val="BodyText-25"/>
    <w:pPr>
      <w:ind w:left="1800"/>
    </w:pPr>
  </w:style>
  <w:style w:type="paragraph" w:customStyle="1" w:styleId="Text10">
    <w:name w:val="Text 10"/>
    <w:basedOn w:val="Text10Center"/>
    <w:pPr>
      <w:spacing w:after="240"/>
      <w:jc w:val="left"/>
    </w:pPr>
  </w:style>
  <w:style w:type="paragraph" w:customStyle="1" w:styleId="Text10Center">
    <w:name w:val="Text 10 Center"/>
    <w:basedOn w:val="Text8"/>
    <w:pPr>
      <w:spacing w:after="0"/>
      <w:jc w:val="center"/>
    </w:pPr>
    <w:rPr>
      <w:sz w:val="20"/>
    </w:rPr>
  </w:style>
  <w:style w:type="paragraph" w:customStyle="1" w:styleId="Text8">
    <w:name w:val="Text 8"/>
    <w:basedOn w:val="Normal"/>
    <w:pPr>
      <w:spacing w:after="240"/>
    </w:pPr>
    <w:rPr>
      <w:sz w:val="16"/>
    </w:rPr>
  </w:style>
  <w:style w:type="paragraph" w:customStyle="1" w:styleId="Text12Center">
    <w:name w:val="Text 12 Center"/>
    <w:basedOn w:val="Text10Center"/>
    <w:rPr>
      <w:sz w:val="24"/>
    </w:rPr>
  </w:style>
  <w:style w:type="paragraph" w:customStyle="1" w:styleId="TitleCenterSect">
    <w:name w:val="Title Center Sect"/>
    <w:basedOn w:val="Normal"/>
    <w:next w:val="Normal"/>
    <w:pPr>
      <w:tabs>
        <w:tab w:val="left" w:pos="540"/>
        <w:tab w:val="left" w:pos="2160"/>
      </w:tabs>
      <w:spacing w:after="600"/>
      <w:jc w:val="center"/>
    </w:pPr>
    <w:rPr>
      <w:rFonts w:ascii="Arial" w:hAnsi="Arial"/>
      <w:b/>
      <w:sz w:val="28"/>
    </w:rPr>
  </w:style>
  <w:style w:type="paragraph" w:customStyle="1" w:styleId="Step">
    <w:name w:val="Step"/>
    <w:basedOn w:val="Step-25"/>
    <w:pPr>
      <w:ind w:left="360"/>
    </w:pPr>
  </w:style>
  <w:style w:type="paragraph" w:customStyle="1" w:styleId="BodyText-75">
    <w:name w:val="Body Text-.75"/>
    <w:basedOn w:val="Step-125"/>
    <w:pPr>
      <w:ind w:left="1080" w:firstLine="0"/>
    </w:pPr>
  </w:style>
  <w:style w:type="paragraph" w:customStyle="1" w:styleId="Note">
    <w:name w:val="Note"/>
    <w:basedOn w:val="Note-25"/>
    <w:pPr>
      <w:ind w:left="0"/>
    </w:pPr>
  </w:style>
  <w:style w:type="paragraph" w:customStyle="1" w:styleId="Note-125">
    <w:name w:val="Note-1.25"/>
    <w:basedOn w:val="Note-25"/>
    <w:pPr>
      <w:ind w:left="1800"/>
    </w:pPr>
  </w:style>
  <w:style w:type="paragraph" w:customStyle="1" w:styleId="Note-75">
    <w:name w:val="Note-.75"/>
    <w:basedOn w:val="BodyText-75"/>
    <w:rPr>
      <w:i/>
    </w:rPr>
  </w:style>
  <w:style w:type="paragraph" w:customStyle="1" w:styleId="Note-5">
    <w:name w:val="Note-.5"/>
    <w:basedOn w:val="BodyText-5"/>
    <w:rPr>
      <w:i/>
    </w:rPr>
  </w:style>
  <w:style w:type="paragraph" w:customStyle="1" w:styleId="Contents">
    <w:name w:val="Contents"/>
    <w:basedOn w:val="Step-125"/>
    <w:pPr>
      <w:tabs>
        <w:tab w:val="left" w:pos="7920"/>
      </w:tabs>
      <w:ind w:right="-1620"/>
    </w:pPr>
  </w:style>
  <w:style w:type="paragraph" w:customStyle="1" w:styleId="TitleCenter">
    <w:name w:val="Title Center"/>
    <w:basedOn w:val="Normal"/>
    <w:next w:val="Normal"/>
    <w:pPr>
      <w:tabs>
        <w:tab w:val="left" w:pos="540"/>
        <w:tab w:val="left" w:pos="2160"/>
      </w:tabs>
      <w:spacing w:after="240"/>
      <w:jc w:val="center"/>
    </w:pPr>
    <w:rPr>
      <w:rFonts w:ascii="Arial" w:hAnsi="Arial"/>
      <w:b/>
      <w:sz w:val="22"/>
    </w:rPr>
  </w:style>
  <w:style w:type="paragraph" w:customStyle="1" w:styleId="Indent">
    <w:name w:val="Indent"/>
    <w:basedOn w:val="BodyText-10"/>
    <w:pPr>
      <w:spacing w:after="0"/>
    </w:pPr>
  </w:style>
  <w:style w:type="paragraph" w:customStyle="1" w:styleId="Indent2">
    <w:name w:val="Indent2"/>
    <w:basedOn w:val="Indent"/>
    <w:pPr>
      <w:ind w:left="2160"/>
    </w:pPr>
  </w:style>
  <w:style w:type="paragraph" w:customStyle="1" w:styleId="Section">
    <w:name w:val="Section"/>
    <w:basedOn w:val="Normal"/>
    <w:pPr>
      <w:spacing w:after="240"/>
      <w:ind w:left="4320" w:hanging="2880"/>
    </w:pPr>
  </w:style>
  <w:style w:type="paragraph" w:customStyle="1" w:styleId="Indent1">
    <w:name w:val="Indent 1"/>
    <w:basedOn w:val="Normal"/>
    <w:pPr>
      <w:ind w:left="720"/>
    </w:pPr>
  </w:style>
  <w:style w:type="paragraph" w:customStyle="1" w:styleId="Indent1Last">
    <w:name w:val="Indent 1 Last"/>
    <w:basedOn w:val="Indent1"/>
    <w:pPr>
      <w:spacing w:after="240"/>
    </w:pPr>
  </w:style>
  <w:style w:type="paragraph" w:customStyle="1" w:styleId="Subsection">
    <w:name w:val="Subsection"/>
    <w:basedOn w:val="Section"/>
    <w:pPr>
      <w:spacing w:after="0"/>
      <w:ind w:left="4608"/>
    </w:pPr>
  </w:style>
  <w:style w:type="paragraph" w:customStyle="1" w:styleId="SubsectionLast">
    <w:name w:val="Subsection Last"/>
    <w:basedOn w:val="Subsection"/>
    <w:pPr>
      <w:spacing w:after="240"/>
    </w:pPr>
  </w:style>
  <w:style w:type="paragraph" w:customStyle="1" w:styleId="Indent2Last">
    <w:name w:val="Indent2 Last"/>
    <w:basedOn w:val="IndentLast"/>
    <w:pPr>
      <w:ind w:left="2160"/>
    </w:pPr>
  </w:style>
  <w:style w:type="paragraph" w:customStyle="1" w:styleId="TitleLarge">
    <w:name w:val="Title Large"/>
    <w:basedOn w:val="TitleCenter"/>
    <w:rPr>
      <w:sz w:val="60"/>
    </w:rPr>
  </w:style>
  <w:style w:type="paragraph" w:customStyle="1" w:styleId="TitleMedium">
    <w:name w:val="Title Medium"/>
    <w:basedOn w:val="TitleCenter"/>
    <w:rPr>
      <w:sz w:val="48"/>
    </w:rPr>
  </w:style>
  <w:style w:type="paragraph" w:customStyle="1" w:styleId="TitleSmall">
    <w:name w:val="Title Small"/>
    <w:basedOn w:val="TitleCenter"/>
    <w:rPr>
      <w:sz w:val="40"/>
    </w:rPr>
  </w:style>
  <w:style w:type="paragraph" w:customStyle="1" w:styleId="Sequence">
    <w:name w:val="Sequence"/>
    <w:basedOn w:val="Normal"/>
    <w:pPr>
      <w:tabs>
        <w:tab w:val="left" w:pos="1260"/>
      </w:tabs>
      <w:spacing w:after="240"/>
      <w:ind w:left="1260" w:hanging="1260"/>
    </w:pPr>
  </w:style>
  <w:style w:type="paragraph" w:customStyle="1" w:styleId="SequenceInd">
    <w:name w:val="Sequence Ind"/>
    <w:basedOn w:val="Sequence"/>
    <w:pPr>
      <w:tabs>
        <w:tab w:val="clear" w:pos="1260"/>
        <w:tab w:val="left" w:pos="1620"/>
      </w:tabs>
      <w:ind w:left="1620"/>
    </w:pPr>
  </w:style>
  <w:style w:type="paragraph" w:customStyle="1" w:styleId="BulletIndent">
    <w:name w:val="Bullet Indent"/>
    <w:basedOn w:val="NormalIndent"/>
    <w:pPr>
      <w:tabs>
        <w:tab w:val="left" w:pos="1440"/>
      </w:tabs>
      <w:ind w:left="1080"/>
    </w:pPr>
  </w:style>
  <w:style w:type="paragraph" w:customStyle="1" w:styleId="BulletIndLast">
    <w:name w:val="Bullet Ind Last"/>
    <w:basedOn w:val="Indent1Last"/>
    <w:pPr>
      <w:tabs>
        <w:tab w:val="left" w:pos="1440"/>
      </w:tabs>
      <w:ind w:left="1080"/>
    </w:pPr>
  </w:style>
  <w:style w:type="paragraph" w:customStyle="1" w:styleId="Outline">
    <w:name w:val="Outline"/>
    <w:basedOn w:val="Heading1"/>
    <w:pPr>
      <w:ind w:right="242"/>
      <w:jc w:val="right"/>
      <w:outlineLvl w:val="9"/>
    </w:pPr>
    <w:rPr>
      <w:b w:val="0"/>
      <w:u w:val="single"/>
    </w:rPr>
  </w:style>
  <w:style w:type="character" w:styleId="PageNumber">
    <w:name w:val="page number"/>
    <w:basedOn w:val="DefaultParagraphFont"/>
  </w:style>
  <w:style w:type="paragraph" w:customStyle="1" w:styleId="STMDGMD">
    <w:name w:val="STMD/GMD"/>
    <w:basedOn w:val="Header"/>
    <w:pPr>
      <w:tabs>
        <w:tab w:val="clear" w:pos="8640"/>
        <w:tab w:val="right" w:pos="9360"/>
      </w:tabs>
    </w:pPr>
    <w:rPr>
      <w:rFonts w:ascii="Century Schoolbook" w:hAnsi="Century Schoolbook"/>
      <w:b w:val="0"/>
      <w:i/>
    </w:rPr>
  </w:style>
  <w:style w:type="paragraph" w:customStyle="1" w:styleId="Quality">
    <w:name w:val="Quality"/>
    <w:basedOn w:val="Header"/>
    <w:pPr>
      <w:tabs>
        <w:tab w:val="clear" w:pos="8640"/>
        <w:tab w:val="right" w:pos="9360"/>
      </w:tabs>
      <w:spacing w:after="120"/>
      <w:jc w:val="right"/>
    </w:pPr>
    <w:rPr>
      <w:rFonts w:ascii="Lucida Calligraphy" w:hAnsi="Lucida Calligraphy"/>
      <w:b w:val="0"/>
    </w:rPr>
  </w:style>
  <w:style w:type="paragraph" w:customStyle="1" w:styleId="Quality-Small">
    <w:name w:val="Quality-Small"/>
    <w:basedOn w:val="Quality"/>
  </w:style>
  <w:style w:type="paragraph" w:customStyle="1" w:styleId="GELOGO">
    <w:name w:val="GE LOGO"/>
    <w:basedOn w:val="Normal"/>
    <w:rPr>
      <w:rFonts w:ascii="GELogoFont" w:hAnsi="GELogoFont"/>
      <w:sz w:val="4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GELOGO-Large">
    <w:name w:val="GE LOGO-Large"/>
    <w:basedOn w:val="GELOGO"/>
    <w:rPr>
      <w:sz w:val="96"/>
    </w:rPr>
  </w:style>
  <w:style w:type="paragraph" w:customStyle="1" w:styleId="STMDGMD-Footer">
    <w:name w:val="STMD/GMD-Footer"/>
    <w:basedOn w:val="GELOGO"/>
    <w:rPr>
      <w:rFonts w:ascii="Century Schoolbook" w:hAnsi="Century Schoolbook"/>
      <w:b/>
      <w:i/>
      <w:sz w:val="20"/>
    </w:rPr>
  </w:style>
  <w:style w:type="paragraph" w:styleId="BodyText2">
    <w:name w:val="Body Text 2"/>
    <w:basedOn w:val="Normal"/>
    <w:rPr>
      <w:rFonts w:ascii="GE Inspira" w:hAnsi="GE Inspira" w:cs="Arial"/>
    </w:rPr>
  </w:style>
  <w:style w:type="paragraph" w:styleId="E-mailSignature">
    <w:name w:val="E-mail Signature"/>
    <w:basedOn w:val="Normal"/>
  </w:style>
  <w:style w:type="paragraph" w:customStyle="1" w:styleId="DocumentTemplateType">
    <w:name w:val="Document Template Type"/>
    <w:basedOn w:val="Header"/>
    <w:pPr>
      <w:jc w:val="center"/>
    </w:pPr>
    <w:rPr>
      <w:color w:val="000000"/>
      <w:sz w:val="32"/>
    </w:rPr>
  </w:style>
  <w:style w:type="paragraph" w:customStyle="1" w:styleId="DocumentTemplateInformationBox">
    <w:name w:val="Document Template Information Box"/>
    <w:basedOn w:val="Header"/>
    <w:rPr>
      <w:b w:val="0"/>
      <w:sz w:val="20"/>
    </w:rPr>
  </w:style>
  <w:style w:type="paragraph" w:customStyle="1" w:styleId="ReferenceHeader">
    <w:name w:val="Reference Header"/>
    <w:basedOn w:val="Normal"/>
    <w:pPr>
      <w:tabs>
        <w:tab w:val="right" w:pos="8640"/>
      </w:tabs>
      <w:jc w:val="right"/>
    </w:pPr>
    <w:rPr>
      <w:rFonts w:ascii="Arial" w:hAnsi="Arial"/>
    </w:rPr>
  </w:style>
  <w:style w:type="paragraph" w:customStyle="1" w:styleId="Revisionheader">
    <w:name w:val="Revision header"/>
    <w:basedOn w:val="Normal"/>
    <w:pPr>
      <w:tabs>
        <w:tab w:val="right" w:pos="8640"/>
      </w:tabs>
      <w:jc w:val="right"/>
    </w:pPr>
    <w:rPr>
      <w:rFonts w:ascii="Arial" w:hAnsi="Arial"/>
      <w:i/>
      <w:sz w:val="28"/>
    </w:rPr>
  </w:style>
  <w:style w:type="paragraph" w:customStyle="1" w:styleId="Documenttitle">
    <w:name w:val="Document title"/>
    <w:basedOn w:val="Header"/>
    <w:pPr>
      <w:jc w:val="center"/>
    </w:pPr>
    <w:rPr>
      <w:b w:val="0"/>
      <w:i/>
      <w:sz w:val="32"/>
    </w:rPr>
  </w:style>
  <w:style w:type="paragraph" w:customStyle="1" w:styleId="TableHeading">
    <w:name w:val="Table Heading"/>
    <w:basedOn w:val="Normal"/>
    <w:pPr>
      <w:spacing w:before="60" w:after="60"/>
      <w:outlineLvl w:val="0"/>
    </w:pPr>
    <w:rPr>
      <w:rFonts w:ascii="Arial" w:hAnsi="Arial"/>
      <w:b/>
      <w:sz w:val="20"/>
    </w:rPr>
  </w:style>
  <w:style w:type="paragraph" w:customStyle="1" w:styleId="tabletext">
    <w:name w:val="tabletext"/>
    <w:basedOn w:val="Normal"/>
    <w:pPr>
      <w:numPr>
        <w:numId w:val="5"/>
      </w:numPr>
      <w:spacing w:before="100" w:beforeAutospacing="1" w:after="100" w:afterAutospacing="1" w:line="240" w:lineRule="atLeast"/>
      <w:outlineLvl w:val="0"/>
    </w:pPr>
    <w:rPr>
      <w:rFonts w:ascii="GE Inspira Cond" w:eastAsia="Arial Unicode MS" w:hAnsi="GE Inspira Cond"/>
      <w:sz w:val="22"/>
    </w:rPr>
  </w:style>
  <w:style w:type="paragraph" w:styleId="Title">
    <w:name w:val="Title"/>
    <w:basedOn w:val="Normal"/>
    <w:qFormat/>
    <w:pPr>
      <w:spacing w:before="100" w:beforeAutospacing="1" w:after="100" w:afterAutospacing="1"/>
      <w:jc w:val="center"/>
      <w:outlineLvl w:val="0"/>
    </w:pPr>
    <w:rPr>
      <w:rFonts w:ascii="Arial" w:eastAsia="Arial Unicode MS" w:hAnsi="Arial" w:cs="Arial"/>
      <w:b/>
      <w:bCs/>
      <w:sz w:val="36"/>
      <w:szCs w:val="36"/>
    </w:rPr>
  </w:style>
  <w:style w:type="paragraph" w:customStyle="1" w:styleId="Paragraph">
    <w:name w:val="Paragraph"/>
    <w:pPr>
      <w:spacing w:before="120" w:after="120"/>
      <w:jc w:val="both"/>
    </w:pPr>
    <w:rPr>
      <w:rFonts w:ascii="Times New Roman" w:hAnsi="Times New Roman"/>
      <w:noProof/>
      <w:sz w:val="24"/>
      <w:lang w:val="en-US" w:eastAsia="en-US"/>
    </w:rPr>
  </w:style>
  <w:style w:type="paragraph" w:styleId="BodyTextIndent3">
    <w:name w:val="Body Text Indent 3"/>
    <w:basedOn w:val="Normal"/>
    <w:pPr>
      <w:ind w:left="720"/>
      <w:jc w:val="both"/>
    </w:pPr>
    <w:rPr>
      <w:rFonts w:ascii="GE Inspira" w:hAnsi="GE Inspira"/>
    </w:rPr>
  </w:style>
  <w:style w:type="paragraph" w:customStyle="1" w:styleId="DefinitionList">
    <w:name w:val="Definition List"/>
    <w:basedOn w:val="Normal"/>
    <w:next w:val="Normal"/>
    <w:pPr>
      <w:widowControl w:val="0"/>
      <w:ind w:left="360"/>
    </w:pPr>
    <w:rPr>
      <w:snapToGrid w:val="0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Body">
    <w:name w:val="Body"/>
    <w:basedOn w:val="Normal"/>
    <w:pPr>
      <w:spacing w:before="240"/>
    </w:pPr>
    <w:rPr>
      <w:rFonts w:ascii="GE Inspira" w:hAnsi="GE Inspira"/>
      <w:snapToGrid w:val="0"/>
      <w:sz w:val="20"/>
    </w:rPr>
  </w:style>
  <w:style w:type="paragraph" w:customStyle="1" w:styleId="Sub-Para">
    <w:name w:val="Sub-Para"/>
    <w:basedOn w:val="Normal"/>
    <w:pPr>
      <w:spacing w:before="120"/>
      <w:ind w:left="360" w:hanging="360"/>
    </w:pPr>
    <w:rPr>
      <w:rFonts w:ascii="Arial" w:hAnsi="Arial"/>
      <w:snapToGrid w:val="0"/>
      <w:sz w:val="20"/>
    </w:rPr>
  </w:style>
  <w:style w:type="paragraph" w:styleId="BodyTextIndent">
    <w:name w:val="Body Text Indent"/>
    <w:basedOn w:val="Normal"/>
    <w:pPr>
      <w:spacing w:after="120"/>
      <w:ind w:left="720"/>
    </w:pPr>
    <w:rPr>
      <w:rFonts w:ascii="GE Inspira" w:hAnsi="GE Inspira"/>
      <w:color w:val="000000"/>
    </w:rPr>
  </w:style>
  <w:style w:type="paragraph" w:styleId="BodyTextIndent2">
    <w:name w:val="Body Text Indent 2"/>
    <w:basedOn w:val="Normal"/>
    <w:pPr>
      <w:ind w:left="1"/>
      <w:jc w:val="both"/>
    </w:pPr>
    <w:rPr>
      <w:rFonts w:ascii="GE Inspira" w:hAnsi="GE Inspira" w:cs="Arial"/>
    </w:rPr>
  </w:style>
  <w:style w:type="paragraph" w:customStyle="1" w:styleId="EOPCenter">
    <w:name w:val="EOP Center"/>
    <w:basedOn w:val="EOPNormal"/>
    <w:next w:val="Normal"/>
    <w:pPr>
      <w:jc w:val="center"/>
    </w:pPr>
  </w:style>
  <w:style w:type="paragraph" w:customStyle="1" w:styleId="EOPNormal">
    <w:name w:val="EOP Normal"/>
    <w:basedOn w:val="Normal"/>
    <w:pPr>
      <w:spacing w:before="120"/>
    </w:pPr>
    <w:rPr>
      <w:sz w:val="22"/>
    </w:rPr>
  </w:style>
  <w:style w:type="paragraph" w:styleId="BodyText3">
    <w:name w:val="Body Text 3"/>
    <w:basedOn w:val="Normal"/>
    <w:pPr>
      <w:tabs>
        <w:tab w:val="left" w:pos="0"/>
        <w:tab w:val="left" w:pos="357"/>
      </w:tabs>
      <w:autoSpaceDE w:val="0"/>
      <w:autoSpaceDN w:val="0"/>
      <w:spacing w:after="120"/>
      <w:ind w:right="144"/>
    </w:pPr>
    <w:rPr>
      <w:rFonts w:ascii="GE Inspira Cond" w:hAnsi="GE Inspira Cond"/>
      <w:szCs w:val="16"/>
      <w:lang w:val="it-IT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40"/>
        <w:tab w:val="right" w:leader="dot" w:pos="9000"/>
      </w:tabs>
      <w:autoSpaceDE w:val="0"/>
      <w:autoSpaceDN w:val="0"/>
      <w:spacing w:before="120"/>
      <w:ind w:right="144"/>
    </w:pPr>
    <w:rPr>
      <w:rFonts w:ascii="GE Inspira" w:hAnsi="GE Inspira"/>
      <w:b/>
      <w:bCs/>
      <w:caps/>
      <w:noProof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80"/>
        <w:tab w:val="right" w:leader="dot" w:pos="9000"/>
      </w:tabs>
      <w:autoSpaceDE w:val="0"/>
      <w:autoSpaceDN w:val="0"/>
      <w:ind w:left="220" w:right="144"/>
    </w:pPr>
    <w:rPr>
      <w:smallCaps/>
      <w:noProof/>
      <w:szCs w:val="24"/>
      <w:lang w:val="it-IT"/>
    </w:rPr>
  </w:style>
  <w:style w:type="paragraph" w:styleId="BalloonText">
    <w:name w:val="Balloon Text"/>
    <w:basedOn w:val="Normal"/>
    <w:semiHidden/>
    <w:rsid w:val="0098243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43A19"/>
    <w:rPr>
      <w:rFonts w:ascii="Times New Roman" w:hAnsi="Times New Roman"/>
      <w:sz w:val="24"/>
      <w:lang w:val="en-US" w:eastAsia="en-US"/>
    </w:rPr>
  </w:style>
  <w:style w:type="table" w:styleId="TableGrid">
    <w:name w:val="Table Grid"/>
    <w:basedOn w:val="TableNormal"/>
    <w:uiPriority w:val="59"/>
    <w:rsid w:val="00C91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976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7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4EF5B-988D-46BC-9BED-9245E7FA8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</vt:lpstr>
    </vt:vector>
  </TitlesOfParts>
  <Company>GE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GE Infrastructure:Oil &amp; GAS</dc:creator>
  <cp:lastModifiedBy>Sims, Timothy (GE Oil &amp; Gas)</cp:lastModifiedBy>
  <cp:revision>4</cp:revision>
  <cp:lastPrinted>2015-10-23T05:56:00Z</cp:lastPrinted>
  <dcterms:created xsi:type="dcterms:W3CDTF">2018-04-16T01:18:00Z</dcterms:created>
  <dcterms:modified xsi:type="dcterms:W3CDTF">2018-04-16T07:20:00Z</dcterms:modified>
</cp:coreProperties>
</file>