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7939D" w14:textId="77777777" w:rsidR="00FC6CC8" w:rsidRPr="00DB1567" w:rsidRDefault="00FC6CC8" w:rsidP="00B86518">
      <w:pPr>
        <w:rPr>
          <w:b/>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r w:rsidRPr="00DB1567">
        <w:rPr>
          <w:b/>
        </w:rPr>
        <w:t>Approved By:</w:t>
      </w:r>
      <w:bookmarkEnd w:id="0"/>
      <w:bookmarkEnd w:id="1"/>
      <w:bookmarkEnd w:id="2"/>
      <w:bookmarkEnd w:id="3"/>
      <w:bookmarkEnd w:id="4"/>
      <w:bookmarkEnd w:id="5"/>
      <w:bookmarkEnd w:id="6"/>
      <w:bookmarkEnd w:id="7"/>
      <w:bookmarkEnd w:id="8"/>
    </w:p>
    <w:tbl>
      <w:tblPr>
        <w:tblW w:w="9846" w:type="dxa"/>
        <w:tblLook w:val="0000" w:firstRow="0" w:lastRow="0" w:firstColumn="0" w:lastColumn="0" w:noHBand="0" w:noVBand="0"/>
      </w:tblPr>
      <w:tblGrid>
        <w:gridCol w:w="2970"/>
        <w:gridCol w:w="270"/>
        <w:gridCol w:w="3330"/>
        <w:gridCol w:w="270"/>
        <w:gridCol w:w="3006"/>
      </w:tblGrid>
      <w:tr w:rsidR="00B70B68" w:rsidRPr="00145818" w14:paraId="5F193253" w14:textId="77777777" w:rsidTr="00AA2547">
        <w:trPr>
          <w:trHeight w:hRule="exact" w:val="793"/>
        </w:trPr>
        <w:tc>
          <w:tcPr>
            <w:tcW w:w="2970" w:type="dxa"/>
            <w:tcBorders>
              <w:bottom w:val="single" w:sz="4" w:space="0" w:color="auto"/>
            </w:tcBorders>
          </w:tcPr>
          <w:p w14:paraId="490976FD" w14:textId="77777777" w:rsidR="00B70B68" w:rsidRPr="00145818" w:rsidRDefault="00B70B68" w:rsidP="00091A61">
            <w:pPr>
              <w:pStyle w:val="BodyText"/>
              <w:spacing w:after="120"/>
              <w:jc w:val="center"/>
              <w:rPr>
                <w:rFonts w:cs="Arial"/>
                <w:sz w:val="22"/>
                <w:szCs w:val="22"/>
              </w:rPr>
            </w:pPr>
          </w:p>
        </w:tc>
        <w:tc>
          <w:tcPr>
            <w:tcW w:w="270" w:type="dxa"/>
          </w:tcPr>
          <w:p w14:paraId="0B26916B" w14:textId="77777777" w:rsidR="00B70B68" w:rsidRPr="00145818" w:rsidRDefault="00B70B68" w:rsidP="00091A61">
            <w:pPr>
              <w:pStyle w:val="BodyText"/>
              <w:spacing w:after="120"/>
              <w:jc w:val="center"/>
              <w:rPr>
                <w:rFonts w:cs="Arial"/>
                <w:sz w:val="22"/>
                <w:szCs w:val="22"/>
              </w:rPr>
            </w:pPr>
          </w:p>
        </w:tc>
        <w:tc>
          <w:tcPr>
            <w:tcW w:w="3330" w:type="dxa"/>
            <w:tcBorders>
              <w:bottom w:val="single" w:sz="4" w:space="0" w:color="auto"/>
            </w:tcBorders>
          </w:tcPr>
          <w:p w14:paraId="61A5709D" w14:textId="77777777" w:rsidR="00B70B68" w:rsidRPr="00145818" w:rsidRDefault="00B70B68" w:rsidP="00091A61">
            <w:pPr>
              <w:pStyle w:val="BodyText"/>
              <w:spacing w:after="120"/>
              <w:jc w:val="center"/>
              <w:rPr>
                <w:rFonts w:cs="Arial"/>
                <w:sz w:val="22"/>
                <w:szCs w:val="22"/>
              </w:rPr>
            </w:pPr>
          </w:p>
        </w:tc>
        <w:tc>
          <w:tcPr>
            <w:tcW w:w="270" w:type="dxa"/>
          </w:tcPr>
          <w:p w14:paraId="22DE2076" w14:textId="77777777" w:rsidR="00B70B68" w:rsidRPr="00145818" w:rsidRDefault="00B70B68" w:rsidP="00091A61">
            <w:pPr>
              <w:pStyle w:val="BodyText"/>
              <w:spacing w:after="120"/>
              <w:jc w:val="center"/>
              <w:rPr>
                <w:rFonts w:cs="Arial"/>
                <w:sz w:val="22"/>
                <w:szCs w:val="22"/>
              </w:rPr>
            </w:pPr>
          </w:p>
        </w:tc>
        <w:tc>
          <w:tcPr>
            <w:tcW w:w="3006" w:type="dxa"/>
            <w:tcBorders>
              <w:bottom w:val="single" w:sz="4" w:space="0" w:color="auto"/>
            </w:tcBorders>
          </w:tcPr>
          <w:p w14:paraId="3E901826" w14:textId="77777777" w:rsidR="00B70B68" w:rsidRPr="00145818" w:rsidRDefault="00B70B68" w:rsidP="00091A61">
            <w:pPr>
              <w:pStyle w:val="BodyText"/>
              <w:spacing w:after="120"/>
              <w:jc w:val="center"/>
              <w:rPr>
                <w:rFonts w:cs="Arial"/>
                <w:sz w:val="22"/>
                <w:szCs w:val="22"/>
              </w:rPr>
            </w:pPr>
          </w:p>
        </w:tc>
      </w:tr>
      <w:tr w:rsidR="00B70B68" w:rsidRPr="00145818" w14:paraId="42B3327B" w14:textId="77777777" w:rsidTr="00AA2547">
        <w:trPr>
          <w:trHeight w:val="1427"/>
        </w:trPr>
        <w:tc>
          <w:tcPr>
            <w:tcW w:w="2970" w:type="dxa"/>
            <w:tcBorders>
              <w:top w:val="single" w:sz="4" w:space="0" w:color="auto"/>
            </w:tcBorders>
          </w:tcPr>
          <w:p w14:paraId="64AC70EB" w14:textId="2954BC3B" w:rsidR="00B70B68" w:rsidRPr="007C378C" w:rsidRDefault="00B70B68" w:rsidP="007C378C">
            <w:pPr>
              <w:pStyle w:val="zTableText-AlignedLeft"/>
              <w:rPr>
                <w:b/>
              </w:rPr>
            </w:pPr>
            <w:r w:rsidRPr="007C378C">
              <w:rPr>
                <w:b/>
              </w:rPr>
              <w:t>Name</w:t>
            </w:r>
            <w:r w:rsidR="008A6A1D">
              <w:rPr>
                <w:b/>
              </w:rPr>
              <w:t xml:space="preserve">   Gordon Dykes</w:t>
            </w:r>
          </w:p>
          <w:p w14:paraId="607B6037" w14:textId="77777777" w:rsidR="008A6A1D" w:rsidRDefault="00B70B68" w:rsidP="007C378C">
            <w:pPr>
              <w:pStyle w:val="zTableText-AlignedLeft"/>
            </w:pPr>
            <w:r w:rsidRPr="008A6A1D">
              <w:t xml:space="preserve">Title </w:t>
            </w:r>
            <w:r w:rsidR="008A6A1D" w:rsidRPr="008A6A1D">
              <w:t>Global Fleet &amp; Equipment Leader</w:t>
            </w:r>
          </w:p>
          <w:p w14:paraId="4674CE3F" w14:textId="642AFEBC" w:rsidR="00B70B68" w:rsidRPr="00145818" w:rsidRDefault="00B70B68" w:rsidP="007C378C">
            <w:pPr>
              <w:pStyle w:val="zTableText-AlignedLeft"/>
            </w:pPr>
            <w:r w:rsidRPr="007C378C">
              <w:t>Organisation</w:t>
            </w:r>
            <w:r w:rsidR="008A6A1D">
              <w:t xml:space="preserve">   Subsea Services</w:t>
            </w:r>
          </w:p>
        </w:tc>
        <w:tc>
          <w:tcPr>
            <w:tcW w:w="270" w:type="dxa"/>
          </w:tcPr>
          <w:p w14:paraId="0A192FCA" w14:textId="77777777" w:rsidR="00B70B68" w:rsidRPr="00145818" w:rsidRDefault="00B70B68" w:rsidP="00D41EB1">
            <w:pPr>
              <w:pStyle w:val="BodyText"/>
              <w:spacing w:after="120"/>
              <w:rPr>
                <w:rFonts w:cs="Arial"/>
                <w:sz w:val="20"/>
              </w:rPr>
            </w:pPr>
          </w:p>
        </w:tc>
        <w:tc>
          <w:tcPr>
            <w:tcW w:w="3330" w:type="dxa"/>
            <w:tcBorders>
              <w:top w:val="single" w:sz="4" w:space="0" w:color="auto"/>
            </w:tcBorders>
          </w:tcPr>
          <w:p w14:paraId="034B1740" w14:textId="2EE0283E" w:rsidR="00B70B68" w:rsidRPr="008A6A1D" w:rsidRDefault="00B70B68" w:rsidP="007C378C">
            <w:pPr>
              <w:pStyle w:val="zTableText-AlignedLeft"/>
              <w:rPr>
                <w:b/>
              </w:rPr>
            </w:pPr>
            <w:proofErr w:type="gramStart"/>
            <w:r w:rsidRPr="007C378C">
              <w:rPr>
                <w:b/>
              </w:rPr>
              <w:t>Name</w:t>
            </w:r>
            <w:r w:rsidR="008A6A1D">
              <w:rPr>
                <w:b/>
              </w:rPr>
              <w:t xml:space="preserve">  Kat</w:t>
            </w:r>
            <w:proofErr w:type="gramEnd"/>
            <w:r w:rsidR="008A6A1D">
              <w:rPr>
                <w:b/>
              </w:rPr>
              <w:t xml:space="preserve"> MacKay</w:t>
            </w:r>
          </w:p>
          <w:p w14:paraId="69E76C98" w14:textId="346CC1AC" w:rsidR="008A6A1D" w:rsidRPr="008A6A1D" w:rsidRDefault="00B70B68" w:rsidP="007C378C">
            <w:pPr>
              <w:pStyle w:val="zTableText-AlignedLeft"/>
            </w:pPr>
            <w:r w:rsidRPr="008A6A1D">
              <w:t xml:space="preserve">Title </w:t>
            </w:r>
            <w:proofErr w:type="gramStart"/>
            <w:r w:rsidRPr="008A6A1D">
              <w:t>QMS</w:t>
            </w:r>
            <w:r w:rsidR="007C378C" w:rsidRPr="008A6A1D">
              <w:t xml:space="preserve">  </w:t>
            </w:r>
            <w:r w:rsidRPr="008A6A1D">
              <w:t>Q</w:t>
            </w:r>
            <w:r w:rsidR="008A6A1D" w:rsidRPr="008A6A1D">
              <w:t>uality</w:t>
            </w:r>
            <w:proofErr w:type="gramEnd"/>
            <w:r w:rsidRPr="008A6A1D">
              <w:t xml:space="preserve"> L</w:t>
            </w:r>
            <w:r w:rsidR="008A6A1D" w:rsidRPr="008A6A1D">
              <w:t>eader</w:t>
            </w:r>
          </w:p>
          <w:p w14:paraId="72C7B4EF" w14:textId="1E4576B3" w:rsidR="00B70B68" w:rsidRPr="00F64C56" w:rsidRDefault="00B70B68" w:rsidP="007C378C">
            <w:pPr>
              <w:pStyle w:val="zTableText-AlignedLeft"/>
            </w:pPr>
            <w:r w:rsidRPr="007C378C">
              <w:t>Organisation</w:t>
            </w:r>
            <w:r w:rsidR="008A6A1D">
              <w:t xml:space="preserve"> SPS &amp; Services</w:t>
            </w:r>
          </w:p>
        </w:tc>
        <w:tc>
          <w:tcPr>
            <w:tcW w:w="270" w:type="dxa"/>
          </w:tcPr>
          <w:p w14:paraId="727527FD" w14:textId="77777777" w:rsidR="00B70B68" w:rsidRPr="00145818" w:rsidRDefault="00B70B68" w:rsidP="00D41EB1">
            <w:pPr>
              <w:pStyle w:val="BodyText"/>
              <w:spacing w:after="120"/>
              <w:rPr>
                <w:rFonts w:cs="Arial"/>
                <w:sz w:val="20"/>
              </w:rPr>
            </w:pPr>
          </w:p>
        </w:tc>
        <w:tc>
          <w:tcPr>
            <w:tcW w:w="3006" w:type="dxa"/>
            <w:tcBorders>
              <w:top w:val="single" w:sz="4" w:space="0" w:color="auto"/>
            </w:tcBorders>
          </w:tcPr>
          <w:p w14:paraId="7ED0D9C3" w14:textId="033466E8" w:rsidR="00B70B68" w:rsidRPr="00145818" w:rsidRDefault="00B70B68" w:rsidP="007C378C">
            <w:pPr>
              <w:pStyle w:val="zTableText-AlignedLeft"/>
            </w:pPr>
          </w:p>
        </w:tc>
      </w:tr>
    </w:tbl>
    <w:p w14:paraId="6FA47A2A" w14:textId="77777777" w:rsidR="00886497" w:rsidRPr="00145818" w:rsidRDefault="00886497" w:rsidP="00DB3EDD">
      <w:pPr>
        <w:rPr>
          <w:sz w:val="22"/>
          <w:szCs w:val="22"/>
        </w:rPr>
      </w:pPr>
      <w:bookmarkStart w:id="9" w:name="_Toc315430085"/>
      <w:bookmarkStart w:id="10" w:name="_Toc315430626"/>
    </w:p>
    <w:p w14:paraId="13EF832A" w14:textId="1C9C0E62" w:rsidR="0075211B" w:rsidRPr="00080D9A" w:rsidRDefault="00DB3EDD" w:rsidP="00681BAF">
      <w:pPr>
        <w:pStyle w:val="TextBody1"/>
        <w:rPr>
          <w:b/>
          <w:sz w:val="22"/>
          <w:szCs w:val="22"/>
        </w:rPr>
      </w:pPr>
      <w:r w:rsidRPr="00DC4AA2">
        <w:t>For any feedback to the process, or the document, please contact the process owner</w:t>
      </w:r>
      <w:r w:rsidR="001E136C" w:rsidRPr="00DC4AA2">
        <w:t xml:space="preserve"> -</w:t>
      </w:r>
      <w:r w:rsidR="008A6A1D" w:rsidRPr="008A6A1D">
        <w:t xml:space="preserve"> </w:t>
      </w:r>
      <w:r w:rsidR="008A6A1D" w:rsidRPr="00080D9A">
        <w:rPr>
          <w:b/>
        </w:rPr>
        <w:t>Global Fleet &amp; Equipment Leader</w:t>
      </w:r>
    </w:p>
    <w:p w14:paraId="7AB61CE5" w14:textId="2685C3ED" w:rsidR="00061270" w:rsidRPr="00A65CDB" w:rsidRDefault="00061270" w:rsidP="00A65CDB">
      <w:pPr>
        <w:pStyle w:val="zzTexttobedeleted"/>
      </w:pPr>
    </w:p>
    <w:tbl>
      <w:tblPr>
        <w:tblStyle w:val="TableGrid1"/>
        <w:tblW w:w="10109" w:type="dxa"/>
        <w:tblInd w:w="-34" w:type="dxa"/>
        <w:tblBorders>
          <w:insideH w:val="none" w:sz="0" w:space="0" w:color="auto"/>
        </w:tblBorders>
        <w:tblLook w:val="04A0" w:firstRow="1" w:lastRow="0" w:firstColumn="1" w:lastColumn="0" w:noHBand="0" w:noVBand="1"/>
      </w:tblPr>
      <w:tblGrid>
        <w:gridCol w:w="4349"/>
        <w:gridCol w:w="2910"/>
        <w:gridCol w:w="2850"/>
      </w:tblGrid>
      <w:tr w:rsidR="0060119C" w:rsidRPr="00145818" w14:paraId="01D486F6" w14:textId="77777777" w:rsidTr="006B369D">
        <w:trPr>
          <w:trHeight w:val="281"/>
        </w:trPr>
        <w:tc>
          <w:tcPr>
            <w:tcW w:w="10109" w:type="dxa"/>
            <w:gridSpan w:val="3"/>
            <w:tcBorders>
              <w:top w:val="single" w:sz="4" w:space="0" w:color="auto"/>
              <w:left w:val="single" w:sz="4" w:space="0" w:color="auto"/>
              <w:bottom w:val="single" w:sz="4" w:space="0" w:color="auto"/>
              <w:right w:val="single" w:sz="4" w:space="0" w:color="auto"/>
            </w:tcBorders>
            <w:shd w:val="clear" w:color="auto" w:fill="005EB8"/>
          </w:tcPr>
          <w:p w14:paraId="32870B98" w14:textId="33E8E0F9" w:rsidR="0060119C" w:rsidRPr="00145818" w:rsidRDefault="006B369D" w:rsidP="00FC6E03">
            <w:pPr>
              <w:pStyle w:val="zTableTitle-Centered"/>
              <w:rPr>
                <w:rFonts w:cs="Arial"/>
                <w:bCs/>
              </w:rPr>
            </w:pPr>
            <w:r w:rsidRPr="006B369D">
              <w:rPr>
                <w:rFonts w:eastAsiaTheme="minorEastAsia"/>
                <w:lang w:val="en-US"/>
              </w:rPr>
              <w:t>APPLICABLE PRODUCT LINES</w:t>
            </w:r>
          </w:p>
        </w:tc>
      </w:tr>
      <w:tr w:rsidR="006B369D" w:rsidRPr="00145818" w14:paraId="778BC30F" w14:textId="77777777" w:rsidTr="00562503">
        <w:trPr>
          <w:trHeight w:val="253"/>
        </w:trPr>
        <w:tc>
          <w:tcPr>
            <w:tcW w:w="4349" w:type="dxa"/>
            <w:tcBorders>
              <w:top w:val="nil"/>
              <w:left w:val="single" w:sz="4" w:space="0" w:color="auto"/>
              <w:bottom w:val="nil"/>
              <w:right w:val="nil"/>
            </w:tcBorders>
            <w:shd w:val="clear" w:color="auto" w:fill="FFFFFF" w:themeFill="background1"/>
          </w:tcPr>
          <w:p w14:paraId="46B31507" w14:textId="3FE38825" w:rsidR="006B369D" w:rsidRPr="00145818" w:rsidRDefault="00DB4373" w:rsidP="00FC6E03">
            <w:pPr>
              <w:pStyle w:val="zTableText-AlignedLeft"/>
            </w:pPr>
            <w:sdt>
              <w:sdtPr>
                <w:rPr>
                  <w:rFonts w:eastAsia="MS Gothic" w:cs="MS Gothic"/>
                  <w:shd w:val="clear" w:color="auto" w:fill="FFFFFF" w:themeFill="background1"/>
                </w:rPr>
                <w:id w:val="506564689"/>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562503">
              <w:t xml:space="preserve">   </w:t>
            </w:r>
            <w:r w:rsidR="006B369D" w:rsidRPr="00145818">
              <w:t>Subsea Drilling Systems</w:t>
            </w:r>
          </w:p>
        </w:tc>
        <w:tc>
          <w:tcPr>
            <w:tcW w:w="5760" w:type="dxa"/>
            <w:gridSpan w:val="2"/>
            <w:tcBorders>
              <w:top w:val="nil"/>
              <w:left w:val="single" w:sz="4" w:space="0" w:color="auto"/>
              <w:bottom w:val="nil"/>
              <w:right w:val="single" w:sz="4" w:space="0" w:color="auto"/>
            </w:tcBorders>
            <w:shd w:val="clear" w:color="auto" w:fill="FFFFFF" w:themeFill="background1"/>
            <w:vAlign w:val="center"/>
          </w:tcPr>
          <w:p w14:paraId="45AAAC6B" w14:textId="1CB11E5B" w:rsidR="006B369D" w:rsidRPr="00145818" w:rsidRDefault="006B369D" w:rsidP="00562503">
            <w:pPr>
              <w:pStyle w:val="zTableText-AlignedLeft"/>
              <w:jc w:val="center"/>
            </w:pPr>
            <w:r w:rsidRPr="00145818">
              <w:t>Subsea Production Systems (SPS)</w:t>
            </w:r>
            <w:r w:rsidR="00562503">
              <w:t xml:space="preserve"> &amp; Subsea Services (SRV)</w:t>
            </w:r>
          </w:p>
        </w:tc>
      </w:tr>
      <w:tr w:rsidR="006B369D" w:rsidRPr="00145818" w14:paraId="037F71F0" w14:textId="77777777" w:rsidTr="00B15896">
        <w:trPr>
          <w:trHeight w:val="135"/>
        </w:trPr>
        <w:tc>
          <w:tcPr>
            <w:tcW w:w="4349" w:type="dxa"/>
            <w:tcBorders>
              <w:top w:val="nil"/>
              <w:left w:val="single" w:sz="4" w:space="0" w:color="auto"/>
              <w:bottom w:val="nil"/>
              <w:right w:val="nil"/>
            </w:tcBorders>
          </w:tcPr>
          <w:p w14:paraId="62E73217" w14:textId="0F7A820F" w:rsidR="006B369D" w:rsidRPr="00145818" w:rsidRDefault="00DB4373" w:rsidP="00562503">
            <w:pPr>
              <w:pStyle w:val="zTableText-AlignedLeft"/>
              <w:spacing w:before="0" w:after="0"/>
            </w:pPr>
            <w:sdt>
              <w:sdtPr>
                <w:rPr>
                  <w:rFonts w:eastAsia="MS Gothic" w:cs="MS Gothic"/>
                  <w:shd w:val="clear" w:color="auto" w:fill="FFFFFF" w:themeFill="background1"/>
                </w:rPr>
                <w:id w:val="646252030"/>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562503">
              <w:t xml:space="preserve">   Surface Pressure Control &amp; Offshore</w:t>
            </w:r>
          </w:p>
        </w:tc>
        <w:tc>
          <w:tcPr>
            <w:tcW w:w="2910" w:type="dxa"/>
            <w:tcBorders>
              <w:top w:val="nil"/>
              <w:left w:val="single" w:sz="4" w:space="0" w:color="auto"/>
              <w:bottom w:val="nil"/>
              <w:right w:val="nil"/>
            </w:tcBorders>
            <w:vAlign w:val="center"/>
          </w:tcPr>
          <w:p w14:paraId="3B2FFCD4" w14:textId="66779BC7" w:rsidR="006B369D" w:rsidRPr="00562503" w:rsidRDefault="00DB4373" w:rsidP="006B458A">
            <w:pPr>
              <w:spacing w:after="0"/>
              <w:ind w:left="886"/>
              <w:jc w:val="left"/>
              <w:rPr>
                <w:sz w:val="20"/>
              </w:rPr>
            </w:pPr>
            <w:sdt>
              <w:sdtPr>
                <w:rPr>
                  <w:rFonts w:eastAsia="MS Gothic" w:cs="MS Gothic"/>
                  <w:sz w:val="20"/>
                  <w:shd w:val="clear" w:color="auto" w:fill="FFFFFF" w:themeFill="background1"/>
                </w:rPr>
                <w:id w:val="-715131223"/>
                <w14:checkbox>
                  <w14:checked w14:val="0"/>
                  <w14:checkedState w14:val="2612" w14:font="Meiryo"/>
                  <w14:uncheckedState w14:val="2610" w14:font="Meiryo"/>
                </w14:checkbox>
              </w:sdtPr>
              <w:sdtEndPr/>
              <w:sdtContent>
                <w:r w:rsidR="006B458A">
                  <w:rPr>
                    <w:rFonts w:ascii="Meiryo" w:eastAsia="Meiryo" w:hAnsi="Meiryo" w:cs="Meiryo" w:hint="eastAsia"/>
                    <w:sz w:val="20"/>
                    <w:shd w:val="clear" w:color="auto" w:fill="FFFFFF" w:themeFill="background1"/>
                  </w:rPr>
                  <w:t>☐</w:t>
                </w:r>
              </w:sdtContent>
            </w:sdt>
            <w:r w:rsidR="006B369D" w:rsidRPr="00562503">
              <w:rPr>
                <w:sz w:val="20"/>
              </w:rPr>
              <w:t xml:space="preserve"> </w:t>
            </w:r>
            <w:r w:rsidR="00562503">
              <w:rPr>
                <w:sz w:val="20"/>
              </w:rPr>
              <w:t xml:space="preserve">  </w:t>
            </w:r>
            <w:r w:rsidR="006B458A">
              <w:rPr>
                <w:sz w:val="20"/>
              </w:rPr>
              <w:t>Well Systems</w:t>
            </w:r>
          </w:p>
        </w:tc>
        <w:tc>
          <w:tcPr>
            <w:tcW w:w="2850" w:type="dxa"/>
            <w:tcBorders>
              <w:top w:val="nil"/>
              <w:left w:val="nil"/>
              <w:bottom w:val="nil"/>
              <w:right w:val="single" w:sz="4" w:space="0" w:color="auto"/>
            </w:tcBorders>
            <w:vAlign w:val="center"/>
          </w:tcPr>
          <w:p w14:paraId="3B031C18" w14:textId="2EAE9F13" w:rsidR="006B369D" w:rsidRPr="00562503" w:rsidRDefault="00DB4373" w:rsidP="00562503">
            <w:pPr>
              <w:spacing w:after="0"/>
              <w:ind w:left="165"/>
              <w:jc w:val="left"/>
              <w:rPr>
                <w:sz w:val="20"/>
              </w:rPr>
            </w:pPr>
            <w:sdt>
              <w:sdtPr>
                <w:rPr>
                  <w:sz w:val="20"/>
                  <w:shd w:val="clear" w:color="auto" w:fill="FFFFFF" w:themeFill="background1"/>
                </w:rPr>
                <w:id w:val="1718858531"/>
                <w14:checkbox>
                  <w14:checked w14:val="0"/>
                  <w14:checkedState w14:val="2612" w14:font="Meiryo"/>
                  <w14:uncheckedState w14:val="2610" w14:font="Meiryo"/>
                </w14:checkbox>
              </w:sdtPr>
              <w:sdtEndPr/>
              <w:sdtContent>
                <w:r w:rsidR="006B369D" w:rsidRPr="00562503">
                  <w:rPr>
                    <w:rFonts w:ascii="Segoe UI Symbol" w:eastAsia="Meiryo" w:hAnsi="Segoe UI Symbol" w:cs="Segoe UI Symbol"/>
                    <w:sz w:val="20"/>
                    <w:shd w:val="clear" w:color="auto" w:fill="FFFFFF" w:themeFill="background1"/>
                  </w:rPr>
                  <w:t>☐</w:t>
                </w:r>
              </w:sdtContent>
            </w:sdt>
            <w:r w:rsidR="006B369D" w:rsidRPr="00562503">
              <w:rPr>
                <w:sz w:val="20"/>
              </w:rPr>
              <w:t xml:space="preserve"> </w:t>
            </w:r>
            <w:r w:rsidR="00562503" w:rsidRPr="00562503">
              <w:rPr>
                <w:sz w:val="20"/>
              </w:rPr>
              <w:t xml:space="preserve">   </w:t>
            </w:r>
            <w:r w:rsidR="006B369D" w:rsidRPr="00562503">
              <w:rPr>
                <w:sz w:val="20"/>
              </w:rPr>
              <w:t>Controls</w:t>
            </w:r>
          </w:p>
        </w:tc>
      </w:tr>
      <w:tr w:rsidR="006B369D" w:rsidRPr="00145818" w14:paraId="58F86170" w14:textId="77777777" w:rsidTr="00B15896">
        <w:trPr>
          <w:trHeight w:val="58"/>
        </w:trPr>
        <w:tc>
          <w:tcPr>
            <w:tcW w:w="4349" w:type="dxa"/>
            <w:tcBorders>
              <w:top w:val="nil"/>
              <w:left w:val="single" w:sz="4" w:space="0" w:color="auto"/>
              <w:bottom w:val="nil"/>
              <w:right w:val="dashed" w:sz="4" w:space="0" w:color="A6A6A6" w:themeColor="background1" w:themeShade="A6"/>
            </w:tcBorders>
          </w:tcPr>
          <w:p w14:paraId="05725765" w14:textId="6F0A5A12" w:rsidR="006B369D" w:rsidRPr="00145818" w:rsidRDefault="00DB4373" w:rsidP="00562503">
            <w:pPr>
              <w:pStyle w:val="zTableText-AlignedLeft"/>
              <w:spacing w:before="0" w:after="0"/>
              <w:ind w:left="373" w:hanging="360"/>
            </w:pPr>
            <w:sdt>
              <w:sdtPr>
                <w:rPr>
                  <w:rFonts w:eastAsia="MS Gothic" w:cs="MS Gothic"/>
                  <w:shd w:val="clear" w:color="auto" w:fill="FFFFFF" w:themeFill="background1"/>
                </w:rPr>
                <w:id w:val="-1373759188"/>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562503">
              <w:t xml:space="preserve">   </w:t>
            </w:r>
            <w:r w:rsidR="006B369D" w:rsidRPr="00145818">
              <w:t>Flexible Pipe Systems</w:t>
            </w:r>
            <w:r w:rsidR="00562503">
              <w:t xml:space="preserve"> (FPS) &amp; </w:t>
            </w:r>
            <w:proofErr w:type="spellStart"/>
            <w:r w:rsidR="00562503">
              <w:t>Wellstream</w:t>
            </w:r>
            <w:proofErr w:type="spellEnd"/>
            <w:r w:rsidR="00562503">
              <w:t> Construction Services (WCS)</w:t>
            </w:r>
          </w:p>
        </w:tc>
        <w:tc>
          <w:tcPr>
            <w:tcW w:w="2910" w:type="dxa"/>
            <w:tcBorders>
              <w:top w:val="nil"/>
              <w:left w:val="single" w:sz="4" w:space="0" w:color="auto"/>
              <w:bottom w:val="nil"/>
              <w:right w:val="nil"/>
            </w:tcBorders>
            <w:vAlign w:val="center"/>
          </w:tcPr>
          <w:p w14:paraId="23E3803A" w14:textId="301BE441" w:rsidR="006B369D" w:rsidRPr="00562503" w:rsidRDefault="00DB4373" w:rsidP="006B458A">
            <w:pPr>
              <w:spacing w:after="0"/>
              <w:ind w:left="886"/>
              <w:jc w:val="left"/>
              <w:rPr>
                <w:sz w:val="20"/>
              </w:rPr>
            </w:pPr>
            <w:sdt>
              <w:sdtPr>
                <w:rPr>
                  <w:rFonts w:eastAsia="MS Gothic" w:cs="MS Gothic"/>
                  <w:sz w:val="20"/>
                  <w:shd w:val="clear" w:color="auto" w:fill="FFFFFF" w:themeFill="background1"/>
                </w:rPr>
                <w:id w:val="1384681900"/>
                <w14:checkbox>
                  <w14:checked w14:val="1"/>
                  <w14:checkedState w14:val="2612" w14:font="Meiryo"/>
                  <w14:uncheckedState w14:val="2610" w14:font="Meiryo"/>
                </w14:checkbox>
              </w:sdtPr>
              <w:sdtEndPr/>
              <w:sdtContent>
                <w:r w:rsidR="0039515A">
                  <w:rPr>
                    <w:rFonts w:ascii="Meiryo" w:eastAsia="Meiryo" w:hAnsi="Meiryo" w:cs="MS Gothic" w:hint="eastAsia"/>
                    <w:sz w:val="20"/>
                    <w:shd w:val="clear" w:color="auto" w:fill="FFFFFF" w:themeFill="background1"/>
                  </w:rPr>
                  <w:t>☒</w:t>
                </w:r>
              </w:sdtContent>
            </w:sdt>
            <w:r w:rsidR="006B369D" w:rsidRPr="00562503">
              <w:rPr>
                <w:sz w:val="20"/>
              </w:rPr>
              <w:t xml:space="preserve"> </w:t>
            </w:r>
            <w:r w:rsidR="00562503">
              <w:rPr>
                <w:sz w:val="20"/>
              </w:rPr>
              <w:t xml:space="preserve">   </w:t>
            </w:r>
            <w:r w:rsidR="006B458A" w:rsidRPr="00562503">
              <w:rPr>
                <w:sz w:val="20"/>
              </w:rPr>
              <w:t>Subsea Services</w:t>
            </w:r>
          </w:p>
        </w:tc>
        <w:tc>
          <w:tcPr>
            <w:tcW w:w="2850" w:type="dxa"/>
            <w:tcBorders>
              <w:top w:val="nil"/>
              <w:left w:val="nil"/>
              <w:right w:val="single" w:sz="4" w:space="0" w:color="auto"/>
            </w:tcBorders>
            <w:vAlign w:val="center"/>
          </w:tcPr>
          <w:p w14:paraId="4B42B843" w14:textId="244A0F57" w:rsidR="006B369D" w:rsidRPr="00562503" w:rsidRDefault="00DB4373" w:rsidP="00562503">
            <w:pPr>
              <w:spacing w:after="0"/>
              <w:ind w:left="165"/>
              <w:jc w:val="left"/>
              <w:rPr>
                <w:sz w:val="20"/>
              </w:rPr>
            </w:pPr>
            <w:sdt>
              <w:sdtPr>
                <w:rPr>
                  <w:sz w:val="20"/>
                  <w:shd w:val="clear" w:color="auto" w:fill="FFFFFF" w:themeFill="background1"/>
                </w:rPr>
                <w:id w:val="-1011835366"/>
                <w14:checkbox>
                  <w14:checked w14:val="1"/>
                  <w14:checkedState w14:val="2612" w14:font="Meiryo"/>
                  <w14:uncheckedState w14:val="2610" w14:font="Meiryo"/>
                </w14:checkbox>
              </w:sdtPr>
              <w:sdtEndPr/>
              <w:sdtContent>
                <w:r w:rsidR="00B15896">
                  <w:rPr>
                    <w:rFonts w:ascii="Meiryo" w:eastAsia="Meiryo" w:hAnsi="Meiryo" w:hint="eastAsia"/>
                    <w:sz w:val="20"/>
                    <w:shd w:val="clear" w:color="auto" w:fill="FFFFFF" w:themeFill="background1"/>
                  </w:rPr>
                  <w:t>☒</w:t>
                </w:r>
              </w:sdtContent>
            </w:sdt>
            <w:r w:rsidR="006B369D" w:rsidRPr="00562503">
              <w:rPr>
                <w:sz w:val="20"/>
              </w:rPr>
              <w:t xml:space="preserve"> </w:t>
            </w:r>
            <w:r w:rsidR="00562503" w:rsidRPr="00562503">
              <w:rPr>
                <w:sz w:val="20"/>
              </w:rPr>
              <w:t xml:space="preserve">   </w:t>
            </w:r>
            <w:r w:rsidR="006B369D" w:rsidRPr="00562503">
              <w:rPr>
                <w:sz w:val="20"/>
              </w:rPr>
              <w:t>Projects</w:t>
            </w:r>
          </w:p>
        </w:tc>
      </w:tr>
      <w:tr w:rsidR="00562503" w:rsidRPr="00145818" w14:paraId="40F8E4B9" w14:textId="77777777" w:rsidTr="00562503">
        <w:trPr>
          <w:trHeight w:val="58"/>
        </w:trPr>
        <w:tc>
          <w:tcPr>
            <w:tcW w:w="4349" w:type="dxa"/>
            <w:tcBorders>
              <w:top w:val="nil"/>
              <w:left w:val="single" w:sz="4" w:space="0" w:color="auto"/>
              <w:bottom w:val="single" w:sz="4" w:space="0" w:color="auto"/>
              <w:right w:val="dashed" w:sz="4" w:space="0" w:color="A6A6A6" w:themeColor="background1" w:themeShade="A6"/>
            </w:tcBorders>
          </w:tcPr>
          <w:p w14:paraId="2E997FF1" w14:textId="42763B2A" w:rsidR="00562503" w:rsidRPr="00832EBE" w:rsidRDefault="00DB4373" w:rsidP="00562503">
            <w:pPr>
              <w:pStyle w:val="zTableText-AlignedLeft"/>
              <w:ind w:left="373" w:hanging="373"/>
            </w:pPr>
            <w:sdt>
              <w:sdtPr>
                <w:rPr>
                  <w:rFonts w:eastAsia="MS Gothic" w:cs="MS Gothic"/>
                  <w:shd w:val="clear" w:color="auto" w:fill="FFFFFF" w:themeFill="background1"/>
                </w:rPr>
                <w:id w:val="-1816631630"/>
                <w14:checkbox>
                  <w14:checked w14:val="1"/>
                  <w14:checkedState w14:val="2612" w14:font="Meiryo"/>
                  <w14:uncheckedState w14:val="2610" w14:font="Meiryo"/>
                </w14:checkbox>
              </w:sdtPr>
              <w:sdtEndPr/>
              <w:sdtContent>
                <w:r w:rsidR="0039515A">
                  <w:rPr>
                    <w:rFonts w:ascii="Meiryo" w:eastAsia="Meiryo" w:hAnsi="Meiryo" w:cs="MS Gothic" w:hint="eastAsia"/>
                    <w:shd w:val="clear" w:color="auto" w:fill="FFFFFF" w:themeFill="background1"/>
                  </w:rPr>
                  <w:t>☒</w:t>
                </w:r>
              </w:sdtContent>
            </w:sdt>
            <w:r w:rsidR="00562503" w:rsidRPr="00145818">
              <w:t xml:space="preserve"> </w:t>
            </w:r>
            <w:r w:rsidR="00562503">
              <w:t xml:space="preserve">   </w:t>
            </w:r>
            <w:r w:rsidR="00562503" w:rsidRPr="00145818">
              <w:t>Subsea Production Systems (SPS)</w:t>
            </w:r>
            <w:r w:rsidR="00562503">
              <w:t xml:space="preserve"> &amp; Subsea Services (SRV)</w:t>
            </w:r>
          </w:p>
        </w:tc>
        <w:tc>
          <w:tcPr>
            <w:tcW w:w="5760" w:type="dxa"/>
            <w:gridSpan w:val="2"/>
            <w:tcBorders>
              <w:top w:val="nil"/>
              <w:left w:val="single" w:sz="4" w:space="0" w:color="auto"/>
              <w:bottom w:val="single" w:sz="4" w:space="0" w:color="auto"/>
              <w:right w:val="single" w:sz="4" w:space="0" w:color="auto"/>
            </w:tcBorders>
          </w:tcPr>
          <w:p w14:paraId="4BBEECA3" w14:textId="49B0558E" w:rsidR="00562503" w:rsidRPr="00562503" w:rsidRDefault="00DB4373" w:rsidP="006B458A">
            <w:pPr>
              <w:ind w:left="886"/>
              <w:jc w:val="left"/>
              <w:rPr>
                <w:sz w:val="20"/>
              </w:rPr>
            </w:pPr>
            <w:sdt>
              <w:sdtPr>
                <w:rPr>
                  <w:sz w:val="20"/>
                  <w:shd w:val="clear" w:color="auto" w:fill="FFFFFF" w:themeFill="background1"/>
                </w:rPr>
                <w:id w:val="-1144589564"/>
                <w14:checkbox>
                  <w14:checked w14:val="0"/>
                  <w14:checkedState w14:val="2612" w14:font="Meiryo"/>
                  <w14:uncheckedState w14:val="2610" w14:font="Meiryo"/>
                </w14:checkbox>
              </w:sdtPr>
              <w:sdtEndPr/>
              <w:sdtContent>
                <w:r w:rsidR="006B458A">
                  <w:rPr>
                    <w:rFonts w:ascii="Meiryo" w:eastAsia="Meiryo" w:hAnsi="Meiryo" w:cs="Meiryo" w:hint="eastAsia"/>
                    <w:sz w:val="20"/>
                    <w:shd w:val="clear" w:color="auto" w:fill="FFFFFF" w:themeFill="background1"/>
                  </w:rPr>
                  <w:t>☐</w:t>
                </w:r>
              </w:sdtContent>
            </w:sdt>
            <w:r w:rsidR="00562503" w:rsidRPr="00562503">
              <w:rPr>
                <w:sz w:val="20"/>
              </w:rPr>
              <w:t xml:space="preserve"> </w:t>
            </w:r>
            <w:r w:rsidR="00562503">
              <w:rPr>
                <w:sz w:val="20"/>
              </w:rPr>
              <w:t xml:space="preserve">   </w:t>
            </w:r>
            <w:r w:rsidR="006B458A">
              <w:rPr>
                <w:sz w:val="20"/>
              </w:rPr>
              <w:t>Global Fabrication Distribution Systems</w:t>
            </w:r>
          </w:p>
        </w:tc>
        <w:bookmarkStart w:id="11" w:name="_GoBack"/>
        <w:bookmarkEnd w:id="11"/>
      </w:tr>
    </w:tbl>
    <w:p w14:paraId="276B567D" w14:textId="7CB80F3B" w:rsidR="00EB331C" w:rsidRPr="00145818" w:rsidRDefault="00EB331C" w:rsidP="00B70204">
      <w:pPr>
        <w:spacing w:before="120"/>
        <w:rPr>
          <w:b/>
          <w:sz w:val="22"/>
          <w:szCs w:val="22"/>
          <w:u w:val="single"/>
        </w:rPr>
      </w:pPr>
    </w:p>
    <w:p w14:paraId="05111DFC" w14:textId="3E03523F" w:rsidR="00684305" w:rsidRPr="00145818" w:rsidRDefault="00EB331C" w:rsidP="00EB331C">
      <w:pPr>
        <w:ind w:left="288"/>
        <w:rPr>
          <w:b/>
          <w:sz w:val="22"/>
          <w:szCs w:val="22"/>
          <w:u w:val="single"/>
        </w:rPr>
      </w:pPr>
      <w:r w:rsidRPr="00145818">
        <w:rPr>
          <w:b/>
          <w:sz w:val="22"/>
          <w:szCs w:val="22"/>
          <w:u w:val="single"/>
        </w:rPr>
        <w:br w:type="page"/>
      </w:r>
    </w:p>
    <w:p w14:paraId="5BE1C59C" w14:textId="77777777" w:rsidR="00595B6E" w:rsidRPr="00DC4AA2" w:rsidRDefault="00595B6E" w:rsidP="00DC4AA2">
      <w:pPr>
        <w:rPr>
          <w:b/>
        </w:rPr>
      </w:pPr>
      <w:r w:rsidRPr="00DC4AA2">
        <w:rPr>
          <w:b/>
        </w:rPr>
        <w:lastRenderedPageBreak/>
        <w:t>Document Revision Chart</w:t>
      </w:r>
      <w:bookmarkEnd w:id="9"/>
      <w:bookmarkEnd w:id="10"/>
      <w:r w:rsidR="00D02970" w:rsidRPr="00DC4AA2">
        <w:rPr>
          <w:b/>
        </w:rPr>
        <w:t>:</w:t>
      </w:r>
    </w:p>
    <w:p w14:paraId="7F66E775" w14:textId="5E04CAB4" w:rsidR="00595B6E" w:rsidRPr="00145818" w:rsidRDefault="00595B6E" w:rsidP="00947897">
      <w:pPr>
        <w:pStyle w:val="zzTexttobedeleted"/>
      </w:pPr>
    </w:p>
    <w:tbl>
      <w:tblPr>
        <w:tblStyle w:val="TableGrid"/>
        <w:tblW w:w="10075" w:type="dxa"/>
        <w:tblLook w:val="04A0" w:firstRow="1" w:lastRow="0" w:firstColumn="1" w:lastColumn="0" w:noHBand="0" w:noVBand="1"/>
      </w:tblPr>
      <w:tblGrid>
        <w:gridCol w:w="1101"/>
        <w:gridCol w:w="5174"/>
        <w:gridCol w:w="1179"/>
        <w:gridCol w:w="1202"/>
        <w:gridCol w:w="1419"/>
      </w:tblGrid>
      <w:tr w:rsidR="00E24998" w:rsidRPr="00E24998" w14:paraId="6161DC8E" w14:textId="77777777" w:rsidTr="008F07AC">
        <w:trPr>
          <w:trHeight w:val="125"/>
        </w:trPr>
        <w:tc>
          <w:tcPr>
            <w:tcW w:w="1101" w:type="dxa"/>
            <w:shd w:val="clear" w:color="auto" w:fill="005EB8"/>
            <w:vAlign w:val="center"/>
          </w:tcPr>
          <w:p w14:paraId="541F5705" w14:textId="77777777" w:rsidR="00D41EB1" w:rsidRPr="00E24998" w:rsidRDefault="00D41EB1" w:rsidP="00FC6E03">
            <w:pPr>
              <w:pStyle w:val="zTableTitle-Centered"/>
              <w:rPr>
                <w:rFonts w:eastAsiaTheme="minorEastAsia"/>
              </w:rPr>
            </w:pPr>
            <w:r w:rsidRPr="00E24998">
              <w:rPr>
                <w:rFonts w:eastAsiaTheme="minorEastAsia"/>
              </w:rPr>
              <w:t>Rev</w:t>
            </w:r>
          </w:p>
        </w:tc>
        <w:tc>
          <w:tcPr>
            <w:tcW w:w="5174" w:type="dxa"/>
            <w:shd w:val="clear" w:color="auto" w:fill="005EB8"/>
            <w:vAlign w:val="center"/>
          </w:tcPr>
          <w:p w14:paraId="0FA2602D" w14:textId="7F98A41E" w:rsidR="00532897" w:rsidRPr="00E24998" w:rsidRDefault="00D41EB1" w:rsidP="00FC6E03">
            <w:pPr>
              <w:pStyle w:val="zTableTitle-AlignedLeft"/>
              <w:rPr>
                <w:rFonts w:eastAsiaTheme="minorEastAsia"/>
              </w:rPr>
            </w:pPr>
            <w:r w:rsidRPr="00E24998">
              <w:rPr>
                <w:rFonts w:eastAsiaTheme="minorEastAsia"/>
              </w:rPr>
              <w:t xml:space="preserve">Section modified and </w:t>
            </w:r>
            <w:r w:rsidR="0040094C" w:rsidRPr="00E24998">
              <w:rPr>
                <w:rFonts w:eastAsiaTheme="minorEastAsia"/>
              </w:rPr>
              <w:t>r</w:t>
            </w:r>
            <w:r w:rsidRPr="00E24998">
              <w:rPr>
                <w:rFonts w:eastAsiaTheme="minorEastAsia"/>
              </w:rPr>
              <w:t xml:space="preserve">evision </w:t>
            </w:r>
            <w:r w:rsidR="0040094C" w:rsidRPr="00E24998">
              <w:rPr>
                <w:rFonts w:eastAsiaTheme="minorEastAsia"/>
              </w:rPr>
              <w:t>d</w:t>
            </w:r>
            <w:r w:rsidRPr="00E24998">
              <w:rPr>
                <w:rFonts w:eastAsiaTheme="minorEastAsia"/>
              </w:rPr>
              <w:t>escription</w:t>
            </w:r>
          </w:p>
        </w:tc>
        <w:tc>
          <w:tcPr>
            <w:tcW w:w="1179" w:type="dxa"/>
            <w:shd w:val="clear" w:color="auto" w:fill="005EB8"/>
            <w:vAlign w:val="center"/>
          </w:tcPr>
          <w:p w14:paraId="63505D96" w14:textId="77777777" w:rsidR="00D41EB1" w:rsidRPr="00E24998" w:rsidRDefault="00D41EB1" w:rsidP="00FC6E03">
            <w:pPr>
              <w:pStyle w:val="zTableTitle-Centered"/>
              <w:rPr>
                <w:rFonts w:eastAsiaTheme="minorEastAsia"/>
              </w:rPr>
            </w:pPr>
            <w:r w:rsidRPr="00E24998">
              <w:rPr>
                <w:rFonts w:eastAsiaTheme="minorEastAsia"/>
              </w:rPr>
              <w:t xml:space="preserve">Issue </w:t>
            </w:r>
            <w:r w:rsidR="0040094C" w:rsidRPr="00E24998">
              <w:rPr>
                <w:rFonts w:eastAsiaTheme="minorEastAsia"/>
              </w:rPr>
              <w:t>d</w:t>
            </w:r>
            <w:r w:rsidRPr="00E24998">
              <w:rPr>
                <w:rFonts w:eastAsiaTheme="minorEastAsia"/>
              </w:rPr>
              <w:t>ate</w:t>
            </w:r>
          </w:p>
        </w:tc>
        <w:tc>
          <w:tcPr>
            <w:tcW w:w="1202" w:type="dxa"/>
            <w:shd w:val="clear" w:color="auto" w:fill="005EB8"/>
            <w:vAlign w:val="center"/>
          </w:tcPr>
          <w:p w14:paraId="1D232906" w14:textId="77777777" w:rsidR="00D41EB1" w:rsidRPr="00E24998" w:rsidRDefault="00D41EB1" w:rsidP="00FC6E03">
            <w:pPr>
              <w:pStyle w:val="zTableTitle-Centered"/>
              <w:rPr>
                <w:rFonts w:eastAsiaTheme="minorEastAsia"/>
              </w:rPr>
            </w:pPr>
            <w:r w:rsidRPr="00E24998">
              <w:rPr>
                <w:rFonts w:eastAsiaTheme="minorEastAsia"/>
              </w:rPr>
              <w:t xml:space="preserve">Expiry </w:t>
            </w:r>
            <w:r w:rsidR="0040094C" w:rsidRPr="00E24998">
              <w:rPr>
                <w:rFonts w:eastAsiaTheme="minorEastAsia"/>
              </w:rPr>
              <w:t>d</w:t>
            </w:r>
            <w:r w:rsidRPr="00E24998">
              <w:rPr>
                <w:rFonts w:eastAsiaTheme="minorEastAsia"/>
              </w:rPr>
              <w:t>ate</w:t>
            </w:r>
          </w:p>
        </w:tc>
        <w:tc>
          <w:tcPr>
            <w:tcW w:w="1419" w:type="dxa"/>
            <w:shd w:val="clear" w:color="auto" w:fill="005EB8"/>
            <w:vAlign w:val="center"/>
          </w:tcPr>
          <w:p w14:paraId="68E98360" w14:textId="3C56C7E3" w:rsidR="00D41EB1" w:rsidRPr="00E24998" w:rsidRDefault="00D41EB1" w:rsidP="00FC6E03">
            <w:pPr>
              <w:pStyle w:val="zTableTitle-Centered"/>
              <w:rPr>
                <w:rFonts w:eastAsiaTheme="minorEastAsia"/>
              </w:rPr>
            </w:pPr>
            <w:r w:rsidRPr="00E24998">
              <w:rPr>
                <w:rFonts w:eastAsiaTheme="minorEastAsia"/>
              </w:rPr>
              <w:t>Author(s)</w:t>
            </w:r>
            <w:r w:rsidR="00EA521E">
              <w:rPr>
                <w:rFonts w:eastAsiaTheme="minorEastAsia"/>
              </w:rPr>
              <w:t>/ Peer reviewers</w:t>
            </w:r>
          </w:p>
        </w:tc>
      </w:tr>
      <w:tr w:rsidR="008A6A1D" w:rsidRPr="00145818" w14:paraId="01CDE862" w14:textId="77777777" w:rsidTr="008F07AC">
        <w:trPr>
          <w:trHeight w:val="357"/>
        </w:trPr>
        <w:tc>
          <w:tcPr>
            <w:tcW w:w="1101" w:type="dxa"/>
          </w:tcPr>
          <w:p w14:paraId="2727D044" w14:textId="77777777" w:rsidR="008A6A1D" w:rsidRDefault="008A6A1D" w:rsidP="008F07AC">
            <w:pPr>
              <w:pStyle w:val="Default"/>
              <w:jc w:val="center"/>
            </w:pPr>
            <w:r>
              <w:rPr>
                <w:sz w:val="20"/>
                <w:szCs w:val="20"/>
              </w:rPr>
              <w:t>1.0</w:t>
            </w:r>
          </w:p>
          <w:p w14:paraId="20541D71" w14:textId="77777777" w:rsidR="008A6A1D" w:rsidRDefault="008A6A1D" w:rsidP="008F07AC">
            <w:pPr>
              <w:pStyle w:val="Default"/>
              <w:jc w:val="center"/>
              <w:rPr>
                <w:sz w:val="20"/>
                <w:szCs w:val="20"/>
              </w:rPr>
            </w:pPr>
          </w:p>
        </w:tc>
        <w:tc>
          <w:tcPr>
            <w:tcW w:w="5174" w:type="dxa"/>
          </w:tcPr>
          <w:p w14:paraId="55FA2D79" w14:textId="48038D63" w:rsidR="008A6A1D" w:rsidRDefault="008A6A1D" w:rsidP="008A6A1D">
            <w:pPr>
              <w:pStyle w:val="zTableText-AlignedLeft"/>
            </w:pPr>
            <w:r>
              <w:t>Initial Issue</w:t>
            </w:r>
          </w:p>
        </w:tc>
        <w:tc>
          <w:tcPr>
            <w:tcW w:w="1179" w:type="dxa"/>
          </w:tcPr>
          <w:p w14:paraId="79AF6859" w14:textId="4B53DBB1" w:rsidR="008A6A1D" w:rsidRDefault="008A6A1D" w:rsidP="008A6A1D">
            <w:pPr>
              <w:pStyle w:val="zTableText-Centered"/>
              <w:rPr>
                <w:szCs w:val="20"/>
              </w:rPr>
            </w:pPr>
            <w:r>
              <w:rPr>
                <w:szCs w:val="20"/>
              </w:rPr>
              <w:t>May 2013</w:t>
            </w:r>
          </w:p>
        </w:tc>
        <w:tc>
          <w:tcPr>
            <w:tcW w:w="1202" w:type="dxa"/>
          </w:tcPr>
          <w:p w14:paraId="59432607" w14:textId="77777777" w:rsidR="008A6A1D" w:rsidRPr="001F4560" w:rsidRDefault="008A6A1D" w:rsidP="008A6A1D">
            <w:pPr>
              <w:pStyle w:val="zTableText-Centered"/>
            </w:pPr>
          </w:p>
        </w:tc>
        <w:tc>
          <w:tcPr>
            <w:tcW w:w="1419" w:type="dxa"/>
          </w:tcPr>
          <w:p w14:paraId="0016B297" w14:textId="6B1FEF23" w:rsidR="008A6A1D" w:rsidRDefault="008A6A1D" w:rsidP="008A6A1D">
            <w:pPr>
              <w:pStyle w:val="zTableText-Centered"/>
              <w:rPr>
                <w:szCs w:val="20"/>
              </w:rPr>
            </w:pPr>
            <w:r>
              <w:rPr>
                <w:szCs w:val="20"/>
              </w:rPr>
              <w:t xml:space="preserve">Gayle </w:t>
            </w:r>
            <w:proofErr w:type="spellStart"/>
            <w:r>
              <w:rPr>
                <w:szCs w:val="20"/>
              </w:rPr>
              <w:t>McGeever</w:t>
            </w:r>
            <w:proofErr w:type="spellEnd"/>
          </w:p>
        </w:tc>
      </w:tr>
      <w:tr w:rsidR="008A6A1D" w:rsidRPr="00145818" w14:paraId="76C31120" w14:textId="77777777" w:rsidTr="008F07AC">
        <w:trPr>
          <w:trHeight w:val="357"/>
        </w:trPr>
        <w:tc>
          <w:tcPr>
            <w:tcW w:w="1101" w:type="dxa"/>
          </w:tcPr>
          <w:p w14:paraId="4D2E6DE4" w14:textId="2832C45E" w:rsidR="008A6A1D" w:rsidRDefault="008A6A1D" w:rsidP="008F07AC">
            <w:pPr>
              <w:pStyle w:val="Default"/>
              <w:jc w:val="center"/>
              <w:rPr>
                <w:sz w:val="20"/>
                <w:szCs w:val="20"/>
              </w:rPr>
            </w:pPr>
            <w:r>
              <w:rPr>
                <w:sz w:val="20"/>
                <w:szCs w:val="20"/>
              </w:rPr>
              <w:t>1.1</w:t>
            </w:r>
          </w:p>
        </w:tc>
        <w:tc>
          <w:tcPr>
            <w:tcW w:w="5174" w:type="dxa"/>
          </w:tcPr>
          <w:p w14:paraId="093A9B33" w14:textId="39BB05D0" w:rsidR="008A6A1D" w:rsidRDefault="008A6A1D" w:rsidP="008A6A1D">
            <w:pPr>
              <w:pStyle w:val="zTableText-AlignedLeft"/>
            </w:pPr>
            <w:r>
              <w:t>Updated references from Declaration of Conformity to Certificate of Conformance (QT-SER-GLO-PSP-004 and QT-SER-GLO-PSP-007)</w:t>
            </w:r>
          </w:p>
        </w:tc>
        <w:tc>
          <w:tcPr>
            <w:tcW w:w="1179" w:type="dxa"/>
          </w:tcPr>
          <w:p w14:paraId="28609F10" w14:textId="283A9A93" w:rsidR="008A6A1D" w:rsidRDefault="008A6A1D" w:rsidP="008A6A1D">
            <w:pPr>
              <w:pStyle w:val="zTableText-Centered"/>
              <w:rPr>
                <w:szCs w:val="20"/>
              </w:rPr>
            </w:pPr>
            <w:r>
              <w:rPr>
                <w:szCs w:val="20"/>
              </w:rPr>
              <w:t>Oct 2013</w:t>
            </w:r>
          </w:p>
        </w:tc>
        <w:tc>
          <w:tcPr>
            <w:tcW w:w="1202" w:type="dxa"/>
          </w:tcPr>
          <w:p w14:paraId="1DC2F0BF" w14:textId="77777777" w:rsidR="008A6A1D" w:rsidRPr="001F4560" w:rsidRDefault="008A6A1D" w:rsidP="008A6A1D">
            <w:pPr>
              <w:pStyle w:val="zTableText-Centered"/>
            </w:pPr>
          </w:p>
        </w:tc>
        <w:tc>
          <w:tcPr>
            <w:tcW w:w="1419" w:type="dxa"/>
          </w:tcPr>
          <w:p w14:paraId="5A9A913F" w14:textId="1453B93A" w:rsidR="008A6A1D" w:rsidRDefault="008A6A1D" w:rsidP="008A6A1D">
            <w:pPr>
              <w:pStyle w:val="zTableText-Centered"/>
              <w:rPr>
                <w:szCs w:val="20"/>
              </w:rPr>
            </w:pPr>
            <w:r>
              <w:rPr>
                <w:szCs w:val="20"/>
              </w:rPr>
              <w:t xml:space="preserve">Gayle </w:t>
            </w:r>
            <w:proofErr w:type="spellStart"/>
            <w:r>
              <w:rPr>
                <w:szCs w:val="20"/>
              </w:rPr>
              <w:t>McGeever</w:t>
            </w:r>
            <w:proofErr w:type="spellEnd"/>
          </w:p>
        </w:tc>
      </w:tr>
      <w:tr w:rsidR="008A6A1D" w:rsidRPr="00145818" w14:paraId="5860D3E8" w14:textId="77777777" w:rsidTr="008F07AC">
        <w:trPr>
          <w:trHeight w:val="357"/>
        </w:trPr>
        <w:tc>
          <w:tcPr>
            <w:tcW w:w="1101" w:type="dxa"/>
          </w:tcPr>
          <w:p w14:paraId="1F9E0F76" w14:textId="7B7835A4" w:rsidR="008A6A1D" w:rsidRDefault="008A6A1D" w:rsidP="008F07AC">
            <w:pPr>
              <w:pStyle w:val="Default"/>
              <w:jc w:val="center"/>
              <w:rPr>
                <w:sz w:val="20"/>
                <w:szCs w:val="20"/>
              </w:rPr>
            </w:pPr>
            <w:r>
              <w:rPr>
                <w:sz w:val="20"/>
                <w:szCs w:val="20"/>
              </w:rPr>
              <w:t>2.0</w:t>
            </w:r>
          </w:p>
        </w:tc>
        <w:tc>
          <w:tcPr>
            <w:tcW w:w="5174" w:type="dxa"/>
          </w:tcPr>
          <w:p w14:paraId="0DC3DFC3" w14:textId="1C5E7367" w:rsidR="008A6A1D" w:rsidRDefault="008A6A1D" w:rsidP="008A6A1D">
            <w:pPr>
              <w:pStyle w:val="zTableText-AlignedLeft"/>
            </w:pPr>
            <w:r>
              <w:t>Contents updated in line with Work Instruction &amp; Procedure Template. Removed references to Declaration of Conformity and Certificate of Conformance (QT-SER-GLO-PSP-004 and QT-SER-GLO-PSP-007).</w:t>
            </w:r>
          </w:p>
        </w:tc>
        <w:tc>
          <w:tcPr>
            <w:tcW w:w="1179" w:type="dxa"/>
          </w:tcPr>
          <w:p w14:paraId="2E6BF0AA" w14:textId="7335E400" w:rsidR="008A6A1D" w:rsidRDefault="008A6A1D" w:rsidP="008A6A1D">
            <w:pPr>
              <w:pStyle w:val="zTableText-Centered"/>
              <w:rPr>
                <w:szCs w:val="20"/>
              </w:rPr>
            </w:pPr>
            <w:r>
              <w:rPr>
                <w:szCs w:val="20"/>
              </w:rPr>
              <w:t>Oct 2015</w:t>
            </w:r>
          </w:p>
        </w:tc>
        <w:tc>
          <w:tcPr>
            <w:tcW w:w="1202" w:type="dxa"/>
          </w:tcPr>
          <w:p w14:paraId="7DFC85C4" w14:textId="77777777" w:rsidR="008A6A1D" w:rsidRPr="001F4560" w:rsidRDefault="008A6A1D" w:rsidP="008A6A1D">
            <w:pPr>
              <w:pStyle w:val="zTableText-Centered"/>
            </w:pPr>
          </w:p>
        </w:tc>
        <w:tc>
          <w:tcPr>
            <w:tcW w:w="1419" w:type="dxa"/>
          </w:tcPr>
          <w:p w14:paraId="5BA4B281" w14:textId="7578B7CD" w:rsidR="008A6A1D" w:rsidRDefault="008A6A1D" w:rsidP="008A6A1D">
            <w:pPr>
              <w:pStyle w:val="zTableText-Centered"/>
              <w:rPr>
                <w:szCs w:val="20"/>
              </w:rPr>
            </w:pPr>
            <w:r>
              <w:rPr>
                <w:szCs w:val="20"/>
              </w:rPr>
              <w:t>John Line</w:t>
            </w:r>
          </w:p>
        </w:tc>
      </w:tr>
      <w:tr w:rsidR="008A6A1D" w:rsidRPr="00145818" w14:paraId="10DCAD38" w14:textId="77777777" w:rsidTr="008F07AC">
        <w:trPr>
          <w:trHeight w:val="357"/>
        </w:trPr>
        <w:tc>
          <w:tcPr>
            <w:tcW w:w="1101" w:type="dxa"/>
          </w:tcPr>
          <w:p w14:paraId="66822955" w14:textId="16C8F93C" w:rsidR="008F07AC" w:rsidRDefault="008A6A1D" w:rsidP="008F07AC">
            <w:pPr>
              <w:pStyle w:val="Default"/>
              <w:jc w:val="center"/>
              <w:rPr>
                <w:sz w:val="20"/>
                <w:szCs w:val="20"/>
              </w:rPr>
            </w:pPr>
            <w:r>
              <w:rPr>
                <w:sz w:val="20"/>
                <w:szCs w:val="20"/>
              </w:rPr>
              <w:t>3.0</w:t>
            </w:r>
          </w:p>
          <w:p w14:paraId="3DB147CF" w14:textId="4AB17647" w:rsidR="008A6A1D" w:rsidRDefault="008A6A1D" w:rsidP="008F07AC">
            <w:pPr>
              <w:pStyle w:val="Default"/>
              <w:jc w:val="center"/>
              <w:rPr>
                <w:sz w:val="20"/>
                <w:szCs w:val="20"/>
              </w:rPr>
            </w:pPr>
          </w:p>
        </w:tc>
        <w:tc>
          <w:tcPr>
            <w:tcW w:w="5174" w:type="dxa"/>
          </w:tcPr>
          <w:p w14:paraId="50065DB6" w14:textId="77777777" w:rsidR="008F07AC" w:rsidRDefault="008F07AC" w:rsidP="008F07AC">
            <w:pPr>
              <w:pStyle w:val="Default"/>
              <w:rPr>
                <w:sz w:val="20"/>
                <w:szCs w:val="20"/>
              </w:rPr>
            </w:pPr>
            <w:r>
              <w:rPr>
                <w:sz w:val="20"/>
                <w:szCs w:val="20"/>
              </w:rPr>
              <w:t xml:space="preserve">Update to rev 3.0 to reflect changes to MRB content QT-SER-GLO-PSP-006 (August 2016) agreed with regional Services Quality Leaders. </w:t>
            </w:r>
          </w:p>
          <w:p w14:paraId="4F6EEF9A" w14:textId="61435894" w:rsidR="008F07AC" w:rsidRDefault="008F07AC" w:rsidP="008F07AC">
            <w:pPr>
              <w:pStyle w:val="Default"/>
              <w:rPr>
                <w:sz w:val="20"/>
                <w:szCs w:val="20"/>
              </w:rPr>
            </w:pPr>
            <w:r>
              <w:rPr>
                <w:sz w:val="20"/>
                <w:szCs w:val="20"/>
              </w:rPr>
              <w:t xml:space="preserve">Changed order of document, removed inclusion of ITP but requires reference to ITP and revision, added in Certificate of Conformance, where required. </w:t>
            </w:r>
          </w:p>
          <w:p w14:paraId="551CAEFC" w14:textId="5E844E06" w:rsidR="008A6A1D" w:rsidRDefault="008F07AC" w:rsidP="008F07AC">
            <w:pPr>
              <w:pStyle w:val="zTableText-AlignedLeft"/>
            </w:pPr>
            <w:r>
              <w:t>Addition that MRB only to be created when requested by contract or for internal audit purposes, all records still required to be retained and easily retrievable. Reference added to QW-SER-GLO-PSP-003 Identification and Marking process</w:t>
            </w:r>
          </w:p>
        </w:tc>
        <w:tc>
          <w:tcPr>
            <w:tcW w:w="1179" w:type="dxa"/>
          </w:tcPr>
          <w:p w14:paraId="4871CAC5" w14:textId="0DD02A9F" w:rsidR="008A6A1D" w:rsidRDefault="008A6A1D" w:rsidP="008A6A1D">
            <w:pPr>
              <w:pStyle w:val="zTableText-Centered"/>
              <w:rPr>
                <w:szCs w:val="20"/>
              </w:rPr>
            </w:pPr>
            <w:r>
              <w:rPr>
                <w:szCs w:val="20"/>
              </w:rPr>
              <w:t>Feb 2017</w:t>
            </w:r>
          </w:p>
        </w:tc>
        <w:tc>
          <w:tcPr>
            <w:tcW w:w="1202" w:type="dxa"/>
          </w:tcPr>
          <w:p w14:paraId="507CBD82" w14:textId="49885275" w:rsidR="008A6A1D" w:rsidRPr="001F4560" w:rsidRDefault="008A6A1D" w:rsidP="008A6A1D">
            <w:pPr>
              <w:pStyle w:val="zTableText-Centered"/>
            </w:pPr>
          </w:p>
        </w:tc>
        <w:tc>
          <w:tcPr>
            <w:tcW w:w="1419" w:type="dxa"/>
          </w:tcPr>
          <w:p w14:paraId="5C7F0B2D" w14:textId="4BF4854C" w:rsidR="008A6A1D" w:rsidRDefault="008A6A1D" w:rsidP="008A6A1D">
            <w:pPr>
              <w:pStyle w:val="zTableText-Centered"/>
              <w:rPr>
                <w:szCs w:val="20"/>
              </w:rPr>
            </w:pPr>
            <w:r>
              <w:rPr>
                <w:szCs w:val="20"/>
              </w:rPr>
              <w:t xml:space="preserve">Gayle </w:t>
            </w:r>
            <w:proofErr w:type="spellStart"/>
            <w:r>
              <w:rPr>
                <w:szCs w:val="20"/>
              </w:rPr>
              <w:t>McGeever</w:t>
            </w:r>
            <w:proofErr w:type="spellEnd"/>
          </w:p>
        </w:tc>
      </w:tr>
      <w:tr w:rsidR="008A6A1D" w:rsidRPr="008F07AC" w14:paraId="5AD79B42" w14:textId="77777777" w:rsidTr="008F07AC">
        <w:trPr>
          <w:trHeight w:val="357"/>
        </w:trPr>
        <w:tc>
          <w:tcPr>
            <w:tcW w:w="1101" w:type="dxa"/>
          </w:tcPr>
          <w:p w14:paraId="2214A7F3" w14:textId="5A80837C" w:rsidR="008A6A1D" w:rsidRPr="008F07AC" w:rsidRDefault="008F07AC" w:rsidP="008F07AC">
            <w:pPr>
              <w:pStyle w:val="Default"/>
              <w:jc w:val="center"/>
              <w:rPr>
                <w:sz w:val="20"/>
                <w:szCs w:val="20"/>
              </w:rPr>
            </w:pPr>
            <w:r w:rsidRPr="008F07AC">
              <w:rPr>
                <w:sz w:val="20"/>
                <w:szCs w:val="20"/>
              </w:rPr>
              <w:t>3.1</w:t>
            </w:r>
          </w:p>
          <w:p w14:paraId="3F89E798" w14:textId="77777777" w:rsidR="008A6A1D" w:rsidRPr="008F07AC" w:rsidRDefault="008A6A1D" w:rsidP="008F07AC">
            <w:pPr>
              <w:pStyle w:val="Default"/>
              <w:jc w:val="center"/>
              <w:rPr>
                <w:sz w:val="20"/>
                <w:szCs w:val="20"/>
              </w:rPr>
            </w:pPr>
          </w:p>
        </w:tc>
        <w:tc>
          <w:tcPr>
            <w:tcW w:w="5174" w:type="dxa"/>
          </w:tcPr>
          <w:p w14:paraId="74566511" w14:textId="6DC57C74" w:rsidR="008A6A1D" w:rsidRDefault="008F07AC" w:rsidP="008F07AC">
            <w:pPr>
              <w:pStyle w:val="Default"/>
              <w:rPr>
                <w:sz w:val="20"/>
                <w:szCs w:val="20"/>
              </w:rPr>
            </w:pPr>
            <w:r>
              <w:rPr>
                <w:sz w:val="20"/>
                <w:szCs w:val="20"/>
              </w:rPr>
              <w:t>Updated to BHGE template</w:t>
            </w:r>
            <w:r w:rsidR="007D0CB7">
              <w:rPr>
                <w:sz w:val="20"/>
                <w:szCs w:val="20"/>
              </w:rPr>
              <w:t xml:space="preserve">, </w:t>
            </w:r>
            <w:r w:rsidR="000E0BE8">
              <w:rPr>
                <w:sz w:val="20"/>
                <w:szCs w:val="20"/>
              </w:rPr>
              <w:t xml:space="preserve">added hyperlinks to templates and forms, </w:t>
            </w:r>
            <w:r w:rsidR="007D0CB7">
              <w:rPr>
                <w:sz w:val="20"/>
                <w:szCs w:val="20"/>
              </w:rPr>
              <w:t xml:space="preserve">updated section on </w:t>
            </w:r>
            <w:proofErr w:type="spellStart"/>
            <w:r w:rsidR="007D0CB7">
              <w:rPr>
                <w:sz w:val="20"/>
                <w:szCs w:val="20"/>
              </w:rPr>
              <w:t>Co</w:t>
            </w:r>
            <w:r w:rsidR="000E0BE8">
              <w:rPr>
                <w:sz w:val="20"/>
                <w:szCs w:val="20"/>
              </w:rPr>
              <w:t>C’s</w:t>
            </w:r>
            <w:proofErr w:type="spellEnd"/>
            <w:r w:rsidR="000E0BE8">
              <w:rPr>
                <w:sz w:val="20"/>
                <w:szCs w:val="20"/>
              </w:rPr>
              <w:t xml:space="preserve"> to indicate use of single</w:t>
            </w:r>
            <w:r w:rsidR="007D0CB7">
              <w:rPr>
                <w:sz w:val="20"/>
                <w:szCs w:val="20"/>
              </w:rPr>
              <w:t xml:space="preserve"> or multi as per regional requirement.</w:t>
            </w:r>
          </w:p>
          <w:p w14:paraId="261918E3" w14:textId="77777777" w:rsidR="00C10997" w:rsidRDefault="00C10997" w:rsidP="008F07AC">
            <w:pPr>
              <w:pStyle w:val="Default"/>
              <w:rPr>
                <w:sz w:val="20"/>
                <w:szCs w:val="20"/>
              </w:rPr>
            </w:pPr>
            <w:r>
              <w:rPr>
                <w:sz w:val="20"/>
                <w:szCs w:val="20"/>
              </w:rPr>
              <w:t xml:space="preserve">Changed references of GRR’s to </w:t>
            </w:r>
            <w:proofErr w:type="spellStart"/>
            <w:proofErr w:type="gramStart"/>
            <w:r>
              <w:rPr>
                <w:sz w:val="20"/>
                <w:szCs w:val="20"/>
              </w:rPr>
              <w:t>non conformances</w:t>
            </w:r>
            <w:proofErr w:type="spellEnd"/>
            <w:proofErr w:type="gramEnd"/>
            <w:r>
              <w:rPr>
                <w:sz w:val="20"/>
                <w:szCs w:val="20"/>
              </w:rPr>
              <w:t>.</w:t>
            </w:r>
          </w:p>
          <w:p w14:paraId="28868504" w14:textId="4E87F2A5" w:rsidR="004917E7" w:rsidRPr="008F07AC" w:rsidRDefault="004917E7" w:rsidP="008F07AC">
            <w:pPr>
              <w:pStyle w:val="Default"/>
              <w:rPr>
                <w:sz w:val="20"/>
                <w:szCs w:val="20"/>
              </w:rPr>
            </w:pPr>
          </w:p>
        </w:tc>
        <w:tc>
          <w:tcPr>
            <w:tcW w:w="1179" w:type="dxa"/>
          </w:tcPr>
          <w:p w14:paraId="4BA9B947" w14:textId="104D73D7" w:rsidR="008A6A1D" w:rsidRPr="008F07AC" w:rsidRDefault="008F07AC" w:rsidP="008F07AC">
            <w:pPr>
              <w:pStyle w:val="Default"/>
              <w:rPr>
                <w:sz w:val="20"/>
                <w:szCs w:val="20"/>
              </w:rPr>
            </w:pPr>
            <w:r>
              <w:rPr>
                <w:sz w:val="20"/>
                <w:szCs w:val="20"/>
              </w:rPr>
              <w:t>Nov 2018</w:t>
            </w:r>
          </w:p>
        </w:tc>
        <w:tc>
          <w:tcPr>
            <w:tcW w:w="1202" w:type="dxa"/>
          </w:tcPr>
          <w:p w14:paraId="4935B5EE" w14:textId="52EEAC59" w:rsidR="008A6A1D" w:rsidRPr="008F07AC" w:rsidRDefault="004B7228" w:rsidP="008F07AC">
            <w:pPr>
              <w:pStyle w:val="Default"/>
              <w:rPr>
                <w:sz w:val="20"/>
                <w:szCs w:val="20"/>
              </w:rPr>
            </w:pPr>
            <w:r>
              <w:rPr>
                <w:sz w:val="20"/>
                <w:szCs w:val="20"/>
              </w:rPr>
              <w:t>Nov 2021</w:t>
            </w:r>
          </w:p>
        </w:tc>
        <w:tc>
          <w:tcPr>
            <w:tcW w:w="1419" w:type="dxa"/>
          </w:tcPr>
          <w:p w14:paraId="2C913CD6" w14:textId="44C020CB" w:rsidR="008A6A1D" w:rsidRPr="008F07AC" w:rsidRDefault="008F07AC" w:rsidP="008F07AC">
            <w:pPr>
              <w:pStyle w:val="Default"/>
              <w:rPr>
                <w:sz w:val="20"/>
                <w:szCs w:val="20"/>
              </w:rPr>
            </w:pPr>
            <w:r w:rsidRPr="008F07AC">
              <w:rPr>
                <w:sz w:val="20"/>
                <w:szCs w:val="20"/>
              </w:rPr>
              <w:t xml:space="preserve">Gayle </w:t>
            </w:r>
            <w:proofErr w:type="spellStart"/>
            <w:r w:rsidRPr="008F07AC">
              <w:rPr>
                <w:sz w:val="20"/>
                <w:szCs w:val="20"/>
              </w:rPr>
              <w:t>McGeever</w:t>
            </w:r>
            <w:proofErr w:type="spellEnd"/>
          </w:p>
        </w:tc>
      </w:tr>
      <w:tr w:rsidR="008A6A1D" w:rsidRPr="00145818" w14:paraId="0C5F1F33" w14:textId="77777777" w:rsidTr="008F07AC">
        <w:trPr>
          <w:trHeight w:val="371"/>
        </w:trPr>
        <w:tc>
          <w:tcPr>
            <w:tcW w:w="1101" w:type="dxa"/>
          </w:tcPr>
          <w:p w14:paraId="1C6C11B0" w14:textId="0C4D2801" w:rsidR="008A6A1D" w:rsidRPr="001F4560" w:rsidRDefault="00B15896" w:rsidP="008F07AC">
            <w:pPr>
              <w:pStyle w:val="zTableText-Centered"/>
            </w:pPr>
            <w:r>
              <w:t>4.0</w:t>
            </w:r>
          </w:p>
        </w:tc>
        <w:tc>
          <w:tcPr>
            <w:tcW w:w="5174" w:type="dxa"/>
          </w:tcPr>
          <w:p w14:paraId="78EF5730" w14:textId="366AD2A0" w:rsidR="008A6A1D" w:rsidRPr="001F4560" w:rsidRDefault="00B15896" w:rsidP="008A6A1D">
            <w:pPr>
              <w:pStyle w:val="zTableText-AlignedLeft"/>
            </w:pPr>
            <w:r>
              <w:t xml:space="preserve">Revision changed to align with Agility revision requirements </w:t>
            </w:r>
          </w:p>
        </w:tc>
        <w:tc>
          <w:tcPr>
            <w:tcW w:w="1179" w:type="dxa"/>
          </w:tcPr>
          <w:p w14:paraId="10F0CCDE" w14:textId="3FB52B0E" w:rsidR="008A6A1D" w:rsidRPr="001F4560" w:rsidRDefault="00B15896" w:rsidP="008A6A1D">
            <w:pPr>
              <w:pStyle w:val="zTableText-Centered"/>
            </w:pPr>
            <w:r>
              <w:t>May 19</w:t>
            </w:r>
          </w:p>
        </w:tc>
        <w:tc>
          <w:tcPr>
            <w:tcW w:w="1202" w:type="dxa"/>
          </w:tcPr>
          <w:p w14:paraId="00F02104" w14:textId="1B7AAFF5" w:rsidR="008A6A1D" w:rsidRPr="001F4560" w:rsidRDefault="00B15896" w:rsidP="008A6A1D">
            <w:pPr>
              <w:pStyle w:val="zTableText-Centered"/>
            </w:pPr>
            <w:r>
              <w:t>May 19</w:t>
            </w:r>
          </w:p>
        </w:tc>
        <w:tc>
          <w:tcPr>
            <w:tcW w:w="1419" w:type="dxa"/>
          </w:tcPr>
          <w:p w14:paraId="172F4B0E" w14:textId="5103924C" w:rsidR="008A6A1D" w:rsidRPr="001F4560" w:rsidRDefault="00B15896" w:rsidP="008A6A1D">
            <w:pPr>
              <w:pStyle w:val="zTableText-Centered"/>
            </w:pPr>
            <w:r>
              <w:t>K. Mackay</w:t>
            </w:r>
          </w:p>
        </w:tc>
      </w:tr>
      <w:tr w:rsidR="008A6A1D" w:rsidRPr="00145818" w14:paraId="7E841803" w14:textId="77777777" w:rsidTr="008F07AC">
        <w:trPr>
          <w:trHeight w:val="371"/>
        </w:trPr>
        <w:tc>
          <w:tcPr>
            <w:tcW w:w="1101" w:type="dxa"/>
          </w:tcPr>
          <w:p w14:paraId="383C8E9A" w14:textId="77777777" w:rsidR="008A6A1D" w:rsidRPr="001F4560" w:rsidRDefault="008A6A1D" w:rsidP="008F07AC">
            <w:pPr>
              <w:pStyle w:val="zTableText-Centered"/>
            </w:pPr>
          </w:p>
        </w:tc>
        <w:tc>
          <w:tcPr>
            <w:tcW w:w="5174" w:type="dxa"/>
          </w:tcPr>
          <w:p w14:paraId="06378C71" w14:textId="77777777" w:rsidR="008A6A1D" w:rsidRPr="001F4560" w:rsidRDefault="008A6A1D" w:rsidP="008A6A1D">
            <w:pPr>
              <w:pStyle w:val="zTableText-AlignedLeft"/>
            </w:pPr>
          </w:p>
        </w:tc>
        <w:tc>
          <w:tcPr>
            <w:tcW w:w="1179" w:type="dxa"/>
          </w:tcPr>
          <w:p w14:paraId="1C1388CB" w14:textId="77777777" w:rsidR="008A6A1D" w:rsidRPr="001F4560" w:rsidRDefault="008A6A1D" w:rsidP="008A6A1D">
            <w:pPr>
              <w:pStyle w:val="zTableText-Centered"/>
            </w:pPr>
          </w:p>
        </w:tc>
        <w:tc>
          <w:tcPr>
            <w:tcW w:w="1202" w:type="dxa"/>
          </w:tcPr>
          <w:p w14:paraId="3473A100" w14:textId="77777777" w:rsidR="008A6A1D" w:rsidRPr="001F4560" w:rsidRDefault="008A6A1D" w:rsidP="008A6A1D">
            <w:pPr>
              <w:pStyle w:val="zTableText-Centered"/>
            </w:pPr>
          </w:p>
        </w:tc>
        <w:tc>
          <w:tcPr>
            <w:tcW w:w="1419" w:type="dxa"/>
          </w:tcPr>
          <w:p w14:paraId="52F43AE4" w14:textId="77777777" w:rsidR="008A6A1D" w:rsidRPr="001F4560" w:rsidRDefault="008A6A1D" w:rsidP="008A6A1D">
            <w:pPr>
              <w:pStyle w:val="zTableText-Centered"/>
            </w:pPr>
          </w:p>
        </w:tc>
      </w:tr>
      <w:tr w:rsidR="008A6A1D" w:rsidRPr="00145818" w14:paraId="0B739199" w14:textId="77777777" w:rsidTr="008F07AC">
        <w:trPr>
          <w:trHeight w:val="357"/>
        </w:trPr>
        <w:tc>
          <w:tcPr>
            <w:tcW w:w="1101" w:type="dxa"/>
          </w:tcPr>
          <w:p w14:paraId="2C9A2D77" w14:textId="77777777" w:rsidR="008A6A1D" w:rsidRPr="001F4560" w:rsidRDefault="008A6A1D" w:rsidP="008F07AC">
            <w:pPr>
              <w:pStyle w:val="zTableText-Centered"/>
            </w:pPr>
          </w:p>
        </w:tc>
        <w:tc>
          <w:tcPr>
            <w:tcW w:w="5174" w:type="dxa"/>
          </w:tcPr>
          <w:p w14:paraId="31CF0A2B" w14:textId="77777777" w:rsidR="008A6A1D" w:rsidRPr="001F4560" w:rsidRDefault="008A6A1D" w:rsidP="008A6A1D">
            <w:pPr>
              <w:pStyle w:val="zTableText-AlignedLeft"/>
            </w:pPr>
          </w:p>
        </w:tc>
        <w:tc>
          <w:tcPr>
            <w:tcW w:w="1179" w:type="dxa"/>
          </w:tcPr>
          <w:p w14:paraId="6EC5E896" w14:textId="77777777" w:rsidR="008A6A1D" w:rsidRPr="001F4560" w:rsidRDefault="008A6A1D" w:rsidP="008A6A1D">
            <w:pPr>
              <w:pStyle w:val="zTableText-Centered"/>
            </w:pPr>
          </w:p>
        </w:tc>
        <w:tc>
          <w:tcPr>
            <w:tcW w:w="1202" w:type="dxa"/>
          </w:tcPr>
          <w:p w14:paraId="3978C1F2" w14:textId="77777777" w:rsidR="008A6A1D" w:rsidRPr="001F4560" w:rsidRDefault="008A6A1D" w:rsidP="008A6A1D">
            <w:pPr>
              <w:pStyle w:val="zTableText-Centered"/>
            </w:pPr>
          </w:p>
        </w:tc>
        <w:tc>
          <w:tcPr>
            <w:tcW w:w="1419" w:type="dxa"/>
          </w:tcPr>
          <w:p w14:paraId="68B539B4" w14:textId="77777777" w:rsidR="008A6A1D" w:rsidRPr="001F4560" w:rsidRDefault="008A6A1D" w:rsidP="008A6A1D">
            <w:pPr>
              <w:pStyle w:val="zTableText-Centered"/>
            </w:pPr>
          </w:p>
        </w:tc>
      </w:tr>
      <w:tr w:rsidR="008A6A1D" w:rsidRPr="00145818" w14:paraId="13327977" w14:textId="77777777" w:rsidTr="008F07AC">
        <w:trPr>
          <w:trHeight w:val="357"/>
        </w:trPr>
        <w:tc>
          <w:tcPr>
            <w:tcW w:w="1101" w:type="dxa"/>
          </w:tcPr>
          <w:p w14:paraId="6BA560F0" w14:textId="77777777" w:rsidR="008A6A1D" w:rsidRPr="001F4560" w:rsidRDefault="008A6A1D" w:rsidP="008F07AC">
            <w:pPr>
              <w:pStyle w:val="zTableText-Centered"/>
            </w:pPr>
          </w:p>
        </w:tc>
        <w:tc>
          <w:tcPr>
            <w:tcW w:w="5174" w:type="dxa"/>
          </w:tcPr>
          <w:p w14:paraId="4284C688" w14:textId="77777777" w:rsidR="008A6A1D" w:rsidRPr="001F4560" w:rsidRDefault="008A6A1D" w:rsidP="008A6A1D">
            <w:pPr>
              <w:pStyle w:val="zTableText-AlignedLeft"/>
            </w:pPr>
          </w:p>
        </w:tc>
        <w:tc>
          <w:tcPr>
            <w:tcW w:w="1179" w:type="dxa"/>
          </w:tcPr>
          <w:p w14:paraId="7AC1263F" w14:textId="77777777" w:rsidR="008A6A1D" w:rsidRPr="001F4560" w:rsidRDefault="008A6A1D" w:rsidP="008A6A1D">
            <w:pPr>
              <w:pStyle w:val="zTableText-Centered"/>
            </w:pPr>
          </w:p>
        </w:tc>
        <w:tc>
          <w:tcPr>
            <w:tcW w:w="1202" w:type="dxa"/>
          </w:tcPr>
          <w:p w14:paraId="5EE52CBB" w14:textId="77777777" w:rsidR="008A6A1D" w:rsidRPr="001F4560" w:rsidRDefault="008A6A1D" w:rsidP="008A6A1D">
            <w:pPr>
              <w:pStyle w:val="zTableText-Centered"/>
            </w:pPr>
          </w:p>
        </w:tc>
        <w:tc>
          <w:tcPr>
            <w:tcW w:w="1419" w:type="dxa"/>
          </w:tcPr>
          <w:p w14:paraId="18F1E6DD" w14:textId="77777777" w:rsidR="008A6A1D" w:rsidRPr="001F4560" w:rsidRDefault="008A6A1D" w:rsidP="008A6A1D">
            <w:pPr>
              <w:pStyle w:val="zTableText-Centered"/>
            </w:pPr>
          </w:p>
        </w:tc>
      </w:tr>
    </w:tbl>
    <w:p w14:paraId="126A8128" w14:textId="77777777" w:rsidR="00E066E1" w:rsidRPr="00145818" w:rsidRDefault="00E066E1" w:rsidP="00F93C83">
      <w:pPr>
        <w:pStyle w:val="Header"/>
        <w:rPr>
          <w:rFonts w:ascii="GE Inspira Sans" w:hAnsi="GE Inspira Sans"/>
          <w:b w:val="0"/>
          <w:bCs/>
          <w:i/>
          <w:sz w:val="22"/>
          <w:szCs w:val="22"/>
        </w:rPr>
      </w:pPr>
    </w:p>
    <w:p w14:paraId="1AE9947B" w14:textId="77777777" w:rsidR="00E066E1" w:rsidRPr="00145818" w:rsidRDefault="00E066E1" w:rsidP="00F93C83">
      <w:pPr>
        <w:pStyle w:val="Header"/>
        <w:rPr>
          <w:rFonts w:ascii="GE Inspira Sans" w:hAnsi="GE Inspira Sans"/>
          <w:b w:val="0"/>
          <w:bCs/>
          <w:i/>
          <w:sz w:val="22"/>
          <w:szCs w:val="22"/>
        </w:rPr>
      </w:pPr>
    </w:p>
    <w:p w14:paraId="0DF1E7F6" w14:textId="5BC43F55" w:rsidR="001D30B0" w:rsidRPr="001F7AE2" w:rsidRDefault="00595B6E" w:rsidP="001F7AE2">
      <w:pPr>
        <w:jc w:val="center"/>
        <w:rPr>
          <w:b/>
          <w:i/>
          <w:sz w:val="32"/>
        </w:rPr>
      </w:pPr>
      <w:r w:rsidRPr="00145818">
        <w:rPr>
          <w:bCs/>
          <w:sz w:val="22"/>
          <w:szCs w:val="22"/>
        </w:rPr>
        <w:br w:type="page"/>
      </w:r>
      <w:r w:rsidR="00482C7E" w:rsidRPr="001F7AE2">
        <w:rPr>
          <w:b/>
          <w:sz w:val="32"/>
        </w:rPr>
        <w:lastRenderedPageBreak/>
        <w:t>Table of Contents</w:t>
      </w:r>
    </w:p>
    <w:p w14:paraId="143FF198" w14:textId="35B22AFA" w:rsidR="0019082D" w:rsidRDefault="00CF1036">
      <w:pPr>
        <w:pStyle w:val="TOC1"/>
        <w:rPr>
          <w:rFonts w:asciiTheme="minorHAnsi" w:eastAsiaTheme="minorEastAsia" w:hAnsiTheme="minorHAnsi" w:cstheme="minorBidi"/>
          <w:b w:val="0"/>
          <w:bCs w:val="0"/>
          <w:caps w:val="0"/>
          <w:sz w:val="22"/>
          <w:szCs w:val="22"/>
          <w:lang w:val="en-US"/>
        </w:rPr>
      </w:pPr>
      <w:r>
        <w:rPr>
          <w:rFonts w:cs="Arial"/>
          <w:sz w:val="20"/>
          <w:szCs w:val="20"/>
        </w:rPr>
        <w:fldChar w:fldCharType="begin"/>
      </w:r>
      <w:r>
        <w:rPr>
          <w:rFonts w:cs="Arial"/>
          <w:sz w:val="20"/>
          <w:szCs w:val="20"/>
        </w:rPr>
        <w:instrText xml:space="preserve"> TOC \o "1-3" \h \z \u </w:instrText>
      </w:r>
      <w:r>
        <w:rPr>
          <w:rFonts w:cs="Arial"/>
          <w:sz w:val="20"/>
          <w:szCs w:val="20"/>
        </w:rPr>
        <w:fldChar w:fldCharType="separate"/>
      </w:r>
      <w:hyperlink w:anchor="_Toc491676621" w:history="1">
        <w:r w:rsidR="0019082D" w:rsidRPr="00DB2385">
          <w:rPr>
            <w:rStyle w:val="Hyperlink"/>
            <w14:scene3d>
              <w14:camera w14:prst="orthographicFront"/>
              <w14:lightRig w14:rig="threePt" w14:dir="t">
                <w14:rot w14:lat="0" w14:lon="0" w14:rev="0"/>
              </w14:lightRig>
            </w14:scene3d>
          </w:rPr>
          <w:t>1</w:t>
        </w:r>
        <w:r w:rsidR="0019082D">
          <w:rPr>
            <w:rFonts w:asciiTheme="minorHAnsi" w:eastAsiaTheme="minorEastAsia" w:hAnsiTheme="minorHAnsi" w:cstheme="minorBidi"/>
            <w:b w:val="0"/>
            <w:bCs w:val="0"/>
            <w:caps w:val="0"/>
            <w:sz w:val="22"/>
            <w:szCs w:val="22"/>
            <w:lang w:val="en-US"/>
          </w:rPr>
          <w:tab/>
        </w:r>
        <w:r w:rsidR="0019082D" w:rsidRPr="00DB2385">
          <w:rPr>
            <w:rStyle w:val="Hyperlink"/>
          </w:rPr>
          <w:t>Purpose  / outcome</w:t>
        </w:r>
        <w:r w:rsidR="0019082D">
          <w:rPr>
            <w:webHidden/>
          </w:rPr>
          <w:tab/>
        </w:r>
        <w:r w:rsidR="0019082D">
          <w:rPr>
            <w:webHidden/>
          </w:rPr>
          <w:fldChar w:fldCharType="begin"/>
        </w:r>
        <w:r w:rsidR="0019082D">
          <w:rPr>
            <w:webHidden/>
          </w:rPr>
          <w:instrText xml:space="preserve"> PAGEREF _Toc491676621 \h </w:instrText>
        </w:r>
        <w:r w:rsidR="0019082D">
          <w:rPr>
            <w:webHidden/>
          </w:rPr>
        </w:r>
        <w:r w:rsidR="0019082D">
          <w:rPr>
            <w:webHidden/>
          </w:rPr>
          <w:fldChar w:fldCharType="separate"/>
        </w:r>
        <w:r w:rsidR="009F6373">
          <w:rPr>
            <w:webHidden/>
          </w:rPr>
          <w:t>5</w:t>
        </w:r>
        <w:r w:rsidR="0019082D">
          <w:rPr>
            <w:webHidden/>
          </w:rPr>
          <w:fldChar w:fldCharType="end"/>
        </w:r>
      </w:hyperlink>
    </w:p>
    <w:p w14:paraId="74241B3F" w14:textId="263E6520" w:rsidR="0019082D" w:rsidRDefault="00DB4373">
      <w:pPr>
        <w:pStyle w:val="TOC1"/>
        <w:rPr>
          <w:rFonts w:asciiTheme="minorHAnsi" w:eastAsiaTheme="minorEastAsia" w:hAnsiTheme="minorHAnsi" w:cstheme="minorBidi"/>
          <w:b w:val="0"/>
          <w:bCs w:val="0"/>
          <w:caps w:val="0"/>
          <w:sz w:val="22"/>
          <w:szCs w:val="22"/>
          <w:lang w:val="en-US"/>
        </w:rPr>
      </w:pPr>
      <w:hyperlink w:anchor="_Toc491676622" w:history="1">
        <w:r w:rsidR="0019082D" w:rsidRPr="00DB2385">
          <w:rPr>
            <w:rStyle w:val="Hyperlink"/>
            <w14:scene3d>
              <w14:camera w14:prst="orthographicFront"/>
              <w14:lightRig w14:rig="threePt" w14:dir="t">
                <w14:rot w14:lat="0" w14:lon="0" w14:rev="0"/>
              </w14:lightRig>
            </w14:scene3d>
          </w:rPr>
          <w:t>2</w:t>
        </w:r>
        <w:r w:rsidR="0019082D">
          <w:rPr>
            <w:rFonts w:asciiTheme="minorHAnsi" w:eastAsiaTheme="minorEastAsia" w:hAnsiTheme="minorHAnsi" w:cstheme="minorBidi"/>
            <w:b w:val="0"/>
            <w:bCs w:val="0"/>
            <w:caps w:val="0"/>
            <w:sz w:val="22"/>
            <w:szCs w:val="22"/>
            <w:lang w:val="en-US"/>
          </w:rPr>
          <w:tab/>
        </w:r>
        <w:r w:rsidR="0019082D" w:rsidRPr="00DB2385">
          <w:rPr>
            <w:rStyle w:val="Hyperlink"/>
          </w:rPr>
          <w:t>Scope &amp; applicability</w:t>
        </w:r>
        <w:r w:rsidR="0019082D">
          <w:rPr>
            <w:webHidden/>
          </w:rPr>
          <w:tab/>
        </w:r>
        <w:r w:rsidR="0019082D">
          <w:rPr>
            <w:webHidden/>
          </w:rPr>
          <w:fldChar w:fldCharType="begin"/>
        </w:r>
        <w:r w:rsidR="0019082D">
          <w:rPr>
            <w:webHidden/>
          </w:rPr>
          <w:instrText xml:space="preserve"> PAGEREF _Toc491676622 \h </w:instrText>
        </w:r>
        <w:r w:rsidR="0019082D">
          <w:rPr>
            <w:webHidden/>
          </w:rPr>
        </w:r>
        <w:r w:rsidR="0019082D">
          <w:rPr>
            <w:webHidden/>
          </w:rPr>
          <w:fldChar w:fldCharType="separate"/>
        </w:r>
        <w:r w:rsidR="009F6373">
          <w:rPr>
            <w:webHidden/>
          </w:rPr>
          <w:t>5</w:t>
        </w:r>
        <w:r w:rsidR="0019082D">
          <w:rPr>
            <w:webHidden/>
          </w:rPr>
          <w:fldChar w:fldCharType="end"/>
        </w:r>
      </w:hyperlink>
    </w:p>
    <w:p w14:paraId="28364795" w14:textId="7E91878F" w:rsidR="0019082D" w:rsidRDefault="00DB4373">
      <w:pPr>
        <w:pStyle w:val="TOC1"/>
        <w:rPr>
          <w:rFonts w:asciiTheme="minorHAnsi" w:eastAsiaTheme="minorEastAsia" w:hAnsiTheme="minorHAnsi" w:cstheme="minorBidi"/>
          <w:b w:val="0"/>
          <w:bCs w:val="0"/>
          <w:caps w:val="0"/>
          <w:sz w:val="22"/>
          <w:szCs w:val="22"/>
          <w:lang w:val="en-US"/>
        </w:rPr>
      </w:pPr>
      <w:hyperlink w:anchor="_Toc491676623" w:history="1">
        <w:r w:rsidR="0019082D" w:rsidRPr="00DB2385">
          <w:rPr>
            <w:rStyle w:val="Hyperlink"/>
            <w14:scene3d>
              <w14:camera w14:prst="orthographicFront"/>
              <w14:lightRig w14:rig="threePt" w14:dir="t">
                <w14:rot w14:lat="0" w14:lon="0" w14:rev="0"/>
              </w14:lightRig>
            </w14:scene3d>
          </w:rPr>
          <w:t>3</w:t>
        </w:r>
        <w:r w:rsidR="0019082D">
          <w:rPr>
            <w:rFonts w:asciiTheme="minorHAnsi" w:eastAsiaTheme="minorEastAsia" w:hAnsiTheme="minorHAnsi" w:cstheme="minorBidi"/>
            <w:b w:val="0"/>
            <w:bCs w:val="0"/>
            <w:caps w:val="0"/>
            <w:sz w:val="22"/>
            <w:szCs w:val="22"/>
            <w:lang w:val="en-US"/>
          </w:rPr>
          <w:tab/>
        </w:r>
        <w:r w:rsidR="0019082D" w:rsidRPr="00DB2385">
          <w:rPr>
            <w:rStyle w:val="Hyperlink"/>
          </w:rPr>
          <w:t>Process overview / instruction</w:t>
        </w:r>
        <w:r w:rsidR="0019082D">
          <w:rPr>
            <w:webHidden/>
          </w:rPr>
          <w:tab/>
        </w:r>
        <w:r w:rsidR="0019082D">
          <w:rPr>
            <w:webHidden/>
          </w:rPr>
          <w:fldChar w:fldCharType="begin"/>
        </w:r>
        <w:r w:rsidR="0019082D">
          <w:rPr>
            <w:webHidden/>
          </w:rPr>
          <w:instrText xml:space="preserve"> PAGEREF _Toc491676623 \h </w:instrText>
        </w:r>
        <w:r w:rsidR="0019082D">
          <w:rPr>
            <w:webHidden/>
          </w:rPr>
        </w:r>
        <w:r w:rsidR="0019082D">
          <w:rPr>
            <w:webHidden/>
          </w:rPr>
          <w:fldChar w:fldCharType="separate"/>
        </w:r>
        <w:r w:rsidR="009F6373">
          <w:rPr>
            <w:webHidden/>
          </w:rPr>
          <w:t>5</w:t>
        </w:r>
        <w:r w:rsidR="0019082D">
          <w:rPr>
            <w:webHidden/>
          </w:rPr>
          <w:fldChar w:fldCharType="end"/>
        </w:r>
      </w:hyperlink>
    </w:p>
    <w:p w14:paraId="7E200004" w14:textId="53420CAA" w:rsidR="00CC717D" w:rsidRDefault="00CC717D">
      <w:pPr>
        <w:pStyle w:val="TOC1"/>
        <w:rPr>
          <w:rFonts w:asciiTheme="minorHAnsi" w:eastAsiaTheme="minorEastAsia" w:hAnsiTheme="minorHAnsi" w:cstheme="minorBidi"/>
          <w:b w:val="0"/>
          <w:bCs w:val="0"/>
          <w:caps w:val="0"/>
          <w:sz w:val="22"/>
          <w:szCs w:val="22"/>
          <w:lang w:eastAsia="en-GB"/>
        </w:rPr>
      </w:pPr>
      <w:r>
        <w:tab/>
      </w:r>
      <w:r>
        <w:fldChar w:fldCharType="begin"/>
      </w:r>
      <w:r>
        <w:instrText xml:space="preserve"> TOC  \* MERGEFORMAT </w:instrText>
      </w:r>
      <w:r>
        <w:fldChar w:fldCharType="separate"/>
      </w:r>
      <w:r w:rsidRPr="00CC717D">
        <w:rPr>
          <w:b w:val="0"/>
        </w:rPr>
        <w:t>3.1   Process overview</w:t>
      </w:r>
      <w:r>
        <w:tab/>
      </w:r>
      <w:r>
        <w:fldChar w:fldCharType="begin"/>
      </w:r>
      <w:r>
        <w:instrText xml:space="preserve"> PAGEREF _Toc530743170 \h </w:instrText>
      </w:r>
      <w:r>
        <w:fldChar w:fldCharType="separate"/>
      </w:r>
      <w:r>
        <w:t>5</w:t>
      </w:r>
      <w:r>
        <w:fldChar w:fldCharType="end"/>
      </w:r>
    </w:p>
    <w:p w14:paraId="2CAD8E7E" w14:textId="205DD139" w:rsidR="00CC717D" w:rsidRDefault="00CC717D">
      <w:pPr>
        <w:pStyle w:val="TOC2"/>
        <w:tabs>
          <w:tab w:val="left" w:pos="1008"/>
        </w:tabs>
        <w:rPr>
          <w:rFonts w:asciiTheme="minorHAnsi" w:eastAsiaTheme="minorEastAsia" w:hAnsiTheme="minorHAnsi" w:cstheme="minorBidi"/>
          <w:caps w:val="0"/>
          <w:noProof/>
          <w:sz w:val="22"/>
          <w:szCs w:val="22"/>
          <w:lang w:val="en-GB" w:eastAsia="en-GB"/>
        </w:rPr>
      </w:pPr>
      <w:r>
        <w:rPr>
          <w:noProof/>
        </w:rPr>
        <w:t>3.2</w:t>
      </w:r>
      <w:r>
        <w:rPr>
          <w:rFonts w:asciiTheme="minorHAnsi" w:eastAsiaTheme="minorEastAsia" w:hAnsiTheme="minorHAnsi" w:cstheme="minorBidi"/>
          <w:caps w:val="0"/>
          <w:noProof/>
          <w:sz w:val="22"/>
          <w:szCs w:val="22"/>
          <w:lang w:val="en-GB" w:eastAsia="en-GB"/>
        </w:rPr>
        <w:tab/>
      </w:r>
      <w:r>
        <w:rPr>
          <w:noProof/>
        </w:rPr>
        <w:t>Process map – Creation of rental maintenance record book</w:t>
      </w:r>
      <w:r>
        <w:rPr>
          <w:noProof/>
        </w:rPr>
        <w:tab/>
      </w:r>
      <w:r>
        <w:rPr>
          <w:noProof/>
        </w:rPr>
        <w:fldChar w:fldCharType="begin"/>
      </w:r>
      <w:r>
        <w:rPr>
          <w:noProof/>
        </w:rPr>
        <w:instrText xml:space="preserve"> PAGEREF _Toc530743171 \h </w:instrText>
      </w:r>
      <w:r>
        <w:rPr>
          <w:noProof/>
        </w:rPr>
      </w:r>
      <w:r>
        <w:rPr>
          <w:noProof/>
        </w:rPr>
        <w:fldChar w:fldCharType="separate"/>
      </w:r>
      <w:r>
        <w:rPr>
          <w:noProof/>
        </w:rPr>
        <w:t>8</w:t>
      </w:r>
      <w:r>
        <w:rPr>
          <w:noProof/>
        </w:rPr>
        <w:fldChar w:fldCharType="end"/>
      </w:r>
    </w:p>
    <w:p w14:paraId="23DB2850" w14:textId="4D778312" w:rsidR="0019082D" w:rsidRDefault="00CC717D" w:rsidP="00CC717D">
      <w:pPr>
        <w:pStyle w:val="TOC1"/>
        <w:rPr>
          <w:rFonts w:asciiTheme="minorHAnsi" w:eastAsiaTheme="minorEastAsia" w:hAnsiTheme="minorHAnsi" w:cstheme="minorBidi"/>
          <w:b w:val="0"/>
          <w:bCs w:val="0"/>
          <w:caps w:val="0"/>
          <w:sz w:val="22"/>
          <w:szCs w:val="22"/>
          <w:lang w:val="en-US"/>
        </w:rPr>
      </w:pPr>
      <w:r w:rsidRPr="00AE3918">
        <w:rPr>
          <w:color w:val="000000"/>
          <w14:scene3d>
            <w14:camera w14:prst="orthographicFront"/>
            <w14:lightRig w14:rig="threePt" w14:dir="t">
              <w14:rot w14:lat="0" w14:lon="0" w14:rev="0"/>
            </w14:lightRig>
          </w14:scene3d>
        </w:rPr>
        <w:t>4</w:t>
      </w:r>
      <w:r>
        <w:fldChar w:fldCharType="end"/>
      </w:r>
      <w:hyperlink w:anchor="_Toc491676628" w:history="1">
        <w:r w:rsidR="0019082D">
          <w:rPr>
            <w:rFonts w:asciiTheme="minorHAnsi" w:eastAsiaTheme="minorEastAsia" w:hAnsiTheme="minorHAnsi" w:cstheme="minorBidi"/>
            <w:b w:val="0"/>
            <w:bCs w:val="0"/>
            <w:caps w:val="0"/>
            <w:sz w:val="22"/>
            <w:szCs w:val="22"/>
            <w:lang w:val="en-US"/>
          </w:rPr>
          <w:tab/>
        </w:r>
        <w:r w:rsidR="0019082D" w:rsidRPr="00DB2385">
          <w:rPr>
            <w:rStyle w:val="Hyperlink"/>
          </w:rPr>
          <w:t>Roles &amp; responsibilities</w:t>
        </w:r>
        <w:r w:rsidR="0019082D">
          <w:rPr>
            <w:webHidden/>
          </w:rPr>
          <w:tab/>
        </w:r>
        <w:r w:rsidR="0019082D">
          <w:rPr>
            <w:webHidden/>
          </w:rPr>
          <w:fldChar w:fldCharType="begin"/>
        </w:r>
        <w:r w:rsidR="0019082D">
          <w:rPr>
            <w:webHidden/>
          </w:rPr>
          <w:instrText xml:space="preserve"> PAGEREF _Toc491676628 \h </w:instrText>
        </w:r>
        <w:r w:rsidR="0019082D">
          <w:rPr>
            <w:webHidden/>
          </w:rPr>
        </w:r>
        <w:r w:rsidR="0019082D">
          <w:rPr>
            <w:webHidden/>
          </w:rPr>
          <w:fldChar w:fldCharType="separate"/>
        </w:r>
        <w:r w:rsidR="009F6373">
          <w:rPr>
            <w:webHidden/>
          </w:rPr>
          <w:t>8</w:t>
        </w:r>
        <w:r w:rsidR="0019082D">
          <w:rPr>
            <w:webHidden/>
          </w:rPr>
          <w:fldChar w:fldCharType="end"/>
        </w:r>
      </w:hyperlink>
    </w:p>
    <w:p w14:paraId="29A64CD8" w14:textId="6C76B0BB" w:rsidR="0019082D" w:rsidRDefault="00DB4373">
      <w:pPr>
        <w:pStyle w:val="TOC1"/>
        <w:rPr>
          <w:rFonts w:asciiTheme="minorHAnsi" w:eastAsiaTheme="minorEastAsia" w:hAnsiTheme="minorHAnsi" w:cstheme="minorBidi"/>
          <w:b w:val="0"/>
          <w:bCs w:val="0"/>
          <w:caps w:val="0"/>
          <w:sz w:val="22"/>
          <w:szCs w:val="22"/>
          <w:lang w:val="en-US"/>
        </w:rPr>
      </w:pPr>
      <w:hyperlink w:anchor="_Toc491676629" w:history="1">
        <w:r w:rsidR="0019082D" w:rsidRPr="00DB2385">
          <w:rPr>
            <w:rStyle w:val="Hyperlink"/>
            <w14:scene3d>
              <w14:camera w14:prst="orthographicFront"/>
              <w14:lightRig w14:rig="threePt" w14:dir="t">
                <w14:rot w14:lat="0" w14:lon="0" w14:rev="0"/>
              </w14:lightRig>
            </w14:scene3d>
          </w:rPr>
          <w:t>5</w:t>
        </w:r>
        <w:r w:rsidR="0019082D">
          <w:rPr>
            <w:rFonts w:asciiTheme="minorHAnsi" w:eastAsiaTheme="minorEastAsia" w:hAnsiTheme="minorHAnsi" w:cstheme="minorBidi"/>
            <w:b w:val="0"/>
            <w:bCs w:val="0"/>
            <w:caps w:val="0"/>
            <w:sz w:val="22"/>
            <w:szCs w:val="22"/>
            <w:lang w:val="en-US"/>
          </w:rPr>
          <w:tab/>
        </w:r>
        <w:r w:rsidR="0019082D" w:rsidRPr="00DB2385">
          <w:rPr>
            <w:rStyle w:val="Hyperlink"/>
          </w:rPr>
          <w:t>Quality records</w:t>
        </w:r>
        <w:r w:rsidR="0019082D">
          <w:rPr>
            <w:webHidden/>
          </w:rPr>
          <w:tab/>
        </w:r>
        <w:r w:rsidR="0019082D">
          <w:rPr>
            <w:webHidden/>
          </w:rPr>
          <w:fldChar w:fldCharType="begin"/>
        </w:r>
        <w:r w:rsidR="0019082D">
          <w:rPr>
            <w:webHidden/>
          </w:rPr>
          <w:instrText xml:space="preserve"> PAGEREF _Toc491676629 \h </w:instrText>
        </w:r>
        <w:r w:rsidR="0019082D">
          <w:rPr>
            <w:webHidden/>
          </w:rPr>
        </w:r>
        <w:r w:rsidR="0019082D">
          <w:rPr>
            <w:webHidden/>
          </w:rPr>
          <w:fldChar w:fldCharType="separate"/>
        </w:r>
        <w:r w:rsidR="009F6373">
          <w:rPr>
            <w:webHidden/>
          </w:rPr>
          <w:t>8</w:t>
        </w:r>
        <w:r w:rsidR="0019082D">
          <w:rPr>
            <w:webHidden/>
          </w:rPr>
          <w:fldChar w:fldCharType="end"/>
        </w:r>
      </w:hyperlink>
    </w:p>
    <w:p w14:paraId="6BDED4C1" w14:textId="2496A129" w:rsidR="0019082D" w:rsidRDefault="00DB4373">
      <w:pPr>
        <w:pStyle w:val="TOC1"/>
        <w:rPr>
          <w:rFonts w:asciiTheme="minorHAnsi" w:eastAsiaTheme="minorEastAsia" w:hAnsiTheme="minorHAnsi" w:cstheme="minorBidi"/>
          <w:b w:val="0"/>
          <w:bCs w:val="0"/>
          <w:caps w:val="0"/>
          <w:sz w:val="22"/>
          <w:szCs w:val="22"/>
          <w:lang w:val="en-US"/>
        </w:rPr>
      </w:pPr>
      <w:hyperlink w:anchor="_Toc491676630" w:history="1">
        <w:r w:rsidR="0019082D" w:rsidRPr="00DB2385">
          <w:rPr>
            <w:rStyle w:val="Hyperlink"/>
            <w14:scene3d>
              <w14:camera w14:prst="orthographicFront"/>
              <w14:lightRig w14:rig="threePt" w14:dir="t">
                <w14:rot w14:lat="0" w14:lon="0" w14:rev="0"/>
              </w14:lightRig>
            </w14:scene3d>
          </w:rPr>
          <w:t>6</w:t>
        </w:r>
        <w:r w:rsidR="0019082D">
          <w:rPr>
            <w:rFonts w:asciiTheme="minorHAnsi" w:eastAsiaTheme="minorEastAsia" w:hAnsiTheme="minorHAnsi" w:cstheme="minorBidi"/>
            <w:b w:val="0"/>
            <w:bCs w:val="0"/>
            <w:caps w:val="0"/>
            <w:sz w:val="22"/>
            <w:szCs w:val="22"/>
            <w:lang w:val="en-US"/>
          </w:rPr>
          <w:tab/>
        </w:r>
        <w:r w:rsidR="0019082D" w:rsidRPr="00DB2385">
          <w:rPr>
            <w:rStyle w:val="Hyperlink"/>
          </w:rPr>
          <w:t>References, terms, definitions &amp; acronyms</w:t>
        </w:r>
        <w:r w:rsidR="0019082D">
          <w:rPr>
            <w:webHidden/>
          </w:rPr>
          <w:tab/>
        </w:r>
        <w:r w:rsidR="0019082D">
          <w:rPr>
            <w:webHidden/>
          </w:rPr>
          <w:fldChar w:fldCharType="begin"/>
        </w:r>
        <w:r w:rsidR="0019082D">
          <w:rPr>
            <w:webHidden/>
          </w:rPr>
          <w:instrText xml:space="preserve"> PAGEREF _Toc491676630 \h </w:instrText>
        </w:r>
        <w:r w:rsidR="0019082D">
          <w:rPr>
            <w:webHidden/>
          </w:rPr>
        </w:r>
        <w:r w:rsidR="0019082D">
          <w:rPr>
            <w:webHidden/>
          </w:rPr>
          <w:fldChar w:fldCharType="separate"/>
        </w:r>
        <w:r w:rsidR="009F6373">
          <w:rPr>
            <w:webHidden/>
          </w:rPr>
          <w:t>9</w:t>
        </w:r>
        <w:r w:rsidR="0019082D">
          <w:rPr>
            <w:webHidden/>
          </w:rPr>
          <w:fldChar w:fldCharType="end"/>
        </w:r>
      </w:hyperlink>
    </w:p>
    <w:p w14:paraId="5E94EB98" w14:textId="4CBFFCB1" w:rsidR="0019082D" w:rsidRDefault="00DB4373">
      <w:pPr>
        <w:pStyle w:val="TOC2"/>
        <w:tabs>
          <w:tab w:val="left" w:pos="1008"/>
        </w:tabs>
        <w:rPr>
          <w:rFonts w:asciiTheme="minorHAnsi" w:eastAsiaTheme="minorEastAsia" w:hAnsiTheme="minorHAnsi" w:cstheme="minorBidi"/>
          <w:caps w:val="0"/>
          <w:noProof/>
          <w:sz w:val="22"/>
          <w:szCs w:val="22"/>
          <w:lang w:val="en-US"/>
        </w:rPr>
      </w:pPr>
      <w:hyperlink w:anchor="_Toc491676631" w:history="1">
        <w:bookmarkStart w:id="12" w:name="_Hlk530743654"/>
        <w:r w:rsidR="0019082D" w:rsidRPr="00DB2385">
          <w:rPr>
            <w:rStyle w:val="Hyperlink"/>
            <w:noProof/>
          </w:rPr>
          <w:t>6.1</w:t>
        </w:r>
        <w:r w:rsidR="0019082D">
          <w:rPr>
            <w:rFonts w:asciiTheme="minorHAnsi" w:eastAsiaTheme="minorEastAsia" w:hAnsiTheme="minorHAnsi" w:cstheme="minorBidi"/>
            <w:caps w:val="0"/>
            <w:noProof/>
            <w:sz w:val="22"/>
            <w:szCs w:val="22"/>
            <w:lang w:val="en-US"/>
          </w:rPr>
          <w:tab/>
        </w:r>
        <w:r w:rsidR="0019082D" w:rsidRPr="00DB2385">
          <w:rPr>
            <w:rStyle w:val="Hyperlink"/>
            <w:noProof/>
          </w:rPr>
          <w:t>References</w:t>
        </w:r>
        <w:bookmarkEnd w:id="12"/>
        <w:r w:rsidR="0019082D">
          <w:rPr>
            <w:noProof/>
            <w:webHidden/>
          </w:rPr>
          <w:tab/>
        </w:r>
        <w:r w:rsidR="0019082D">
          <w:rPr>
            <w:noProof/>
            <w:webHidden/>
          </w:rPr>
          <w:fldChar w:fldCharType="begin"/>
        </w:r>
        <w:r w:rsidR="0019082D">
          <w:rPr>
            <w:noProof/>
            <w:webHidden/>
          </w:rPr>
          <w:instrText xml:space="preserve"> PAGEREF _Toc491676631 \h </w:instrText>
        </w:r>
        <w:r w:rsidR="0019082D">
          <w:rPr>
            <w:noProof/>
            <w:webHidden/>
          </w:rPr>
        </w:r>
        <w:r w:rsidR="0019082D">
          <w:rPr>
            <w:noProof/>
            <w:webHidden/>
          </w:rPr>
          <w:fldChar w:fldCharType="separate"/>
        </w:r>
        <w:r w:rsidR="009F6373">
          <w:rPr>
            <w:noProof/>
            <w:webHidden/>
          </w:rPr>
          <w:t>9</w:t>
        </w:r>
        <w:r w:rsidR="0019082D">
          <w:rPr>
            <w:noProof/>
            <w:webHidden/>
          </w:rPr>
          <w:fldChar w:fldCharType="end"/>
        </w:r>
      </w:hyperlink>
    </w:p>
    <w:p w14:paraId="121F0D40" w14:textId="5243EB73" w:rsidR="0019082D" w:rsidRDefault="00DB4373">
      <w:pPr>
        <w:pStyle w:val="TOC2"/>
        <w:tabs>
          <w:tab w:val="left" w:pos="1008"/>
        </w:tabs>
        <w:rPr>
          <w:rFonts w:asciiTheme="minorHAnsi" w:eastAsiaTheme="minorEastAsia" w:hAnsiTheme="minorHAnsi" w:cstheme="minorBidi"/>
          <w:caps w:val="0"/>
          <w:noProof/>
          <w:sz w:val="22"/>
          <w:szCs w:val="22"/>
          <w:lang w:val="en-US"/>
        </w:rPr>
      </w:pPr>
      <w:hyperlink w:anchor="_Toc491676632" w:history="1">
        <w:r w:rsidR="0019082D" w:rsidRPr="00DB2385">
          <w:rPr>
            <w:rStyle w:val="Hyperlink"/>
            <w:noProof/>
          </w:rPr>
          <w:t>6.2</w:t>
        </w:r>
        <w:r w:rsidR="0019082D">
          <w:rPr>
            <w:rFonts w:asciiTheme="minorHAnsi" w:eastAsiaTheme="minorEastAsia" w:hAnsiTheme="minorHAnsi" w:cstheme="minorBidi"/>
            <w:caps w:val="0"/>
            <w:noProof/>
            <w:sz w:val="22"/>
            <w:szCs w:val="22"/>
            <w:lang w:val="en-US"/>
          </w:rPr>
          <w:tab/>
        </w:r>
        <w:r w:rsidR="0019082D" w:rsidRPr="00DB2385">
          <w:rPr>
            <w:rStyle w:val="Hyperlink"/>
            <w:noProof/>
          </w:rPr>
          <w:t>Terms, definitions &amp; acronyms</w:t>
        </w:r>
        <w:r w:rsidR="0019082D">
          <w:rPr>
            <w:noProof/>
            <w:webHidden/>
          </w:rPr>
          <w:tab/>
        </w:r>
        <w:r w:rsidR="0019082D">
          <w:rPr>
            <w:noProof/>
            <w:webHidden/>
          </w:rPr>
          <w:fldChar w:fldCharType="begin"/>
        </w:r>
        <w:r w:rsidR="0019082D">
          <w:rPr>
            <w:noProof/>
            <w:webHidden/>
          </w:rPr>
          <w:instrText xml:space="preserve"> PAGEREF _Toc491676632 \h </w:instrText>
        </w:r>
        <w:r w:rsidR="0019082D">
          <w:rPr>
            <w:noProof/>
            <w:webHidden/>
          </w:rPr>
        </w:r>
        <w:r w:rsidR="0019082D">
          <w:rPr>
            <w:noProof/>
            <w:webHidden/>
          </w:rPr>
          <w:fldChar w:fldCharType="separate"/>
        </w:r>
        <w:r w:rsidR="009F6373">
          <w:rPr>
            <w:noProof/>
            <w:webHidden/>
          </w:rPr>
          <w:t>9</w:t>
        </w:r>
        <w:r w:rsidR="0019082D">
          <w:rPr>
            <w:noProof/>
            <w:webHidden/>
          </w:rPr>
          <w:fldChar w:fldCharType="end"/>
        </w:r>
      </w:hyperlink>
    </w:p>
    <w:p w14:paraId="4C4BFA5C" w14:textId="7FEE0171" w:rsidR="0019082D" w:rsidRDefault="00DB4373">
      <w:pPr>
        <w:pStyle w:val="TOC1"/>
        <w:rPr>
          <w:rFonts w:asciiTheme="minorHAnsi" w:eastAsiaTheme="minorEastAsia" w:hAnsiTheme="minorHAnsi" w:cstheme="minorBidi"/>
          <w:b w:val="0"/>
          <w:bCs w:val="0"/>
          <w:caps w:val="0"/>
          <w:sz w:val="22"/>
          <w:szCs w:val="22"/>
          <w:lang w:val="en-US"/>
        </w:rPr>
      </w:pPr>
      <w:hyperlink w:anchor="_Toc491676633" w:history="1">
        <w:r w:rsidR="0019082D" w:rsidRPr="00DB2385">
          <w:rPr>
            <w:rStyle w:val="Hyperlink"/>
            <w14:scene3d>
              <w14:camera w14:prst="orthographicFront"/>
              <w14:lightRig w14:rig="threePt" w14:dir="t">
                <w14:rot w14:lat="0" w14:lon="0" w14:rev="0"/>
              </w14:lightRig>
            </w14:scene3d>
          </w:rPr>
          <w:t>7</w:t>
        </w:r>
        <w:r w:rsidR="0019082D">
          <w:rPr>
            <w:rFonts w:asciiTheme="minorHAnsi" w:eastAsiaTheme="minorEastAsia" w:hAnsiTheme="minorHAnsi" w:cstheme="minorBidi"/>
            <w:b w:val="0"/>
            <w:bCs w:val="0"/>
            <w:caps w:val="0"/>
            <w:sz w:val="22"/>
            <w:szCs w:val="22"/>
            <w:lang w:val="en-US"/>
          </w:rPr>
          <w:tab/>
        </w:r>
        <w:r w:rsidR="0019082D" w:rsidRPr="00DB2385">
          <w:rPr>
            <w:rStyle w:val="Hyperlink"/>
          </w:rPr>
          <w:t>Appendix</w:t>
        </w:r>
        <w:r w:rsidR="0019082D">
          <w:rPr>
            <w:webHidden/>
          </w:rPr>
          <w:tab/>
        </w:r>
        <w:r w:rsidR="0019082D">
          <w:rPr>
            <w:webHidden/>
          </w:rPr>
          <w:fldChar w:fldCharType="begin"/>
        </w:r>
        <w:r w:rsidR="0019082D">
          <w:rPr>
            <w:webHidden/>
          </w:rPr>
          <w:instrText xml:space="preserve"> PAGEREF _Toc491676633 \h </w:instrText>
        </w:r>
        <w:r w:rsidR="0019082D">
          <w:rPr>
            <w:webHidden/>
          </w:rPr>
        </w:r>
        <w:r w:rsidR="0019082D">
          <w:rPr>
            <w:webHidden/>
          </w:rPr>
          <w:fldChar w:fldCharType="separate"/>
        </w:r>
        <w:r w:rsidR="009F6373">
          <w:rPr>
            <w:webHidden/>
          </w:rPr>
          <w:t>11</w:t>
        </w:r>
        <w:r w:rsidR="0019082D">
          <w:rPr>
            <w:webHidden/>
          </w:rPr>
          <w:fldChar w:fldCharType="end"/>
        </w:r>
      </w:hyperlink>
    </w:p>
    <w:p w14:paraId="069AE1DE" w14:textId="0BC4B427" w:rsidR="00E066E1" w:rsidRPr="00145818" w:rsidRDefault="00CF1036" w:rsidP="00CF1036">
      <w:pPr>
        <w:pStyle w:val="TOC1"/>
      </w:pPr>
      <w:r>
        <w:fldChar w:fldCharType="end"/>
      </w:r>
    </w:p>
    <w:p w14:paraId="0D6AF8B0" w14:textId="57460667" w:rsidR="00E11FFC" w:rsidRDefault="00E11FFC" w:rsidP="00681BAF">
      <w:pPr>
        <w:pStyle w:val="TextBody1"/>
      </w:pPr>
    </w:p>
    <w:p w14:paraId="72E085B2" w14:textId="77777777" w:rsidR="003746D2" w:rsidRPr="003746D2" w:rsidRDefault="003746D2" w:rsidP="003746D2">
      <w:pPr>
        <w:rPr>
          <w:b/>
        </w:rPr>
      </w:pPr>
      <w:r w:rsidRPr="003746D2">
        <w:rPr>
          <w:b/>
        </w:rPr>
        <w:t xml:space="preserve">Notice </w:t>
      </w:r>
    </w:p>
    <w:p w14:paraId="1D55978A" w14:textId="6F8E2AED" w:rsidR="00B93F67" w:rsidRDefault="003746D2" w:rsidP="00487081">
      <w:pPr>
        <w:rPr>
          <w:i/>
        </w:rPr>
      </w:pPr>
      <w:r w:rsidRPr="003746D2">
        <w:rPr>
          <w:i/>
        </w:rPr>
        <w:t xml:space="preserve">This document is strictly confidential and is the property of BHGE, and no person shall have any right to disseminate, reproduce, quote, report or in any manner whatsoever utilise or rely on the contents of this document to any third party (other than Parties to the Contract) without the prior written authorisation of BHGE. In no circumstances shall the use of this document by any person or by BHGE in any presentation, meeting or discussion with any person imply that any such authorisation is given. BHGE retains all rights to any intellectual property that may be contained in this document. The document disclosure if made, is deemed to be made on a without prejudice basis. This document is aimed at providing an insight into BHGE quality processes and procedures. It is not intended and cannot be construed as in any way expanding Parties obligations beyond that set out in the relevant Contract(s) for the Project, and the provisions of such Contract(s) </w:t>
      </w:r>
      <w:proofErr w:type="gramStart"/>
      <w:r w:rsidRPr="003746D2">
        <w:rPr>
          <w:i/>
        </w:rPr>
        <w:t>are deemed to prevail over this document at all times</w:t>
      </w:r>
      <w:proofErr w:type="gramEnd"/>
      <w:r w:rsidRPr="003746D2">
        <w:rPr>
          <w:i/>
        </w:rPr>
        <w:t>.</w:t>
      </w:r>
    </w:p>
    <w:p w14:paraId="3C11ACD4" w14:textId="7D1F7D1A" w:rsidR="00487081" w:rsidRDefault="00487081">
      <w:pPr>
        <w:ind w:left="864" w:hanging="288"/>
        <w:rPr>
          <w:i/>
        </w:rPr>
      </w:pPr>
      <w:r>
        <w:rPr>
          <w:i/>
        </w:rPr>
        <w:br w:type="page"/>
      </w:r>
    </w:p>
    <w:p w14:paraId="1FB7489B" w14:textId="2BD37D80" w:rsidR="00CC717D" w:rsidRDefault="00CC717D" w:rsidP="00681BAF">
      <w:pPr>
        <w:pStyle w:val="TextBody1"/>
        <w:rPr>
          <w:sz w:val="22"/>
          <w:szCs w:val="22"/>
        </w:rPr>
      </w:pPr>
      <w:r w:rsidRPr="00CC717D">
        <w:rPr>
          <w:b/>
          <w:szCs w:val="20"/>
        </w:rPr>
        <w:lastRenderedPageBreak/>
        <w:t>1</w:t>
      </w:r>
      <w:r w:rsidRPr="00CC717D">
        <w:rPr>
          <w:rFonts w:eastAsiaTheme="minorEastAsia"/>
          <w:b/>
          <w:szCs w:val="20"/>
        </w:rPr>
        <w:tab/>
      </w:r>
      <w:proofErr w:type="gramStart"/>
      <w:r w:rsidRPr="00CC717D">
        <w:rPr>
          <w:b/>
          <w:szCs w:val="20"/>
        </w:rPr>
        <w:t>Purpose  /</w:t>
      </w:r>
      <w:proofErr w:type="gramEnd"/>
      <w:r w:rsidRPr="00CC717D">
        <w:rPr>
          <w:b/>
          <w:szCs w:val="20"/>
        </w:rPr>
        <w:t xml:space="preserve"> outcome</w:t>
      </w:r>
    </w:p>
    <w:p w14:paraId="3E750F29" w14:textId="77777777" w:rsidR="00CC717D" w:rsidRDefault="00CC717D" w:rsidP="00681BAF">
      <w:pPr>
        <w:pStyle w:val="TextBody1"/>
        <w:rPr>
          <w:sz w:val="22"/>
          <w:szCs w:val="22"/>
        </w:rPr>
      </w:pPr>
    </w:p>
    <w:p w14:paraId="53755A2B" w14:textId="556929CA" w:rsidR="008F07AC" w:rsidRDefault="008F07AC" w:rsidP="00681BAF">
      <w:pPr>
        <w:pStyle w:val="TextBody1"/>
        <w:rPr>
          <w:sz w:val="22"/>
          <w:szCs w:val="22"/>
        </w:rPr>
      </w:pPr>
      <w:r>
        <w:rPr>
          <w:sz w:val="22"/>
          <w:szCs w:val="22"/>
        </w:rPr>
        <w:t xml:space="preserve">The purpose of this document is to provide the process for compiling and maintaining the rental asset maintenance record book, hereafter referred to as the MRB. It provides a description of the contents and specific format for inclusion in the MRB, together with any associated procedures, that shall be assembled by all locations involved in the servicing and repair of rental maintenance tools and equipment. </w:t>
      </w:r>
    </w:p>
    <w:p w14:paraId="1F7F220A" w14:textId="77777777" w:rsidR="008F07AC" w:rsidRDefault="008F07AC" w:rsidP="00681BAF">
      <w:pPr>
        <w:pStyle w:val="TextBody1"/>
        <w:rPr>
          <w:sz w:val="22"/>
          <w:szCs w:val="22"/>
        </w:rPr>
      </w:pPr>
    </w:p>
    <w:p w14:paraId="454CB9C4" w14:textId="740D28F3" w:rsidR="0047067E" w:rsidRDefault="0047067E" w:rsidP="00681BAF">
      <w:pPr>
        <w:pStyle w:val="TextBody1"/>
      </w:pPr>
      <w:r w:rsidRPr="00563365">
        <w:t xml:space="preserve">Full compliance to this work instruction / procedure required </w:t>
      </w:r>
      <w:r w:rsidRPr="00C732ED">
        <w:t xml:space="preserve">by </w:t>
      </w:r>
      <w:r w:rsidR="00C10997" w:rsidRPr="00C732ED">
        <w:t>30 Nov 2018</w:t>
      </w:r>
      <w:r w:rsidR="00136FCC" w:rsidRPr="00C732ED">
        <w:t>.</w:t>
      </w:r>
    </w:p>
    <w:p w14:paraId="37E8D9E7" w14:textId="77777777" w:rsidR="00C10997" w:rsidRPr="00563365" w:rsidRDefault="00C10997" w:rsidP="00681BAF">
      <w:pPr>
        <w:pStyle w:val="TextBody1"/>
      </w:pPr>
    </w:p>
    <w:p w14:paraId="2C55B46E" w14:textId="77777777" w:rsidR="00CC717D" w:rsidRDefault="00CC717D" w:rsidP="00681BAF">
      <w:pPr>
        <w:pStyle w:val="TextBody1"/>
        <w:rPr>
          <w:b/>
          <w:szCs w:val="20"/>
        </w:rPr>
      </w:pPr>
      <w:r w:rsidRPr="00CC717D">
        <w:rPr>
          <w:b/>
          <w:szCs w:val="20"/>
        </w:rPr>
        <w:t>2</w:t>
      </w:r>
      <w:r w:rsidRPr="00CC717D">
        <w:rPr>
          <w:rFonts w:eastAsiaTheme="minorEastAsia"/>
          <w:b/>
          <w:szCs w:val="20"/>
        </w:rPr>
        <w:tab/>
      </w:r>
      <w:r w:rsidRPr="00CC717D">
        <w:rPr>
          <w:b/>
          <w:szCs w:val="20"/>
        </w:rPr>
        <w:t xml:space="preserve">Scope &amp; applicability </w:t>
      </w:r>
    </w:p>
    <w:p w14:paraId="2DEDDE2F" w14:textId="77777777" w:rsidR="00CC717D" w:rsidRDefault="00CC717D" w:rsidP="00681BAF">
      <w:pPr>
        <w:pStyle w:val="TextBody1"/>
        <w:rPr>
          <w:b/>
          <w:szCs w:val="20"/>
        </w:rPr>
      </w:pPr>
    </w:p>
    <w:p w14:paraId="411E4E81" w14:textId="6EF7A7D1" w:rsidR="00166A64" w:rsidRDefault="008F07AC" w:rsidP="00681BAF">
      <w:pPr>
        <w:pStyle w:val="TextBody1"/>
        <w:rPr>
          <w:sz w:val="22"/>
          <w:szCs w:val="22"/>
        </w:rPr>
      </w:pPr>
      <w:r>
        <w:rPr>
          <w:sz w:val="22"/>
          <w:szCs w:val="22"/>
        </w:rPr>
        <w:t>This procedure is applicable to the Quality Assurance function in all locations and workshops involved in the servicing and repair of rental maintenance tools and equipment.</w:t>
      </w:r>
    </w:p>
    <w:p w14:paraId="5433167E" w14:textId="77777777" w:rsidR="00CC717D" w:rsidRDefault="00CC717D" w:rsidP="00CC717D">
      <w:pPr>
        <w:pStyle w:val="Heading1"/>
      </w:pPr>
      <w:bookmarkStart w:id="13" w:name="_Toc530743170"/>
      <w:r w:rsidRPr="00CC717D">
        <w:t>3</w:t>
      </w:r>
      <w:r w:rsidRPr="00CC717D">
        <w:rPr>
          <w:rFonts w:eastAsiaTheme="minorEastAsia"/>
        </w:rPr>
        <w:tab/>
      </w:r>
      <w:r w:rsidRPr="00CC717D">
        <w:t xml:space="preserve">Process overview / instruction </w:t>
      </w:r>
    </w:p>
    <w:p w14:paraId="485E478A" w14:textId="564946EF" w:rsidR="00CC717D" w:rsidRPr="00CC717D" w:rsidRDefault="00CC717D" w:rsidP="00CC717D">
      <w:pPr>
        <w:pStyle w:val="Heading1"/>
        <w:rPr>
          <w:sz w:val="22"/>
          <w:szCs w:val="22"/>
        </w:rPr>
      </w:pPr>
      <w:r w:rsidRPr="00CC717D">
        <w:t>3.1</w:t>
      </w:r>
      <w:r w:rsidRPr="00CC717D">
        <w:rPr>
          <w:sz w:val="22"/>
          <w:szCs w:val="22"/>
        </w:rPr>
        <w:t xml:space="preserve">   Process overview</w:t>
      </w:r>
      <w:bookmarkEnd w:id="13"/>
    </w:p>
    <w:p w14:paraId="3499FEED" w14:textId="1AF872F1" w:rsidR="001B1C69" w:rsidRDefault="001B1C69" w:rsidP="001B1C69">
      <w:pPr>
        <w:pStyle w:val="Default"/>
        <w:rPr>
          <w:sz w:val="22"/>
          <w:szCs w:val="22"/>
        </w:rPr>
      </w:pPr>
      <w:r>
        <w:rPr>
          <w:sz w:val="22"/>
          <w:szCs w:val="22"/>
        </w:rPr>
        <w:t xml:space="preserve">The MRB provides a single location for the recording of vital information pertinent to rental asset maintenance history and equipment traceability records. Therefore, it is essential that the process and procedures detailed throughout this document are strictly adhered to in each rental asset maintenance location globally. </w:t>
      </w:r>
    </w:p>
    <w:p w14:paraId="147068A3" w14:textId="77777777" w:rsidR="00C10997" w:rsidRDefault="00C10997" w:rsidP="001B1C69">
      <w:pPr>
        <w:pStyle w:val="Default"/>
        <w:rPr>
          <w:sz w:val="22"/>
          <w:szCs w:val="22"/>
        </w:rPr>
      </w:pPr>
    </w:p>
    <w:p w14:paraId="12D59B40" w14:textId="77777777" w:rsidR="001B1C69" w:rsidRDefault="001B1C69" w:rsidP="001B1C69">
      <w:pPr>
        <w:pStyle w:val="Default"/>
        <w:rPr>
          <w:sz w:val="22"/>
          <w:szCs w:val="22"/>
        </w:rPr>
      </w:pPr>
      <w:r>
        <w:rPr>
          <w:sz w:val="22"/>
          <w:szCs w:val="22"/>
        </w:rPr>
        <w:t xml:space="preserve">The method of indexing each MRB shall be by using the Tool Part Number, Rental Asset Serial Number plus the work order number or the servicing completion date, dependent on location. </w:t>
      </w:r>
    </w:p>
    <w:p w14:paraId="1BA9FD42" w14:textId="77777777" w:rsidR="00C10997" w:rsidRDefault="00C10997" w:rsidP="001B1C69">
      <w:pPr>
        <w:pStyle w:val="Default"/>
        <w:rPr>
          <w:sz w:val="22"/>
          <w:szCs w:val="22"/>
        </w:rPr>
      </w:pPr>
    </w:p>
    <w:p w14:paraId="27B18EDD" w14:textId="376AEA44" w:rsidR="001B1C69" w:rsidRDefault="001B1C69" w:rsidP="001B1C69">
      <w:pPr>
        <w:pStyle w:val="Default"/>
        <w:rPr>
          <w:sz w:val="22"/>
          <w:szCs w:val="22"/>
        </w:rPr>
      </w:pPr>
      <w:proofErr w:type="gramStart"/>
      <w:r>
        <w:rPr>
          <w:sz w:val="22"/>
          <w:szCs w:val="22"/>
        </w:rPr>
        <w:t>Examples:-</w:t>
      </w:r>
      <w:proofErr w:type="gramEnd"/>
      <w:r>
        <w:rPr>
          <w:sz w:val="22"/>
          <w:szCs w:val="22"/>
        </w:rPr>
        <w:t xml:space="preserve"> </w:t>
      </w:r>
      <w:r>
        <w:rPr>
          <w:b/>
          <w:bCs/>
          <w:sz w:val="22"/>
          <w:szCs w:val="22"/>
        </w:rPr>
        <w:t xml:space="preserve">A51014-1_ABZ-H-026B_10-05-15 </w:t>
      </w:r>
    </w:p>
    <w:p w14:paraId="0024A71F" w14:textId="77777777" w:rsidR="001B1C69" w:rsidRDefault="001B1C69" w:rsidP="001B1C69">
      <w:pPr>
        <w:pStyle w:val="Default"/>
        <w:rPr>
          <w:sz w:val="22"/>
          <w:szCs w:val="22"/>
        </w:rPr>
      </w:pPr>
      <w:r>
        <w:rPr>
          <w:b/>
          <w:bCs/>
          <w:sz w:val="22"/>
          <w:szCs w:val="22"/>
        </w:rPr>
        <w:t>A51014-1_ABZ-H-026B_M006511</w:t>
      </w:r>
      <w:r w:rsidRPr="001B1C69">
        <w:rPr>
          <w:sz w:val="22"/>
          <w:szCs w:val="22"/>
        </w:rPr>
        <w:t xml:space="preserve"> </w:t>
      </w:r>
    </w:p>
    <w:p w14:paraId="4933745A" w14:textId="77777777" w:rsidR="001B1C69" w:rsidRDefault="001B1C69" w:rsidP="001B1C69">
      <w:pPr>
        <w:pStyle w:val="Default"/>
        <w:rPr>
          <w:sz w:val="22"/>
          <w:szCs w:val="22"/>
        </w:rPr>
      </w:pPr>
    </w:p>
    <w:p w14:paraId="263C9EC7" w14:textId="192C07C9" w:rsidR="001B1C69" w:rsidRDefault="001B1C69" w:rsidP="001B1C69">
      <w:pPr>
        <w:pStyle w:val="Default"/>
        <w:rPr>
          <w:sz w:val="22"/>
          <w:szCs w:val="22"/>
        </w:rPr>
      </w:pPr>
      <w:r>
        <w:rPr>
          <w:sz w:val="22"/>
          <w:szCs w:val="22"/>
        </w:rPr>
        <w:t xml:space="preserve">When compiling the MRB each section shall have the required contents verified for completion and accuracy prior to inclusion in the MRB. All signature blocks, tables and required documentation must be signed as completed by the responsible function. </w:t>
      </w:r>
      <w:proofErr w:type="gramStart"/>
      <w:r>
        <w:rPr>
          <w:sz w:val="22"/>
          <w:szCs w:val="22"/>
        </w:rPr>
        <w:t>Particular attention</w:t>
      </w:r>
      <w:proofErr w:type="gramEnd"/>
      <w:r>
        <w:rPr>
          <w:sz w:val="22"/>
          <w:szCs w:val="22"/>
        </w:rPr>
        <w:t xml:space="preserve"> should be given to the contents of the Rental Asset Traceability Summary sheets, Inspection, test and survey/disposition results </w:t>
      </w:r>
      <w:r>
        <w:rPr>
          <w:b/>
          <w:bCs/>
          <w:sz w:val="22"/>
          <w:szCs w:val="22"/>
        </w:rPr>
        <w:t xml:space="preserve">(blank or unsigned documents are not an acceptable means of compliance). </w:t>
      </w:r>
    </w:p>
    <w:p w14:paraId="4C33A351" w14:textId="77777777" w:rsidR="00C10997" w:rsidRDefault="00C10997" w:rsidP="001B1C69">
      <w:pPr>
        <w:pStyle w:val="Default"/>
        <w:rPr>
          <w:sz w:val="22"/>
          <w:szCs w:val="22"/>
        </w:rPr>
      </w:pPr>
    </w:p>
    <w:p w14:paraId="7EA3F7E7" w14:textId="63659C8C" w:rsidR="001B1C69" w:rsidRDefault="001B1C69" w:rsidP="001B1C69">
      <w:pPr>
        <w:pStyle w:val="Default"/>
        <w:rPr>
          <w:sz w:val="22"/>
          <w:szCs w:val="22"/>
        </w:rPr>
      </w:pPr>
      <w:r>
        <w:rPr>
          <w:sz w:val="22"/>
          <w:szCs w:val="22"/>
        </w:rPr>
        <w:t xml:space="preserve">The MRB shall be produced when requested by either contract or for internal audit purposes. </w:t>
      </w:r>
    </w:p>
    <w:p w14:paraId="736A6149" w14:textId="77777777" w:rsidR="001B1C69" w:rsidRDefault="001B1C69" w:rsidP="001B1C69">
      <w:pPr>
        <w:pStyle w:val="Default"/>
        <w:rPr>
          <w:sz w:val="22"/>
          <w:szCs w:val="22"/>
        </w:rPr>
      </w:pPr>
      <w:r>
        <w:rPr>
          <w:sz w:val="22"/>
          <w:szCs w:val="22"/>
        </w:rPr>
        <w:t xml:space="preserve">All relevant records relating to the record book shall be retained in the manner required by process definition and easily retrievable/collated into the MRB format, when requested, in a reasonable timeframe, expectation being within 48 hours of request. </w:t>
      </w:r>
    </w:p>
    <w:p w14:paraId="5BFC1076" w14:textId="77777777" w:rsidR="001B1C69" w:rsidRDefault="001B1C69" w:rsidP="001B1C69">
      <w:pPr>
        <w:pStyle w:val="zzTexttobedeleted"/>
        <w:rPr>
          <w:szCs w:val="22"/>
        </w:rPr>
      </w:pPr>
    </w:p>
    <w:p w14:paraId="0CFB6501" w14:textId="5168D61A" w:rsidR="001B1C69" w:rsidRDefault="001B1C69" w:rsidP="001B1C69">
      <w:pPr>
        <w:pStyle w:val="zzTexttobedeleted"/>
        <w:rPr>
          <w:rFonts w:ascii="GE Inspira" w:hAnsi="GE Inspira" w:cs="GE Inspira"/>
          <w:color w:val="000000"/>
          <w:szCs w:val="22"/>
          <w:lang w:eastAsia="en-AU"/>
        </w:rPr>
      </w:pPr>
      <w:r w:rsidRPr="001B1C69">
        <w:rPr>
          <w:rFonts w:ascii="GE Inspira" w:hAnsi="GE Inspira" w:cs="GE Inspira"/>
          <w:color w:val="000000"/>
          <w:szCs w:val="22"/>
          <w:lang w:eastAsia="en-AU"/>
        </w:rPr>
        <w:t xml:space="preserve">For any component removed in a maintenance cycle from a tool, related documentation i.e. for traceability verification, shall be retained and easily retrievable in relation to that component. Parts shall be identified as per process </w:t>
      </w:r>
      <w:hyperlink r:id="rId8" w:history="1">
        <w:r w:rsidRPr="00167473">
          <w:rPr>
            <w:rStyle w:val="Hyperlink"/>
            <w:rFonts w:ascii="GE Inspira" w:hAnsi="GE Inspira" w:cs="GE Inspira"/>
            <w:szCs w:val="22"/>
            <w:lang w:eastAsia="en-AU"/>
          </w:rPr>
          <w:t>QW-SER-GLO-PSP-003</w:t>
        </w:r>
      </w:hyperlink>
      <w:r w:rsidRPr="001B1C69">
        <w:rPr>
          <w:rFonts w:ascii="GE Inspira" w:hAnsi="GE Inspira" w:cs="GE Inspira"/>
          <w:color w:val="000000"/>
          <w:szCs w:val="22"/>
          <w:lang w:eastAsia="en-AU"/>
        </w:rPr>
        <w:t xml:space="preserve"> Identification and traceability of subsea rental fleet.</w:t>
      </w:r>
    </w:p>
    <w:p w14:paraId="00E656E9" w14:textId="12473869" w:rsidR="00C10997" w:rsidRDefault="00C10997" w:rsidP="001B1C69">
      <w:pPr>
        <w:pStyle w:val="zzTexttobedeleted"/>
        <w:rPr>
          <w:rFonts w:ascii="GE Inspira" w:hAnsi="GE Inspira" w:cs="GE Inspira"/>
          <w:color w:val="000000"/>
          <w:szCs w:val="22"/>
          <w:lang w:eastAsia="en-AU"/>
        </w:rPr>
      </w:pPr>
    </w:p>
    <w:p w14:paraId="1C559BF3" w14:textId="1E421EFD" w:rsidR="001B1C69" w:rsidRPr="00CC717D" w:rsidRDefault="00C10997" w:rsidP="00CC717D">
      <w:pPr>
        <w:rPr>
          <w:rFonts w:ascii="GE Inspira" w:hAnsi="GE Inspira" w:cs="GE Inspira"/>
          <w:color w:val="000000"/>
          <w:sz w:val="22"/>
          <w:szCs w:val="22"/>
          <w:lang w:eastAsia="en-AU"/>
        </w:rPr>
      </w:pPr>
      <w:r>
        <w:rPr>
          <w:rFonts w:ascii="GE Inspira" w:hAnsi="GE Inspira" w:cs="GE Inspira"/>
          <w:color w:val="000000"/>
          <w:szCs w:val="22"/>
          <w:lang w:eastAsia="en-AU"/>
        </w:rPr>
        <w:br w:type="page"/>
      </w:r>
      <w:r w:rsidR="001B1C69">
        <w:rPr>
          <w:b/>
          <w:bCs/>
          <w:sz w:val="22"/>
          <w:szCs w:val="22"/>
        </w:rPr>
        <w:lastRenderedPageBreak/>
        <w:t xml:space="preserve">MRB Contents </w:t>
      </w:r>
    </w:p>
    <w:p w14:paraId="2CAA5A4D" w14:textId="77777777" w:rsidR="00C10997" w:rsidRDefault="00C10997" w:rsidP="001B1C69">
      <w:pPr>
        <w:pStyle w:val="Default"/>
        <w:rPr>
          <w:sz w:val="22"/>
          <w:szCs w:val="22"/>
        </w:rPr>
      </w:pPr>
    </w:p>
    <w:p w14:paraId="1B4C8269" w14:textId="600EA3AF" w:rsidR="001B1C69" w:rsidRDefault="001B1C69" w:rsidP="001B1C69">
      <w:pPr>
        <w:pStyle w:val="Default"/>
        <w:rPr>
          <w:sz w:val="22"/>
          <w:szCs w:val="22"/>
        </w:rPr>
      </w:pPr>
      <w:r>
        <w:rPr>
          <w:sz w:val="22"/>
          <w:szCs w:val="22"/>
        </w:rPr>
        <w:t xml:space="preserve">Front cover </w:t>
      </w:r>
    </w:p>
    <w:p w14:paraId="1C64BF61" w14:textId="77777777" w:rsidR="00C10997" w:rsidRDefault="00C10997" w:rsidP="001B1C69">
      <w:pPr>
        <w:pStyle w:val="Default"/>
        <w:rPr>
          <w:sz w:val="22"/>
          <w:szCs w:val="22"/>
        </w:rPr>
      </w:pPr>
    </w:p>
    <w:p w14:paraId="6133B469" w14:textId="1E56FAC4" w:rsidR="001B1C69" w:rsidRDefault="001B1C69" w:rsidP="001B1C69">
      <w:pPr>
        <w:pStyle w:val="Default"/>
        <w:rPr>
          <w:sz w:val="22"/>
          <w:szCs w:val="22"/>
        </w:rPr>
      </w:pPr>
      <w:r>
        <w:rPr>
          <w:sz w:val="22"/>
          <w:szCs w:val="22"/>
        </w:rPr>
        <w:t xml:space="preserve">Confidentiality statement </w:t>
      </w:r>
    </w:p>
    <w:p w14:paraId="09DEECED" w14:textId="77777777" w:rsidR="00C10997" w:rsidRDefault="00C10997" w:rsidP="001B1C69">
      <w:pPr>
        <w:pStyle w:val="Default"/>
        <w:rPr>
          <w:sz w:val="22"/>
          <w:szCs w:val="22"/>
        </w:rPr>
      </w:pPr>
    </w:p>
    <w:p w14:paraId="179CF7D0" w14:textId="2111917C" w:rsidR="001B1C69" w:rsidRDefault="001B1C69" w:rsidP="001B1C69">
      <w:pPr>
        <w:pStyle w:val="Default"/>
        <w:spacing w:after="55"/>
        <w:rPr>
          <w:sz w:val="22"/>
          <w:szCs w:val="22"/>
        </w:rPr>
      </w:pPr>
      <w:r>
        <w:rPr>
          <w:sz w:val="22"/>
          <w:szCs w:val="22"/>
        </w:rPr>
        <w:t xml:space="preserve">1. Maintenance History Sheet (provided in the MRB template </w:t>
      </w:r>
      <w:hyperlink r:id="rId9" w:history="1">
        <w:r w:rsidRPr="00C10997">
          <w:rPr>
            <w:rStyle w:val="Hyperlink"/>
            <w:sz w:val="22"/>
            <w:szCs w:val="22"/>
          </w:rPr>
          <w:t>QT-SER-GLO-PSP-006</w:t>
        </w:r>
      </w:hyperlink>
      <w:r>
        <w:rPr>
          <w:sz w:val="22"/>
          <w:szCs w:val="22"/>
        </w:rPr>
        <w:t xml:space="preserve">) </w:t>
      </w:r>
    </w:p>
    <w:p w14:paraId="7BDBADF7" w14:textId="0EB3A17F" w:rsidR="001B1C69" w:rsidRDefault="001B1C69" w:rsidP="001B1C69">
      <w:pPr>
        <w:pStyle w:val="Default"/>
        <w:spacing w:after="55"/>
        <w:rPr>
          <w:sz w:val="22"/>
          <w:szCs w:val="22"/>
        </w:rPr>
      </w:pPr>
      <w:r>
        <w:rPr>
          <w:sz w:val="22"/>
          <w:szCs w:val="22"/>
        </w:rPr>
        <w:t xml:space="preserve">2. Rental Asset Traceability Summary - </w:t>
      </w:r>
      <w:hyperlink r:id="rId10" w:history="1">
        <w:r w:rsidRPr="00C10997">
          <w:rPr>
            <w:rStyle w:val="Hyperlink"/>
            <w:sz w:val="22"/>
            <w:szCs w:val="22"/>
          </w:rPr>
          <w:t>QF-SER-GLO-PSP-002</w:t>
        </w:r>
      </w:hyperlink>
      <w:r>
        <w:rPr>
          <w:sz w:val="22"/>
          <w:szCs w:val="22"/>
        </w:rPr>
        <w:t xml:space="preserve"> </w:t>
      </w:r>
    </w:p>
    <w:p w14:paraId="35ADE0E8" w14:textId="77777777" w:rsidR="001B1C69" w:rsidRDefault="001B1C69" w:rsidP="001B1C69">
      <w:pPr>
        <w:pStyle w:val="Default"/>
        <w:spacing w:after="55"/>
        <w:rPr>
          <w:sz w:val="22"/>
          <w:szCs w:val="22"/>
        </w:rPr>
      </w:pPr>
      <w:r>
        <w:rPr>
          <w:sz w:val="22"/>
          <w:szCs w:val="22"/>
        </w:rPr>
        <w:t xml:space="preserve">3. Latest completed Work Instruction/Maintenance Document </w:t>
      </w:r>
    </w:p>
    <w:p w14:paraId="6A99E7A4" w14:textId="77777777" w:rsidR="001B1C69" w:rsidRDefault="001B1C69" w:rsidP="001B1C69">
      <w:pPr>
        <w:pStyle w:val="Default"/>
        <w:spacing w:after="55"/>
        <w:rPr>
          <w:sz w:val="22"/>
          <w:szCs w:val="22"/>
        </w:rPr>
      </w:pPr>
      <w:r>
        <w:rPr>
          <w:sz w:val="22"/>
          <w:szCs w:val="22"/>
        </w:rPr>
        <w:t xml:space="preserve">4. Work order/Routing card </w:t>
      </w:r>
    </w:p>
    <w:p w14:paraId="2D5863BC" w14:textId="77777777" w:rsidR="001B1C69" w:rsidRDefault="001B1C69" w:rsidP="001B1C69">
      <w:pPr>
        <w:pStyle w:val="Default"/>
        <w:spacing w:after="55"/>
        <w:rPr>
          <w:sz w:val="22"/>
          <w:szCs w:val="22"/>
        </w:rPr>
      </w:pPr>
      <w:r>
        <w:rPr>
          <w:sz w:val="22"/>
          <w:szCs w:val="22"/>
        </w:rPr>
        <w:t xml:space="preserve">5. Inspection and Test Results </w:t>
      </w:r>
    </w:p>
    <w:p w14:paraId="32F6DF04" w14:textId="77777777" w:rsidR="001B1C69" w:rsidRDefault="001B1C69" w:rsidP="001B1C69">
      <w:pPr>
        <w:pStyle w:val="Default"/>
        <w:spacing w:after="55"/>
        <w:rPr>
          <w:sz w:val="22"/>
          <w:szCs w:val="22"/>
        </w:rPr>
      </w:pPr>
      <w:r>
        <w:rPr>
          <w:sz w:val="22"/>
          <w:szCs w:val="22"/>
        </w:rPr>
        <w:t xml:space="preserve">6. </w:t>
      </w:r>
      <w:proofErr w:type="gramStart"/>
      <w:r>
        <w:rPr>
          <w:sz w:val="22"/>
          <w:szCs w:val="22"/>
        </w:rPr>
        <w:t>Non Conformance</w:t>
      </w:r>
      <w:proofErr w:type="gramEnd"/>
      <w:r>
        <w:rPr>
          <w:sz w:val="22"/>
          <w:szCs w:val="22"/>
        </w:rPr>
        <w:t xml:space="preserve"> Reports </w:t>
      </w:r>
    </w:p>
    <w:p w14:paraId="43D66D60" w14:textId="77777777" w:rsidR="001B1C69" w:rsidRDefault="001B1C69" w:rsidP="001B1C69">
      <w:pPr>
        <w:pStyle w:val="Default"/>
        <w:rPr>
          <w:sz w:val="22"/>
          <w:szCs w:val="22"/>
        </w:rPr>
      </w:pPr>
      <w:r>
        <w:rPr>
          <w:sz w:val="22"/>
          <w:szCs w:val="22"/>
        </w:rPr>
        <w:t xml:space="preserve">7. Certificate of Conformance </w:t>
      </w:r>
    </w:p>
    <w:p w14:paraId="321FC7E1" w14:textId="142EDC50" w:rsidR="001B1C69" w:rsidRDefault="001B1C69" w:rsidP="001B1C69">
      <w:pPr>
        <w:pStyle w:val="zzTexttobedeleted"/>
        <w:rPr>
          <w:rFonts w:ascii="GE Inspira" w:hAnsi="GE Inspira" w:cs="GE Inspira"/>
          <w:color w:val="000000"/>
          <w:szCs w:val="22"/>
          <w:lang w:eastAsia="en-AU"/>
        </w:rPr>
      </w:pPr>
    </w:p>
    <w:p w14:paraId="0ABE0F78" w14:textId="77777777" w:rsidR="00C10997" w:rsidRDefault="00C10997" w:rsidP="001B1C69">
      <w:pPr>
        <w:pStyle w:val="Default"/>
        <w:rPr>
          <w:b/>
          <w:bCs/>
          <w:sz w:val="22"/>
          <w:szCs w:val="22"/>
        </w:rPr>
      </w:pPr>
    </w:p>
    <w:p w14:paraId="5E9B7287" w14:textId="4833EAA8" w:rsidR="001B1C69" w:rsidRDefault="001B1C69" w:rsidP="001B1C69">
      <w:pPr>
        <w:pStyle w:val="Default"/>
        <w:rPr>
          <w:sz w:val="22"/>
          <w:szCs w:val="22"/>
        </w:rPr>
      </w:pPr>
      <w:r>
        <w:rPr>
          <w:b/>
          <w:bCs/>
          <w:sz w:val="22"/>
          <w:szCs w:val="22"/>
        </w:rPr>
        <w:t xml:space="preserve">Compiling the MRB </w:t>
      </w:r>
    </w:p>
    <w:p w14:paraId="732B8D57" w14:textId="77777777" w:rsidR="00C10997" w:rsidRDefault="00C10997" w:rsidP="001B1C69">
      <w:pPr>
        <w:pStyle w:val="Default"/>
        <w:rPr>
          <w:b/>
          <w:bCs/>
          <w:sz w:val="22"/>
          <w:szCs w:val="22"/>
        </w:rPr>
      </w:pPr>
    </w:p>
    <w:p w14:paraId="0C858BD9" w14:textId="3864194E" w:rsidR="001B1C69" w:rsidRDefault="001B1C69" w:rsidP="001B1C69">
      <w:pPr>
        <w:pStyle w:val="Default"/>
        <w:rPr>
          <w:sz w:val="22"/>
          <w:szCs w:val="22"/>
        </w:rPr>
      </w:pPr>
      <w:r>
        <w:rPr>
          <w:b/>
          <w:bCs/>
          <w:sz w:val="22"/>
          <w:szCs w:val="22"/>
        </w:rPr>
        <w:t xml:space="preserve">Front Cover </w:t>
      </w:r>
    </w:p>
    <w:p w14:paraId="7A52BF66" w14:textId="79721A0E" w:rsidR="001B1C69" w:rsidRDefault="001B1C69" w:rsidP="001B1C69">
      <w:pPr>
        <w:pStyle w:val="Default"/>
        <w:rPr>
          <w:sz w:val="22"/>
          <w:szCs w:val="22"/>
        </w:rPr>
      </w:pPr>
      <w:r>
        <w:rPr>
          <w:sz w:val="22"/>
          <w:szCs w:val="22"/>
        </w:rPr>
        <w:t xml:space="preserve">The front cover is a standard template that shall contain the following information. </w:t>
      </w:r>
    </w:p>
    <w:p w14:paraId="295E738A" w14:textId="77777777" w:rsidR="00C10997" w:rsidRDefault="00C10997" w:rsidP="001B1C69">
      <w:pPr>
        <w:pStyle w:val="Default"/>
        <w:rPr>
          <w:sz w:val="22"/>
          <w:szCs w:val="22"/>
        </w:rPr>
      </w:pPr>
    </w:p>
    <w:p w14:paraId="53859567" w14:textId="542729EE" w:rsidR="001B1C69" w:rsidRDefault="001B1C69" w:rsidP="00C10997">
      <w:pPr>
        <w:pStyle w:val="Default"/>
        <w:numPr>
          <w:ilvl w:val="0"/>
          <w:numId w:val="42"/>
        </w:numPr>
        <w:spacing w:after="68"/>
        <w:rPr>
          <w:sz w:val="22"/>
          <w:szCs w:val="22"/>
        </w:rPr>
      </w:pPr>
      <w:r>
        <w:rPr>
          <w:sz w:val="22"/>
          <w:szCs w:val="22"/>
        </w:rPr>
        <w:t xml:space="preserve">The full tool description e.g. </w:t>
      </w:r>
      <w:r>
        <w:rPr>
          <w:b/>
          <w:bCs/>
          <w:sz w:val="22"/>
          <w:szCs w:val="22"/>
        </w:rPr>
        <w:t xml:space="preserve">TOOL-SSWE, SG-5, WELLHEAD HOUSING, 30 CAM ACTUATED </w:t>
      </w:r>
    </w:p>
    <w:p w14:paraId="46C1793E" w14:textId="0219DBCF" w:rsidR="001B1C69" w:rsidRDefault="001B1C69" w:rsidP="00C10997">
      <w:pPr>
        <w:pStyle w:val="Default"/>
        <w:numPr>
          <w:ilvl w:val="0"/>
          <w:numId w:val="42"/>
        </w:numPr>
        <w:spacing w:after="68"/>
        <w:rPr>
          <w:sz w:val="22"/>
          <w:szCs w:val="22"/>
        </w:rPr>
      </w:pPr>
      <w:r>
        <w:rPr>
          <w:sz w:val="22"/>
          <w:szCs w:val="22"/>
        </w:rPr>
        <w:t xml:space="preserve">Work/shop order/visit number as applicable on site </w:t>
      </w:r>
      <w:r>
        <w:rPr>
          <w:b/>
          <w:bCs/>
          <w:sz w:val="22"/>
          <w:szCs w:val="22"/>
        </w:rPr>
        <w:t xml:space="preserve">e.g. MO12345, 1200 </w:t>
      </w:r>
    </w:p>
    <w:p w14:paraId="07551DC9" w14:textId="351243EE" w:rsidR="001B1C69" w:rsidRDefault="001B1C69" w:rsidP="00C10997">
      <w:pPr>
        <w:pStyle w:val="Default"/>
        <w:numPr>
          <w:ilvl w:val="0"/>
          <w:numId w:val="42"/>
        </w:numPr>
        <w:spacing w:after="68"/>
        <w:rPr>
          <w:sz w:val="22"/>
          <w:szCs w:val="22"/>
        </w:rPr>
      </w:pPr>
      <w:r>
        <w:rPr>
          <w:sz w:val="22"/>
          <w:szCs w:val="22"/>
        </w:rPr>
        <w:t xml:space="preserve">The rental tool serial number e.g. </w:t>
      </w:r>
      <w:r>
        <w:rPr>
          <w:b/>
          <w:bCs/>
          <w:sz w:val="22"/>
          <w:szCs w:val="22"/>
        </w:rPr>
        <w:t xml:space="preserve">ABZ-R-1300 </w:t>
      </w:r>
    </w:p>
    <w:p w14:paraId="67646ED3" w14:textId="18C4CFFE" w:rsidR="001B1C69" w:rsidRDefault="001B1C69" w:rsidP="00C10997">
      <w:pPr>
        <w:pStyle w:val="Default"/>
        <w:numPr>
          <w:ilvl w:val="0"/>
          <w:numId w:val="42"/>
        </w:numPr>
        <w:spacing w:after="68"/>
        <w:rPr>
          <w:sz w:val="22"/>
          <w:szCs w:val="22"/>
        </w:rPr>
      </w:pPr>
      <w:r>
        <w:rPr>
          <w:sz w:val="22"/>
          <w:szCs w:val="22"/>
        </w:rPr>
        <w:t xml:space="preserve">The tool assembly part number and revision e.g. </w:t>
      </w:r>
      <w:r>
        <w:rPr>
          <w:b/>
          <w:bCs/>
          <w:sz w:val="22"/>
          <w:szCs w:val="22"/>
        </w:rPr>
        <w:t xml:space="preserve">A50616-1 Rev B </w:t>
      </w:r>
    </w:p>
    <w:p w14:paraId="12FC8772" w14:textId="516BF52D" w:rsidR="001B1C69" w:rsidRDefault="001B1C69" w:rsidP="00C10997">
      <w:pPr>
        <w:pStyle w:val="Default"/>
        <w:numPr>
          <w:ilvl w:val="0"/>
          <w:numId w:val="42"/>
        </w:numPr>
        <w:spacing w:after="68"/>
        <w:rPr>
          <w:sz w:val="22"/>
          <w:szCs w:val="22"/>
        </w:rPr>
      </w:pPr>
      <w:r>
        <w:rPr>
          <w:sz w:val="22"/>
          <w:szCs w:val="22"/>
        </w:rPr>
        <w:t xml:space="preserve">The related ITP document number and revision e.g. </w:t>
      </w:r>
      <w:r>
        <w:rPr>
          <w:b/>
          <w:bCs/>
          <w:sz w:val="22"/>
          <w:szCs w:val="22"/>
        </w:rPr>
        <w:t xml:space="preserve">VGS10.4.9.41 rev 4 </w:t>
      </w:r>
    </w:p>
    <w:p w14:paraId="7CE4DE60" w14:textId="35A99823" w:rsidR="001B1C69" w:rsidRDefault="001B1C69" w:rsidP="00C10997">
      <w:pPr>
        <w:pStyle w:val="Default"/>
        <w:numPr>
          <w:ilvl w:val="0"/>
          <w:numId w:val="42"/>
        </w:numPr>
        <w:rPr>
          <w:sz w:val="22"/>
          <w:szCs w:val="22"/>
        </w:rPr>
      </w:pPr>
      <w:r>
        <w:rPr>
          <w:sz w:val="22"/>
          <w:szCs w:val="22"/>
        </w:rPr>
        <w:t xml:space="preserve">Workshop location maintenance is taking place e.g. </w:t>
      </w:r>
      <w:r>
        <w:rPr>
          <w:b/>
          <w:bCs/>
          <w:sz w:val="22"/>
          <w:szCs w:val="22"/>
        </w:rPr>
        <w:t xml:space="preserve">Onne, Nigeria </w:t>
      </w:r>
    </w:p>
    <w:p w14:paraId="64C693C5" w14:textId="311FDAF0" w:rsidR="001B1C69" w:rsidRDefault="001B1C69" w:rsidP="001B1C69">
      <w:pPr>
        <w:pStyle w:val="zzTexttobedeleted"/>
        <w:rPr>
          <w:rFonts w:ascii="GE Inspira" w:hAnsi="GE Inspira" w:cs="GE Inspira"/>
          <w:color w:val="000000"/>
          <w:szCs w:val="22"/>
          <w:lang w:eastAsia="en-AU"/>
        </w:rPr>
      </w:pPr>
    </w:p>
    <w:p w14:paraId="2EDD1B42" w14:textId="278330B4" w:rsidR="001B1C69" w:rsidRDefault="001B1C69" w:rsidP="001B1C69">
      <w:pPr>
        <w:pStyle w:val="Default"/>
        <w:rPr>
          <w:b/>
          <w:bCs/>
          <w:sz w:val="22"/>
          <w:szCs w:val="22"/>
        </w:rPr>
      </w:pPr>
      <w:r>
        <w:rPr>
          <w:b/>
          <w:bCs/>
          <w:sz w:val="22"/>
          <w:szCs w:val="22"/>
        </w:rPr>
        <w:t xml:space="preserve">Section 1 </w:t>
      </w:r>
    </w:p>
    <w:p w14:paraId="6EF02C60" w14:textId="77777777" w:rsidR="00C10997" w:rsidRDefault="00C10997" w:rsidP="001B1C69">
      <w:pPr>
        <w:pStyle w:val="Default"/>
        <w:rPr>
          <w:sz w:val="22"/>
          <w:szCs w:val="22"/>
        </w:rPr>
      </w:pPr>
    </w:p>
    <w:p w14:paraId="736B8326" w14:textId="77777777" w:rsidR="001B1C69" w:rsidRDefault="001B1C69" w:rsidP="001B1C69">
      <w:pPr>
        <w:pStyle w:val="Default"/>
        <w:rPr>
          <w:sz w:val="22"/>
          <w:szCs w:val="22"/>
        </w:rPr>
      </w:pPr>
      <w:r>
        <w:rPr>
          <w:b/>
          <w:bCs/>
          <w:sz w:val="22"/>
          <w:szCs w:val="22"/>
        </w:rPr>
        <w:t xml:space="preserve">Maintenance History Sheet </w:t>
      </w:r>
    </w:p>
    <w:p w14:paraId="5CB6A2BC" w14:textId="7BF20E4C" w:rsidR="001B1C69" w:rsidRDefault="001B1C69" w:rsidP="001B1C69">
      <w:pPr>
        <w:pStyle w:val="Default"/>
        <w:rPr>
          <w:sz w:val="22"/>
          <w:szCs w:val="22"/>
        </w:rPr>
      </w:pPr>
      <w:r>
        <w:rPr>
          <w:sz w:val="22"/>
          <w:szCs w:val="22"/>
        </w:rPr>
        <w:t>A brief history of the maintenance completed since the production of the first Maintenance Record Book for the tool. This section is to be updated by QA on the completion of each servicing carried out on the</w:t>
      </w:r>
      <w:r w:rsidRPr="001B1C69">
        <w:rPr>
          <w:sz w:val="22"/>
          <w:szCs w:val="22"/>
        </w:rPr>
        <w:t xml:space="preserve"> </w:t>
      </w:r>
      <w:r>
        <w:rPr>
          <w:sz w:val="22"/>
          <w:szCs w:val="22"/>
        </w:rPr>
        <w:t xml:space="preserve">tool, i.e. Retrieve and update from the prior recertification, used, unused or short cycle maintenance records. </w:t>
      </w:r>
    </w:p>
    <w:p w14:paraId="101B649C" w14:textId="77777777" w:rsidR="001B1C69" w:rsidRDefault="001B1C69" w:rsidP="001B1C69">
      <w:pPr>
        <w:pStyle w:val="Default"/>
        <w:rPr>
          <w:sz w:val="22"/>
          <w:szCs w:val="22"/>
        </w:rPr>
      </w:pPr>
    </w:p>
    <w:p w14:paraId="2E1EF205" w14:textId="28C955F7" w:rsidR="001B1C69" w:rsidRDefault="001B1C69" w:rsidP="001B1C69">
      <w:pPr>
        <w:pStyle w:val="zzTexttobedeleted"/>
        <w:rPr>
          <w:rFonts w:ascii="GE Inspira" w:hAnsi="GE Inspira" w:cs="GE Inspira"/>
          <w:color w:val="000000"/>
          <w:szCs w:val="22"/>
          <w:lang w:eastAsia="en-AU"/>
        </w:rPr>
      </w:pPr>
      <w:r w:rsidRPr="001B1C69">
        <w:rPr>
          <w:rFonts w:ascii="GE Inspira" w:hAnsi="GE Inspira" w:cs="GE Inspira"/>
          <w:b/>
          <w:color w:val="000000"/>
          <w:szCs w:val="22"/>
          <w:lang w:eastAsia="en-AU"/>
        </w:rPr>
        <w:t>Note - Original/Previous Certification</w:t>
      </w:r>
      <w:r w:rsidRPr="001B1C69">
        <w:rPr>
          <w:rFonts w:ascii="GE Inspira" w:hAnsi="GE Inspira" w:cs="GE Inspira"/>
          <w:color w:val="000000"/>
          <w:szCs w:val="22"/>
          <w:lang w:eastAsia="en-AU"/>
        </w:rPr>
        <w:t xml:space="preserve"> should always be readily available, when requested, and should form part of the tool maintenance history. Required to provide confirmation and a rapid means of verification that the tool has original certification and/or undergone recertification maintenance where applicable in relation to the controlling VGS. Where available, copies of Original certificates of manufacture, photographs or sketches of existing damage for comparison purposes will be included. Copies of any </w:t>
      </w:r>
      <w:proofErr w:type="spellStart"/>
      <w:proofErr w:type="gramStart"/>
      <w:r w:rsidR="00C10997">
        <w:rPr>
          <w:rFonts w:ascii="GE Inspira" w:hAnsi="GE Inspira" w:cs="GE Inspira"/>
          <w:color w:val="000000"/>
          <w:szCs w:val="22"/>
          <w:lang w:eastAsia="en-AU"/>
        </w:rPr>
        <w:t>n</w:t>
      </w:r>
      <w:r w:rsidR="00167473">
        <w:rPr>
          <w:rFonts w:ascii="GE Inspira" w:hAnsi="GE Inspira" w:cs="GE Inspira"/>
          <w:color w:val="000000"/>
          <w:szCs w:val="22"/>
          <w:lang w:eastAsia="en-AU"/>
        </w:rPr>
        <w:t>on conf</w:t>
      </w:r>
      <w:r w:rsidR="00C10997">
        <w:rPr>
          <w:rFonts w:ascii="GE Inspira" w:hAnsi="GE Inspira" w:cs="GE Inspira"/>
          <w:color w:val="000000"/>
          <w:szCs w:val="22"/>
          <w:lang w:eastAsia="en-AU"/>
        </w:rPr>
        <w:t>o</w:t>
      </w:r>
      <w:r w:rsidR="00167473">
        <w:rPr>
          <w:rFonts w:ascii="GE Inspira" w:hAnsi="GE Inspira" w:cs="GE Inspira"/>
          <w:color w:val="000000"/>
          <w:szCs w:val="22"/>
          <w:lang w:eastAsia="en-AU"/>
        </w:rPr>
        <w:t>r</w:t>
      </w:r>
      <w:r w:rsidR="00C10997">
        <w:rPr>
          <w:rFonts w:ascii="GE Inspira" w:hAnsi="GE Inspira" w:cs="GE Inspira"/>
          <w:color w:val="000000"/>
          <w:szCs w:val="22"/>
          <w:lang w:eastAsia="en-AU"/>
        </w:rPr>
        <w:t>mances</w:t>
      </w:r>
      <w:proofErr w:type="spellEnd"/>
      <w:proofErr w:type="gramEnd"/>
      <w:r w:rsidR="00C10997">
        <w:rPr>
          <w:rFonts w:ascii="GE Inspira" w:hAnsi="GE Inspira" w:cs="GE Inspira"/>
          <w:color w:val="000000"/>
          <w:szCs w:val="22"/>
          <w:lang w:eastAsia="en-AU"/>
        </w:rPr>
        <w:t xml:space="preserve"> (previously called </w:t>
      </w:r>
      <w:r w:rsidRPr="001B1C69">
        <w:rPr>
          <w:rFonts w:ascii="GE Inspira" w:hAnsi="GE Inspira" w:cs="GE Inspira"/>
          <w:color w:val="000000"/>
          <w:szCs w:val="22"/>
          <w:lang w:eastAsia="en-AU"/>
        </w:rPr>
        <w:t>GRR’s</w:t>
      </w:r>
      <w:r w:rsidR="00C10997">
        <w:rPr>
          <w:rFonts w:ascii="GE Inspira" w:hAnsi="GE Inspira" w:cs="GE Inspira"/>
          <w:color w:val="000000"/>
          <w:szCs w:val="22"/>
          <w:lang w:eastAsia="en-AU"/>
        </w:rPr>
        <w:t>)</w:t>
      </w:r>
      <w:r w:rsidRPr="001B1C69">
        <w:rPr>
          <w:rFonts w:ascii="GE Inspira" w:hAnsi="GE Inspira" w:cs="GE Inspira"/>
          <w:color w:val="000000"/>
          <w:szCs w:val="22"/>
          <w:lang w:eastAsia="en-AU"/>
        </w:rPr>
        <w:t xml:space="preserve"> describing engineering accepted damage/defects or deviations that will be relevant during future maintenance activities shall be provided in this section.</w:t>
      </w:r>
    </w:p>
    <w:p w14:paraId="1012881A" w14:textId="31FC19CC" w:rsidR="00C10997" w:rsidRDefault="00C10997" w:rsidP="001B1C69">
      <w:pPr>
        <w:pStyle w:val="zzTexttobedeleted"/>
        <w:rPr>
          <w:rFonts w:ascii="GE Inspira" w:hAnsi="GE Inspira" w:cs="GE Inspira"/>
          <w:color w:val="000000"/>
          <w:szCs w:val="22"/>
          <w:lang w:eastAsia="en-AU"/>
        </w:rPr>
      </w:pPr>
    </w:p>
    <w:p w14:paraId="2F768479" w14:textId="77777777" w:rsidR="00C10997" w:rsidRPr="001B1C69" w:rsidRDefault="00C10997" w:rsidP="001B1C69">
      <w:pPr>
        <w:pStyle w:val="zzTexttobedeleted"/>
        <w:rPr>
          <w:rFonts w:ascii="GE Inspira" w:hAnsi="GE Inspira" w:cs="GE Inspira"/>
          <w:color w:val="000000"/>
          <w:szCs w:val="22"/>
          <w:lang w:eastAsia="en-AU"/>
        </w:rPr>
      </w:pPr>
    </w:p>
    <w:p w14:paraId="6474323A" w14:textId="77777777" w:rsidR="001B1C69" w:rsidRDefault="001B1C69" w:rsidP="001B1C69">
      <w:pPr>
        <w:pStyle w:val="Default"/>
        <w:rPr>
          <w:sz w:val="22"/>
          <w:szCs w:val="22"/>
        </w:rPr>
      </w:pPr>
      <w:r>
        <w:rPr>
          <w:b/>
          <w:bCs/>
          <w:sz w:val="22"/>
          <w:szCs w:val="22"/>
        </w:rPr>
        <w:lastRenderedPageBreak/>
        <w:t xml:space="preserve">Section 2 </w:t>
      </w:r>
    </w:p>
    <w:p w14:paraId="4A4DA387" w14:textId="77777777" w:rsidR="00C10997" w:rsidRDefault="00C10997" w:rsidP="001B1C69">
      <w:pPr>
        <w:pStyle w:val="Default"/>
        <w:rPr>
          <w:b/>
          <w:bCs/>
          <w:sz w:val="22"/>
          <w:szCs w:val="22"/>
        </w:rPr>
      </w:pPr>
    </w:p>
    <w:p w14:paraId="58B7D773" w14:textId="70C4D5DE" w:rsidR="001B1C69" w:rsidRDefault="001B1C69" w:rsidP="001B1C69">
      <w:pPr>
        <w:pStyle w:val="Default"/>
        <w:rPr>
          <w:sz w:val="22"/>
          <w:szCs w:val="22"/>
        </w:rPr>
      </w:pPr>
      <w:r>
        <w:rPr>
          <w:b/>
          <w:bCs/>
          <w:sz w:val="22"/>
          <w:szCs w:val="22"/>
        </w:rPr>
        <w:t xml:space="preserve">Rental Asset Traceability Summary (QF-SER-GLO-PSP-002) </w:t>
      </w:r>
    </w:p>
    <w:p w14:paraId="255CE46E" w14:textId="77777777" w:rsidR="00C10997" w:rsidRDefault="00C10997" w:rsidP="001B1C69">
      <w:pPr>
        <w:pStyle w:val="Default"/>
        <w:rPr>
          <w:sz w:val="22"/>
          <w:szCs w:val="22"/>
        </w:rPr>
      </w:pPr>
    </w:p>
    <w:p w14:paraId="1FD144B3" w14:textId="181AEDE6" w:rsidR="001B1C69" w:rsidRDefault="001B1C69" w:rsidP="001B1C69">
      <w:pPr>
        <w:pStyle w:val="Default"/>
        <w:rPr>
          <w:sz w:val="22"/>
          <w:szCs w:val="22"/>
        </w:rPr>
      </w:pPr>
      <w:r>
        <w:rPr>
          <w:sz w:val="22"/>
          <w:szCs w:val="22"/>
        </w:rPr>
        <w:t>Each tool shall have a current traceability summary sheet (</w:t>
      </w:r>
      <w:hyperlink r:id="rId11" w:history="1">
        <w:r w:rsidRPr="00167473">
          <w:rPr>
            <w:rStyle w:val="Hyperlink"/>
            <w:sz w:val="22"/>
            <w:szCs w:val="22"/>
          </w:rPr>
          <w:t>QF-SER-GLO-PSP-002</w:t>
        </w:r>
      </w:hyperlink>
      <w:r>
        <w:rPr>
          <w:sz w:val="22"/>
          <w:szCs w:val="22"/>
        </w:rPr>
        <w:t xml:space="preserve">), listing the components requiring traceability as defined by the applicable ITP. The trace history shall provide a quick reference to the certificates or test results that prove trace has been established and maintained on the required components. It is vital this is done in a diligent </w:t>
      </w:r>
      <w:proofErr w:type="gramStart"/>
      <w:r>
        <w:rPr>
          <w:sz w:val="22"/>
          <w:szCs w:val="22"/>
        </w:rPr>
        <w:t>manner,</w:t>
      </w:r>
      <w:proofErr w:type="gramEnd"/>
      <w:r>
        <w:rPr>
          <w:sz w:val="22"/>
          <w:szCs w:val="22"/>
        </w:rPr>
        <w:t xml:space="preserve"> loss of trace history and its subsequent regaining is a high cost to the business. The initial trace summary shall be available either by review and inclusion of original material certificates or the workshop function shall provide the traceability summary in accordance with the ITP requirements during recertification maintenance. The QA function shall verify that traceability has been confirmed in accordance with the released ITP and during subsequent maintenance activities by comparison to the previous traceability summary and/or original material certificates. </w:t>
      </w:r>
    </w:p>
    <w:p w14:paraId="501BB978" w14:textId="3A454C69" w:rsidR="001B1C69" w:rsidRPr="001B1C69" w:rsidRDefault="001B1C69" w:rsidP="001B1C69">
      <w:pPr>
        <w:pStyle w:val="zzTexttobedeleted"/>
        <w:rPr>
          <w:rFonts w:ascii="GE Inspira" w:hAnsi="GE Inspira" w:cs="GE Inspira"/>
          <w:color w:val="000000"/>
          <w:szCs w:val="22"/>
          <w:lang w:eastAsia="en-AU"/>
        </w:rPr>
      </w:pPr>
      <w:r w:rsidRPr="001B1C69">
        <w:rPr>
          <w:rFonts w:ascii="GE Inspira" w:hAnsi="GE Inspira" w:cs="GE Inspira"/>
          <w:color w:val="000000"/>
          <w:szCs w:val="22"/>
          <w:lang w:eastAsia="en-AU"/>
        </w:rPr>
        <w:t>The rental traceability summary shall always be available at the start of maintenance to verify status and to cross check against during the maintenance cycle.</w:t>
      </w:r>
    </w:p>
    <w:p w14:paraId="7072B186" w14:textId="67CE0894" w:rsidR="001B1C69" w:rsidRDefault="001B1C69" w:rsidP="001B1C69">
      <w:pPr>
        <w:pStyle w:val="zzTexttobedeleted"/>
        <w:rPr>
          <w:rFonts w:ascii="GE Inspira" w:hAnsi="GE Inspira" w:cs="GE Inspira"/>
          <w:color w:val="000000"/>
          <w:szCs w:val="22"/>
          <w:lang w:eastAsia="en-AU"/>
        </w:rPr>
      </w:pPr>
    </w:p>
    <w:p w14:paraId="787E82F4" w14:textId="5C254BF9" w:rsidR="001B1C69" w:rsidRDefault="001B1C69" w:rsidP="001B1C69">
      <w:pPr>
        <w:pStyle w:val="Default"/>
        <w:rPr>
          <w:b/>
          <w:bCs/>
          <w:sz w:val="22"/>
          <w:szCs w:val="22"/>
        </w:rPr>
      </w:pPr>
      <w:r>
        <w:rPr>
          <w:b/>
          <w:bCs/>
          <w:sz w:val="22"/>
          <w:szCs w:val="22"/>
        </w:rPr>
        <w:t xml:space="preserve">Section 3 </w:t>
      </w:r>
    </w:p>
    <w:p w14:paraId="1DE06ADF" w14:textId="77777777" w:rsidR="00167473" w:rsidRDefault="00167473" w:rsidP="001B1C69">
      <w:pPr>
        <w:pStyle w:val="Default"/>
        <w:rPr>
          <w:sz w:val="22"/>
          <w:szCs w:val="22"/>
        </w:rPr>
      </w:pPr>
    </w:p>
    <w:p w14:paraId="2872B989" w14:textId="77777777" w:rsidR="001B1C69" w:rsidRDefault="001B1C69" w:rsidP="001B1C69">
      <w:pPr>
        <w:pStyle w:val="Default"/>
        <w:rPr>
          <w:sz w:val="22"/>
          <w:szCs w:val="22"/>
        </w:rPr>
      </w:pPr>
      <w:r>
        <w:rPr>
          <w:b/>
          <w:bCs/>
          <w:sz w:val="22"/>
          <w:szCs w:val="22"/>
        </w:rPr>
        <w:t xml:space="preserve">Latest completed work instruction </w:t>
      </w:r>
    </w:p>
    <w:p w14:paraId="54449004" w14:textId="77777777" w:rsidR="001B1C69" w:rsidRDefault="001B1C69" w:rsidP="001B1C69">
      <w:pPr>
        <w:pStyle w:val="Default"/>
        <w:rPr>
          <w:sz w:val="22"/>
          <w:szCs w:val="22"/>
        </w:rPr>
      </w:pPr>
      <w:r>
        <w:rPr>
          <w:sz w:val="22"/>
          <w:szCs w:val="22"/>
        </w:rPr>
        <w:t xml:space="preserve">A copy of the most recent fully completed work instruction (M document or equivalent maintenance document) ensuring that all signature blocks are completed and signed. </w:t>
      </w:r>
    </w:p>
    <w:p w14:paraId="103F0541" w14:textId="5F82A4C4" w:rsidR="00167473" w:rsidRDefault="00167473" w:rsidP="001B1C69">
      <w:pPr>
        <w:pStyle w:val="Default"/>
        <w:rPr>
          <w:b/>
          <w:bCs/>
          <w:sz w:val="22"/>
          <w:szCs w:val="22"/>
        </w:rPr>
      </w:pPr>
    </w:p>
    <w:p w14:paraId="31F7EC23" w14:textId="77777777" w:rsidR="00167473" w:rsidRDefault="00167473" w:rsidP="001B1C69">
      <w:pPr>
        <w:pStyle w:val="Default"/>
        <w:rPr>
          <w:b/>
          <w:bCs/>
          <w:sz w:val="22"/>
          <w:szCs w:val="22"/>
        </w:rPr>
      </w:pPr>
    </w:p>
    <w:p w14:paraId="6555BBB9" w14:textId="4570B791" w:rsidR="001B1C69" w:rsidRDefault="001B1C69" w:rsidP="001B1C69">
      <w:pPr>
        <w:pStyle w:val="Default"/>
        <w:rPr>
          <w:sz w:val="22"/>
          <w:szCs w:val="22"/>
        </w:rPr>
      </w:pPr>
      <w:r>
        <w:rPr>
          <w:b/>
          <w:bCs/>
          <w:sz w:val="22"/>
          <w:szCs w:val="22"/>
        </w:rPr>
        <w:t xml:space="preserve">Section 4 </w:t>
      </w:r>
    </w:p>
    <w:p w14:paraId="4999847E" w14:textId="77777777" w:rsidR="00167473" w:rsidRDefault="00167473" w:rsidP="001B1C69">
      <w:pPr>
        <w:pStyle w:val="Default"/>
        <w:rPr>
          <w:b/>
          <w:bCs/>
          <w:sz w:val="22"/>
          <w:szCs w:val="22"/>
        </w:rPr>
      </w:pPr>
    </w:p>
    <w:p w14:paraId="250F92FB" w14:textId="5CB93E57" w:rsidR="001B1C69" w:rsidRDefault="001B1C69" w:rsidP="001B1C69">
      <w:pPr>
        <w:pStyle w:val="Default"/>
        <w:rPr>
          <w:sz w:val="22"/>
          <w:szCs w:val="22"/>
        </w:rPr>
      </w:pPr>
      <w:r>
        <w:rPr>
          <w:b/>
          <w:bCs/>
          <w:sz w:val="22"/>
          <w:szCs w:val="22"/>
        </w:rPr>
        <w:t xml:space="preserve">Work order/Routing card </w:t>
      </w:r>
    </w:p>
    <w:p w14:paraId="61867ACD" w14:textId="77777777" w:rsidR="001B1C69" w:rsidRDefault="001B1C69" w:rsidP="001B1C69">
      <w:pPr>
        <w:pStyle w:val="Default"/>
        <w:rPr>
          <w:sz w:val="22"/>
          <w:szCs w:val="22"/>
        </w:rPr>
      </w:pPr>
      <w:r>
        <w:rPr>
          <w:sz w:val="22"/>
          <w:szCs w:val="22"/>
        </w:rPr>
        <w:t xml:space="preserve">A copy of the work order/routing card should be included for reference ensuring that all section </w:t>
      </w:r>
      <w:proofErr w:type="gramStart"/>
      <w:r>
        <w:rPr>
          <w:sz w:val="22"/>
          <w:szCs w:val="22"/>
        </w:rPr>
        <w:t>are</w:t>
      </w:r>
      <w:proofErr w:type="gramEnd"/>
      <w:r>
        <w:rPr>
          <w:sz w:val="22"/>
          <w:szCs w:val="22"/>
        </w:rPr>
        <w:t xml:space="preserve"> completed </w:t>
      </w:r>
    </w:p>
    <w:p w14:paraId="497AD3E9" w14:textId="0F2ADB00" w:rsidR="00167473" w:rsidRDefault="00167473" w:rsidP="001B1C69">
      <w:pPr>
        <w:pStyle w:val="Default"/>
        <w:rPr>
          <w:b/>
          <w:bCs/>
          <w:sz w:val="22"/>
          <w:szCs w:val="22"/>
        </w:rPr>
      </w:pPr>
    </w:p>
    <w:p w14:paraId="7A205222" w14:textId="77777777" w:rsidR="00167473" w:rsidRDefault="00167473" w:rsidP="001B1C69">
      <w:pPr>
        <w:pStyle w:val="Default"/>
        <w:rPr>
          <w:b/>
          <w:bCs/>
          <w:sz w:val="22"/>
          <w:szCs w:val="22"/>
        </w:rPr>
      </w:pPr>
    </w:p>
    <w:p w14:paraId="7F21FF95" w14:textId="217CBD67" w:rsidR="001B1C69" w:rsidRDefault="001B1C69" w:rsidP="001B1C69">
      <w:pPr>
        <w:pStyle w:val="Default"/>
        <w:rPr>
          <w:sz w:val="22"/>
          <w:szCs w:val="22"/>
        </w:rPr>
      </w:pPr>
      <w:r>
        <w:rPr>
          <w:b/>
          <w:bCs/>
          <w:sz w:val="22"/>
          <w:szCs w:val="22"/>
        </w:rPr>
        <w:t xml:space="preserve">Section 5 </w:t>
      </w:r>
    </w:p>
    <w:p w14:paraId="600FF6F9" w14:textId="77777777" w:rsidR="00167473" w:rsidRDefault="00167473" w:rsidP="001B1C69">
      <w:pPr>
        <w:pStyle w:val="Default"/>
        <w:rPr>
          <w:b/>
          <w:bCs/>
          <w:sz w:val="22"/>
          <w:szCs w:val="22"/>
        </w:rPr>
      </w:pPr>
    </w:p>
    <w:p w14:paraId="5656F3A9" w14:textId="08207407" w:rsidR="001B1C69" w:rsidRDefault="001B1C69" w:rsidP="001B1C69">
      <w:pPr>
        <w:pStyle w:val="Default"/>
        <w:rPr>
          <w:sz w:val="22"/>
          <w:szCs w:val="22"/>
        </w:rPr>
      </w:pPr>
      <w:r>
        <w:rPr>
          <w:b/>
          <w:bCs/>
          <w:sz w:val="22"/>
          <w:szCs w:val="22"/>
        </w:rPr>
        <w:t xml:space="preserve">Inspection and test results </w:t>
      </w:r>
    </w:p>
    <w:p w14:paraId="662C0A34" w14:textId="5CA49360" w:rsidR="001B1C69" w:rsidRDefault="001B1C69" w:rsidP="001B1C69">
      <w:pPr>
        <w:pStyle w:val="zzTexttobedeleted"/>
        <w:rPr>
          <w:rFonts w:ascii="GE Inspira" w:hAnsi="GE Inspira" w:cs="GE Inspira"/>
          <w:color w:val="000000"/>
          <w:szCs w:val="22"/>
          <w:lang w:eastAsia="en-AU"/>
        </w:rPr>
      </w:pPr>
      <w:r w:rsidRPr="001B1C69">
        <w:rPr>
          <w:rFonts w:ascii="GE Inspira" w:hAnsi="GE Inspira" w:cs="GE Inspira"/>
          <w:color w:val="000000"/>
          <w:szCs w:val="22"/>
          <w:lang w:eastAsia="en-AU"/>
        </w:rPr>
        <w:t>Copies of the current validated Inspection and Test Results or equivalent documents, each report must be signed and dated. This should include all test reports applicable e.g. MPI, LPI, hardness test, OES, metallographic replica, dimensional etc. Templates for the NDE reports are included within the respective VGS specifications i.e. MPI and VGS8.3.2.</w:t>
      </w:r>
    </w:p>
    <w:p w14:paraId="30B6ACB5" w14:textId="57B68763" w:rsidR="00DA4EBA" w:rsidRDefault="00DA4EBA" w:rsidP="001B1C69">
      <w:pPr>
        <w:pStyle w:val="zzTexttobedeleted"/>
        <w:rPr>
          <w:rFonts w:ascii="GE Inspira" w:hAnsi="GE Inspira" w:cs="GE Inspira"/>
          <w:color w:val="000000"/>
          <w:szCs w:val="22"/>
          <w:lang w:eastAsia="en-AU"/>
        </w:rPr>
      </w:pPr>
      <w:r>
        <w:rPr>
          <w:rFonts w:ascii="GE Inspira" w:hAnsi="GE Inspira" w:cs="GE Inspira"/>
          <w:color w:val="000000"/>
          <w:szCs w:val="22"/>
          <w:lang w:eastAsia="en-AU"/>
        </w:rPr>
        <w:t>There are standard global templates to use for these reports for subsea rental tools listed in process flow below.</w:t>
      </w:r>
    </w:p>
    <w:p w14:paraId="3582F3C2" w14:textId="7BCE399B" w:rsidR="001B1C69" w:rsidRDefault="001B1C69" w:rsidP="001B1C69">
      <w:pPr>
        <w:pStyle w:val="zzTexttobedeleted"/>
        <w:rPr>
          <w:rFonts w:ascii="GE Inspira" w:hAnsi="GE Inspira" w:cs="GE Inspira"/>
          <w:color w:val="000000"/>
          <w:szCs w:val="22"/>
          <w:lang w:eastAsia="en-AU"/>
        </w:rPr>
      </w:pPr>
    </w:p>
    <w:p w14:paraId="3997E285" w14:textId="44FBD8F7" w:rsidR="001B1C69" w:rsidRDefault="001B1C69" w:rsidP="001B1C69">
      <w:pPr>
        <w:pStyle w:val="Default"/>
        <w:rPr>
          <w:b/>
          <w:bCs/>
          <w:sz w:val="22"/>
          <w:szCs w:val="22"/>
        </w:rPr>
      </w:pPr>
      <w:r>
        <w:rPr>
          <w:b/>
          <w:bCs/>
          <w:sz w:val="22"/>
          <w:szCs w:val="22"/>
        </w:rPr>
        <w:t xml:space="preserve">Section 6 </w:t>
      </w:r>
    </w:p>
    <w:p w14:paraId="0CBF43E4" w14:textId="77777777" w:rsidR="00167473" w:rsidRDefault="00167473" w:rsidP="001B1C69">
      <w:pPr>
        <w:pStyle w:val="Default"/>
        <w:rPr>
          <w:sz w:val="22"/>
          <w:szCs w:val="22"/>
        </w:rPr>
      </w:pPr>
    </w:p>
    <w:p w14:paraId="12D9DE1D" w14:textId="77777777" w:rsidR="001B1C69" w:rsidRDefault="001B1C69" w:rsidP="001B1C69">
      <w:pPr>
        <w:pStyle w:val="Default"/>
        <w:rPr>
          <w:sz w:val="22"/>
          <w:szCs w:val="22"/>
        </w:rPr>
      </w:pPr>
      <w:proofErr w:type="spellStart"/>
      <w:proofErr w:type="gramStart"/>
      <w:r>
        <w:rPr>
          <w:b/>
          <w:bCs/>
          <w:sz w:val="22"/>
          <w:szCs w:val="22"/>
        </w:rPr>
        <w:t>Non conformance</w:t>
      </w:r>
      <w:proofErr w:type="spellEnd"/>
      <w:proofErr w:type="gramEnd"/>
      <w:r>
        <w:rPr>
          <w:b/>
          <w:bCs/>
          <w:sz w:val="22"/>
          <w:szCs w:val="22"/>
        </w:rPr>
        <w:t xml:space="preserve"> reports </w:t>
      </w:r>
    </w:p>
    <w:p w14:paraId="4B2AB130" w14:textId="3DAB7278" w:rsidR="001B1C69" w:rsidRDefault="001B1C69" w:rsidP="001B1C69">
      <w:pPr>
        <w:pStyle w:val="Default"/>
        <w:rPr>
          <w:sz w:val="22"/>
          <w:szCs w:val="22"/>
        </w:rPr>
      </w:pPr>
      <w:proofErr w:type="spellStart"/>
      <w:proofErr w:type="gramStart"/>
      <w:r>
        <w:rPr>
          <w:sz w:val="22"/>
          <w:szCs w:val="22"/>
        </w:rPr>
        <w:t>Non conformance</w:t>
      </w:r>
      <w:proofErr w:type="spellEnd"/>
      <w:proofErr w:type="gramEnd"/>
      <w:r>
        <w:rPr>
          <w:sz w:val="22"/>
          <w:szCs w:val="22"/>
        </w:rPr>
        <w:t xml:space="preserve"> reports with the results of inspections post disassembly and dispositions (or equivalent). If there is no report template available locally for this, then </w:t>
      </w:r>
      <w:hyperlink r:id="rId12" w:history="1">
        <w:r w:rsidRPr="00167473">
          <w:rPr>
            <w:rStyle w:val="Hyperlink"/>
            <w:sz w:val="22"/>
            <w:szCs w:val="22"/>
          </w:rPr>
          <w:t>QT-SER-GLO-PSP-013</w:t>
        </w:r>
      </w:hyperlink>
      <w:r>
        <w:rPr>
          <w:sz w:val="22"/>
          <w:szCs w:val="22"/>
        </w:rPr>
        <w:t xml:space="preserve">, Standard Inspection Report template </w:t>
      </w:r>
      <w:r w:rsidR="00167473">
        <w:rPr>
          <w:sz w:val="22"/>
          <w:szCs w:val="22"/>
        </w:rPr>
        <w:t>may</w:t>
      </w:r>
      <w:r>
        <w:rPr>
          <w:sz w:val="22"/>
          <w:szCs w:val="22"/>
        </w:rPr>
        <w:t xml:space="preserve"> be used. </w:t>
      </w:r>
    </w:p>
    <w:p w14:paraId="3FDC502F" w14:textId="75534DD1" w:rsidR="001B1C69" w:rsidRDefault="001B1C69" w:rsidP="001B1C69">
      <w:pPr>
        <w:pStyle w:val="Default"/>
        <w:rPr>
          <w:b/>
          <w:bCs/>
          <w:sz w:val="22"/>
          <w:szCs w:val="22"/>
        </w:rPr>
      </w:pPr>
      <w:r>
        <w:rPr>
          <w:b/>
          <w:bCs/>
          <w:sz w:val="22"/>
          <w:szCs w:val="22"/>
        </w:rPr>
        <w:lastRenderedPageBreak/>
        <w:t xml:space="preserve">Section 7 </w:t>
      </w:r>
    </w:p>
    <w:p w14:paraId="17DD3E2B" w14:textId="77777777" w:rsidR="00167473" w:rsidRDefault="00167473" w:rsidP="001B1C69">
      <w:pPr>
        <w:pStyle w:val="Default"/>
        <w:rPr>
          <w:sz w:val="22"/>
          <w:szCs w:val="22"/>
        </w:rPr>
      </w:pPr>
    </w:p>
    <w:p w14:paraId="01FCFB70" w14:textId="77777777" w:rsidR="001B1C69" w:rsidRDefault="001B1C69" w:rsidP="001B1C69">
      <w:pPr>
        <w:pStyle w:val="Default"/>
        <w:rPr>
          <w:sz w:val="22"/>
          <w:szCs w:val="22"/>
        </w:rPr>
      </w:pPr>
      <w:r>
        <w:rPr>
          <w:b/>
          <w:bCs/>
          <w:sz w:val="22"/>
          <w:szCs w:val="22"/>
        </w:rPr>
        <w:t xml:space="preserve">Certificate of Conformance </w:t>
      </w:r>
    </w:p>
    <w:p w14:paraId="201B1771" w14:textId="77777777" w:rsidR="00167473" w:rsidRDefault="00167473" w:rsidP="001B1C69">
      <w:pPr>
        <w:pStyle w:val="zzTexttobedeleted"/>
        <w:rPr>
          <w:rFonts w:ascii="GE Inspira" w:hAnsi="GE Inspira" w:cs="GE Inspira"/>
          <w:color w:val="000000"/>
          <w:szCs w:val="22"/>
          <w:lang w:eastAsia="en-AU"/>
        </w:rPr>
      </w:pPr>
    </w:p>
    <w:p w14:paraId="3184F13C" w14:textId="2BAC0BD0" w:rsidR="001B1C69" w:rsidRPr="001B1C69" w:rsidRDefault="001B1C69" w:rsidP="001B1C69">
      <w:pPr>
        <w:pStyle w:val="zzTexttobedeleted"/>
        <w:rPr>
          <w:rFonts w:ascii="GE Inspira" w:hAnsi="GE Inspira" w:cs="GE Inspira"/>
          <w:color w:val="000000"/>
          <w:szCs w:val="22"/>
          <w:lang w:eastAsia="en-AU"/>
        </w:rPr>
      </w:pPr>
      <w:r w:rsidRPr="001B1C69">
        <w:rPr>
          <w:rFonts w:ascii="GE Inspira" w:hAnsi="GE Inspira" w:cs="GE Inspira"/>
          <w:color w:val="000000"/>
          <w:szCs w:val="22"/>
          <w:lang w:eastAsia="en-AU"/>
        </w:rPr>
        <w:t>Where required for supply to customer (internal or external), templates for single (</w:t>
      </w:r>
      <w:hyperlink r:id="rId13" w:history="1">
        <w:r w:rsidRPr="00167473">
          <w:rPr>
            <w:rStyle w:val="Hyperlink"/>
            <w:rFonts w:ascii="GE Inspira" w:hAnsi="GE Inspira" w:cs="GE Inspira"/>
            <w:szCs w:val="22"/>
            <w:lang w:eastAsia="en-AU"/>
          </w:rPr>
          <w:t>QT-SER-GLO-PSP-007</w:t>
        </w:r>
      </w:hyperlink>
      <w:r w:rsidR="00167473">
        <w:rPr>
          <w:rFonts w:ascii="GE Inspira" w:hAnsi="GE Inspira" w:cs="GE Inspira"/>
          <w:color w:val="000000"/>
          <w:szCs w:val="22"/>
          <w:lang w:eastAsia="en-AU"/>
        </w:rPr>
        <w:t>) and multiple parts Certificate</w:t>
      </w:r>
      <w:r w:rsidRPr="001B1C69">
        <w:rPr>
          <w:rFonts w:ascii="GE Inspira" w:hAnsi="GE Inspira" w:cs="GE Inspira"/>
          <w:color w:val="000000"/>
          <w:szCs w:val="22"/>
          <w:lang w:eastAsia="en-AU"/>
        </w:rPr>
        <w:t xml:space="preserve"> of Conformance (</w:t>
      </w:r>
      <w:hyperlink r:id="rId14" w:history="1">
        <w:r w:rsidRPr="00167473">
          <w:rPr>
            <w:rStyle w:val="Hyperlink"/>
            <w:rFonts w:ascii="GE Inspira" w:hAnsi="GE Inspira" w:cs="GE Inspira"/>
            <w:szCs w:val="22"/>
            <w:lang w:eastAsia="en-AU"/>
          </w:rPr>
          <w:t>QT-SER-GLO-PSP-004</w:t>
        </w:r>
      </w:hyperlink>
      <w:r w:rsidRPr="001B1C69">
        <w:rPr>
          <w:rFonts w:ascii="GE Inspira" w:hAnsi="GE Inspira" w:cs="GE Inspira"/>
          <w:color w:val="000000"/>
          <w:szCs w:val="22"/>
          <w:lang w:eastAsia="en-AU"/>
        </w:rPr>
        <w:t>) are available</w:t>
      </w:r>
      <w:r w:rsidR="00167473">
        <w:rPr>
          <w:rFonts w:ascii="GE Inspira" w:hAnsi="GE Inspira" w:cs="GE Inspira"/>
          <w:color w:val="000000"/>
          <w:szCs w:val="22"/>
          <w:lang w:eastAsia="en-AU"/>
        </w:rPr>
        <w:t xml:space="preserve"> for use, dependant on regional requirements</w:t>
      </w:r>
      <w:r w:rsidRPr="001B1C69">
        <w:rPr>
          <w:rFonts w:ascii="GE Inspira" w:hAnsi="GE Inspira" w:cs="GE Inspira"/>
          <w:color w:val="000000"/>
          <w:szCs w:val="22"/>
          <w:lang w:eastAsia="en-AU"/>
        </w:rPr>
        <w:t>.</w:t>
      </w:r>
      <w:r w:rsidR="00167473">
        <w:rPr>
          <w:rFonts w:ascii="GE Inspira" w:hAnsi="GE Inspira" w:cs="GE Inspira"/>
          <w:color w:val="000000"/>
          <w:szCs w:val="22"/>
          <w:lang w:eastAsia="en-AU"/>
        </w:rPr>
        <w:t xml:space="preserve"> </w:t>
      </w:r>
    </w:p>
    <w:p w14:paraId="57D668FF" w14:textId="7814598F" w:rsidR="00D47229" w:rsidRPr="00CC717D" w:rsidRDefault="007A6DAF" w:rsidP="00CC717D">
      <w:pPr>
        <w:pStyle w:val="Heading2"/>
        <w:numPr>
          <w:ilvl w:val="1"/>
          <w:numId w:val="46"/>
        </w:numPr>
        <w:rPr>
          <w:i/>
          <w:color w:val="FF0000"/>
        </w:rPr>
      </w:pPr>
      <w:bookmarkStart w:id="14" w:name="_Toc530743171"/>
      <w:bookmarkStart w:id="15" w:name="_Toc491676627"/>
      <w:r>
        <w:t>P</w:t>
      </w:r>
      <w:r w:rsidR="00E4397C" w:rsidRPr="00145818">
        <w:t>rocess map</w:t>
      </w:r>
      <w:r w:rsidR="00F23297">
        <w:t xml:space="preserve"> – </w:t>
      </w:r>
      <w:r>
        <w:t>Creation of rental maintenance record book</w:t>
      </w:r>
      <w:bookmarkEnd w:id="14"/>
      <w:r>
        <w:t xml:space="preserve"> </w:t>
      </w:r>
      <w:bookmarkEnd w:id="15"/>
    </w:p>
    <w:tbl>
      <w:tblPr>
        <w:tblStyle w:val="TableGrid"/>
        <w:tblW w:w="9985" w:type="dxa"/>
        <w:tblLayout w:type="fixed"/>
        <w:tblLook w:val="04A0" w:firstRow="1" w:lastRow="0" w:firstColumn="1" w:lastColumn="0" w:noHBand="0" w:noVBand="1"/>
      </w:tblPr>
      <w:tblGrid>
        <w:gridCol w:w="625"/>
        <w:gridCol w:w="2057"/>
        <w:gridCol w:w="578"/>
        <w:gridCol w:w="567"/>
        <w:gridCol w:w="567"/>
        <w:gridCol w:w="5591"/>
      </w:tblGrid>
      <w:tr w:rsidR="00E4397C" w:rsidRPr="00145818" w14:paraId="38410F59" w14:textId="77777777" w:rsidTr="00F23297">
        <w:trPr>
          <w:trHeight w:val="331"/>
          <w:tblHeader/>
        </w:trPr>
        <w:tc>
          <w:tcPr>
            <w:tcW w:w="625" w:type="dxa"/>
            <w:vMerge w:val="restart"/>
            <w:shd w:val="clear" w:color="auto" w:fill="auto"/>
            <w:vAlign w:val="center"/>
          </w:tcPr>
          <w:p w14:paraId="3CCB5C81" w14:textId="77777777" w:rsidR="00E4397C" w:rsidRPr="00145818" w:rsidRDefault="00E4397C" w:rsidP="009D02B8">
            <w:pPr>
              <w:spacing w:before="60" w:after="60"/>
              <w:ind w:left="-108" w:right="-111"/>
              <w:rPr>
                <w:b/>
                <w:sz w:val="16"/>
                <w:szCs w:val="16"/>
              </w:rPr>
            </w:pPr>
            <w:r w:rsidRPr="00145818">
              <w:rPr>
                <w:noProof/>
                <w:sz w:val="16"/>
                <w:szCs w:val="16"/>
                <w:lang w:val="en-US"/>
              </w:rPr>
              <w:drawing>
                <wp:anchor distT="0" distB="0" distL="114300" distR="114300" simplePos="0" relativeHeight="251714560" behindDoc="0" locked="0" layoutInCell="1" allowOverlap="1" wp14:anchorId="5857F27C" wp14:editId="40FE5D88">
                  <wp:simplePos x="0" y="0"/>
                  <wp:positionH relativeFrom="column">
                    <wp:posOffset>-249555</wp:posOffset>
                  </wp:positionH>
                  <wp:positionV relativeFrom="paragraph">
                    <wp:posOffset>68580</wp:posOffset>
                  </wp:positionV>
                  <wp:extent cx="304800" cy="93916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939165"/>
                          </a:xfrm>
                          <a:prstGeom prst="rect">
                            <a:avLst/>
                          </a:prstGeom>
                          <a:noFill/>
                        </pic:spPr>
                      </pic:pic>
                    </a:graphicData>
                  </a:graphic>
                </wp:anchor>
              </w:drawing>
            </w:r>
          </w:p>
        </w:tc>
        <w:tc>
          <w:tcPr>
            <w:tcW w:w="2057" w:type="dxa"/>
            <w:tcBorders>
              <w:bottom w:val="nil"/>
            </w:tcBorders>
            <w:shd w:val="clear" w:color="auto" w:fill="FFFFFF" w:themeFill="background1"/>
            <w:vAlign w:val="center"/>
          </w:tcPr>
          <w:p w14:paraId="60A893BB" w14:textId="77777777" w:rsidR="00E4397C" w:rsidRPr="00145818" w:rsidRDefault="00E4397C" w:rsidP="00136FCC">
            <w:pPr>
              <w:spacing w:before="60" w:after="60"/>
              <w:ind w:left="-21"/>
              <w:jc w:val="left"/>
              <w:rPr>
                <w:sz w:val="16"/>
                <w:szCs w:val="16"/>
              </w:rPr>
            </w:pPr>
            <w:r w:rsidRPr="00145818">
              <w:rPr>
                <w:sz w:val="16"/>
                <w:szCs w:val="16"/>
              </w:rPr>
              <w:t>Process Start/Stop</w:t>
            </w:r>
          </w:p>
        </w:tc>
        <w:tc>
          <w:tcPr>
            <w:tcW w:w="578" w:type="dxa"/>
            <w:vMerge w:val="restart"/>
            <w:shd w:val="clear" w:color="auto" w:fill="FFFFFF" w:themeFill="background1"/>
            <w:textDirection w:val="btLr"/>
            <w:vAlign w:val="center"/>
          </w:tcPr>
          <w:p w14:paraId="3E386917" w14:textId="1CC8EA45" w:rsidR="00E4397C" w:rsidRPr="00145818" w:rsidRDefault="00DA4171" w:rsidP="00F4429A">
            <w:pPr>
              <w:spacing w:before="60" w:after="60"/>
              <w:jc w:val="center"/>
              <w:rPr>
                <w:b/>
                <w:sz w:val="16"/>
                <w:szCs w:val="16"/>
              </w:rPr>
            </w:pPr>
            <w:r>
              <w:rPr>
                <w:sz w:val="16"/>
                <w:szCs w:val="16"/>
              </w:rPr>
              <w:t>Requestor</w:t>
            </w:r>
          </w:p>
        </w:tc>
        <w:tc>
          <w:tcPr>
            <w:tcW w:w="567" w:type="dxa"/>
            <w:vMerge w:val="restart"/>
            <w:shd w:val="clear" w:color="auto" w:fill="FFFFFF" w:themeFill="background1"/>
            <w:textDirection w:val="btLr"/>
            <w:vAlign w:val="center"/>
          </w:tcPr>
          <w:p w14:paraId="15247060" w14:textId="54A7DE0A" w:rsidR="00E4397C" w:rsidRPr="00145818" w:rsidRDefault="00E4397C" w:rsidP="00F4429A">
            <w:pPr>
              <w:spacing w:before="60" w:after="60"/>
              <w:jc w:val="center"/>
              <w:rPr>
                <w:b/>
                <w:sz w:val="16"/>
                <w:szCs w:val="16"/>
              </w:rPr>
            </w:pPr>
            <w:proofErr w:type="gramStart"/>
            <w:r w:rsidRPr="00145818">
              <w:rPr>
                <w:sz w:val="16"/>
                <w:szCs w:val="16"/>
              </w:rPr>
              <w:t xml:space="preserve">Document </w:t>
            </w:r>
            <w:r w:rsidR="007A6DAF">
              <w:rPr>
                <w:sz w:val="16"/>
                <w:szCs w:val="16"/>
              </w:rPr>
              <w:t xml:space="preserve"> Control</w:t>
            </w:r>
            <w:proofErr w:type="gramEnd"/>
          </w:p>
        </w:tc>
        <w:tc>
          <w:tcPr>
            <w:tcW w:w="567" w:type="dxa"/>
            <w:vMerge w:val="restart"/>
            <w:shd w:val="clear" w:color="auto" w:fill="FFFFFF" w:themeFill="background1"/>
            <w:textDirection w:val="btLr"/>
            <w:vAlign w:val="center"/>
          </w:tcPr>
          <w:p w14:paraId="31F7BE42" w14:textId="51AADFBF" w:rsidR="00E4397C" w:rsidRPr="00145818" w:rsidRDefault="007A6DAF" w:rsidP="00F4429A">
            <w:pPr>
              <w:spacing w:before="60" w:after="60"/>
              <w:jc w:val="center"/>
              <w:rPr>
                <w:b/>
                <w:sz w:val="16"/>
                <w:szCs w:val="16"/>
              </w:rPr>
            </w:pPr>
            <w:r>
              <w:rPr>
                <w:sz w:val="16"/>
                <w:szCs w:val="16"/>
              </w:rPr>
              <w:t>QA</w:t>
            </w:r>
            <w:r w:rsidR="00E4397C" w:rsidRPr="00145818">
              <w:rPr>
                <w:sz w:val="16"/>
                <w:szCs w:val="16"/>
              </w:rPr>
              <w:t xml:space="preserve"> </w:t>
            </w:r>
          </w:p>
        </w:tc>
        <w:tc>
          <w:tcPr>
            <w:tcW w:w="5591" w:type="dxa"/>
            <w:vMerge w:val="restart"/>
            <w:shd w:val="clear" w:color="auto" w:fill="auto"/>
            <w:vAlign w:val="center"/>
          </w:tcPr>
          <w:p w14:paraId="084ACA57" w14:textId="77777777" w:rsidR="00E4397C" w:rsidRPr="00145818" w:rsidRDefault="00E4397C" w:rsidP="00F4429A">
            <w:pPr>
              <w:spacing w:before="60" w:after="60"/>
              <w:jc w:val="center"/>
              <w:rPr>
                <w:b/>
                <w:sz w:val="16"/>
                <w:szCs w:val="16"/>
              </w:rPr>
            </w:pPr>
          </w:p>
        </w:tc>
      </w:tr>
      <w:tr w:rsidR="00E4397C" w:rsidRPr="00145818" w14:paraId="64835B46" w14:textId="77777777" w:rsidTr="00F23297">
        <w:trPr>
          <w:trHeight w:val="331"/>
          <w:tblHeader/>
        </w:trPr>
        <w:tc>
          <w:tcPr>
            <w:tcW w:w="625" w:type="dxa"/>
            <w:vMerge/>
            <w:shd w:val="clear" w:color="auto" w:fill="auto"/>
            <w:vAlign w:val="center"/>
          </w:tcPr>
          <w:p w14:paraId="32F69576" w14:textId="77777777" w:rsidR="00E4397C" w:rsidRPr="00145818" w:rsidRDefault="00E4397C" w:rsidP="009D02B8">
            <w:pPr>
              <w:spacing w:before="60" w:after="60"/>
              <w:jc w:val="center"/>
              <w:rPr>
                <w:b/>
                <w:sz w:val="16"/>
                <w:szCs w:val="16"/>
              </w:rPr>
            </w:pPr>
          </w:p>
        </w:tc>
        <w:tc>
          <w:tcPr>
            <w:tcW w:w="2057" w:type="dxa"/>
            <w:tcBorders>
              <w:top w:val="nil"/>
              <w:bottom w:val="nil"/>
            </w:tcBorders>
            <w:shd w:val="clear" w:color="auto" w:fill="FFFFFF" w:themeFill="background1"/>
            <w:vAlign w:val="center"/>
          </w:tcPr>
          <w:p w14:paraId="38D09853" w14:textId="77777777" w:rsidR="00E4397C" w:rsidRPr="00145818" w:rsidRDefault="00E4397C" w:rsidP="00136FCC">
            <w:pPr>
              <w:spacing w:before="60" w:after="60"/>
              <w:ind w:left="-21"/>
              <w:jc w:val="left"/>
              <w:rPr>
                <w:sz w:val="16"/>
                <w:szCs w:val="16"/>
              </w:rPr>
            </w:pPr>
            <w:r w:rsidRPr="00145818">
              <w:rPr>
                <w:sz w:val="16"/>
                <w:szCs w:val="16"/>
              </w:rPr>
              <w:t>Process Step Connector</w:t>
            </w:r>
          </w:p>
        </w:tc>
        <w:tc>
          <w:tcPr>
            <w:tcW w:w="578" w:type="dxa"/>
            <w:vMerge/>
            <w:shd w:val="clear" w:color="auto" w:fill="FFFFFF" w:themeFill="background1"/>
            <w:vAlign w:val="center"/>
          </w:tcPr>
          <w:p w14:paraId="3570746E" w14:textId="77777777" w:rsidR="00E4397C" w:rsidRPr="00145818" w:rsidRDefault="00E4397C" w:rsidP="009D02B8">
            <w:pPr>
              <w:spacing w:before="60" w:after="60"/>
              <w:rPr>
                <w:b/>
                <w:sz w:val="16"/>
                <w:szCs w:val="16"/>
              </w:rPr>
            </w:pPr>
          </w:p>
        </w:tc>
        <w:tc>
          <w:tcPr>
            <w:tcW w:w="567" w:type="dxa"/>
            <w:vMerge/>
            <w:shd w:val="clear" w:color="auto" w:fill="FFFFFF" w:themeFill="background1"/>
            <w:vAlign w:val="center"/>
          </w:tcPr>
          <w:p w14:paraId="362F765B" w14:textId="77777777" w:rsidR="00E4397C" w:rsidRPr="00145818" w:rsidRDefault="00E4397C" w:rsidP="009D02B8">
            <w:pPr>
              <w:spacing w:before="60" w:after="60"/>
              <w:rPr>
                <w:b/>
                <w:sz w:val="16"/>
                <w:szCs w:val="16"/>
              </w:rPr>
            </w:pPr>
          </w:p>
        </w:tc>
        <w:tc>
          <w:tcPr>
            <w:tcW w:w="567" w:type="dxa"/>
            <w:vMerge/>
            <w:shd w:val="clear" w:color="auto" w:fill="FFFFFF" w:themeFill="background1"/>
            <w:vAlign w:val="center"/>
          </w:tcPr>
          <w:p w14:paraId="55DC4518" w14:textId="77777777" w:rsidR="00E4397C" w:rsidRPr="00145818" w:rsidRDefault="00E4397C" w:rsidP="009D02B8">
            <w:pPr>
              <w:spacing w:before="60" w:after="60"/>
              <w:rPr>
                <w:b/>
                <w:sz w:val="16"/>
                <w:szCs w:val="16"/>
              </w:rPr>
            </w:pPr>
          </w:p>
        </w:tc>
        <w:tc>
          <w:tcPr>
            <w:tcW w:w="5591" w:type="dxa"/>
            <w:vMerge/>
            <w:shd w:val="clear" w:color="auto" w:fill="auto"/>
            <w:vAlign w:val="center"/>
          </w:tcPr>
          <w:p w14:paraId="7E5380DB" w14:textId="77777777" w:rsidR="00E4397C" w:rsidRPr="00145818" w:rsidRDefault="00E4397C" w:rsidP="009D02B8">
            <w:pPr>
              <w:spacing w:before="60" w:after="60"/>
              <w:jc w:val="center"/>
              <w:rPr>
                <w:b/>
                <w:sz w:val="16"/>
                <w:szCs w:val="16"/>
              </w:rPr>
            </w:pPr>
          </w:p>
        </w:tc>
      </w:tr>
      <w:tr w:rsidR="00E4397C" w:rsidRPr="00145818" w14:paraId="6E6158F1" w14:textId="77777777" w:rsidTr="00F23297">
        <w:trPr>
          <w:trHeight w:val="331"/>
          <w:tblHeader/>
        </w:trPr>
        <w:tc>
          <w:tcPr>
            <w:tcW w:w="625" w:type="dxa"/>
            <w:vMerge/>
            <w:shd w:val="clear" w:color="auto" w:fill="auto"/>
            <w:vAlign w:val="center"/>
          </w:tcPr>
          <w:p w14:paraId="1E51873D" w14:textId="77777777" w:rsidR="00E4397C" w:rsidRPr="00145818" w:rsidRDefault="00E4397C" w:rsidP="009D02B8">
            <w:pPr>
              <w:spacing w:before="60" w:after="60"/>
              <w:jc w:val="center"/>
              <w:rPr>
                <w:b/>
                <w:sz w:val="16"/>
                <w:szCs w:val="16"/>
              </w:rPr>
            </w:pPr>
          </w:p>
        </w:tc>
        <w:tc>
          <w:tcPr>
            <w:tcW w:w="2057" w:type="dxa"/>
            <w:tcBorders>
              <w:top w:val="nil"/>
              <w:bottom w:val="nil"/>
            </w:tcBorders>
            <w:shd w:val="clear" w:color="auto" w:fill="FFFFFF" w:themeFill="background1"/>
            <w:vAlign w:val="center"/>
          </w:tcPr>
          <w:p w14:paraId="38BDFDD6" w14:textId="77777777" w:rsidR="00E4397C" w:rsidRPr="00145818" w:rsidRDefault="00E4397C" w:rsidP="00136FCC">
            <w:pPr>
              <w:spacing w:before="60" w:after="60"/>
              <w:ind w:left="-21"/>
              <w:jc w:val="left"/>
              <w:rPr>
                <w:sz w:val="16"/>
                <w:szCs w:val="16"/>
              </w:rPr>
            </w:pPr>
            <w:r w:rsidRPr="00145818">
              <w:rPr>
                <w:sz w:val="16"/>
                <w:szCs w:val="16"/>
              </w:rPr>
              <w:t>Decision Point</w:t>
            </w:r>
          </w:p>
        </w:tc>
        <w:tc>
          <w:tcPr>
            <w:tcW w:w="578" w:type="dxa"/>
            <w:vMerge/>
            <w:shd w:val="clear" w:color="auto" w:fill="FFFFFF" w:themeFill="background1"/>
            <w:vAlign w:val="center"/>
          </w:tcPr>
          <w:p w14:paraId="6BBFC9F0" w14:textId="77777777" w:rsidR="00E4397C" w:rsidRPr="00145818" w:rsidRDefault="00E4397C" w:rsidP="009D02B8">
            <w:pPr>
              <w:spacing w:before="60" w:after="60"/>
              <w:rPr>
                <w:b/>
                <w:sz w:val="16"/>
                <w:szCs w:val="16"/>
              </w:rPr>
            </w:pPr>
          </w:p>
        </w:tc>
        <w:tc>
          <w:tcPr>
            <w:tcW w:w="567" w:type="dxa"/>
            <w:vMerge/>
            <w:shd w:val="clear" w:color="auto" w:fill="FFFFFF" w:themeFill="background1"/>
            <w:vAlign w:val="center"/>
          </w:tcPr>
          <w:p w14:paraId="37B2FC2A" w14:textId="77777777" w:rsidR="00E4397C" w:rsidRPr="00145818" w:rsidRDefault="00E4397C" w:rsidP="009D02B8">
            <w:pPr>
              <w:spacing w:before="60" w:after="60"/>
              <w:rPr>
                <w:b/>
                <w:sz w:val="16"/>
                <w:szCs w:val="16"/>
              </w:rPr>
            </w:pPr>
          </w:p>
        </w:tc>
        <w:tc>
          <w:tcPr>
            <w:tcW w:w="567" w:type="dxa"/>
            <w:vMerge/>
            <w:shd w:val="clear" w:color="auto" w:fill="FFFFFF" w:themeFill="background1"/>
            <w:vAlign w:val="center"/>
          </w:tcPr>
          <w:p w14:paraId="6880BA63" w14:textId="77777777" w:rsidR="00E4397C" w:rsidRPr="00145818" w:rsidRDefault="00E4397C" w:rsidP="009D02B8">
            <w:pPr>
              <w:spacing w:before="60" w:after="60"/>
              <w:rPr>
                <w:b/>
                <w:sz w:val="16"/>
                <w:szCs w:val="16"/>
              </w:rPr>
            </w:pPr>
          </w:p>
        </w:tc>
        <w:tc>
          <w:tcPr>
            <w:tcW w:w="5591" w:type="dxa"/>
            <w:vMerge/>
            <w:shd w:val="clear" w:color="auto" w:fill="auto"/>
            <w:vAlign w:val="center"/>
          </w:tcPr>
          <w:p w14:paraId="2D7B4DB8" w14:textId="77777777" w:rsidR="00E4397C" w:rsidRPr="00145818" w:rsidRDefault="00E4397C" w:rsidP="009D02B8">
            <w:pPr>
              <w:spacing w:before="60" w:after="60"/>
              <w:jc w:val="center"/>
              <w:rPr>
                <w:b/>
                <w:sz w:val="16"/>
                <w:szCs w:val="16"/>
              </w:rPr>
            </w:pPr>
          </w:p>
        </w:tc>
      </w:tr>
      <w:tr w:rsidR="00E4397C" w:rsidRPr="00145818" w14:paraId="030410FC" w14:textId="77777777" w:rsidTr="00F23297">
        <w:trPr>
          <w:trHeight w:val="331"/>
          <w:tblHeader/>
        </w:trPr>
        <w:tc>
          <w:tcPr>
            <w:tcW w:w="625" w:type="dxa"/>
            <w:vMerge/>
            <w:shd w:val="clear" w:color="auto" w:fill="auto"/>
            <w:vAlign w:val="center"/>
          </w:tcPr>
          <w:p w14:paraId="279E123C" w14:textId="77777777" w:rsidR="00E4397C" w:rsidRPr="00145818" w:rsidRDefault="00E4397C" w:rsidP="009D02B8">
            <w:pPr>
              <w:spacing w:before="60" w:after="60"/>
              <w:jc w:val="center"/>
              <w:rPr>
                <w:b/>
                <w:sz w:val="16"/>
                <w:szCs w:val="16"/>
              </w:rPr>
            </w:pPr>
          </w:p>
        </w:tc>
        <w:tc>
          <w:tcPr>
            <w:tcW w:w="2057" w:type="dxa"/>
            <w:tcBorders>
              <w:top w:val="nil"/>
              <w:bottom w:val="nil"/>
            </w:tcBorders>
            <w:shd w:val="clear" w:color="auto" w:fill="FFFFFF" w:themeFill="background1"/>
            <w:vAlign w:val="center"/>
          </w:tcPr>
          <w:p w14:paraId="762E44DC" w14:textId="77777777" w:rsidR="00E4397C" w:rsidRPr="00145818" w:rsidRDefault="00E4397C" w:rsidP="00136FCC">
            <w:pPr>
              <w:spacing w:before="60" w:after="60"/>
              <w:ind w:left="-21"/>
              <w:jc w:val="left"/>
              <w:rPr>
                <w:sz w:val="16"/>
                <w:szCs w:val="16"/>
              </w:rPr>
            </w:pPr>
            <w:r w:rsidRPr="00145818">
              <w:rPr>
                <w:sz w:val="16"/>
                <w:szCs w:val="16"/>
              </w:rPr>
              <w:t>Ultimate Step Responsibility</w:t>
            </w:r>
          </w:p>
        </w:tc>
        <w:tc>
          <w:tcPr>
            <w:tcW w:w="578" w:type="dxa"/>
            <w:vMerge/>
            <w:shd w:val="clear" w:color="auto" w:fill="FFFFFF" w:themeFill="background1"/>
            <w:vAlign w:val="center"/>
          </w:tcPr>
          <w:p w14:paraId="6814AD8C" w14:textId="77777777" w:rsidR="00E4397C" w:rsidRPr="00145818" w:rsidRDefault="00E4397C" w:rsidP="009D02B8">
            <w:pPr>
              <w:spacing w:before="60" w:after="60"/>
              <w:rPr>
                <w:b/>
                <w:sz w:val="16"/>
                <w:szCs w:val="16"/>
              </w:rPr>
            </w:pPr>
          </w:p>
        </w:tc>
        <w:tc>
          <w:tcPr>
            <w:tcW w:w="567" w:type="dxa"/>
            <w:vMerge/>
            <w:shd w:val="clear" w:color="auto" w:fill="FFFFFF" w:themeFill="background1"/>
            <w:vAlign w:val="center"/>
          </w:tcPr>
          <w:p w14:paraId="7C52B6FC" w14:textId="77777777" w:rsidR="00E4397C" w:rsidRPr="00145818" w:rsidRDefault="00E4397C" w:rsidP="009D02B8">
            <w:pPr>
              <w:spacing w:before="60" w:after="60"/>
              <w:rPr>
                <w:b/>
                <w:sz w:val="16"/>
                <w:szCs w:val="16"/>
              </w:rPr>
            </w:pPr>
          </w:p>
        </w:tc>
        <w:tc>
          <w:tcPr>
            <w:tcW w:w="567" w:type="dxa"/>
            <w:vMerge/>
            <w:shd w:val="clear" w:color="auto" w:fill="FFFFFF" w:themeFill="background1"/>
            <w:vAlign w:val="center"/>
          </w:tcPr>
          <w:p w14:paraId="0C42EDAB" w14:textId="77777777" w:rsidR="00E4397C" w:rsidRPr="00145818" w:rsidRDefault="00E4397C" w:rsidP="009D02B8">
            <w:pPr>
              <w:spacing w:before="60" w:after="60"/>
              <w:rPr>
                <w:b/>
                <w:sz w:val="16"/>
                <w:szCs w:val="16"/>
              </w:rPr>
            </w:pPr>
          </w:p>
        </w:tc>
        <w:tc>
          <w:tcPr>
            <w:tcW w:w="5591" w:type="dxa"/>
            <w:vMerge/>
            <w:shd w:val="clear" w:color="auto" w:fill="auto"/>
            <w:vAlign w:val="center"/>
          </w:tcPr>
          <w:p w14:paraId="7EA46001" w14:textId="77777777" w:rsidR="00E4397C" w:rsidRPr="00145818" w:rsidRDefault="00E4397C" w:rsidP="009D02B8">
            <w:pPr>
              <w:spacing w:before="60" w:after="60"/>
              <w:jc w:val="center"/>
              <w:rPr>
                <w:b/>
                <w:sz w:val="16"/>
                <w:szCs w:val="16"/>
              </w:rPr>
            </w:pPr>
          </w:p>
        </w:tc>
      </w:tr>
      <w:tr w:rsidR="00E4397C" w:rsidRPr="00145818" w14:paraId="035A2148" w14:textId="77777777" w:rsidTr="00F23297">
        <w:trPr>
          <w:trHeight w:hRule="exact" w:val="346"/>
          <w:tblHeader/>
        </w:trPr>
        <w:tc>
          <w:tcPr>
            <w:tcW w:w="625" w:type="dxa"/>
            <w:vMerge/>
            <w:shd w:val="clear" w:color="auto" w:fill="auto"/>
            <w:vAlign w:val="center"/>
          </w:tcPr>
          <w:p w14:paraId="4E0C4885" w14:textId="77777777" w:rsidR="00E4397C" w:rsidRPr="00145818" w:rsidRDefault="00E4397C" w:rsidP="009D02B8">
            <w:pPr>
              <w:spacing w:before="60" w:after="60"/>
              <w:jc w:val="center"/>
              <w:rPr>
                <w:b/>
                <w:sz w:val="16"/>
                <w:szCs w:val="16"/>
              </w:rPr>
            </w:pPr>
          </w:p>
        </w:tc>
        <w:tc>
          <w:tcPr>
            <w:tcW w:w="2057" w:type="dxa"/>
            <w:tcBorders>
              <w:top w:val="nil"/>
              <w:bottom w:val="single" w:sz="4" w:space="0" w:color="auto"/>
            </w:tcBorders>
            <w:shd w:val="clear" w:color="auto" w:fill="FFFFFF" w:themeFill="background1"/>
            <w:vAlign w:val="center"/>
          </w:tcPr>
          <w:p w14:paraId="48470044" w14:textId="77777777" w:rsidR="00E4397C" w:rsidRPr="00145818" w:rsidRDefault="00E4397C" w:rsidP="00136FCC">
            <w:pPr>
              <w:spacing w:before="60" w:after="60"/>
              <w:ind w:left="-21"/>
              <w:jc w:val="left"/>
              <w:rPr>
                <w:sz w:val="16"/>
                <w:szCs w:val="16"/>
              </w:rPr>
            </w:pPr>
            <w:r w:rsidRPr="00145818">
              <w:rPr>
                <w:sz w:val="16"/>
                <w:szCs w:val="16"/>
              </w:rPr>
              <w:t>Key Step Contributor</w:t>
            </w:r>
          </w:p>
        </w:tc>
        <w:tc>
          <w:tcPr>
            <w:tcW w:w="578" w:type="dxa"/>
            <w:vMerge/>
            <w:tcBorders>
              <w:bottom w:val="single" w:sz="4" w:space="0" w:color="auto"/>
            </w:tcBorders>
            <w:shd w:val="clear" w:color="auto" w:fill="FFFFFF" w:themeFill="background1"/>
            <w:vAlign w:val="center"/>
          </w:tcPr>
          <w:p w14:paraId="66E21B66" w14:textId="77777777" w:rsidR="00E4397C" w:rsidRPr="00145818" w:rsidRDefault="00E4397C" w:rsidP="009D02B8">
            <w:pPr>
              <w:spacing w:before="60" w:after="60"/>
              <w:rPr>
                <w:b/>
                <w:sz w:val="16"/>
                <w:szCs w:val="16"/>
              </w:rPr>
            </w:pPr>
          </w:p>
        </w:tc>
        <w:tc>
          <w:tcPr>
            <w:tcW w:w="567" w:type="dxa"/>
            <w:vMerge/>
            <w:tcBorders>
              <w:bottom w:val="single" w:sz="4" w:space="0" w:color="auto"/>
            </w:tcBorders>
            <w:shd w:val="clear" w:color="auto" w:fill="FFFFFF" w:themeFill="background1"/>
            <w:vAlign w:val="center"/>
          </w:tcPr>
          <w:p w14:paraId="0B420B13" w14:textId="77777777" w:rsidR="00E4397C" w:rsidRPr="00145818" w:rsidRDefault="00E4397C" w:rsidP="009D02B8">
            <w:pPr>
              <w:spacing w:before="60" w:after="60"/>
              <w:rPr>
                <w:b/>
                <w:sz w:val="16"/>
                <w:szCs w:val="16"/>
              </w:rPr>
            </w:pPr>
          </w:p>
        </w:tc>
        <w:tc>
          <w:tcPr>
            <w:tcW w:w="567" w:type="dxa"/>
            <w:vMerge/>
            <w:tcBorders>
              <w:bottom w:val="single" w:sz="4" w:space="0" w:color="auto"/>
            </w:tcBorders>
            <w:shd w:val="clear" w:color="auto" w:fill="FFFFFF" w:themeFill="background1"/>
            <w:vAlign w:val="center"/>
          </w:tcPr>
          <w:p w14:paraId="7FAF8468" w14:textId="77777777" w:rsidR="00E4397C" w:rsidRPr="00145818" w:rsidRDefault="00E4397C" w:rsidP="009D02B8">
            <w:pPr>
              <w:spacing w:before="60" w:after="60"/>
              <w:rPr>
                <w:b/>
                <w:sz w:val="16"/>
                <w:szCs w:val="16"/>
              </w:rPr>
            </w:pPr>
          </w:p>
        </w:tc>
        <w:tc>
          <w:tcPr>
            <w:tcW w:w="5591" w:type="dxa"/>
            <w:vMerge/>
            <w:tcBorders>
              <w:bottom w:val="single" w:sz="4" w:space="0" w:color="auto"/>
            </w:tcBorders>
            <w:shd w:val="clear" w:color="auto" w:fill="auto"/>
            <w:vAlign w:val="center"/>
          </w:tcPr>
          <w:p w14:paraId="0B7785F1" w14:textId="77777777" w:rsidR="00E4397C" w:rsidRPr="00145818" w:rsidRDefault="00E4397C" w:rsidP="009D02B8">
            <w:pPr>
              <w:spacing w:before="60" w:after="60"/>
              <w:jc w:val="center"/>
              <w:rPr>
                <w:b/>
                <w:sz w:val="16"/>
                <w:szCs w:val="16"/>
              </w:rPr>
            </w:pPr>
          </w:p>
        </w:tc>
      </w:tr>
      <w:tr w:rsidR="00996CF1" w:rsidRPr="003034F6" w14:paraId="3C8DFC6C" w14:textId="77777777" w:rsidTr="003034F6">
        <w:trPr>
          <w:trHeight w:hRule="exact" w:val="288"/>
          <w:tblHeader/>
        </w:trPr>
        <w:tc>
          <w:tcPr>
            <w:tcW w:w="625" w:type="dxa"/>
            <w:shd w:val="clear" w:color="auto" w:fill="005EB8"/>
            <w:vAlign w:val="center"/>
          </w:tcPr>
          <w:p w14:paraId="33BB7982" w14:textId="1A0413F6" w:rsidR="00996CF1" w:rsidRPr="003034F6" w:rsidRDefault="009049D0" w:rsidP="003034F6">
            <w:pPr>
              <w:spacing w:after="0"/>
              <w:jc w:val="center"/>
              <w:rPr>
                <w:rFonts w:eastAsiaTheme="minorEastAsia"/>
                <w:b/>
                <w:color w:val="FFFFFF" w:themeColor="background1"/>
                <w:sz w:val="16"/>
                <w:highlight w:val="yellow"/>
              </w:rPr>
            </w:pPr>
            <w:r w:rsidRPr="003034F6">
              <w:rPr>
                <w:rFonts w:eastAsiaTheme="minorEastAsia"/>
                <w:color w:val="FFFFFF" w:themeColor="background1"/>
                <w:sz w:val="16"/>
              </w:rPr>
              <w:t>Ref</w:t>
            </w:r>
          </w:p>
        </w:tc>
        <w:tc>
          <w:tcPr>
            <w:tcW w:w="2057" w:type="dxa"/>
            <w:tcBorders>
              <w:bottom w:val="single" w:sz="4" w:space="0" w:color="auto"/>
            </w:tcBorders>
            <w:shd w:val="clear" w:color="auto" w:fill="005EB8"/>
            <w:vAlign w:val="center"/>
          </w:tcPr>
          <w:p w14:paraId="3A314C77" w14:textId="77777777" w:rsidR="00996CF1" w:rsidRPr="003034F6" w:rsidRDefault="00996CF1" w:rsidP="003034F6">
            <w:pPr>
              <w:spacing w:after="0"/>
              <w:jc w:val="center"/>
              <w:rPr>
                <w:rFonts w:eastAsiaTheme="minorEastAsia"/>
                <w:b/>
                <w:color w:val="FFFFFF" w:themeColor="background1"/>
                <w:sz w:val="16"/>
              </w:rPr>
            </w:pPr>
            <w:r w:rsidRPr="003034F6">
              <w:rPr>
                <w:rFonts w:eastAsiaTheme="minorEastAsia"/>
                <w:color w:val="FFFFFF" w:themeColor="background1"/>
                <w:sz w:val="16"/>
              </w:rPr>
              <w:t>Activity</w:t>
            </w:r>
          </w:p>
        </w:tc>
        <w:tc>
          <w:tcPr>
            <w:tcW w:w="1712" w:type="dxa"/>
            <w:gridSpan w:val="3"/>
            <w:tcBorders>
              <w:bottom w:val="single" w:sz="4" w:space="0" w:color="auto"/>
            </w:tcBorders>
            <w:shd w:val="clear" w:color="auto" w:fill="005EB8"/>
            <w:vAlign w:val="center"/>
          </w:tcPr>
          <w:p w14:paraId="104F3BB6" w14:textId="77777777" w:rsidR="00996CF1" w:rsidRPr="003034F6" w:rsidRDefault="00996CF1" w:rsidP="003034F6">
            <w:pPr>
              <w:spacing w:after="0"/>
              <w:jc w:val="center"/>
              <w:rPr>
                <w:rFonts w:eastAsiaTheme="minorEastAsia"/>
                <w:b/>
                <w:color w:val="FFFFFF" w:themeColor="background1"/>
                <w:sz w:val="16"/>
              </w:rPr>
            </w:pPr>
            <w:r w:rsidRPr="003034F6">
              <w:rPr>
                <w:rFonts w:eastAsiaTheme="minorEastAsia"/>
                <w:color w:val="FFFFFF" w:themeColor="background1"/>
                <w:sz w:val="16"/>
              </w:rPr>
              <w:t>Responsibility</w:t>
            </w:r>
          </w:p>
        </w:tc>
        <w:tc>
          <w:tcPr>
            <w:tcW w:w="5591" w:type="dxa"/>
            <w:shd w:val="clear" w:color="auto" w:fill="005EB8"/>
            <w:vAlign w:val="center"/>
          </w:tcPr>
          <w:p w14:paraId="4AB27DB9" w14:textId="77777777" w:rsidR="00996CF1" w:rsidRPr="003034F6" w:rsidRDefault="00996CF1" w:rsidP="003034F6">
            <w:pPr>
              <w:spacing w:after="0"/>
              <w:jc w:val="center"/>
              <w:rPr>
                <w:rFonts w:eastAsiaTheme="minorEastAsia"/>
                <w:b/>
                <w:color w:val="FFFFFF" w:themeColor="background1"/>
                <w:sz w:val="16"/>
              </w:rPr>
            </w:pPr>
            <w:r w:rsidRPr="003034F6">
              <w:rPr>
                <w:rFonts w:eastAsiaTheme="minorEastAsia"/>
                <w:color w:val="FFFFFF" w:themeColor="background1"/>
                <w:sz w:val="16"/>
              </w:rPr>
              <w:t>Additional Requirements &amp; Links</w:t>
            </w:r>
          </w:p>
        </w:tc>
      </w:tr>
      <w:tr w:rsidR="00E4397C" w:rsidRPr="00145818" w14:paraId="3B7B3F02" w14:textId="77777777" w:rsidTr="00F23297">
        <w:tc>
          <w:tcPr>
            <w:tcW w:w="625" w:type="dxa"/>
          </w:tcPr>
          <w:p w14:paraId="2E198963" w14:textId="77777777" w:rsidR="00E4397C" w:rsidRPr="00CB4919" w:rsidRDefault="00E4397C" w:rsidP="00CB4919">
            <w:pPr>
              <w:jc w:val="center"/>
              <w:rPr>
                <w:sz w:val="20"/>
              </w:rPr>
            </w:pPr>
            <w:r w:rsidRPr="00CB4919">
              <w:rPr>
                <w:sz w:val="20"/>
              </w:rPr>
              <w:t>1</w:t>
            </w:r>
          </w:p>
        </w:tc>
        <w:tc>
          <w:tcPr>
            <w:tcW w:w="2057" w:type="dxa"/>
          </w:tcPr>
          <w:p w14:paraId="503E18D9" w14:textId="674F4B51" w:rsidR="00E4397C" w:rsidRPr="00F4429A" w:rsidRDefault="007A6DAF" w:rsidP="00E139CD">
            <w:pPr>
              <w:pStyle w:val="zTableText-AlignedLeft"/>
            </w:pPr>
            <w:r>
              <w:t>Request for rental asset maintenance record book</w:t>
            </w:r>
            <w:r w:rsidR="00DA4171">
              <w:t>.</w:t>
            </w:r>
          </w:p>
        </w:tc>
        <w:tc>
          <w:tcPr>
            <w:tcW w:w="578" w:type="dxa"/>
            <w:tcBorders>
              <w:right w:val="dashed" w:sz="4" w:space="0" w:color="BFBFBF" w:themeColor="background1" w:themeShade="BF"/>
            </w:tcBorders>
          </w:tcPr>
          <w:p w14:paraId="794C1D56" w14:textId="36CF0645" w:rsidR="00E4397C" w:rsidRPr="00145818" w:rsidRDefault="007A6DAF" w:rsidP="009D02B8">
            <w:pPr>
              <w:spacing w:before="60" w:after="60"/>
              <w:jc w:val="center"/>
              <w:rPr>
                <w:sz w:val="13"/>
                <w:szCs w:val="13"/>
              </w:rPr>
            </w:pPr>
            <w:r w:rsidRPr="00145818">
              <w:rPr>
                <w:noProof/>
                <w:sz w:val="16"/>
                <w:szCs w:val="16"/>
                <w:lang w:val="en-US"/>
              </w:rPr>
              <mc:AlternateContent>
                <mc:Choice Requires="wps">
                  <w:drawing>
                    <wp:anchor distT="0" distB="0" distL="114300" distR="114300" simplePos="0" relativeHeight="251573760" behindDoc="0" locked="0" layoutInCell="1" allowOverlap="1" wp14:anchorId="5B6C34E6" wp14:editId="7418A33A">
                      <wp:simplePos x="0" y="0"/>
                      <wp:positionH relativeFrom="column">
                        <wp:posOffset>135890</wp:posOffset>
                      </wp:positionH>
                      <wp:positionV relativeFrom="paragraph">
                        <wp:posOffset>113665</wp:posOffset>
                      </wp:positionV>
                      <wp:extent cx="5715" cy="539115"/>
                      <wp:effectExtent l="0" t="0" r="32385" b="32385"/>
                      <wp:wrapNone/>
                      <wp:docPr id="24" name="Straight Connector 24"/>
                      <wp:cNvGraphicFramePr/>
                      <a:graphic xmlns:a="http://schemas.openxmlformats.org/drawingml/2006/main">
                        <a:graphicData uri="http://schemas.microsoft.com/office/word/2010/wordprocessingShape">
                          <wps:wsp>
                            <wps:cNvCnPr/>
                            <wps:spPr>
                              <a:xfrm>
                                <a:off x="0" y="0"/>
                                <a:ext cx="5715" cy="53911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DC4D5" id="Straight Connector 24"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8.95pt" to="11.1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" strokecolor="black [3040]"/>
                  </w:pict>
                </mc:Fallback>
              </mc:AlternateContent>
            </w:r>
            <w:r w:rsidRPr="00145818">
              <w:rPr>
                <w:noProof/>
                <w:lang w:val="en-US"/>
              </w:rPr>
              <mc:AlternateContent>
                <mc:Choice Requires="wps">
                  <w:drawing>
                    <wp:anchor distT="0" distB="0" distL="114300" distR="114300" simplePos="0" relativeHeight="251704832" behindDoc="0" locked="0" layoutInCell="1" allowOverlap="1" wp14:anchorId="7788B6E9" wp14:editId="1D79E9C5">
                      <wp:simplePos x="0" y="0"/>
                      <wp:positionH relativeFrom="column">
                        <wp:posOffset>56846</wp:posOffset>
                      </wp:positionH>
                      <wp:positionV relativeFrom="paragraph">
                        <wp:posOffset>245745</wp:posOffset>
                      </wp:positionV>
                      <wp:extent cx="171450" cy="152400"/>
                      <wp:effectExtent l="0" t="0" r="19050" b="19050"/>
                      <wp:wrapNone/>
                      <wp:docPr id="11" name="Isosceles Triangle 11"/>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69E16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26" type="#_x0000_t5" style="position:absolute;margin-left:4.5pt;margin-top:19.35pt;width:13.5pt;height:12pt;rotation:180;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" fillcolor="#76b900" strokecolor="black [3213]"/>
                  </w:pict>
                </mc:Fallback>
              </mc:AlternateContent>
            </w:r>
            <w:r w:rsidRPr="00145818">
              <w:rPr>
                <w:noProof/>
                <w:sz w:val="16"/>
                <w:szCs w:val="16"/>
                <w:lang w:val="en-US"/>
              </w:rPr>
              <mc:AlternateContent>
                <mc:Choice Requires="wps">
                  <w:drawing>
                    <wp:anchor distT="0" distB="0" distL="114300" distR="114300" simplePos="0" relativeHeight="251713024" behindDoc="0" locked="0" layoutInCell="1" allowOverlap="1" wp14:anchorId="2C9E6C37" wp14:editId="6AB3CE9C">
                      <wp:simplePos x="0" y="0"/>
                      <wp:positionH relativeFrom="column">
                        <wp:posOffset>42214</wp:posOffset>
                      </wp:positionH>
                      <wp:positionV relativeFrom="paragraph">
                        <wp:posOffset>70485</wp:posOffset>
                      </wp:positionV>
                      <wp:extent cx="204470" cy="78740"/>
                      <wp:effectExtent l="0" t="0" r="24130" b="16510"/>
                      <wp:wrapNone/>
                      <wp:docPr id="5" name="Rounded Rectangle 5"/>
                      <wp:cNvGraphicFramePr/>
                      <a:graphic xmlns:a="http://schemas.openxmlformats.org/drawingml/2006/main">
                        <a:graphicData uri="http://schemas.microsoft.com/office/word/2010/wordprocessingShape">
                          <wps:wsp>
                            <wps:cNvSpPr/>
                            <wps:spPr>
                              <a:xfrm>
                                <a:off x="0" y="0"/>
                                <a:ext cx="204470" cy="78740"/>
                              </a:xfrm>
                              <a:prstGeom prst="roundRect">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3A4DDE" id="Rounded Rectangle 5" o:spid="_x0000_s1026" style="position:absolute;margin-left:3.3pt;margin-top:5.55pt;width:16.1pt;height:6.2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" fillcolor="red" strokecolor="black [3213]"/>
                  </w:pict>
                </mc:Fallback>
              </mc:AlternateContent>
            </w:r>
          </w:p>
        </w:tc>
        <w:tc>
          <w:tcPr>
            <w:tcW w:w="567" w:type="dxa"/>
            <w:tcBorders>
              <w:left w:val="dashed" w:sz="4" w:space="0" w:color="BFBFBF" w:themeColor="background1" w:themeShade="BF"/>
              <w:right w:val="dashed" w:sz="4" w:space="0" w:color="BFBFBF" w:themeColor="background1" w:themeShade="BF"/>
            </w:tcBorders>
          </w:tcPr>
          <w:p w14:paraId="780E6AA5" w14:textId="1755AF4A" w:rsidR="00E4397C" w:rsidRPr="00145818" w:rsidRDefault="00E4397C" w:rsidP="009D02B8">
            <w:pPr>
              <w:spacing w:before="60" w:after="60"/>
              <w:jc w:val="center"/>
              <w:rPr>
                <w:sz w:val="13"/>
                <w:szCs w:val="13"/>
              </w:rPr>
            </w:pPr>
          </w:p>
        </w:tc>
        <w:tc>
          <w:tcPr>
            <w:tcW w:w="567" w:type="dxa"/>
            <w:tcBorders>
              <w:left w:val="dashed" w:sz="4" w:space="0" w:color="BFBFBF" w:themeColor="background1" w:themeShade="BF"/>
              <w:right w:val="dashed" w:sz="4" w:space="0" w:color="BFBFBF" w:themeColor="background1" w:themeShade="BF"/>
            </w:tcBorders>
          </w:tcPr>
          <w:p w14:paraId="5C1E2643" w14:textId="7DE273A3" w:rsidR="00E4397C" w:rsidRPr="00145818" w:rsidRDefault="00E4397C" w:rsidP="009D02B8">
            <w:pPr>
              <w:spacing w:before="60" w:after="60"/>
              <w:jc w:val="center"/>
              <w:rPr>
                <w:sz w:val="13"/>
                <w:szCs w:val="13"/>
              </w:rPr>
            </w:pPr>
          </w:p>
        </w:tc>
        <w:tc>
          <w:tcPr>
            <w:tcW w:w="5591" w:type="dxa"/>
            <w:shd w:val="clear" w:color="auto" w:fill="auto"/>
          </w:tcPr>
          <w:p w14:paraId="4C462EB9" w14:textId="2DB046A2" w:rsidR="00E4397C" w:rsidRPr="00F23297" w:rsidRDefault="007A6DAF" w:rsidP="007A6DAF">
            <w:pPr>
              <w:pStyle w:val="Default"/>
            </w:pPr>
            <w:r w:rsidRPr="007A6DAF">
              <w:rPr>
                <w:sz w:val="20"/>
                <w:szCs w:val="20"/>
              </w:rPr>
              <w:t xml:space="preserve">Request for </w:t>
            </w:r>
            <w:r>
              <w:rPr>
                <w:sz w:val="20"/>
                <w:szCs w:val="20"/>
              </w:rPr>
              <w:t xml:space="preserve">rental </w:t>
            </w:r>
            <w:r w:rsidRPr="007A6DAF">
              <w:rPr>
                <w:sz w:val="20"/>
                <w:szCs w:val="20"/>
              </w:rPr>
              <w:t>MRB to be provided</w:t>
            </w:r>
            <w:r w:rsidR="00FF156D">
              <w:rPr>
                <w:sz w:val="20"/>
                <w:szCs w:val="20"/>
              </w:rPr>
              <w:t xml:space="preserve"> sent to service location</w:t>
            </w:r>
            <w:r>
              <w:rPr>
                <w:sz w:val="22"/>
                <w:szCs w:val="22"/>
              </w:rPr>
              <w:t xml:space="preserve">. </w:t>
            </w:r>
          </w:p>
        </w:tc>
      </w:tr>
      <w:tr w:rsidR="00E4397C" w:rsidRPr="00145818" w14:paraId="3EF2E73F" w14:textId="77777777" w:rsidTr="00F23297">
        <w:tc>
          <w:tcPr>
            <w:tcW w:w="625" w:type="dxa"/>
          </w:tcPr>
          <w:p w14:paraId="022CF45D" w14:textId="77777777" w:rsidR="00E4397C" w:rsidRPr="00CB4919" w:rsidRDefault="00E4397C" w:rsidP="00CB4919">
            <w:pPr>
              <w:jc w:val="center"/>
              <w:rPr>
                <w:sz w:val="20"/>
              </w:rPr>
            </w:pPr>
            <w:r w:rsidRPr="00CB4919">
              <w:rPr>
                <w:sz w:val="20"/>
              </w:rPr>
              <w:t>2</w:t>
            </w:r>
          </w:p>
        </w:tc>
        <w:tc>
          <w:tcPr>
            <w:tcW w:w="2057" w:type="dxa"/>
          </w:tcPr>
          <w:p w14:paraId="11A755F3" w14:textId="68094A33" w:rsidR="00E4397C" w:rsidRPr="00F4429A" w:rsidRDefault="007A6DAF" w:rsidP="00CB4919">
            <w:pPr>
              <w:pStyle w:val="zTableText-AlignedLeft"/>
            </w:pPr>
            <w:r>
              <w:t>Collate necessary documentation as per template</w:t>
            </w:r>
            <w:r w:rsidR="00DA4171">
              <w:t>.</w:t>
            </w:r>
          </w:p>
        </w:tc>
        <w:tc>
          <w:tcPr>
            <w:tcW w:w="578" w:type="dxa"/>
            <w:tcBorders>
              <w:right w:val="dashed" w:sz="4" w:space="0" w:color="BFBFBF" w:themeColor="background1" w:themeShade="BF"/>
            </w:tcBorders>
          </w:tcPr>
          <w:p w14:paraId="5B990DAA" w14:textId="62E13EED" w:rsidR="00E4397C" w:rsidRPr="00145818" w:rsidRDefault="007A6DAF" w:rsidP="009D02B8">
            <w:pPr>
              <w:spacing w:before="60" w:after="60"/>
              <w:jc w:val="center"/>
              <w:rPr>
                <w:sz w:val="13"/>
                <w:szCs w:val="13"/>
              </w:rPr>
            </w:pPr>
            <w:r w:rsidRPr="00145818">
              <w:rPr>
                <w:noProof/>
                <w:sz w:val="13"/>
                <w:szCs w:val="13"/>
                <w:lang w:val="en-US"/>
              </w:rPr>
              <mc:AlternateContent>
                <mc:Choice Requires="wps">
                  <w:drawing>
                    <wp:anchor distT="0" distB="0" distL="114300" distR="114300" simplePos="0" relativeHeight="251772416" behindDoc="0" locked="0" layoutInCell="1" allowOverlap="1" wp14:anchorId="2656E45E" wp14:editId="5A639738">
                      <wp:simplePos x="0" y="0"/>
                      <wp:positionH relativeFrom="column">
                        <wp:posOffset>137795</wp:posOffset>
                      </wp:positionH>
                      <wp:positionV relativeFrom="paragraph">
                        <wp:posOffset>159385</wp:posOffset>
                      </wp:positionV>
                      <wp:extent cx="260985" cy="1905"/>
                      <wp:effectExtent l="0" t="0" r="24765" b="36195"/>
                      <wp:wrapNone/>
                      <wp:docPr id="3" name="Straight Connector 3"/>
                      <wp:cNvGraphicFramePr/>
                      <a:graphic xmlns:a="http://schemas.openxmlformats.org/drawingml/2006/main">
                        <a:graphicData uri="http://schemas.microsoft.com/office/word/2010/wordprocessingShape">
                          <wps:wsp>
                            <wps:cNvCnPr/>
                            <wps:spPr>
                              <a:xfrm>
                                <a:off x="0" y="0"/>
                                <a:ext cx="260985" cy="19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200530" id="Straight Connector 3"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2.55pt" to="31.4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"/>
                  </w:pict>
                </mc:Fallback>
              </mc:AlternateContent>
            </w:r>
          </w:p>
          <w:p w14:paraId="19AE210E" w14:textId="44AE0421" w:rsidR="00E4397C" w:rsidRPr="00145818" w:rsidRDefault="00E4397C" w:rsidP="009D02B8">
            <w:pPr>
              <w:spacing w:before="60" w:after="60"/>
              <w:jc w:val="center"/>
              <w:rPr>
                <w:sz w:val="13"/>
                <w:szCs w:val="13"/>
              </w:rPr>
            </w:pPr>
          </w:p>
        </w:tc>
        <w:tc>
          <w:tcPr>
            <w:tcW w:w="567" w:type="dxa"/>
            <w:tcBorders>
              <w:left w:val="dashed" w:sz="4" w:space="0" w:color="BFBFBF" w:themeColor="background1" w:themeShade="BF"/>
              <w:right w:val="dashed" w:sz="4" w:space="0" w:color="BFBFBF" w:themeColor="background1" w:themeShade="BF"/>
            </w:tcBorders>
          </w:tcPr>
          <w:p w14:paraId="4836D7F3" w14:textId="7F88BC6D" w:rsidR="00E4397C" w:rsidRPr="00145818" w:rsidRDefault="00DA4171" w:rsidP="009D02B8">
            <w:pPr>
              <w:spacing w:before="60" w:after="60"/>
              <w:jc w:val="center"/>
              <w:rPr>
                <w:sz w:val="13"/>
                <w:szCs w:val="13"/>
              </w:rPr>
            </w:pPr>
            <w:r w:rsidRPr="00145818">
              <w:rPr>
                <w:noProof/>
                <w:lang w:val="en-US"/>
              </w:rPr>
              <mc:AlternateContent>
                <mc:Choice Requires="wps">
                  <w:drawing>
                    <wp:anchor distT="0" distB="0" distL="114300" distR="114300" simplePos="0" relativeHeight="251745792" behindDoc="0" locked="0" layoutInCell="1" allowOverlap="1" wp14:anchorId="2B0D210B" wp14:editId="2ABB2EA6">
                      <wp:simplePos x="0" y="0"/>
                      <wp:positionH relativeFrom="column">
                        <wp:posOffset>-6350</wp:posOffset>
                      </wp:positionH>
                      <wp:positionV relativeFrom="paragraph">
                        <wp:posOffset>93345</wp:posOffset>
                      </wp:positionV>
                      <wp:extent cx="171450" cy="152400"/>
                      <wp:effectExtent l="0" t="0" r="19050" b="19050"/>
                      <wp:wrapNone/>
                      <wp:docPr id="23" name="Isosceles Triangle 23"/>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B4CD0" id="Isosceles Triangle 23" o:spid="_x0000_s1026" type="#_x0000_t5" style="position:absolute;margin-left:-.5pt;margin-top:7.35pt;width:13.5pt;height:12pt;rotation:180;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" fillcolor="#76b900" strokecolor="black [3213]"/>
                  </w:pict>
                </mc:Fallback>
              </mc:AlternateContent>
            </w:r>
            <w:r w:rsidR="007A6DAF" w:rsidRPr="00145818">
              <w:rPr>
                <w:noProof/>
                <w:sz w:val="13"/>
                <w:szCs w:val="13"/>
                <w:lang w:val="en-US"/>
              </w:rPr>
              <mc:AlternateContent>
                <mc:Choice Requires="wps">
                  <w:drawing>
                    <wp:anchor distT="0" distB="0" distL="114300" distR="114300" simplePos="0" relativeHeight="251557376" behindDoc="0" locked="0" layoutInCell="1" allowOverlap="1" wp14:anchorId="76288970" wp14:editId="3BB1B009">
                      <wp:simplePos x="0" y="0"/>
                      <wp:positionH relativeFrom="column">
                        <wp:posOffset>79376</wp:posOffset>
                      </wp:positionH>
                      <wp:positionV relativeFrom="paragraph">
                        <wp:posOffset>203200</wp:posOffset>
                      </wp:positionV>
                      <wp:extent cx="3810" cy="2588895"/>
                      <wp:effectExtent l="0" t="0" r="34290" b="20955"/>
                      <wp:wrapNone/>
                      <wp:docPr id="26" name="Straight Connector 26"/>
                      <wp:cNvGraphicFramePr/>
                      <a:graphic xmlns:a="http://schemas.openxmlformats.org/drawingml/2006/main">
                        <a:graphicData uri="http://schemas.microsoft.com/office/word/2010/wordprocessingShape">
                          <wps:wsp>
                            <wps:cNvCnPr/>
                            <wps:spPr>
                              <a:xfrm>
                                <a:off x="0" y="0"/>
                                <a:ext cx="3810" cy="25888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B93B9" id="Straight Connector 26" o:spid="_x0000_s1026" style="position:absolute;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6pt" to="6.55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" strokecolor="black [3040]"/>
                  </w:pict>
                </mc:Fallback>
              </mc:AlternateContent>
            </w:r>
          </w:p>
        </w:tc>
        <w:tc>
          <w:tcPr>
            <w:tcW w:w="567" w:type="dxa"/>
            <w:tcBorders>
              <w:left w:val="dashed" w:sz="4" w:space="0" w:color="BFBFBF" w:themeColor="background1" w:themeShade="BF"/>
              <w:right w:val="dashed" w:sz="4" w:space="0" w:color="BFBFBF" w:themeColor="background1" w:themeShade="BF"/>
            </w:tcBorders>
          </w:tcPr>
          <w:p w14:paraId="7B075227" w14:textId="1ACEADF0" w:rsidR="00E4397C" w:rsidRPr="00145818" w:rsidRDefault="00E4397C" w:rsidP="009D02B8">
            <w:pPr>
              <w:spacing w:before="60" w:after="60"/>
              <w:jc w:val="center"/>
              <w:rPr>
                <w:sz w:val="13"/>
                <w:szCs w:val="13"/>
              </w:rPr>
            </w:pPr>
          </w:p>
        </w:tc>
        <w:tc>
          <w:tcPr>
            <w:tcW w:w="5591" w:type="dxa"/>
            <w:shd w:val="clear" w:color="auto" w:fill="auto"/>
          </w:tcPr>
          <w:p w14:paraId="67FC973A" w14:textId="5E9E8CBE" w:rsidR="00E4397C" w:rsidRDefault="007A6DAF" w:rsidP="00CB4919">
            <w:pPr>
              <w:pStyle w:val="zTableText-AlignedLeft"/>
            </w:pPr>
            <w:r w:rsidRPr="007A6DAF">
              <w:t xml:space="preserve">Using MRB template </w:t>
            </w:r>
            <w:hyperlink r:id="rId16" w:history="1">
              <w:r w:rsidRPr="007A6DAF">
                <w:rPr>
                  <w:rStyle w:val="Hyperlink"/>
                </w:rPr>
                <w:t>QT-SER-GLO-PSP-006</w:t>
              </w:r>
            </w:hyperlink>
            <w:r w:rsidRPr="007A6DAF">
              <w:t xml:space="preserve">  and process </w:t>
            </w:r>
            <w:r>
              <w:t>Cre</w:t>
            </w:r>
            <w:r w:rsidR="00A5231D">
              <w:t>ation of re</w:t>
            </w:r>
            <w:r>
              <w:t>n</w:t>
            </w:r>
            <w:r w:rsidR="00A5231D">
              <w:t>t</w:t>
            </w:r>
            <w:r>
              <w:t xml:space="preserve">al maintenance record book </w:t>
            </w:r>
            <w:hyperlink r:id="rId17" w:history="1">
              <w:r w:rsidRPr="007A6DAF">
                <w:rPr>
                  <w:rStyle w:val="Hyperlink"/>
                </w:rPr>
                <w:t>QW-SER-GLO-PSP-008</w:t>
              </w:r>
            </w:hyperlink>
            <w:r w:rsidRPr="007A6DAF">
              <w:t>, collate the rental maintenance record book</w:t>
            </w:r>
            <w:r>
              <w:t>.</w:t>
            </w:r>
          </w:p>
          <w:p w14:paraId="7059B454" w14:textId="26D9A803" w:rsidR="007A6DAF" w:rsidRPr="00E139CD" w:rsidRDefault="007A6DAF" w:rsidP="00CB4919">
            <w:pPr>
              <w:pStyle w:val="zTableText-AlignedLeft"/>
              <w:rPr>
                <w:sz w:val="18"/>
                <w:szCs w:val="18"/>
              </w:rPr>
            </w:pPr>
            <w:r w:rsidRPr="00E139CD">
              <w:rPr>
                <w:sz w:val="18"/>
                <w:szCs w:val="18"/>
              </w:rPr>
              <w:t>The following template</w:t>
            </w:r>
            <w:r w:rsidR="00DA4EBA" w:rsidRPr="00E139CD">
              <w:rPr>
                <w:sz w:val="18"/>
                <w:szCs w:val="18"/>
              </w:rPr>
              <w:t>s</w:t>
            </w:r>
            <w:r w:rsidRPr="00E139CD">
              <w:rPr>
                <w:sz w:val="18"/>
                <w:szCs w:val="18"/>
              </w:rPr>
              <w:t xml:space="preserve"> </w:t>
            </w:r>
            <w:r w:rsidR="00DA4EBA" w:rsidRPr="00E139CD">
              <w:rPr>
                <w:sz w:val="18"/>
                <w:szCs w:val="18"/>
              </w:rPr>
              <w:t>may</w:t>
            </w:r>
            <w:r w:rsidRPr="00E139CD">
              <w:rPr>
                <w:sz w:val="18"/>
                <w:szCs w:val="18"/>
              </w:rPr>
              <w:t xml:space="preserve"> be used</w:t>
            </w:r>
            <w:r w:rsidR="00E139CD">
              <w:rPr>
                <w:sz w:val="18"/>
                <w:szCs w:val="18"/>
              </w:rPr>
              <w:t xml:space="preserve"> through maintenance process and would be included in MRB:</w:t>
            </w:r>
          </w:p>
          <w:p w14:paraId="7C6ED223" w14:textId="4E7F0AB2" w:rsidR="007A6DAF" w:rsidRPr="00E139CD" w:rsidRDefault="00DA4EBA" w:rsidP="00E139CD">
            <w:pPr>
              <w:pStyle w:val="zTableText-AlignedLeft"/>
              <w:numPr>
                <w:ilvl w:val="0"/>
                <w:numId w:val="43"/>
              </w:numPr>
              <w:rPr>
                <w:sz w:val="16"/>
                <w:szCs w:val="18"/>
              </w:rPr>
            </w:pPr>
            <w:r w:rsidRPr="00E139CD">
              <w:rPr>
                <w:sz w:val="16"/>
                <w:szCs w:val="18"/>
              </w:rPr>
              <w:t xml:space="preserve">Rental traceability summary sheet </w:t>
            </w:r>
            <w:hyperlink r:id="rId18" w:history="1">
              <w:r w:rsidRPr="00E139CD">
                <w:rPr>
                  <w:rStyle w:val="Hyperlink"/>
                  <w:sz w:val="16"/>
                  <w:szCs w:val="18"/>
                </w:rPr>
                <w:t>QF-SER-GLO-PSP-002</w:t>
              </w:r>
            </w:hyperlink>
          </w:p>
          <w:p w14:paraId="7ACA2B92" w14:textId="7F5CCB6F" w:rsidR="00DA4EBA" w:rsidRPr="00E139CD" w:rsidRDefault="00A5231D" w:rsidP="00E139CD">
            <w:pPr>
              <w:pStyle w:val="zTableText-AlignedLeft"/>
              <w:numPr>
                <w:ilvl w:val="0"/>
                <w:numId w:val="43"/>
              </w:numPr>
              <w:rPr>
                <w:sz w:val="16"/>
                <w:szCs w:val="18"/>
              </w:rPr>
            </w:pPr>
            <w:r w:rsidRPr="00E139CD">
              <w:rPr>
                <w:sz w:val="16"/>
                <w:szCs w:val="18"/>
              </w:rPr>
              <w:t xml:space="preserve">Generic work instruction  </w:t>
            </w:r>
            <w:hyperlink r:id="rId19" w:history="1">
              <w:r w:rsidRPr="00E139CD">
                <w:rPr>
                  <w:rStyle w:val="Hyperlink"/>
                  <w:sz w:val="16"/>
                  <w:szCs w:val="18"/>
                </w:rPr>
                <w:t>QF-SER-GLO-PSP-001</w:t>
              </w:r>
            </w:hyperlink>
          </w:p>
          <w:p w14:paraId="64FB8CC0" w14:textId="5E006C78" w:rsidR="00DA4EBA" w:rsidRPr="00E139CD" w:rsidRDefault="00DA4EBA" w:rsidP="00E139CD">
            <w:pPr>
              <w:pStyle w:val="zTableText-AlignedLeft"/>
              <w:numPr>
                <w:ilvl w:val="0"/>
                <w:numId w:val="43"/>
              </w:numPr>
              <w:rPr>
                <w:sz w:val="16"/>
                <w:szCs w:val="18"/>
              </w:rPr>
            </w:pPr>
            <w:r w:rsidRPr="00E139CD">
              <w:rPr>
                <w:sz w:val="16"/>
                <w:szCs w:val="18"/>
              </w:rPr>
              <w:t xml:space="preserve">MPI </w:t>
            </w:r>
            <w:proofErr w:type="spellStart"/>
            <w:r w:rsidRPr="00E139CD">
              <w:rPr>
                <w:sz w:val="16"/>
                <w:szCs w:val="18"/>
              </w:rPr>
              <w:t>report_single</w:t>
            </w:r>
            <w:proofErr w:type="spellEnd"/>
            <w:r w:rsidR="00A5231D" w:rsidRPr="00E139CD">
              <w:rPr>
                <w:sz w:val="16"/>
                <w:szCs w:val="18"/>
              </w:rPr>
              <w:t xml:space="preserve">  </w:t>
            </w:r>
            <w:hyperlink r:id="rId20" w:history="1">
              <w:r w:rsidR="00A5231D" w:rsidRPr="00E139CD">
                <w:rPr>
                  <w:rStyle w:val="Hyperlink"/>
                  <w:sz w:val="16"/>
                  <w:szCs w:val="18"/>
                </w:rPr>
                <w:t>QT-SER-GLO-QUA-013</w:t>
              </w:r>
            </w:hyperlink>
          </w:p>
          <w:p w14:paraId="5AEF3269" w14:textId="029C9972" w:rsidR="00DA4EBA" w:rsidRPr="00E139CD" w:rsidRDefault="00DA4EBA" w:rsidP="00E139CD">
            <w:pPr>
              <w:pStyle w:val="zTableText-AlignedLeft"/>
              <w:numPr>
                <w:ilvl w:val="0"/>
                <w:numId w:val="43"/>
              </w:numPr>
              <w:rPr>
                <w:sz w:val="16"/>
                <w:szCs w:val="18"/>
              </w:rPr>
            </w:pPr>
            <w:r w:rsidRPr="00E139CD">
              <w:rPr>
                <w:sz w:val="16"/>
                <w:szCs w:val="18"/>
              </w:rPr>
              <w:t xml:space="preserve">MPI </w:t>
            </w:r>
            <w:proofErr w:type="spellStart"/>
            <w:r w:rsidRPr="00E139CD">
              <w:rPr>
                <w:sz w:val="16"/>
                <w:szCs w:val="18"/>
              </w:rPr>
              <w:t>report_multi</w:t>
            </w:r>
            <w:proofErr w:type="spellEnd"/>
            <w:r w:rsidR="00A5231D" w:rsidRPr="00E139CD">
              <w:rPr>
                <w:sz w:val="16"/>
                <w:szCs w:val="18"/>
              </w:rPr>
              <w:t xml:space="preserve">  </w:t>
            </w:r>
            <w:hyperlink r:id="rId21" w:history="1">
              <w:r w:rsidR="00A5231D" w:rsidRPr="00E139CD">
                <w:rPr>
                  <w:rStyle w:val="Hyperlink"/>
                  <w:sz w:val="16"/>
                  <w:szCs w:val="18"/>
                </w:rPr>
                <w:t>QT-SER_GLO-QUA-010</w:t>
              </w:r>
            </w:hyperlink>
          </w:p>
          <w:p w14:paraId="1C542F09" w14:textId="18E5E318" w:rsidR="00DA4EBA" w:rsidRPr="00E139CD" w:rsidRDefault="00DA4EBA" w:rsidP="00E139CD">
            <w:pPr>
              <w:pStyle w:val="zTableText-AlignedLeft"/>
              <w:numPr>
                <w:ilvl w:val="0"/>
                <w:numId w:val="43"/>
              </w:numPr>
              <w:rPr>
                <w:sz w:val="16"/>
                <w:szCs w:val="18"/>
              </w:rPr>
            </w:pPr>
            <w:r w:rsidRPr="00E139CD">
              <w:rPr>
                <w:sz w:val="16"/>
                <w:szCs w:val="18"/>
              </w:rPr>
              <w:t xml:space="preserve">Hardness </w:t>
            </w:r>
            <w:proofErr w:type="spellStart"/>
            <w:r w:rsidRPr="00E139CD">
              <w:rPr>
                <w:sz w:val="16"/>
                <w:szCs w:val="18"/>
              </w:rPr>
              <w:t>report_single</w:t>
            </w:r>
            <w:proofErr w:type="spellEnd"/>
            <w:r w:rsidR="00A5231D" w:rsidRPr="00E139CD">
              <w:rPr>
                <w:sz w:val="16"/>
                <w:szCs w:val="18"/>
              </w:rPr>
              <w:t xml:space="preserve"> </w:t>
            </w:r>
            <w:hyperlink r:id="rId22" w:history="1">
              <w:r w:rsidR="00A5231D" w:rsidRPr="00E139CD">
                <w:rPr>
                  <w:rStyle w:val="Hyperlink"/>
                  <w:sz w:val="16"/>
                  <w:szCs w:val="18"/>
                </w:rPr>
                <w:t>QT-SER-GLO-QUA-008</w:t>
              </w:r>
            </w:hyperlink>
          </w:p>
          <w:p w14:paraId="1992F9DD" w14:textId="72C52991" w:rsidR="00DA4EBA" w:rsidRPr="00E139CD" w:rsidRDefault="00DA4EBA" w:rsidP="00E139CD">
            <w:pPr>
              <w:pStyle w:val="zTableText-AlignedLeft"/>
              <w:numPr>
                <w:ilvl w:val="0"/>
                <w:numId w:val="43"/>
              </w:numPr>
              <w:rPr>
                <w:sz w:val="16"/>
                <w:szCs w:val="18"/>
              </w:rPr>
            </w:pPr>
            <w:r w:rsidRPr="00E139CD">
              <w:rPr>
                <w:sz w:val="16"/>
                <w:szCs w:val="18"/>
              </w:rPr>
              <w:t xml:space="preserve">Harness </w:t>
            </w:r>
            <w:proofErr w:type="spellStart"/>
            <w:r w:rsidRPr="00E139CD">
              <w:rPr>
                <w:sz w:val="16"/>
                <w:szCs w:val="18"/>
              </w:rPr>
              <w:t>report_multi</w:t>
            </w:r>
            <w:proofErr w:type="spellEnd"/>
            <w:r w:rsidR="00A5231D" w:rsidRPr="00E139CD">
              <w:rPr>
                <w:sz w:val="16"/>
                <w:szCs w:val="18"/>
              </w:rPr>
              <w:t xml:space="preserve">  </w:t>
            </w:r>
            <w:hyperlink r:id="rId23" w:history="1">
              <w:r w:rsidR="00A5231D" w:rsidRPr="00E139CD">
                <w:rPr>
                  <w:rStyle w:val="Hyperlink"/>
                  <w:sz w:val="16"/>
                  <w:szCs w:val="18"/>
                </w:rPr>
                <w:t>QT-SER-GLO-QUA-011</w:t>
              </w:r>
            </w:hyperlink>
          </w:p>
          <w:p w14:paraId="70B87240" w14:textId="38A89E5E" w:rsidR="00DA4EBA" w:rsidRPr="00E139CD" w:rsidRDefault="00DA4EBA" w:rsidP="00E139CD">
            <w:pPr>
              <w:pStyle w:val="zTableText-AlignedLeft"/>
              <w:numPr>
                <w:ilvl w:val="0"/>
                <w:numId w:val="43"/>
              </w:numPr>
              <w:rPr>
                <w:sz w:val="16"/>
                <w:szCs w:val="18"/>
              </w:rPr>
            </w:pPr>
            <w:r w:rsidRPr="00E139CD">
              <w:rPr>
                <w:sz w:val="16"/>
                <w:szCs w:val="18"/>
              </w:rPr>
              <w:t xml:space="preserve">LPI </w:t>
            </w:r>
            <w:proofErr w:type="spellStart"/>
            <w:r w:rsidRPr="00E139CD">
              <w:rPr>
                <w:sz w:val="16"/>
                <w:szCs w:val="18"/>
              </w:rPr>
              <w:t>report_single</w:t>
            </w:r>
            <w:proofErr w:type="spellEnd"/>
            <w:r w:rsidR="00A5231D" w:rsidRPr="00E139CD">
              <w:rPr>
                <w:sz w:val="16"/>
                <w:szCs w:val="18"/>
              </w:rPr>
              <w:t xml:space="preserve">  </w:t>
            </w:r>
            <w:hyperlink r:id="rId24" w:history="1">
              <w:r w:rsidR="00A5231D" w:rsidRPr="00E139CD">
                <w:rPr>
                  <w:rStyle w:val="Hyperlink"/>
                  <w:sz w:val="16"/>
                  <w:szCs w:val="18"/>
                </w:rPr>
                <w:t>QT-SER-GLO-QUA-012</w:t>
              </w:r>
            </w:hyperlink>
          </w:p>
          <w:p w14:paraId="15E8EB1D" w14:textId="3F3068FB" w:rsidR="00DA4EBA" w:rsidRPr="00E139CD" w:rsidRDefault="00DA4EBA" w:rsidP="00E139CD">
            <w:pPr>
              <w:pStyle w:val="zTableText-AlignedLeft"/>
              <w:numPr>
                <w:ilvl w:val="0"/>
                <w:numId w:val="43"/>
              </w:numPr>
              <w:rPr>
                <w:sz w:val="16"/>
                <w:szCs w:val="18"/>
              </w:rPr>
            </w:pPr>
            <w:r w:rsidRPr="00E139CD">
              <w:rPr>
                <w:sz w:val="16"/>
                <w:szCs w:val="18"/>
              </w:rPr>
              <w:t xml:space="preserve">LPI </w:t>
            </w:r>
            <w:proofErr w:type="spellStart"/>
            <w:r w:rsidRPr="00E139CD">
              <w:rPr>
                <w:sz w:val="16"/>
                <w:szCs w:val="18"/>
              </w:rPr>
              <w:t>report_multi</w:t>
            </w:r>
            <w:proofErr w:type="spellEnd"/>
            <w:r w:rsidR="00A5231D" w:rsidRPr="00E139CD">
              <w:rPr>
                <w:sz w:val="16"/>
                <w:szCs w:val="18"/>
              </w:rPr>
              <w:t xml:space="preserve">  </w:t>
            </w:r>
            <w:hyperlink r:id="rId25" w:history="1">
              <w:r w:rsidR="00A5231D" w:rsidRPr="00E139CD">
                <w:rPr>
                  <w:rStyle w:val="Hyperlink"/>
                  <w:sz w:val="16"/>
                  <w:szCs w:val="18"/>
                </w:rPr>
                <w:t>QT-SER-GLO-PSP-009</w:t>
              </w:r>
            </w:hyperlink>
          </w:p>
          <w:p w14:paraId="6FEF2708" w14:textId="513D83A9" w:rsidR="00A5231D" w:rsidRPr="00E139CD" w:rsidRDefault="00A5231D" w:rsidP="00E139CD">
            <w:pPr>
              <w:pStyle w:val="zTableText-AlignedLeft"/>
              <w:numPr>
                <w:ilvl w:val="0"/>
                <w:numId w:val="43"/>
              </w:numPr>
              <w:rPr>
                <w:sz w:val="16"/>
                <w:szCs w:val="18"/>
              </w:rPr>
            </w:pPr>
            <w:r w:rsidRPr="00E139CD">
              <w:rPr>
                <w:sz w:val="16"/>
                <w:szCs w:val="18"/>
              </w:rPr>
              <w:t xml:space="preserve">Non DS-1 tool joint report  </w:t>
            </w:r>
            <w:hyperlink r:id="rId26" w:history="1">
              <w:r w:rsidRPr="00E139CD">
                <w:rPr>
                  <w:rStyle w:val="Hyperlink"/>
                  <w:sz w:val="16"/>
                  <w:szCs w:val="18"/>
                </w:rPr>
                <w:t>QF-SER-GLO-PSP-005</w:t>
              </w:r>
            </w:hyperlink>
          </w:p>
          <w:p w14:paraId="6D7A1324" w14:textId="437DE2F3" w:rsidR="00A5231D" w:rsidRPr="00E139CD" w:rsidRDefault="00A5231D" w:rsidP="00E139CD">
            <w:pPr>
              <w:pStyle w:val="zTableText-AlignedLeft"/>
              <w:numPr>
                <w:ilvl w:val="0"/>
                <w:numId w:val="43"/>
              </w:numPr>
              <w:rPr>
                <w:sz w:val="16"/>
                <w:szCs w:val="18"/>
              </w:rPr>
            </w:pPr>
            <w:r w:rsidRPr="00E139CD">
              <w:rPr>
                <w:sz w:val="16"/>
                <w:szCs w:val="18"/>
              </w:rPr>
              <w:t xml:space="preserve">DS-1 tool joint report  </w:t>
            </w:r>
            <w:hyperlink r:id="rId27" w:history="1">
              <w:r w:rsidRPr="00E139CD">
                <w:rPr>
                  <w:rStyle w:val="Hyperlink"/>
                  <w:sz w:val="16"/>
                  <w:szCs w:val="18"/>
                </w:rPr>
                <w:t>QF-SER-GLO-PSP-006</w:t>
              </w:r>
            </w:hyperlink>
          </w:p>
          <w:p w14:paraId="37DC31C3" w14:textId="7718AEF4" w:rsidR="00A5231D" w:rsidRPr="00E139CD" w:rsidRDefault="00A5231D" w:rsidP="00E139CD">
            <w:pPr>
              <w:pStyle w:val="zTableText-AlignedLeft"/>
              <w:numPr>
                <w:ilvl w:val="0"/>
                <w:numId w:val="43"/>
              </w:numPr>
              <w:rPr>
                <w:sz w:val="16"/>
                <w:szCs w:val="18"/>
              </w:rPr>
            </w:pPr>
            <w:r w:rsidRPr="00E139CD">
              <w:rPr>
                <w:sz w:val="16"/>
                <w:szCs w:val="18"/>
              </w:rPr>
              <w:t xml:space="preserve">Rental asset inspection summary </w:t>
            </w:r>
            <w:hyperlink r:id="rId28" w:history="1">
              <w:r w:rsidRPr="00E139CD">
                <w:rPr>
                  <w:rStyle w:val="Hyperlink"/>
                  <w:sz w:val="16"/>
                  <w:szCs w:val="18"/>
                </w:rPr>
                <w:t>QT-SER-GLO-PSP-013</w:t>
              </w:r>
            </w:hyperlink>
          </w:p>
          <w:p w14:paraId="55B8AC39" w14:textId="5268A71C" w:rsidR="007A6DAF" w:rsidRPr="00E139CD" w:rsidRDefault="00DA4EBA" w:rsidP="00E139CD">
            <w:pPr>
              <w:pStyle w:val="zTableText-AlignedLeft"/>
              <w:numPr>
                <w:ilvl w:val="0"/>
                <w:numId w:val="43"/>
              </w:numPr>
              <w:rPr>
                <w:sz w:val="16"/>
              </w:rPr>
            </w:pPr>
            <w:r w:rsidRPr="00E139CD">
              <w:rPr>
                <w:sz w:val="16"/>
              </w:rPr>
              <w:t xml:space="preserve">Certificate of </w:t>
            </w:r>
            <w:proofErr w:type="spellStart"/>
            <w:r w:rsidRPr="00E139CD">
              <w:rPr>
                <w:sz w:val="16"/>
              </w:rPr>
              <w:t>Conformance_single</w:t>
            </w:r>
            <w:proofErr w:type="spellEnd"/>
            <w:r w:rsidR="00A5231D" w:rsidRPr="00E139CD">
              <w:rPr>
                <w:sz w:val="16"/>
              </w:rPr>
              <w:t xml:space="preserve"> </w:t>
            </w:r>
            <w:hyperlink r:id="rId29" w:history="1">
              <w:r w:rsidR="00A5231D" w:rsidRPr="00E139CD">
                <w:rPr>
                  <w:rStyle w:val="Hyperlink"/>
                  <w:sz w:val="16"/>
                </w:rPr>
                <w:t>QT-SER-GLO-PSP-004</w:t>
              </w:r>
            </w:hyperlink>
          </w:p>
          <w:p w14:paraId="12CC33FB" w14:textId="119945BB" w:rsidR="007A6DAF" w:rsidRPr="00E139CD" w:rsidRDefault="00DA4EBA" w:rsidP="00CB4919">
            <w:pPr>
              <w:pStyle w:val="zTableText-AlignedLeft"/>
              <w:numPr>
                <w:ilvl w:val="0"/>
                <w:numId w:val="43"/>
              </w:numPr>
              <w:rPr>
                <w:sz w:val="16"/>
              </w:rPr>
            </w:pPr>
            <w:r w:rsidRPr="00E139CD">
              <w:rPr>
                <w:sz w:val="16"/>
              </w:rPr>
              <w:t xml:space="preserve">Certificate of </w:t>
            </w:r>
            <w:proofErr w:type="spellStart"/>
            <w:r w:rsidRPr="00E139CD">
              <w:rPr>
                <w:sz w:val="16"/>
              </w:rPr>
              <w:t>conformance_multi</w:t>
            </w:r>
            <w:proofErr w:type="spellEnd"/>
            <w:r w:rsidR="00A5231D" w:rsidRPr="00E139CD">
              <w:rPr>
                <w:sz w:val="16"/>
              </w:rPr>
              <w:t xml:space="preserve"> </w:t>
            </w:r>
            <w:hyperlink r:id="rId30" w:history="1">
              <w:r w:rsidR="00A5231D" w:rsidRPr="00E139CD">
                <w:rPr>
                  <w:rStyle w:val="Hyperlink"/>
                  <w:sz w:val="16"/>
                </w:rPr>
                <w:t>QT-SER-GLO-PSP-007</w:t>
              </w:r>
            </w:hyperlink>
          </w:p>
        </w:tc>
      </w:tr>
      <w:tr w:rsidR="00996CF1" w:rsidRPr="00145818" w14:paraId="66037B6E" w14:textId="77777777" w:rsidTr="00F23297">
        <w:tc>
          <w:tcPr>
            <w:tcW w:w="625" w:type="dxa"/>
          </w:tcPr>
          <w:p w14:paraId="079E252C" w14:textId="77777777" w:rsidR="00996CF1" w:rsidRPr="00CB4919" w:rsidRDefault="00996CF1" w:rsidP="00CB4919">
            <w:pPr>
              <w:jc w:val="center"/>
              <w:rPr>
                <w:sz w:val="20"/>
              </w:rPr>
            </w:pPr>
            <w:r w:rsidRPr="00CB4919">
              <w:rPr>
                <w:sz w:val="20"/>
              </w:rPr>
              <w:t>3</w:t>
            </w:r>
          </w:p>
        </w:tc>
        <w:tc>
          <w:tcPr>
            <w:tcW w:w="2057" w:type="dxa"/>
          </w:tcPr>
          <w:p w14:paraId="5904AED2" w14:textId="4087B685" w:rsidR="00996CF1" w:rsidRPr="00F4429A" w:rsidRDefault="00E139CD" w:rsidP="00CB4919">
            <w:pPr>
              <w:pStyle w:val="zTableText-AlignedLeft"/>
            </w:pPr>
            <w:r>
              <w:t>Review d</w:t>
            </w:r>
            <w:r w:rsidR="00996CF1" w:rsidRPr="00F4429A">
              <w:t>ocument</w:t>
            </w:r>
            <w:r w:rsidR="00FF156D">
              <w:t xml:space="preserve"> and save as an indexed file.</w:t>
            </w:r>
          </w:p>
        </w:tc>
        <w:tc>
          <w:tcPr>
            <w:tcW w:w="578" w:type="dxa"/>
            <w:tcBorders>
              <w:right w:val="dashed" w:sz="4" w:space="0" w:color="BFBFBF" w:themeColor="background1" w:themeShade="BF"/>
            </w:tcBorders>
          </w:tcPr>
          <w:p w14:paraId="23B3A414" w14:textId="684D241D" w:rsidR="00996CF1" w:rsidRPr="00145818" w:rsidRDefault="00996CF1" w:rsidP="009D02B8">
            <w:pPr>
              <w:spacing w:before="60" w:after="60"/>
              <w:jc w:val="center"/>
              <w:rPr>
                <w:sz w:val="13"/>
                <w:szCs w:val="13"/>
              </w:rPr>
            </w:pPr>
          </w:p>
          <w:p w14:paraId="3DAA5B6C" w14:textId="77777777" w:rsidR="00996CF1" w:rsidRPr="00145818" w:rsidRDefault="00996CF1" w:rsidP="009D02B8">
            <w:pPr>
              <w:spacing w:before="60" w:after="60"/>
              <w:jc w:val="center"/>
              <w:rPr>
                <w:sz w:val="13"/>
                <w:szCs w:val="13"/>
              </w:rPr>
            </w:pPr>
          </w:p>
        </w:tc>
        <w:tc>
          <w:tcPr>
            <w:tcW w:w="567" w:type="dxa"/>
            <w:tcBorders>
              <w:left w:val="dashed" w:sz="4" w:space="0" w:color="BFBFBF" w:themeColor="background1" w:themeShade="BF"/>
              <w:right w:val="dashed" w:sz="4" w:space="0" w:color="BFBFBF" w:themeColor="background1" w:themeShade="BF"/>
            </w:tcBorders>
          </w:tcPr>
          <w:p w14:paraId="4B821500" w14:textId="3435567B" w:rsidR="00996CF1" w:rsidRPr="00145818" w:rsidRDefault="00DA4171" w:rsidP="009D02B8">
            <w:pPr>
              <w:spacing w:before="60" w:after="60"/>
              <w:jc w:val="center"/>
              <w:rPr>
                <w:sz w:val="13"/>
                <w:szCs w:val="13"/>
              </w:rPr>
            </w:pPr>
            <w:r w:rsidRPr="00145818">
              <w:rPr>
                <w:noProof/>
                <w:lang w:val="en-US"/>
              </w:rPr>
              <mc:AlternateContent>
                <mc:Choice Requires="wps">
                  <w:drawing>
                    <wp:anchor distT="0" distB="0" distL="114300" distR="114300" simplePos="0" relativeHeight="251781632" behindDoc="0" locked="0" layoutInCell="1" allowOverlap="1" wp14:anchorId="19ADFF3B" wp14:editId="767E33F0">
                      <wp:simplePos x="0" y="0"/>
                      <wp:positionH relativeFrom="column">
                        <wp:posOffset>1404</wp:posOffset>
                      </wp:positionH>
                      <wp:positionV relativeFrom="paragraph">
                        <wp:posOffset>71120</wp:posOffset>
                      </wp:positionV>
                      <wp:extent cx="171450" cy="152400"/>
                      <wp:effectExtent l="0" t="0" r="19050" b="19050"/>
                      <wp:wrapNone/>
                      <wp:docPr id="7" name="Isosceles Triangle 7"/>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AA5AA3" id="Isosceles Triangle 7" o:spid="_x0000_s1026" type="#_x0000_t5" style="position:absolute;margin-left:.1pt;margin-top:5.6pt;width:13.5pt;height:12pt;rotation:180;z-index:25178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" fillcolor="#76b900" strokecolor="windowText"/>
                  </w:pict>
                </mc:Fallback>
              </mc:AlternateContent>
            </w:r>
            <w:r w:rsidR="00FF156D" w:rsidRPr="00145818">
              <w:rPr>
                <w:noProof/>
                <w:sz w:val="13"/>
                <w:szCs w:val="13"/>
                <w:lang w:val="en-US"/>
              </w:rPr>
              <mc:AlternateContent>
                <mc:Choice Requires="wps">
                  <w:drawing>
                    <wp:anchor distT="0" distB="0" distL="114300" distR="114300" simplePos="0" relativeHeight="251778560" behindDoc="0" locked="0" layoutInCell="1" allowOverlap="1" wp14:anchorId="1BCA97FB" wp14:editId="7D436A32">
                      <wp:simplePos x="0" y="0"/>
                      <wp:positionH relativeFrom="column">
                        <wp:posOffset>86994</wp:posOffset>
                      </wp:positionH>
                      <wp:positionV relativeFrom="paragraph">
                        <wp:posOffset>69850</wp:posOffset>
                      </wp:positionV>
                      <wp:extent cx="1905" cy="1133475"/>
                      <wp:effectExtent l="0" t="0" r="36195" b="28575"/>
                      <wp:wrapNone/>
                      <wp:docPr id="9" name="Straight Connector 9"/>
                      <wp:cNvGraphicFramePr/>
                      <a:graphic xmlns:a="http://schemas.openxmlformats.org/drawingml/2006/main">
                        <a:graphicData uri="http://schemas.microsoft.com/office/word/2010/wordprocessingShape">
                          <wps:wsp>
                            <wps:cNvCnPr/>
                            <wps:spPr>
                              <a:xfrm flipH="1">
                                <a:off x="0" y="0"/>
                                <a:ext cx="1905" cy="11334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F0FB03" id="Straight Connector 9" o:spid="_x0000_s1026" style="position:absolute;flip:x;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5.5pt" to="7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"/>
                  </w:pict>
                </mc:Fallback>
              </mc:AlternateContent>
            </w:r>
          </w:p>
        </w:tc>
        <w:tc>
          <w:tcPr>
            <w:tcW w:w="567" w:type="dxa"/>
            <w:tcBorders>
              <w:left w:val="dashed" w:sz="4" w:space="0" w:color="BFBFBF" w:themeColor="background1" w:themeShade="BF"/>
              <w:right w:val="dashed" w:sz="4" w:space="0" w:color="BFBFBF" w:themeColor="background1" w:themeShade="BF"/>
            </w:tcBorders>
          </w:tcPr>
          <w:p w14:paraId="586C87E0" w14:textId="50DBAAFB" w:rsidR="00996CF1" w:rsidRPr="00145818" w:rsidRDefault="00FF156D" w:rsidP="009D02B8">
            <w:pPr>
              <w:spacing w:before="60" w:after="60"/>
              <w:jc w:val="center"/>
              <w:rPr>
                <w:b/>
                <w:sz w:val="13"/>
                <w:szCs w:val="13"/>
              </w:rPr>
            </w:pPr>
            <w:r w:rsidRPr="00145818">
              <w:rPr>
                <w:noProof/>
                <w:lang w:val="en-US"/>
              </w:rPr>
              <mc:AlternateContent>
                <mc:Choice Requires="wps">
                  <w:drawing>
                    <wp:anchor distT="0" distB="0" distL="114300" distR="114300" simplePos="0" relativeHeight="251784704" behindDoc="0" locked="0" layoutInCell="1" allowOverlap="1" wp14:anchorId="163B2CE3" wp14:editId="79BF1C6C">
                      <wp:simplePos x="0" y="0"/>
                      <wp:positionH relativeFrom="column">
                        <wp:posOffset>-3175</wp:posOffset>
                      </wp:positionH>
                      <wp:positionV relativeFrom="paragraph">
                        <wp:posOffset>67945</wp:posOffset>
                      </wp:positionV>
                      <wp:extent cx="171450" cy="152400"/>
                      <wp:effectExtent l="0" t="0" r="19050" b="19050"/>
                      <wp:wrapNone/>
                      <wp:docPr id="12" name="Isosceles Triangle 12"/>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A8B8CA" id="Isosceles Triangle 12" o:spid="_x0000_s1026" type="#_x0000_t5" style="position:absolute;margin-left:-.25pt;margin-top:5.35pt;width:13.5pt;height:12pt;rotation:180;z-index:25178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" fillcolor="#ffc000" strokecolor="windowText"/>
                  </w:pict>
                </mc:Fallback>
              </mc:AlternateContent>
            </w:r>
          </w:p>
        </w:tc>
        <w:tc>
          <w:tcPr>
            <w:tcW w:w="5591" w:type="dxa"/>
            <w:shd w:val="clear" w:color="auto" w:fill="auto"/>
          </w:tcPr>
          <w:p w14:paraId="098F7D39" w14:textId="77777777" w:rsidR="00996CF1" w:rsidRDefault="00FF156D" w:rsidP="00CB4919">
            <w:pPr>
              <w:pStyle w:val="zTableText-AlignedLeft"/>
            </w:pPr>
            <w:r>
              <w:t>Review the document to ensure accuracy and completeness</w:t>
            </w:r>
          </w:p>
          <w:p w14:paraId="61571D14" w14:textId="3171E003" w:rsidR="00FF156D" w:rsidRPr="00F23297" w:rsidRDefault="00FF156D" w:rsidP="00CB4919">
            <w:pPr>
              <w:pStyle w:val="zTableText-AlignedLeft"/>
            </w:pPr>
            <w:r w:rsidRPr="00FF156D">
              <w:t>The method of indexing each MRB shall be by using the Tool Part Number, Rental Asset Serial Number plus the work order number or the servicing completion date, dependent on location</w:t>
            </w:r>
            <w:r>
              <w:t>.</w:t>
            </w:r>
          </w:p>
        </w:tc>
      </w:tr>
      <w:tr w:rsidR="00E139CD" w:rsidRPr="00145818" w14:paraId="157FD9FB" w14:textId="77777777" w:rsidTr="00F23297">
        <w:trPr>
          <w:trHeight w:val="443"/>
        </w:trPr>
        <w:tc>
          <w:tcPr>
            <w:tcW w:w="625" w:type="dxa"/>
          </w:tcPr>
          <w:p w14:paraId="2A8353D3" w14:textId="64DA27D5" w:rsidR="00E139CD" w:rsidRDefault="00E139CD" w:rsidP="00CB4919">
            <w:pPr>
              <w:jc w:val="center"/>
              <w:rPr>
                <w:sz w:val="20"/>
              </w:rPr>
            </w:pPr>
            <w:r>
              <w:rPr>
                <w:sz w:val="20"/>
              </w:rPr>
              <w:t>4</w:t>
            </w:r>
          </w:p>
        </w:tc>
        <w:tc>
          <w:tcPr>
            <w:tcW w:w="2057" w:type="dxa"/>
          </w:tcPr>
          <w:p w14:paraId="0B338678" w14:textId="69BB9FE0" w:rsidR="00E139CD" w:rsidRDefault="00E139CD" w:rsidP="00CB4919">
            <w:pPr>
              <w:pStyle w:val="zTableText-AlignedLeft"/>
            </w:pPr>
            <w:r>
              <w:t xml:space="preserve">Upload to </w:t>
            </w:r>
            <w:proofErr w:type="spellStart"/>
            <w:r>
              <w:t>digitial</w:t>
            </w:r>
            <w:proofErr w:type="spellEnd"/>
            <w:r>
              <w:t xml:space="preserve"> repository</w:t>
            </w:r>
          </w:p>
        </w:tc>
        <w:tc>
          <w:tcPr>
            <w:tcW w:w="578" w:type="dxa"/>
            <w:tcBorders>
              <w:right w:val="dashed" w:sz="4" w:space="0" w:color="BFBFBF" w:themeColor="background1" w:themeShade="BF"/>
            </w:tcBorders>
          </w:tcPr>
          <w:p w14:paraId="52BA61A4" w14:textId="77777777" w:rsidR="00E139CD" w:rsidRPr="00145818" w:rsidRDefault="00E139CD" w:rsidP="009D02B8">
            <w:pPr>
              <w:spacing w:before="60" w:after="60"/>
              <w:jc w:val="center"/>
              <w:rPr>
                <w:sz w:val="13"/>
                <w:szCs w:val="13"/>
              </w:rPr>
            </w:pPr>
          </w:p>
        </w:tc>
        <w:tc>
          <w:tcPr>
            <w:tcW w:w="567" w:type="dxa"/>
            <w:tcBorders>
              <w:left w:val="dashed" w:sz="4" w:space="0" w:color="BFBFBF" w:themeColor="background1" w:themeShade="BF"/>
              <w:right w:val="dashed" w:sz="4" w:space="0" w:color="BFBFBF" w:themeColor="background1" w:themeShade="BF"/>
            </w:tcBorders>
          </w:tcPr>
          <w:p w14:paraId="5340A552" w14:textId="03C99C0C" w:rsidR="00E139CD" w:rsidRPr="00145818" w:rsidRDefault="00E139CD" w:rsidP="009D02B8">
            <w:pPr>
              <w:spacing w:before="60" w:after="60"/>
              <w:jc w:val="center"/>
              <w:rPr>
                <w:sz w:val="13"/>
                <w:szCs w:val="13"/>
              </w:rPr>
            </w:pPr>
            <w:r w:rsidRPr="00145818">
              <w:rPr>
                <w:noProof/>
                <w:lang w:val="en-US"/>
              </w:rPr>
              <mc:AlternateContent>
                <mc:Choice Requires="wps">
                  <w:drawing>
                    <wp:anchor distT="0" distB="0" distL="114300" distR="114300" simplePos="0" relativeHeight="251782656" behindDoc="0" locked="0" layoutInCell="1" allowOverlap="1" wp14:anchorId="68741B80" wp14:editId="04C30857">
                      <wp:simplePos x="0" y="0"/>
                      <wp:positionH relativeFrom="column">
                        <wp:posOffset>1404</wp:posOffset>
                      </wp:positionH>
                      <wp:positionV relativeFrom="paragraph">
                        <wp:posOffset>103505</wp:posOffset>
                      </wp:positionV>
                      <wp:extent cx="171450" cy="152400"/>
                      <wp:effectExtent l="0" t="0" r="19050" b="19050"/>
                      <wp:wrapNone/>
                      <wp:docPr id="8" name="Isosceles Triangle 8"/>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9E0C1" id="Isosceles Triangle 8" o:spid="_x0000_s1026" type="#_x0000_t5" style="position:absolute;margin-left:.1pt;margin-top:8.15pt;width:13.5pt;height:12pt;rotation:180;z-index:25178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" fillcolor="#76b900" strokecolor="windowText"/>
                  </w:pict>
                </mc:Fallback>
              </mc:AlternateContent>
            </w:r>
          </w:p>
        </w:tc>
        <w:tc>
          <w:tcPr>
            <w:tcW w:w="567" w:type="dxa"/>
            <w:tcBorders>
              <w:left w:val="dashed" w:sz="4" w:space="0" w:color="BFBFBF" w:themeColor="background1" w:themeShade="BF"/>
              <w:right w:val="dashed" w:sz="4" w:space="0" w:color="BFBFBF" w:themeColor="background1" w:themeShade="BF"/>
            </w:tcBorders>
          </w:tcPr>
          <w:p w14:paraId="72132556" w14:textId="77777777" w:rsidR="00E139CD" w:rsidRPr="00145818" w:rsidRDefault="00E139CD" w:rsidP="009D02B8">
            <w:pPr>
              <w:spacing w:before="60" w:after="60"/>
              <w:jc w:val="center"/>
              <w:rPr>
                <w:noProof/>
                <w:sz w:val="16"/>
                <w:szCs w:val="16"/>
                <w:lang w:val="en-US"/>
              </w:rPr>
            </w:pPr>
          </w:p>
        </w:tc>
        <w:tc>
          <w:tcPr>
            <w:tcW w:w="5591" w:type="dxa"/>
            <w:shd w:val="clear" w:color="auto" w:fill="auto"/>
          </w:tcPr>
          <w:p w14:paraId="638C3952" w14:textId="57296FFA" w:rsidR="00E139CD" w:rsidRPr="00F23297" w:rsidRDefault="00DA4171" w:rsidP="00CB4919">
            <w:pPr>
              <w:pStyle w:val="zTableText-AlignedLeft"/>
            </w:pPr>
            <w:r>
              <w:t xml:space="preserve">Records created shall be held by electronic method for ease of use. </w:t>
            </w:r>
          </w:p>
        </w:tc>
      </w:tr>
      <w:tr w:rsidR="00E139CD" w:rsidRPr="00145818" w14:paraId="5317F7C4" w14:textId="77777777" w:rsidTr="00F23297">
        <w:trPr>
          <w:trHeight w:val="443"/>
        </w:trPr>
        <w:tc>
          <w:tcPr>
            <w:tcW w:w="625" w:type="dxa"/>
          </w:tcPr>
          <w:p w14:paraId="3D962530" w14:textId="11CC15C9" w:rsidR="00E139CD" w:rsidRPr="00CB4919" w:rsidRDefault="00E139CD" w:rsidP="00CB4919">
            <w:pPr>
              <w:jc w:val="center"/>
              <w:rPr>
                <w:sz w:val="20"/>
              </w:rPr>
            </w:pPr>
            <w:r>
              <w:rPr>
                <w:sz w:val="20"/>
              </w:rPr>
              <w:t>5</w:t>
            </w:r>
          </w:p>
        </w:tc>
        <w:tc>
          <w:tcPr>
            <w:tcW w:w="2057" w:type="dxa"/>
          </w:tcPr>
          <w:p w14:paraId="441D8844" w14:textId="0E295F78" w:rsidR="00E139CD" w:rsidRPr="00F4429A" w:rsidRDefault="00FF156D" w:rsidP="00CB4919">
            <w:pPr>
              <w:pStyle w:val="zTableText-AlignedLeft"/>
            </w:pPr>
            <w:r>
              <w:t xml:space="preserve">Send </w:t>
            </w:r>
            <w:r w:rsidR="00E139CD">
              <w:t>document</w:t>
            </w:r>
            <w:r>
              <w:t xml:space="preserve"> to requestor</w:t>
            </w:r>
          </w:p>
        </w:tc>
        <w:tc>
          <w:tcPr>
            <w:tcW w:w="578" w:type="dxa"/>
            <w:tcBorders>
              <w:right w:val="dashed" w:sz="4" w:space="0" w:color="BFBFBF" w:themeColor="background1" w:themeShade="BF"/>
            </w:tcBorders>
          </w:tcPr>
          <w:p w14:paraId="3C016CC6" w14:textId="57ABCADE" w:rsidR="00E139CD" w:rsidRPr="00145818" w:rsidRDefault="00E139CD" w:rsidP="009D02B8">
            <w:pPr>
              <w:spacing w:before="60" w:after="60"/>
              <w:jc w:val="center"/>
              <w:rPr>
                <w:sz w:val="13"/>
                <w:szCs w:val="13"/>
              </w:rPr>
            </w:pPr>
          </w:p>
        </w:tc>
        <w:tc>
          <w:tcPr>
            <w:tcW w:w="567" w:type="dxa"/>
            <w:tcBorders>
              <w:left w:val="dashed" w:sz="4" w:space="0" w:color="BFBFBF" w:themeColor="background1" w:themeShade="BF"/>
              <w:right w:val="dashed" w:sz="4" w:space="0" w:color="BFBFBF" w:themeColor="background1" w:themeShade="BF"/>
            </w:tcBorders>
          </w:tcPr>
          <w:p w14:paraId="1DB6BA21" w14:textId="45DB00C6" w:rsidR="00E139CD" w:rsidRPr="00145818" w:rsidRDefault="00DA4171" w:rsidP="009D02B8">
            <w:pPr>
              <w:spacing w:before="60" w:after="60"/>
              <w:jc w:val="center"/>
              <w:rPr>
                <w:sz w:val="13"/>
                <w:szCs w:val="13"/>
              </w:rPr>
            </w:pPr>
            <w:r w:rsidRPr="00145818">
              <w:rPr>
                <w:noProof/>
                <w:lang w:val="en-US"/>
              </w:rPr>
              <mc:AlternateContent>
                <mc:Choice Requires="wps">
                  <w:drawing>
                    <wp:anchor distT="0" distB="0" distL="114300" distR="114300" simplePos="0" relativeHeight="251780608" behindDoc="0" locked="0" layoutInCell="1" allowOverlap="1" wp14:anchorId="30EBE10E" wp14:editId="271B8F25">
                      <wp:simplePos x="0" y="0"/>
                      <wp:positionH relativeFrom="column">
                        <wp:posOffset>-5581</wp:posOffset>
                      </wp:positionH>
                      <wp:positionV relativeFrom="paragraph">
                        <wp:posOffset>36195</wp:posOffset>
                      </wp:positionV>
                      <wp:extent cx="171450" cy="152400"/>
                      <wp:effectExtent l="0" t="0" r="19050" b="19050"/>
                      <wp:wrapNone/>
                      <wp:docPr id="10" name="Isosceles Triangle 10"/>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B062E" id="Isosceles Triangle 10" o:spid="_x0000_s1026" type="#_x0000_t5" style="position:absolute;margin-left:-.45pt;margin-top:2.85pt;width:13.5pt;height:12pt;rotation:180;z-index:25178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" fillcolor="#76b900" strokecolor="windowText"/>
                  </w:pict>
                </mc:Fallback>
              </mc:AlternateContent>
            </w:r>
            <w:r w:rsidRPr="00145818">
              <w:rPr>
                <w:noProof/>
                <w:sz w:val="13"/>
                <w:szCs w:val="13"/>
                <w:lang w:val="en-US"/>
              </w:rPr>
              <mc:AlternateContent>
                <mc:Choice Requires="wps">
                  <w:drawing>
                    <wp:anchor distT="0" distB="0" distL="114300" distR="114300" simplePos="0" relativeHeight="251786752" behindDoc="0" locked="0" layoutInCell="1" allowOverlap="1" wp14:anchorId="044DE255" wp14:editId="7DB98AC9">
                      <wp:simplePos x="0" y="0"/>
                      <wp:positionH relativeFrom="column">
                        <wp:posOffset>81279</wp:posOffset>
                      </wp:positionH>
                      <wp:positionV relativeFrom="paragraph">
                        <wp:posOffset>169546</wp:posOffset>
                      </wp:positionV>
                      <wp:extent cx="0" cy="361950"/>
                      <wp:effectExtent l="0" t="0" r="38100" b="19050"/>
                      <wp:wrapNone/>
                      <wp:docPr id="13" name="Straight Connector 13"/>
                      <wp:cNvGraphicFramePr/>
                      <a:graphic xmlns:a="http://schemas.openxmlformats.org/drawingml/2006/main">
                        <a:graphicData uri="http://schemas.microsoft.com/office/word/2010/wordprocessingShape">
                          <wps:wsp>
                            <wps:cNvCnPr/>
                            <wps:spPr>
                              <a:xfrm flipH="1">
                                <a:off x="0" y="0"/>
                                <a:ext cx="0" cy="3619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09E30C" id="Straight Connector 13" o:spid="_x0000_s1026" style="position:absolute;flip:x;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3.35pt" to="6.4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"/>
                  </w:pict>
                </mc:Fallback>
              </mc:AlternateContent>
            </w:r>
          </w:p>
        </w:tc>
        <w:tc>
          <w:tcPr>
            <w:tcW w:w="567" w:type="dxa"/>
            <w:tcBorders>
              <w:left w:val="dashed" w:sz="4" w:space="0" w:color="BFBFBF" w:themeColor="background1" w:themeShade="BF"/>
              <w:right w:val="dashed" w:sz="4" w:space="0" w:color="BFBFBF" w:themeColor="background1" w:themeShade="BF"/>
            </w:tcBorders>
          </w:tcPr>
          <w:p w14:paraId="060F416F" w14:textId="77777777" w:rsidR="00E139CD" w:rsidRPr="00145818" w:rsidRDefault="00E139CD" w:rsidP="009D02B8">
            <w:pPr>
              <w:spacing w:before="60" w:after="60"/>
              <w:jc w:val="center"/>
              <w:rPr>
                <w:noProof/>
                <w:sz w:val="16"/>
                <w:szCs w:val="16"/>
                <w:lang w:val="en-US"/>
              </w:rPr>
            </w:pPr>
          </w:p>
        </w:tc>
        <w:tc>
          <w:tcPr>
            <w:tcW w:w="5591" w:type="dxa"/>
            <w:shd w:val="clear" w:color="auto" w:fill="auto"/>
          </w:tcPr>
          <w:p w14:paraId="4DCCCA14" w14:textId="6BB9AC6C" w:rsidR="00FF156D" w:rsidRDefault="00FF156D" w:rsidP="00CB4919">
            <w:pPr>
              <w:pStyle w:val="zTableText-AlignedLeft"/>
            </w:pPr>
            <w:r>
              <w:t>Send file to the requestor.</w:t>
            </w:r>
            <w:r w:rsidR="00DA4171">
              <w:t xml:space="preserve">  </w:t>
            </w:r>
          </w:p>
          <w:p w14:paraId="124DF0B5" w14:textId="254E7435" w:rsidR="00FF156D" w:rsidRPr="00F23297" w:rsidRDefault="00FF156D" w:rsidP="00CB4919">
            <w:pPr>
              <w:pStyle w:val="zTableText-AlignedLeft"/>
            </w:pPr>
          </w:p>
        </w:tc>
      </w:tr>
      <w:tr w:rsidR="00996CF1" w:rsidRPr="00145818" w14:paraId="2CF64886" w14:textId="77777777" w:rsidTr="00F23297">
        <w:trPr>
          <w:trHeight w:val="443"/>
        </w:trPr>
        <w:tc>
          <w:tcPr>
            <w:tcW w:w="625" w:type="dxa"/>
          </w:tcPr>
          <w:p w14:paraId="2EA30BC5" w14:textId="6027341E" w:rsidR="00996CF1" w:rsidRPr="00CB4919" w:rsidRDefault="00E139CD" w:rsidP="00CB4919">
            <w:pPr>
              <w:jc w:val="center"/>
              <w:rPr>
                <w:sz w:val="20"/>
              </w:rPr>
            </w:pPr>
            <w:r>
              <w:rPr>
                <w:sz w:val="20"/>
              </w:rPr>
              <w:t>6</w:t>
            </w:r>
          </w:p>
        </w:tc>
        <w:tc>
          <w:tcPr>
            <w:tcW w:w="2057" w:type="dxa"/>
          </w:tcPr>
          <w:p w14:paraId="4007521E" w14:textId="77777777" w:rsidR="00996CF1" w:rsidRPr="00F4429A" w:rsidRDefault="00996CF1" w:rsidP="00CB4919">
            <w:pPr>
              <w:pStyle w:val="zTableText-AlignedLeft"/>
            </w:pPr>
            <w:r w:rsidRPr="00F4429A">
              <w:t>Process Stop</w:t>
            </w:r>
          </w:p>
        </w:tc>
        <w:tc>
          <w:tcPr>
            <w:tcW w:w="578" w:type="dxa"/>
            <w:tcBorders>
              <w:right w:val="dashed" w:sz="4" w:space="0" w:color="BFBFBF" w:themeColor="background1" w:themeShade="BF"/>
            </w:tcBorders>
          </w:tcPr>
          <w:p w14:paraId="73E622A9" w14:textId="7BD59069" w:rsidR="00996CF1" w:rsidRPr="00145818" w:rsidRDefault="00DA4171" w:rsidP="009D02B8">
            <w:pPr>
              <w:spacing w:before="60" w:after="60"/>
              <w:jc w:val="center"/>
              <w:rPr>
                <w:sz w:val="13"/>
                <w:szCs w:val="13"/>
              </w:rPr>
            </w:pPr>
            <w:r w:rsidRPr="00145818">
              <w:rPr>
                <w:noProof/>
                <w:sz w:val="16"/>
                <w:szCs w:val="16"/>
                <w:lang w:val="en-US"/>
              </w:rPr>
              <mc:AlternateContent>
                <mc:Choice Requires="wps">
                  <w:drawing>
                    <wp:anchor distT="0" distB="0" distL="114300" distR="114300" simplePos="0" relativeHeight="251737600" behindDoc="0" locked="0" layoutInCell="1" allowOverlap="1" wp14:anchorId="32E01BF6" wp14:editId="6CC01D32">
                      <wp:simplePos x="0" y="0"/>
                      <wp:positionH relativeFrom="column">
                        <wp:posOffset>23322</wp:posOffset>
                      </wp:positionH>
                      <wp:positionV relativeFrom="paragraph">
                        <wp:posOffset>97155</wp:posOffset>
                      </wp:positionV>
                      <wp:extent cx="204470" cy="95250"/>
                      <wp:effectExtent l="0" t="0" r="24130" b="19050"/>
                      <wp:wrapNone/>
                      <wp:docPr id="20" name="Rounded Rectangle 20"/>
                      <wp:cNvGraphicFramePr/>
                      <a:graphic xmlns:a="http://schemas.openxmlformats.org/drawingml/2006/main">
                        <a:graphicData uri="http://schemas.microsoft.com/office/word/2010/wordprocessingShape">
                          <wps:wsp>
                            <wps:cNvSpPr/>
                            <wps:spPr>
                              <a:xfrm>
                                <a:off x="0" y="0"/>
                                <a:ext cx="204470" cy="95250"/>
                              </a:xfrm>
                              <a:prstGeom prst="roundRect">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0EFB5" id="Rounded Rectangle 20" o:spid="_x0000_s1026" style="position:absolute;margin-left:1.85pt;margin-top:7.65pt;width:16.1pt;height: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" fillcolor="red" strokecolor="black [3213]"/>
                  </w:pict>
                </mc:Fallback>
              </mc:AlternateContent>
            </w:r>
            <w:r w:rsidR="00FF156D" w:rsidRPr="00145818">
              <w:rPr>
                <w:noProof/>
                <w:lang w:val="en-US"/>
              </w:rPr>
              <mc:AlternateContent>
                <mc:Choice Requires="wps">
                  <w:drawing>
                    <wp:anchor distT="0" distB="0" distL="114300" distR="114300" simplePos="0" relativeHeight="251788800" behindDoc="0" locked="0" layoutInCell="1" allowOverlap="1" wp14:anchorId="6277DE3F" wp14:editId="4B11FF4F">
                      <wp:simplePos x="0" y="0"/>
                      <wp:positionH relativeFrom="column">
                        <wp:posOffset>224155</wp:posOffset>
                      </wp:positionH>
                      <wp:positionV relativeFrom="paragraph">
                        <wp:posOffset>154070</wp:posOffset>
                      </wp:positionV>
                      <wp:extent cx="228600" cy="0"/>
                      <wp:effectExtent l="0" t="0" r="0" b="0"/>
                      <wp:wrapNone/>
                      <wp:docPr id="14" name="Straight Connector 14"/>
                      <wp:cNvGraphicFramePr/>
                      <a:graphic xmlns:a="http://schemas.openxmlformats.org/drawingml/2006/main">
                        <a:graphicData uri="http://schemas.microsoft.com/office/word/2010/wordprocessingShape">
                          <wps:wsp>
                            <wps:cNvCnPr/>
                            <wps:spPr>
                              <a:xfrm flipH="1" flipV="1">
                                <a:off x="0" y="0"/>
                                <a:ext cx="2286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F9D569" id="Straight Connector 14" o:spid="_x0000_s1026" style="position:absolute;flip:x y;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12.15pt" to="35.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"/>
                  </w:pict>
                </mc:Fallback>
              </mc:AlternateContent>
            </w:r>
          </w:p>
        </w:tc>
        <w:tc>
          <w:tcPr>
            <w:tcW w:w="567" w:type="dxa"/>
            <w:tcBorders>
              <w:left w:val="dashed" w:sz="4" w:space="0" w:color="BFBFBF" w:themeColor="background1" w:themeShade="BF"/>
              <w:right w:val="dashed" w:sz="4" w:space="0" w:color="BFBFBF" w:themeColor="background1" w:themeShade="BF"/>
            </w:tcBorders>
          </w:tcPr>
          <w:p w14:paraId="5ECC9E76" w14:textId="15D7DA97" w:rsidR="00996CF1" w:rsidRPr="00145818" w:rsidRDefault="00996CF1" w:rsidP="009D02B8">
            <w:pPr>
              <w:spacing w:before="60" w:after="60"/>
              <w:jc w:val="center"/>
              <w:rPr>
                <w:sz w:val="13"/>
                <w:szCs w:val="13"/>
              </w:rPr>
            </w:pPr>
          </w:p>
        </w:tc>
        <w:tc>
          <w:tcPr>
            <w:tcW w:w="567" w:type="dxa"/>
            <w:tcBorders>
              <w:left w:val="dashed" w:sz="4" w:space="0" w:color="BFBFBF" w:themeColor="background1" w:themeShade="BF"/>
              <w:right w:val="dashed" w:sz="4" w:space="0" w:color="BFBFBF" w:themeColor="background1" w:themeShade="BF"/>
            </w:tcBorders>
          </w:tcPr>
          <w:p w14:paraId="6AE7F273" w14:textId="439B7DE1" w:rsidR="00996CF1" w:rsidRPr="00145818" w:rsidRDefault="00996CF1" w:rsidP="009D02B8">
            <w:pPr>
              <w:spacing w:before="60" w:after="60"/>
              <w:jc w:val="center"/>
              <w:rPr>
                <w:sz w:val="13"/>
                <w:szCs w:val="13"/>
              </w:rPr>
            </w:pPr>
          </w:p>
        </w:tc>
        <w:tc>
          <w:tcPr>
            <w:tcW w:w="5591" w:type="dxa"/>
            <w:shd w:val="clear" w:color="auto" w:fill="auto"/>
          </w:tcPr>
          <w:p w14:paraId="5F4D20F5" w14:textId="77777777" w:rsidR="00996CF1" w:rsidRPr="00F23297" w:rsidRDefault="00996CF1" w:rsidP="00CB4919">
            <w:pPr>
              <w:pStyle w:val="zTableText-AlignedLeft"/>
            </w:pPr>
          </w:p>
        </w:tc>
      </w:tr>
    </w:tbl>
    <w:p w14:paraId="015FEFF9" w14:textId="5C509A76" w:rsidR="005863D2" w:rsidRPr="000E0BE8" w:rsidRDefault="00996CF1" w:rsidP="000E0BE8">
      <w:pPr>
        <w:pStyle w:val="TextBody1"/>
        <w:rPr>
          <w:b/>
          <w:szCs w:val="20"/>
        </w:rPr>
      </w:pPr>
      <w:r w:rsidRPr="00145818">
        <w:br w:type="page"/>
      </w:r>
      <w:r w:rsidR="000E0BE8" w:rsidRPr="000E0BE8">
        <w:rPr>
          <w:b/>
          <w:szCs w:val="20"/>
        </w:rPr>
        <w:lastRenderedPageBreak/>
        <w:t>4</w:t>
      </w:r>
      <w:r w:rsidR="000E0BE8" w:rsidRPr="000E0BE8">
        <w:rPr>
          <w:b/>
          <w:szCs w:val="20"/>
        </w:rPr>
        <w:tab/>
        <w:t>Roles &amp; responsibilities</w:t>
      </w:r>
    </w:p>
    <w:tbl>
      <w:tblPr>
        <w:tblStyle w:val="TableGrid"/>
        <w:tblW w:w="10080" w:type="dxa"/>
        <w:tblInd w:w="-5" w:type="dxa"/>
        <w:tblCellMar>
          <w:top w:w="72" w:type="dxa"/>
          <w:left w:w="115" w:type="dxa"/>
          <w:bottom w:w="72" w:type="dxa"/>
          <w:right w:w="115" w:type="dxa"/>
        </w:tblCellMar>
        <w:tblLook w:val="04A0" w:firstRow="1" w:lastRow="0" w:firstColumn="1" w:lastColumn="0" w:noHBand="0" w:noVBand="1"/>
      </w:tblPr>
      <w:tblGrid>
        <w:gridCol w:w="2258"/>
        <w:gridCol w:w="7822"/>
      </w:tblGrid>
      <w:tr w:rsidR="001A2F94" w:rsidRPr="00145818" w14:paraId="36E6EE69" w14:textId="77777777" w:rsidTr="00681BAF">
        <w:trPr>
          <w:trHeight w:val="21"/>
          <w:tblHeader/>
        </w:trPr>
        <w:tc>
          <w:tcPr>
            <w:tcW w:w="2258" w:type="dxa"/>
            <w:shd w:val="clear" w:color="auto" w:fill="005EB8"/>
          </w:tcPr>
          <w:p w14:paraId="2076CD4E" w14:textId="77777777" w:rsidR="001A2F94" w:rsidRPr="00E93A62" w:rsidRDefault="001A2F94" w:rsidP="00681BAF">
            <w:pPr>
              <w:pStyle w:val="zTableTitle-Centered"/>
            </w:pPr>
            <w:r w:rsidRPr="00E93A62">
              <w:t>Key Role</w:t>
            </w:r>
          </w:p>
        </w:tc>
        <w:tc>
          <w:tcPr>
            <w:tcW w:w="7822" w:type="dxa"/>
            <w:shd w:val="clear" w:color="auto" w:fill="005EB8"/>
          </w:tcPr>
          <w:p w14:paraId="08AED9D1" w14:textId="77777777" w:rsidR="001A2F94" w:rsidRPr="00E93A62" w:rsidRDefault="001A2F94" w:rsidP="00681BAF">
            <w:pPr>
              <w:pStyle w:val="zTableTitle-Centered"/>
            </w:pPr>
            <w:r w:rsidRPr="00E93A62">
              <w:t>Responsibility</w:t>
            </w:r>
          </w:p>
        </w:tc>
      </w:tr>
      <w:tr w:rsidR="001A2F94" w:rsidRPr="00145818" w14:paraId="03F9758C" w14:textId="77777777" w:rsidTr="00681BAF">
        <w:trPr>
          <w:trHeight w:val="21"/>
        </w:trPr>
        <w:tc>
          <w:tcPr>
            <w:tcW w:w="2258" w:type="dxa"/>
          </w:tcPr>
          <w:p w14:paraId="66CCAD4F" w14:textId="4A58E3E0" w:rsidR="001A2F94" w:rsidRPr="00145818" w:rsidRDefault="00DA4171" w:rsidP="00681BAF">
            <w:pPr>
              <w:pStyle w:val="zTableText-AlignedLeft"/>
              <w:rPr>
                <w:noProof/>
              </w:rPr>
            </w:pPr>
            <w:r>
              <w:rPr>
                <w:noProof/>
              </w:rPr>
              <w:t>Document Control</w:t>
            </w:r>
          </w:p>
        </w:tc>
        <w:tc>
          <w:tcPr>
            <w:tcW w:w="7822" w:type="dxa"/>
          </w:tcPr>
          <w:p w14:paraId="55219261" w14:textId="749019D0" w:rsidR="001A2F94" w:rsidRPr="00145818" w:rsidRDefault="00BF0ED5" w:rsidP="00681BAF">
            <w:pPr>
              <w:pStyle w:val="zTableText-AlignedLeft"/>
              <w:rPr>
                <w:noProof/>
              </w:rPr>
            </w:pPr>
            <w:r>
              <w:rPr>
                <w:noProof/>
              </w:rPr>
              <w:t>Collation and review of documen</w:t>
            </w:r>
            <w:r w:rsidR="00BF1767">
              <w:rPr>
                <w:noProof/>
              </w:rPr>
              <w:t>t</w:t>
            </w:r>
            <w:r>
              <w:rPr>
                <w:noProof/>
              </w:rPr>
              <w:t xml:space="preserve">ation in relation to requirements as per EPS and </w:t>
            </w:r>
            <w:r w:rsidR="00BF1767">
              <w:rPr>
                <w:noProof/>
              </w:rPr>
              <w:t xml:space="preserve">related </w:t>
            </w:r>
            <w:r>
              <w:rPr>
                <w:noProof/>
              </w:rPr>
              <w:t>process</w:t>
            </w:r>
            <w:r w:rsidR="00BF1767">
              <w:rPr>
                <w:noProof/>
              </w:rPr>
              <w:t>es.</w:t>
            </w:r>
          </w:p>
        </w:tc>
      </w:tr>
      <w:tr w:rsidR="001A2F94" w:rsidRPr="00145818" w14:paraId="136F63E8" w14:textId="77777777" w:rsidTr="00E93A62">
        <w:trPr>
          <w:trHeight w:val="24"/>
        </w:trPr>
        <w:tc>
          <w:tcPr>
            <w:tcW w:w="2258" w:type="dxa"/>
          </w:tcPr>
          <w:p w14:paraId="141F3B54" w14:textId="6B48FF4A" w:rsidR="001A2F94" w:rsidRPr="00145818" w:rsidRDefault="00DA4171" w:rsidP="00681BAF">
            <w:pPr>
              <w:pStyle w:val="zTableText-AlignedLeft"/>
              <w:rPr>
                <w:noProof/>
              </w:rPr>
            </w:pPr>
            <w:r>
              <w:rPr>
                <w:noProof/>
              </w:rPr>
              <w:t>Q</w:t>
            </w:r>
            <w:r w:rsidR="00BF1767">
              <w:rPr>
                <w:noProof/>
              </w:rPr>
              <w:t xml:space="preserve">uality </w:t>
            </w:r>
            <w:r>
              <w:rPr>
                <w:noProof/>
              </w:rPr>
              <w:t>A</w:t>
            </w:r>
            <w:r w:rsidR="00BF1767">
              <w:rPr>
                <w:noProof/>
              </w:rPr>
              <w:t>ssurance</w:t>
            </w:r>
          </w:p>
        </w:tc>
        <w:tc>
          <w:tcPr>
            <w:tcW w:w="7822" w:type="dxa"/>
          </w:tcPr>
          <w:p w14:paraId="0D33B33A" w14:textId="573B306E" w:rsidR="001A2F94" w:rsidRPr="00145818" w:rsidRDefault="00BF1767" w:rsidP="00681BAF">
            <w:pPr>
              <w:pStyle w:val="zTableText-AlignedLeft"/>
              <w:rPr>
                <w:noProof/>
              </w:rPr>
            </w:pPr>
            <w:r>
              <w:rPr>
                <w:noProof/>
              </w:rPr>
              <w:t>Assists with review of docuementation, where required.</w:t>
            </w:r>
          </w:p>
        </w:tc>
      </w:tr>
      <w:tr w:rsidR="001A2F94" w:rsidRPr="00145818" w14:paraId="275BC0A7" w14:textId="77777777" w:rsidTr="00E93A62">
        <w:trPr>
          <w:trHeight w:val="24"/>
        </w:trPr>
        <w:tc>
          <w:tcPr>
            <w:tcW w:w="2258" w:type="dxa"/>
          </w:tcPr>
          <w:p w14:paraId="335878B9" w14:textId="77777777" w:rsidR="001A2F94" w:rsidRPr="00145818" w:rsidRDefault="001A2F94" w:rsidP="00681BAF">
            <w:pPr>
              <w:pStyle w:val="zTableText-AlignedLeft"/>
              <w:rPr>
                <w:noProof/>
              </w:rPr>
            </w:pPr>
          </w:p>
        </w:tc>
        <w:tc>
          <w:tcPr>
            <w:tcW w:w="7822" w:type="dxa"/>
          </w:tcPr>
          <w:p w14:paraId="641C28F2" w14:textId="27B34A38" w:rsidR="001A2F94" w:rsidRPr="00145818" w:rsidRDefault="00BF1767" w:rsidP="00681BAF">
            <w:pPr>
              <w:pStyle w:val="zTableText-AlignedLeft"/>
              <w:rPr>
                <w:noProof/>
              </w:rPr>
            </w:pPr>
            <w:r>
              <w:rPr>
                <w:noProof/>
              </w:rPr>
              <w:t>Note that roles may vary regionally based on local team structures.</w:t>
            </w:r>
          </w:p>
        </w:tc>
      </w:tr>
      <w:tr w:rsidR="001A2F94" w:rsidRPr="00145818" w14:paraId="7E8DB929" w14:textId="77777777" w:rsidTr="00E93A62">
        <w:trPr>
          <w:trHeight w:val="107"/>
        </w:trPr>
        <w:tc>
          <w:tcPr>
            <w:tcW w:w="2258" w:type="dxa"/>
          </w:tcPr>
          <w:p w14:paraId="05FAA05C" w14:textId="77777777" w:rsidR="001A2F94" w:rsidRPr="00145818" w:rsidRDefault="001A2F94" w:rsidP="00681BAF">
            <w:pPr>
              <w:pStyle w:val="zTableText-AlignedLeft"/>
              <w:rPr>
                <w:noProof/>
              </w:rPr>
            </w:pPr>
          </w:p>
        </w:tc>
        <w:tc>
          <w:tcPr>
            <w:tcW w:w="7822" w:type="dxa"/>
          </w:tcPr>
          <w:p w14:paraId="7AE6AD27" w14:textId="77777777" w:rsidR="001A2F94" w:rsidRPr="00C32281" w:rsidRDefault="001A2F94" w:rsidP="00681BAF">
            <w:pPr>
              <w:pStyle w:val="zTableText-AlignedLeft"/>
            </w:pPr>
          </w:p>
        </w:tc>
      </w:tr>
    </w:tbl>
    <w:p w14:paraId="5F467BB4" w14:textId="77777777" w:rsidR="000E0BE8" w:rsidRDefault="000E0BE8" w:rsidP="00681BAF">
      <w:pPr>
        <w:pStyle w:val="TextBody1"/>
        <w:rPr>
          <w:b/>
          <w:szCs w:val="20"/>
        </w:rPr>
      </w:pPr>
    </w:p>
    <w:p w14:paraId="657DBF59" w14:textId="24229F50" w:rsidR="000E0BE8" w:rsidRDefault="000E0BE8" w:rsidP="00681BAF">
      <w:pPr>
        <w:pStyle w:val="TextBody1"/>
        <w:rPr>
          <w:rStyle w:val="FootnoteTextChar"/>
          <w:rFonts w:ascii="GE Inspira Sans" w:hAnsi="GE Inspira Sans"/>
          <w:b/>
          <w:szCs w:val="20"/>
        </w:rPr>
      </w:pPr>
      <w:r w:rsidRPr="000E0BE8">
        <w:rPr>
          <w:b/>
          <w:szCs w:val="20"/>
        </w:rPr>
        <w:t>5</w:t>
      </w:r>
      <w:r w:rsidRPr="000E0BE8">
        <w:rPr>
          <w:rFonts w:eastAsiaTheme="minorEastAsia"/>
          <w:b/>
          <w:szCs w:val="20"/>
        </w:rPr>
        <w:tab/>
      </w:r>
      <w:r w:rsidRPr="000E0BE8">
        <w:rPr>
          <w:b/>
          <w:szCs w:val="20"/>
        </w:rPr>
        <w:t>Quality records</w:t>
      </w:r>
      <w:r w:rsidRPr="000E0BE8">
        <w:rPr>
          <w:rStyle w:val="FootnoteTextChar"/>
          <w:rFonts w:ascii="GE Inspira Sans" w:hAnsi="GE Inspira Sans"/>
          <w:b/>
          <w:szCs w:val="20"/>
        </w:rPr>
        <w:t xml:space="preserve"> </w:t>
      </w:r>
    </w:p>
    <w:p w14:paraId="5AA98EB9" w14:textId="4AD4EC65" w:rsidR="006B39A1" w:rsidRPr="00681BAF" w:rsidRDefault="006B39A1" w:rsidP="00681BAF">
      <w:pPr>
        <w:pStyle w:val="TextBody1"/>
      </w:pPr>
      <w:r w:rsidRPr="00681BAF">
        <w:rPr>
          <w:rStyle w:val="FootnoteTextChar"/>
          <w:rFonts w:ascii="GE Inspira Sans" w:hAnsi="GE Inspira Sans"/>
        </w:rPr>
        <w:t xml:space="preserve">The following is a summary of records produced by this work instruction that </w:t>
      </w:r>
      <w:r w:rsidRPr="00681BAF">
        <w:t>shall</w:t>
      </w:r>
      <w:r w:rsidRPr="00681BAF">
        <w:rPr>
          <w:rStyle w:val="FootnoteTextChar"/>
          <w:rFonts w:ascii="GE Inspira Sans" w:hAnsi="GE Inspira Sans"/>
        </w:rPr>
        <w:t xml:space="preserve"> be maintained and controlled according to the requirements of</w:t>
      </w:r>
      <w:r w:rsidRPr="00681BAF">
        <w:t xml:space="preserve"> </w:t>
      </w:r>
      <w:hyperlink r:id="rId31" w:history="1">
        <w:r w:rsidR="008F5E65" w:rsidRPr="003C1ED2">
          <w:rPr>
            <w:rStyle w:val="Hyperlink"/>
          </w:rPr>
          <w:t>BHGE-QUA-013 Contro</w:t>
        </w:r>
        <w:r w:rsidRPr="003C1ED2">
          <w:rPr>
            <w:rStyle w:val="Hyperlink"/>
          </w:rPr>
          <w:t>l</w:t>
        </w:r>
        <w:r w:rsidR="008F5E65" w:rsidRPr="003C1ED2">
          <w:rPr>
            <w:rStyle w:val="Hyperlink"/>
          </w:rPr>
          <w:t xml:space="preserve"> of records</w:t>
        </w:r>
      </w:hyperlink>
      <w:r w:rsidRPr="00681BAF">
        <w:t xml:space="preserve">. </w:t>
      </w:r>
      <w:r w:rsidRPr="00681BAF">
        <w:rPr>
          <w:rStyle w:val="FootnoteTextChar"/>
          <w:rFonts w:ascii="GE Inspira Sans" w:hAnsi="GE Inspira Sans"/>
        </w:rPr>
        <w:t xml:space="preserve">All records shall be in line with Records location map relevant for the </w:t>
      </w:r>
      <w:r w:rsidR="00E93A62" w:rsidRPr="00681BAF">
        <w:rPr>
          <w:rStyle w:val="FootnoteTextChar"/>
          <w:rFonts w:ascii="GE Inspira Sans" w:hAnsi="GE Inspira Sans"/>
        </w:rPr>
        <w:t>s</w:t>
      </w:r>
      <w:r w:rsidRPr="00681BAF">
        <w:rPr>
          <w:rStyle w:val="FootnoteTextChar"/>
          <w:rFonts w:ascii="GE Inspira Sans" w:hAnsi="GE Inspira Sans"/>
        </w:rPr>
        <w:t>ite/</w:t>
      </w:r>
      <w:r w:rsidR="00E93A62" w:rsidRPr="00681BAF">
        <w:rPr>
          <w:rStyle w:val="FootnoteTextChar"/>
          <w:rFonts w:ascii="GE Inspira Sans" w:hAnsi="GE Inspira Sans"/>
        </w:rPr>
        <w:t>o</w:t>
      </w:r>
      <w:r w:rsidRPr="00681BAF">
        <w:rPr>
          <w:rStyle w:val="FootnoteTextChar"/>
          <w:rFonts w:ascii="GE Inspira Sans" w:hAnsi="GE Inspira Sans"/>
        </w:rPr>
        <w:t>rganization.</w:t>
      </w:r>
    </w:p>
    <w:tbl>
      <w:tblPr>
        <w:tblStyle w:val="TableGrid"/>
        <w:tblW w:w="9773" w:type="dxa"/>
        <w:jc w:val="center"/>
        <w:tblLook w:val="04A0" w:firstRow="1" w:lastRow="0" w:firstColumn="1" w:lastColumn="0" w:noHBand="0" w:noVBand="1"/>
      </w:tblPr>
      <w:tblGrid>
        <w:gridCol w:w="3257"/>
        <w:gridCol w:w="3258"/>
        <w:gridCol w:w="3258"/>
      </w:tblGrid>
      <w:tr w:rsidR="006B39A1" w:rsidRPr="00033A8E" w14:paraId="6D04916C" w14:textId="77777777" w:rsidTr="00711F71">
        <w:trPr>
          <w:trHeight w:val="434"/>
          <w:tblHeader/>
          <w:jc w:val="center"/>
        </w:trPr>
        <w:tc>
          <w:tcPr>
            <w:tcW w:w="3257" w:type="dxa"/>
            <w:shd w:val="clear" w:color="auto" w:fill="005EB8"/>
            <w:vAlign w:val="center"/>
          </w:tcPr>
          <w:p w14:paraId="35D543DF" w14:textId="77777777" w:rsidR="006B39A1" w:rsidRPr="00033A8E" w:rsidRDefault="006B39A1" w:rsidP="00681BAF">
            <w:pPr>
              <w:pStyle w:val="zTableTitle-AlignedLeft"/>
            </w:pPr>
            <w:r w:rsidRPr="00033A8E">
              <w:t>Record</w:t>
            </w:r>
          </w:p>
        </w:tc>
        <w:tc>
          <w:tcPr>
            <w:tcW w:w="3258" w:type="dxa"/>
            <w:shd w:val="clear" w:color="auto" w:fill="005EB8"/>
            <w:vAlign w:val="center"/>
          </w:tcPr>
          <w:p w14:paraId="519994BB" w14:textId="77777777" w:rsidR="006B39A1" w:rsidRPr="00033A8E" w:rsidRDefault="006B39A1" w:rsidP="00681BAF">
            <w:pPr>
              <w:pStyle w:val="zTableTitle-AlignedLeft"/>
            </w:pPr>
            <w:r w:rsidRPr="00033A8E">
              <w:t>Owner</w:t>
            </w:r>
          </w:p>
        </w:tc>
        <w:tc>
          <w:tcPr>
            <w:tcW w:w="3258" w:type="dxa"/>
            <w:shd w:val="clear" w:color="auto" w:fill="005EB8"/>
            <w:vAlign w:val="center"/>
          </w:tcPr>
          <w:p w14:paraId="0BEBB828" w14:textId="77777777" w:rsidR="006B39A1" w:rsidRPr="00033A8E" w:rsidRDefault="006B39A1" w:rsidP="00681BAF">
            <w:pPr>
              <w:pStyle w:val="zTableTitle-AlignedLeft"/>
            </w:pPr>
            <w:r w:rsidRPr="00033A8E">
              <w:t>Storage location</w:t>
            </w:r>
          </w:p>
        </w:tc>
      </w:tr>
      <w:tr w:rsidR="006B39A1" w:rsidRPr="00145818" w14:paraId="64497BC0" w14:textId="77777777" w:rsidTr="001A2F94">
        <w:trPr>
          <w:trHeight w:val="543"/>
          <w:jc w:val="center"/>
        </w:trPr>
        <w:tc>
          <w:tcPr>
            <w:tcW w:w="3257" w:type="dxa"/>
            <w:vAlign w:val="center"/>
          </w:tcPr>
          <w:p w14:paraId="634BD398" w14:textId="59388232" w:rsidR="006B39A1" w:rsidRPr="00033A8E" w:rsidRDefault="00B37F48" w:rsidP="00B37F48">
            <w:pPr>
              <w:pStyle w:val="Default"/>
              <w:rPr>
                <w:rFonts w:eastAsiaTheme="minorEastAsia"/>
                <w:noProof/>
                <w:lang w:val="en-US"/>
              </w:rPr>
            </w:pPr>
            <w:r>
              <w:rPr>
                <w:sz w:val="22"/>
                <w:szCs w:val="22"/>
              </w:rPr>
              <w:t xml:space="preserve">Rental Asset Maintenance Record Book </w:t>
            </w:r>
          </w:p>
        </w:tc>
        <w:tc>
          <w:tcPr>
            <w:tcW w:w="3258" w:type="dxa"/>
          </w:tcPr>
          <w:p w14:paraId="6F0155B1" w14:textId="1CC088B9" w:rsidR="006B39A1" w:rsidRPr="00033A8E" w:rsidRDefault="00B37F48" w:rsidP="00681BAF">
            <w:pPr>
              <w:pStyle w:val="zTableText-AlignedLeft"/>
              <w:rPr>
                <w:rFonts w:eastAsiaTheme="minorEastAsia"/>
                <w:noProof/>
                <w:lang w:val="en-US"/>
              </w:rPr>
            </w:pPr>
            <w:r>
              <w:rPr>
                <w:rFonts w:eastAsiaTheme="minorEastAsia"/>
                <w:noProof/>
                <w:lang w:val="en-US"/>
              </w:rPr>
              <w:t>QA/Document Control</w:t>
            </w:r>
          </w:p>
        </w:tc>
        <w:tc>
          <w:tcPr>
            <w:tcW w:w="3258" w:type="dxa"/>
          </w:tcPr>
          <w:p w14:paraId="21416196" w14:textId="1BFF48C6" w:rsidR="006B39A1" w:rsidRPr="00033A8E" w:rsidRDefault="00B37F48" w:rsidP="00681BAF">
            <w:pPr>
              <w:pStyle w:val="zTableText-AlignedLeft"/>
              <w:rPr>
                <w:rFonts w:eastAsiaTheme="minorEastAsia"/>
                <w:noProof/>
                <w:lang w:val="en-US"/>
              </w:rPr>
            </w:pPr>
            <w:r w:rsidRPr="007D4C9A">
              <w:rPr>
                <w:rFonts w:eastAsiaTheme="minorEastAsia" w:cstheme="minorBidi"/>
                <w:noProof/>
                <w:lang w:val="en-US"/>
              </w:rPr>
              <w:t xml:space="preserve">Relevant </w:t>
            </w:r>
            <w:r w:rsidR="007D4C9A" w:rsidRPr="007D4C9A">
              <w:rPr>
                <w:rFonts w:eastAsiaTheme="minorEastAsia" w:cstheme="minorBidi"/>
                <w:noProof/>
                <w:lang w:val="en-US"/>
              </w:rPr>
              <w:t xml:space="preserve">electronic </w:t>
            </w:r>
            <w:r w:rsidRPr="007D4C9A">
              <w:rPr>
                <w:rFonts w:eastAsiaTheme="minorEastAsia" w:cstheme="minorBidi"/>
                <w:noProof/>
                <w:lang w:val="en-US"/>
              </w:rPr>
              <w:t>storage location</w:t>
            </w:r>
            <w:r w:rsidR="007D4C9A" w:rsidRPr="007D4C9A">
              <w:rPr>
                <w:rFonts w:eastAsiaTheme="minorEastAsia" w:cstheme="minorBidi"/>
                <w:noProof/>
                <w:lang w:val="en-US"/>
              </w:rPr>
              <w:t xml:space="preserve"> for region</w:t>
            </w:r>
          </w:p>
        </w:tc>
      </w:tr>
      <w:tr w:rsidR="006B39A1" w:rsidRPr="00145818" w14:paraId="720DBDC4" w14:textId="77777777" w:rsidTr="001A2F94">
        <w:trPr>
          <w:trHeight w:val="543"/>
          <w:jc w:val="center"/>
        </w:trPr>
        <w:tc>
          <w:tcPr>
            <w:tcW w:w="3257" w:type="dxa"/>
            <w:vAlign w:val="center"/>
          </w:tcPr>
          <w:p w14:paraId="721D60CB" w14:textId="061D6690" w:rsidR="006B39A1" w:rsidRPr="00033A8E" w:rsidRDefault="006B39A1" w:rsidP="00681BAF">
            <w:pPr>
              <w:pStyle w:val="zTableText-AlignedLeft"/>
              <w:rPr>
                <w:szCs w:val="22"/>
              </w:rPr>
            </w:pPr>
          </w:p>
        </w:tc>
        <w:tc>
          <w:tcPr>
            <w:tcW w:w="3258" w:type="dxa"/>
          </w:tcPr>
          <w:p w14:paraId="6C174919" w14:textId="240C4770" w:rsidR="006B39A1" w:rsidRPr="00033A8E" w:rsidRDefault="006B39A1" w:rsidP="00681BAF">
            <w:pPr>
              <w:pStyle w:val="zTableText-AlignedLeft"/>
              <w:rPr>
                <w:rFonts w:eastAsiaTheme="minorEastAsia"/>
                <w:noProof/>
                <w:lang w:val="en-US"/>
              </w:rPr>
            </w:pPr>
          </w:p>
        </w:tc>
        <w:tc>
          <w:tcPr>
            <w:tcW w:w="3258" w:type="dxa"/>
          </w:tcPr>
          <w:p w14:paraId="545C3FF0" w14:textId="3F29075D" w:rsidR="006B39A1" w:rsidRPr="00033A8E" w:rsidRDefault="006B39A1" w:rsidP="00681BAF">
            <w:pPr>
              <w:pStyle w:val="zTableText-AlignedLeft"/>
              <w:rPr>
                <w:rFonts w:eastAsiaTheme="minorEastAsia"/>
                <w:noProof/>
                <w:lang w:val="en-US"/>
              </w:rPr>
            </w:pPr>
          </w:p>
        </w:tc>
      </w:tr>
    </w:tbl>
    <w:p w14:paraId="1B437656" w14:textId="77777777" w:rsidR="000E0BE8" w:rsidRDefault="000E0BE8" w:rsidP="001846C0">
      <w:pPr>
        <w:pStyle w:val="Heading2"/>
      </w:pPr>
      <w:bookmarkStart w:id="16" w:name="_Toc491676631"/>
      <w:bookmarkStart w:id="17" w:name="_Toc530743174"/>
      <w:r w:rsidRPr="000E0BE8">
        <w:t>6</w:t>
      </w:r>
      <w:r w:rsidRPr="000E0BE8">
        <w:rPr>
          <w:rFonts w:eastAsiaTheme="minorEastAsia"/>
        </w:rPr>
        <w:tab/>
      </w:r>
      <w:r w:rsidRPr="000E0BE8">
        <w:t xml:space="preserve">References, terms, definitions &amp; acronym </w:t>
      </w:r>
    </w:p>
    <w:bookmarkEnd w:id="16"/>
    <w:bookmarkEnd w:id="17"/>
    <w:p w14:paraId="747AD727" w14:textId="6CDE597A" w:rsidR="00595B6E" w:rsidRPr="00145818" w:rsidRDefault="000E0BE8" w:rsidP="001846C0">
      <w:pPr>
        <w:pStyle w:val="Heading2"/>
      </w:pPr>
      <w:r w:rsidRPr="000E0BE8">
        <w:t>6.1</w:t>
      </w:r>
      <w:r w:rsidRPr="000E0BE8">
        <w:rPr>
          <w:rFonts w:eastAsiaTheme="minorEastAsia"/>
        </w:rPr>
        <w:tab/>
      </w:r>
      <w:r w:rsidRPr="000E0BE8">
        <w:t>References</w:t>
      </w:r>
    </w:p>
    <w:tbl>
      <w:tblPr>
        <w:tblStyle w:val="TableGrid"/>
        <w:tblW w:w="9759" w:type="dxa"/>
        <w:jc w:val="center"/>
        <w:tblLook w:val="04A0" w:firstRow="1" w:lastRow="0" w:firstColumn="1" w:lastColumn="0" w:noHBand="0" w:noVBand="1"/>
      </w:tblPr>
      <w:tblGrid>
        <w:gridCol w:w="2263"/>
        <w:gridCol w:w="4181"/>
        <w:gridCol w:w="3315"/>
      </w:tblGrid>
      <w:tr w:rsidR="006B39A1" w:rsidRPr="00033A8E" w14:paraId="36AC8B77" w14:textId="77777777" w:rsidTr="008810DB">
        <w:trPr>
          <w:trHeight w:val="432"/>
          <w:tblHeader/>
          <w:jc w:val="center"/>
        </w:trPr>
        <w:tc>
          <w:tcPr>
            <w:tcW w:w="2263" w:type="dxa"/>
            <w:shd w:val="clear" w:color="auto" w:fill="005EB8"/>
            <w:vAlign w:val="center"/>
          </w:tcPr>
          <w:p w14:paraId="4B007788" w14:textId="77777777" w:rsidR="006B39A1" w:rsidRPr="00033A8E" w:rsidRDefault="006B39A1" w:rsidP="00681BAF">
            <w:pPr>
              <w:pStyle w:val="zTableTitle-AlignedLeft"/>
            </w:pPr>
            <w:r w:rsidRPr="00033A8E">
              <w:t>Number</w:t>
            </w:r>
          </w:p>
        </w:tc>
        <w:tc>
          <w:tcPr>
            <w:tcW w:w="4181" w:type="dxa"/>
            <w:shd w:val="clear" w:color="auto" w:fill="005EB8"/>
            <w:vAlign w:val="center"/>
          </w:tcPr>
          <w:p w14:paraId="6BF67D10" w14:textId="77777777" w:rsidR="006B39A1" w:rsidRPr="00033A8E" w:rsidRDefault="006B39A1" w:rsidP="00681BAF">
            <w:pPr>
              <w:pStyle w:val="zTableTitle-AlignedLeft"/>
            </w:pPr>
            <w:r w:rsidRPr="00033A8E">
              <w:t>Name</w:t>
            </w:r>
          </w:p>
        </w:tc>
        <w:tc>
          <w:tcPr>
            <w:tcW w:w="3315" w:type="dxa"/>
            <w:shd w:val="clear" w:color="auto" w:fill="005EB8"/>
            <w:vAlign w:val="center"/>
          </w:tcPr>
          <w:p w14:paraId="6A28B4CA" w14:textId="27A549A7" w:rsidR="006B39A1" w:rsidRPr="00033A8E" w:rsidRDefault="006B39A1" w:rsidP="00681BAF">
            <w:pPr>
              <w:pStyle w:val="zTableTitle-AlignedLeft"/>
            </w:pPr>
            <w:r w:rsidRPr="00033A8E">
              <w:t xml:space="preserve">Training </w:t>
            </w:r>
            <w:r w:rsidR="00681BAF">
              <w:t>m</w:t>
            </w:r>
            <w:r w:rsidRPr="00033A8E">
              <w:t xml:space="preserve">aterial &amp; </w:t>
            </w:r>
            <w:r w:rsidR="00681BAF">
              <w:t>q</w:t>
            </w:r>
            <w:r w:rsidRPr="00033A8E">
              <w:t>uiz</w:t>
            </w:r>
          </w:p>
        </w:tc>
      </w:tr>
      <w:tr w:rsidR="006B39A1" w:rsidRPr="00145818" w14:paraId="60B3E9D2" w14:textId="77777777" w:rsidTr="008810DB">
        <w:trPr>
          <w:trHeight w:val="161"/>
          <w:jc w:val="center"/>
        </w:trPr>
        <w:tc>
          <w:tcPr>
            <w:tcW w:w="2263" w:type="dxa"/>
          </w:tcPr>
          <w:p w14:paraId="146F2528" w14:textId="77777777" w:rsidR="006B39A1" w:rsidRPr="006F3093" w:rsidRDefault="006B39A1" w:rsidP="00681BAF">
            <w:pPr>
              <w:pStyle w:val="zTableText-AlignedLeft"/>
              <w:rPr>
                <w:rStyle w:val="Hyperlink"/>
                <w:lang w:val="en-AU" w:eastAsia="en-AU"/>
              </w:rPr>
            </w:pPr>
            <w:r w:rsidRPr="006F3093">
              <w:rPr>
                <w:rFonts w:eastAsiaTheme="minorEastAsia"/>
                <w:noProof/>
                <w:lang w:val="en-US"/>
              </w:rPr>
              <w:t>n/a</w:t>
            </w:r>
          </w:p>
        </w:tc>
        <w:tc>
          <w:tcPr>
            <w:tcW w:w="4181" w:type="dxa"/>
          </w:tcPr>
          <w:p w14:paraId="06F1299B" w14:textId="5A9F8936" w:rsidR="006B39A1" w:rsidRPr="006F3093" w:rsidRDefault="006F3093" w:rsidP="00681BAF">
            <w:pPr>
              <w:pStyle w:val="zTableText-AlignedLeft"/>
              <w:rPr>
                <w:rStyle w:val="Hyperlink"/>
              </w:rPr>
            </w:pPr>
            <w:r w:rsidRPr="006F3093">
              <w:rPr>
                <w:rStyle w:val="Hyperlink"/>
                <w:szCs w:val="24"/>
              </w:rPr>
              <w:t>BH</w:t>
            </w:r>
            <w:hyperlink r:id="rId32" w:history="1">
              <w:r w:rsidR="006B39A1" w:rsidRPr="00033A8E">
                <w:rPr>
                  <w:rStyle w:val="Hyperlink"/>
                  <w:szCs w:val="24"/>
                </w:rPr>
                <w:t>GE O&amp;G QMS Lexicon</w:t>
              </w:r>
            </w:hyperlink>
          </w:p>
        </w:tc>
        <w:tc>
          <w:tcPr>
            <w:tcW w:w="3315" w:type="dxa"/>
          </w:tcPr>
          <w:p w14:paraId="6CD5CA04" w14:textId="77777777" w:rsidR="006B39A1" w:rsidRPr="00033A8E" w:rsidRDefault="006B39A1" w:rsidP="00681BAF">
            <w:pPr>
              <w:pStyle w:val="zTableText-AlignedLeft"/>
              <w:rPr>
                <w:rFonts w:cs="Arial"/>
              </w:rPr>
            </w:pPr>
            <w:r w:rsidRPr="00033A8E">
              <w:rPr>
                <w:rFonts w:eastAsiaTheme="minorEastAsia"/>
                <w:noProof/>
                <w:lang w:val="en-US"/>
              </w:rPr>
              <w:t>n/a</w:t>
            </w:r>
          </w:p>
        </w:tc>
      </w:tr>
      <w:tr w:rsidR="006B39A1" w:rsidRPr="00145818" w14:paraId="6049713C" w14:textId="77777777" w:rsidTr="008810DB">
        <w:trPr>
          <w:trHeight w:val="70"/>
          <w:jc w:val="center"/>
        </w:trPr>
        <w:tc>
          <w:tcPr>
            <w:tcW w:w="2263" w:type="dxa"/>
          </w:tcPr>
          <w:p w14:paraId="711E0C8E" w14:textId="77777777" w:rsidR="006B39A1" w:rsidRPr="00033A8E" w:rsidRDefault="006B39A1" w:rsidP="00681BAF">
            <w:pPr>
              <w:pStyle w:val="zTableText-AlignedLeft"/>
            </w:pPr>
            <w:r w:rsidRPr="00033A8E">
              <w:rPr>
                <w:rFonts w:eastAsiaTheme="minorEastAsia"/>
                <w:noProof/>
                <w:lang w:val="en-US"/>
              </w:rPr>
              <w:t>n/a</w:t>
            </w:r>
          </w:p>
        </w:tc>
        <w:tc>
          <w:tcPr>
            <w:tcW w:w="4181" w:type="dxa"/>
          </w:tcPr>
          <w:p w14:paraId="28D499AD" w14:textId="77777777" w:rsidR="006B39A1" w:rsidRPr="00033A8E" w:rsidRDefault="00DB4373" w:rsidP="00681BAF">
            <w:pPr>
              <w:pStyle w:val="zTableText-AlignedLeft"/>
            </w:pPr>
            <w:hyperlink r:id="rId33" w:history="1">
              <w:r w:rsidR="006B39A1" w:rsidRPr="00033A8E">
                <w:rPr>
                  <w:rStyle w:val="Hyperlink"/>
                  <w:szCs w:val="24"/>
                </w:rPr>
                <w:t>Subsea Systems &amp; Drilling QMS Lexicon</w:t>
              </w:r>
            </w:hyperlink>
          </w:p>
        </w:tc>
        <w:tc>
          <w:tcPr>
            <w:tcW w:w="3315" w:type="dxa"/>
          </w:tcPr>
          <w:p w14:paraId="7F183F83" w14:textId="77777777" w:rsidR="006B39A1" w:rsidRPr="00033A8E" w:rsidRDefault="006B39A1" w:rsidP="00681BAF">
            <w:pPr>
              <w:pStyle w:val="zTableText-AlignedLeft"/>
            </w:pPr>
            <w:r w:rsidRPr="00033A8E">
              <w:rPr>
                <w:rFonts w:eastAsiaTheme="minorEastAsia"/>
                <w:noProof/>
                <w:lang w:val="en-US"/>
              </w:rPr>
              <w:t>n/a</w:t>
            </w:r>
          </w:p>
        </w:tc>
      </w:tr>
      <w:tr w:rsidR="006B39A1" w:rsidRPr="00145818" w14:paraId="1C4A3245" w14:textId="77777777" w:rsidTr="008810DB">
        <w:trPr>
          <w:trHeight w:val="288"/>
          <w:jc w:val="center"/>
        </w:trPr>
        <w:tc>
          <w:tcPr>
            <w:tcW w:w="2263" w:type="dxa"/>
          </w:tcPr>
          <w:p w14:paraId="7C89F352" w14:textId="1CDF03AD" w:rsidR="006B39A1" w:rsidRPr="00033A8E" w:rsidRDefault="00DB4373" w:rsidP="00681BAF">
            <w:pPr>
              <w:pStyle w:val="zTableText-AlignedLeft"/>
              <w:rPr>
                <w:rFonts w:cs="Arial"/>
                <w:color w:val="000000"/>
              </w:rPr>
            </w:pPr>
            <w:hyperlink r:id="rId34" w:history="1">
              <w:r w:rsidR="003C1ED2" w:rsidRPr="003C1ED2">
                <w:rPr>
                  <w:rStyle w:val="Hyperlink"/>
                </w:rPr>
                <w:t>BHGE-QUA-013</w:t>
              </w:r>
            </w:hyperlink>
          </w:p>
        </w:tc>
        <w:tc>
          <w:tcPr>
            <w:tcW w:w="4181" w:type="dxa"/>
          </w:tcPr>
          <w:p w14:paraId="5348798A" w14:textId="4306A01D" w:rsidR="006B39A1" w:rsidRPr="00033A8E" w:rsidRDefault="00DB4373" w:rsidP="00681BAF">
            <w:pPr>
              <w:pStyle w:val="zTableText-AlignedLeft"/>
              <w:rPr>
                <w:rFonts w:cs="Arial"/>
                <w:color w:val="000000"/>
              </w:rPr>
            </w:pPr>
            <w:hyperlink r:id="rId35" w:history="1">
              <w:r w:rsidR="003C1ED2" w:rsidRPr="003C1ED2">
                <w:rPr>
                  <w:rStyle w:val="Hyperlink"/>
                  <w:rFonts w:cs="Arial"/>
                  <w:szCs w:val="24"/>
                </w:rPr>
                <w:t>BHGE Control of records</w:t>
              </w:r>
            </w:hyperlink>
          </w:p>
        </w:tc>
        <w:tc>
          <w:tcPr>
            <w:tcW w:w="3315" w:type="dxa"/>
          </w:tcPr>
          <w:p w14:paraId="1E6B7A94" w14:textId="6F530CFA" w:rsidR="006B39A1" w:rsidRPr="00033A8E" w:rsidRDefault="003C1ED2" w:rsidP="00681BAF">
            <w:pPr>
              <w:pStyle w:val="zTableText-AlignedLeft"/>
              <w:rPr>
                <w:rFonts w:cs="Arial"/>
                <w:color w:val="000000"/>
              </w:rPr>
            </w:pPr>
            <w:r>
              <w:rPr>
                <w:rFonts w:cs="Arial"/>
                <w:szCs w:val="24"/>
              </w:rPr>
              <w:t>n/a</w:t>
            </w:r>
          </w:p>
        </w:tc>
      </w:tr>
      <w:tr w:rsidR="008810DB" w:rsidRPr="00145818" w14:paraId="69C7A31E" w14:textId="77777777" w:rsidTr="008810DB">
        <w:trPr>
          <w:trHeight w:val="288"/>
          <w:jc w:val="center"/>
        </w:trPr>
        <w:tc>
          <w:tcPr>
            <w:tcW w:w="2263" w:type="dxa"/>
          </w:tcPr>
          <w:p w14:paraId="70A1879E" w14:textId="1DEC093A" w:rsidR="008810DB" w:rsidRPr="00BF0ED5" w:rsidRDefault="00DB4373" w:rsidP="008810DB">
            <w:pPr>
              <w:pStyle w:val="zTableText-AlignedLeft"/>
              <w:rPr>
                <w:rFonts w:cs="Arial"/>
                <w:color w:val="000000"/>
              </w:rPr>
            </w:pPr>
            <w:hyperlink r:id="rId36" w:history="1">
              <w:r w:rsidR="008810DB" w:rsidRPr="00BF0ED5">
                <w:rPr>
                  <w:rStyle w:val="Hyperlink"/>
                </w:rPr>
                <w:t>QT-SER-GLO-PSP-006</w:t>
              </w:r>
            </w:hyperlink>
            <w:r w:rsidR="008810DB" w:rsidRPr="00BF0ED5">
              <w:t xml:space="preserve">  </w:t>
            </w:r>
          </w:p>
        </w:tc>
        <w:tc>
          <w:tcPr>
            <w:tcW w:w="4181" w:type="dxa"/>
          </w:tcPr>
          <w:p w14:paraId="7FDCA74A" w14:textId="032ABEC1" w:rsidR="008810DB" w:rsidRPr="00BF0ED5" w:rsidRDefault="008810DB" w:rsidP="008810DB">
            <w:pPr>
              <w:pStyle w:val="zTableText-AlignedLeft"/>
              <w:rPr>
                <w:rFonts w:cs="Arial"/>
                <w:color w:val="000000"/>
              </w:rPr>
            </w:pPr>
            <w:r w:rsidRPr="00BF0ED5">
              <w:t xml:space="preserve">MRB template and process </w:t>
            </w:r>
          </w:p>
        </w:tc>
        <w:tc>
          <w:tcPr>
            <w:tcW w:w="3315" w:type="dxa"/>
          </w:tcPr>
          <w:p w14:paraId="4F0ABB7E" w14:textId="77777777" w:rsidR="008810DB" w:rsidRPr="00033A8E" w:rsidRDefault="008810DB" w:rsidP="008810DB">
            <w:pPr>
              <w:pStyle w:val="zTableText-AlignedLeft"/>
              <w:rPr>
                <w:rFonts w:cs="Arial"/>
                <w:color w:val="000000"/>
              </w:rPr>
            </w:pPr>
          </w:p>
        </w:tc>
      </w:tr>
      <w:tr w:rsidR="008810DB" w:rsidRPr="00145818" w14:paraId="6C9159D0" w14:textId="77777777" w:rsidTr="008810DB">
        <w:trPr>
          <w:trHeight w:val="288"/>
          <w:jc w:val="center"/>
        </w:trPr>
        <w:tc>
          <w:tcPr>
            <w:tcW w:w="2263" w:type="dxa"/>
          </w:tcPr>
          <w:p w14:paraId="4F209BDE" w14:textId="68D917E0" w:rsidR="008810DB" w:rsidRPr="00BF0ED5" w:rsidRDefault="00DB4373" w:rsidP="008810DB">
            <w:pPr>
              <w:pStyle w:val="zTableText-AlignedLeft"/>
              <w:rPr>
                <w:rFonts w:cs="Arial"/>
                <w:color w:val="000000"/>
                <w:highlight w:val="yellow"/>
              </w:rPr>
            </w:pPr>
            <w:hyperlink r:id="rId37" w:history="1">
              <w:r w:rsidR="008810DB" w:rsidRPr="00BF0ED5">
                <w:rPr>
                  <w:rStyle w:val="Hyperlink"/>
                </w:rPr>
                <w:t>QW-SER-GLO-PSP-008</w:t>
              </w:r>
            </w:hyperlink>
          </w:p>
        </w:tc>
        <w:tc>
          <w:tcPr>
            <w:tcW w:w="4181" w:type="dxa"/>
          </w:tcPr>
          <w:p w14:paraId="31086E50" w14:textId="6B75DDE4" w:rsidR="008810DB" w:rsidRPr="00BF0ED5" w:rsidRDefault="008810DB" w:rsidP="008810DB">
            <w:pPr>
              <w:pStyle w:val="zTableText-AlignedLeft"/>
              <w:rPr>
                <w:rFonts w:cs="Arial"/>
                <w:color w:val="000000"/>
              </w:rPr>
            </w:pPr>
            <w:r w:rsidRPr="00BF0ED5">
              <w:t>Creation of rental maintenance record book</w:t>
            </w:r>
          </w:p>
        </w:tc>
        <w:tc>
          <w:tcPr>
            <w:tcW w:w="3315" w:type="dxa"/>
          </w:tcPr>
          <w:p w14:paraId="2B7CC4A9" w14:textId="77777777" w:rsidR="008810DB" w:rsidRPr="00033A8E" w:rsidRDefault="008810DB" w:rsidP="008810DB">
            <w:pPr>
              <w:pStyle w:val="zTableText-AlignedLeft"/>
              <w:rPr>
                <w:rFonts w:cs="Arial"/>
                <w:color w:val="000000"/>
              </w:rPr>
            </w:pPr>
          </w:p>
        </w:tc>
      </w:tr>
      <w:tr w:rsidR="008810DB" w:rsidRPr="00145818" w14:paraId="1547A2FA" w14:textId="77777777" w:rsidTr="008810DB">
        <w:trPr>
          <w:trHeight w:val="288"/>
          <w:jc w:val="center"/>
        </w:trPr>
        <w:tc>
          <w:tcPr>
            <w:tcW w:w="2263" w:type="dxa"/>
          </w:tcPr>
          <w:p w14:paraId="2AC9A7A4" w14:textId="34A0AC99" w:rsidR="008810DB" w:rsidRPr="00BF0ED5" w:rsidRDefault="00DB4373" w:rsidP="008810DB">
            <w:pPr>
              <w:pStyle w:val="zTableText-AlignedLeft"/>
              <w:rPr>
                <w:rFonts w:cs="Arial"/>
                <w:color w:val="000000"/>
                <w:highlight w:val="yellow"/>
              </w:rPr>
            </w:pPr>
            <w:hyperlink r:id="rId38" w:history="1">
              <w:r w:rsidR="008810DB" w:rsidRPr="00BF0ED5">
                <w:rPr>
                  <w:rStyle w:val="Hyperlink"/>
                  <w:rFonts w:cs="Arial"/>
                </w:rPr>
                <w:t>QP-SER-GLO-PSP-001</w:t>
              </w:r>
            </w:hyperlink>
          </w:p>
        </w:tc>
        <w:tc>
          <w:tcPr>
            <w:tcW w:w="4181" w:type="dxa"/>
          </w:tcPr>
          <w:p w14:paraId="15310E14" w14:textId="67DC49AA" w:rsidR="008810DB" w:rsidRPr="00BF0ED5" w:rsidRDefault="008810DB" w:rsidP="008810DB">
            <w:pPr>
              <w:pStyle w:val="zTableText-AlignedLeft"/>
              <w:rPr>
                <w:rFonts w:cs="Arial"/>
                <w:color w:val="000000"/>
              </w:rPr>
            </w:pPr>
            <w:r w:rsidRPr="00BF0ED5">
              <w:rPr>
                <w:rFonts w:cs="Arial"/>
                <w:color w:val="000000"/>
              </w:rPr>
              <w:t>Maintenance of Fleet</w:t>
            </w:r>
          </w:p>
        </w:tc>
        <w:tc>
          <w:tcPr>
            <w:tcW w:w="3315" w:type="dxa"/>
          </w:tcPr>
          <w:p w14:paraId="15F5E465" w14:textId="77777777" w:rsidR="008810DB" w:rsidRPr="00033A8E" w:rsidRDefault="008810DB" w:rsidP="008810DB">
            <w:pPr>
              <w:pStyle w:val="zTableText-AlignedLeft"/>
              <w:rPr>
                <w:rFonts w:cs="Arial"/>
                <w:color w:val="000000"/>
              </w:rPr>
            </w:pPr>
          </w:p>
        </w:tc>
      </w:tr>
      <w:tr w:rsidR="008810DB" w:rsidRPr="00145818" w14:paraId="3BDFA540" w14:textId="77777777" w:rsidTr="008810DB">
        <w:trPr>
          <w:trHeight w:val="395"/>
          <w:jc w:val="center"/>
        </w:trPr>
        <w:tc>
          <w:tcPr>
            <w:tcW w:w="2263" w:type="dxa"/>
          </w:tcPr>
          <w:p w14:paraId="784411B5" w14:textId="4008EB71" w:rsidR="008810DB" w:rsidRPr="00BF0ED5" w:rsidRDefault="00DB4373" w:rsidP="008810DB">
            <w:pPr>
              <w:pStyle w:val="zTableText-AlignedLeft"/>
              <w:rPr>
                <w:rFonts w:cs="Arial"/>
                <w:color w:val="000000"/>
                <w:highlight w:val="yellow"/>
              </w:rPr>
            </w:pPr>
            <w:hyperlink r:id="rId39" w:history="1">
              <w:r w:rsidR="008810DB" w:rsidRPr="00BF0ED5">
                <w:rPr>
                  <w:rStyle w:val="Hyperlink"/>
                  <w:rFonts w:cs="Arial"/>
                </w:rPr>
                <w:t>QW-SER-GLO-PSP-003</w:t>
              </w:r>
            </w:hyperlink>
          </w:p>
        </w:tc>
        <w:tc>
          <w:tcPr>
            <w:tcW w:w="4181" w:type="dxa"/>
          </w:tcPr>
          <w:p w14:paraId="66683221" w14:textId="54680C6C" w:rsidR="008810DB" w:rsidRPr="00BF0ED5" w:rsidRDefault="008810DB" w:rsidP="008810DB">
            <w:pPr>
              <w:pStyle w:val="zTableText-AlignedLeft"/>
              <w:rPr>
                <w:rFonts w:cs="Arial"/>
                <w:color w:val="000000"/>
              </w:rPr>
            </w:pPr>
            <w:r w:rsidRPr="00BF0ED5">
              <w:rPr>
                <w:rFonts w:cs="Arial"/>
                <w:color w:val="000000"/>
              </w:rPr>
              <w:t xml:space="preserve">Identification &amp; </w:t>
            </w:r>
            <w:proofErr w:type="spellStart"/>
            <w:r w:rsidRPr="00BF0ED5">
              <w:rPr>
                <w:rFonts w:cs="Arial"/>
                <w:color w:val="000000"/>
              </w:rPr>
              <w:t>traceabilty</w:t>
            </w:r>
            <w:proofErr w:type="spellEnd"/>
            <w:r w:rsidRPr="00BF0ED5">
              <w:rPr>
                <w:rFonts w:cs="Arial"/>
                <w:color w:val="000000"/>
              </w:rPr>
              <w:t xml:space="preserve"> of Fleet</w:t>
            </w:r>
          </w:p>
        </w:tc>
        <w:tc>
          <w:tcPr>
            <w:tcW w:w="3315" w:type="dxa"/>
          </w:tcPr>
          <w:p w14:paraId="4658130D" w14:textId="77777777" w:rsidR="008810DB" w:rsidRPr="00033A8E" w:rsidRDefault="008810DB" w:rsidP="008810DB">
            <w:pPr>
              <w:pStyle w:val="zTableText-AlignedLeft"/>
              <w:rPr>
                <w:rFonts w:cs="Arial"/>
                <w:color w:val="000000"/>
              </w:rPr>
            </w:pPr>
          </w:p>
        </w:tc>
      </w:tr>
      <w:tr w:rsidR="008810DB" w:rsidRPr="00145818" w14:paraId="1DC4595B" w14:textId="77777777" w:rsidTr="008810DB">
        <w:trPr>
          <w:trHeight w:val="288"/>
          <w:jc w:val="center"/>
        </w:trPr>
        <w:tc>
          <w:tcPr>
            <w:tcW w:w="2263" w:type="dxa"/>
          </w:tcPr>
          <w:p w14:paraId="4F3FF46D" w14:textId="1171016B" w:rsidR="008810DB" w:rsidRPr="00BF0ED5" w:rsidRDefault="00DB4373" w:rsidP="008810DB">
            <w:pPr>
              <w:pStyle w:val="zTableText-AlignedLeft"/>
              <w:rPr>
                <w:rFonts w:cs="Arial"/>
                <w:color w:val="000000"/>
              </w:rPr>
            </w:pPr>
            <w:hyperlink r:id="rId40" w:history="1">
              <w:r w:rsidR="008810DB" w:rsidRPr="00BF0ED5">
                <w:rPr>
                  <w:rStyle w:val="Hyperlink"/>
                </w:rPr>
                <w:t>QF-SER-GLO-PSP-002</w:t>
              </w:r>
            </w:hyperlink>
          </w:p>
        </w:tc>
        <w:tc>
          <w:tcPr>
            <w:tcW w:w="4181" w:type="dxa"/>
          </w:tcPr>
          <w:p w14:paraId="6390E591" w14:textId="4C9A9133" w:rsidR="008810DB" w:rsidRPr="00BF0ED5" w:rsidRDefault="00BF0ED5" w:rsidP="00BF0ED5">
            <w:pPr>
              <w:pStyle w:val="zTableText-AlignedLeft"/>
              <w:rPr>
                <w:rFonts w:cs="Arial"/>
                <w:color w:val="000000"/>
              </w:rPr>
            </w:pPr>
            <w:r>
              <w:t>Rental traceability summary</w:t>
            </w:r>
          </w:p>
        </w:tc>
        <w:tc>
          <w:tcPr>
            <w:tcW w:w="3315" w:type="dxa"/>
          </w:tcPr>
          <w:p w14:paraId="48C3E210" w14:textId="77777777" w:rsidR="008810DB" w:rsidRPr="007A6DAF" w:rsidRDefault="008810DB" w:rsidP="008810DB">
            <w:pPr>
              <w:pStyle w:val="zTableText-AlignedLeft"/>
            </w:pPr>
          </w:p>
        </w:tc>
      </w:tr>
      <w:tr w:rsidR="008810DB" w:rsidRPr="00145818" w14:paraId="03905391" w14:textId="77777777" w:rsidTr="008810DB">
        <w:trPr>
          <w:trHeight w:val="288"/>
          <w:jc w:val="center"/>
        </w:trPr>
        <w:tc>
          <w:tcPr>
            <w:tcW w:w="2263" w:type="dxa"/>
          </w:tcPr>
          <w:p w14:paraId="10A4ADDC" w14:textId="0ECBD8C8" w:rsidR="008810DB" w:rsidRPr="00BF0ED5" w:rsidRDefault="00DB4373" w:rsidP="008810DB">
            <w:pPr>
              <w:pStyle w:val="zTableText-AlignedLeft"/>
              <w:rPr>
                <w:rFonts w:cs="Arial"/>
                <w:color w:val="000000"/>
              </w:rPr>
            </w:pPr>
            <w:hyperlink r:id="rId41" w:history="1">
              <w:r w:rsidR="008810DB" w:rsidRPr="00BF0ED5">
                <w:rPr>
                  <w:rStyle w:val="Hyperlink"/>
                </w:rPr>
                <w:t>QF-SER-GLO-PSP-001</w:t>
              </w:r>
            </w:hyperlink>
          </w:p>
        </w:tc>
        <w:tc>
          <w:tcPr>
            <w:tcW w:w="4181" w:type="dxa"/>
          </w:tcPr>
          <w:p w14:paraId="18AE946F" w14:textId="2F4FDBEE" w:rsidR="008810DB" w:rsidRPr="00BF0ED5" w:rsidRDefault="008810DB" w:rsidP="008810DB">
            <w:pPr>
              <w:pStyle w:val="zTableText-AlignedLeft"/>
              <w:rPr>
                <w:rFonts w:cs="Arial"/>
                <w:color w:val="000000"/>
              </w:rPr>
            </w:pPr>
            <w:r w:rsidRPr="00BF0ED5">
              <w:t xml:space="preserve">Generic work instruction </w:t>
            </w:r>
          </w:p>
        </w:tc>
        <w:tc>
          <w:tcPr>
            <w:tcW w:w="3315" w:type="dxa"/>
          </w:tcPr>
          <w:p w14:paraId="7C81330C" w14:textId="77777777" w:rsidR="008810DB" w:rsidRPr="007A6DAF" w:rsidRDefault="008810DB" w:rsidP="008810DB">
            <w:pPr>
              <w:pStyle w:val="zTableText-AlignedLeft"/>
            </w:pPr>
          </w:p>
        </w:tc>
      </w:tr>
      <w:tr w:rsidR="008810DB" w:rsidRPr="00145818" w14:paraId="17AD495B" w14:textId="77777777" w:rsidTr="008810DB">
        <w:trPr>
          <w:trHeight w:val="288"/>
          <w:jc w:val="center"/>
        </w:trPr>
        <w:tc>
          <w:tcPr>
            <w:tcW w:w="2263" w:type="dxa"/>
          </w:tcPr>
          <w:p w14:paraId="4FB2A2FC" w14:textId="36E08090" w:rsidR="008810DB" w:rsidRPr="00BF0ED5" w:rsidRDefault="00DB4373" w:rsidP="008810DB">
            <w:pPr>
              <w:pStyle w:val="zTableText-AlignedLeft"/>
              <w:rPr>
                <w:rFonts w:cs="Arial"/>
                <w:color w:val="000000"/>
              </w:rPr>
            </w:pPr>
            <w:hyperlink r:id="rId42" w:history="1">
              <w:r w:rsidR="008810DB" w:rsidRPr="00BF0ED5">
                <w:rPr>
                  <w:rStyle w:val="Hyperlink"/>
                </w:rPr>
                <w:t>QT-SER-GLO-QUA-013</w:t>
              </w:r>
            </w:hyperlink>
          </w:p>
        </w:tc>
        <w:tc>
          <w:tcPr>
            <w:tcW w:w="4181" w:type="dxa"/>
          </w:tcPr>
          <w:p w14:paraId="13237165" w14:textId="2B25EB83" w:rsidR="008810DB" w:rsidRPr="00BF0ED5" w:rsidRDefault="008810DB" w:rsidP="008810DB">
            <w:pPr>
              <w:pStyle w:val="zTableText-AlignedLeft"/>
            </w:pPr>
            <w:r w:rsidRPr="00BF0ED5">
              <w:t xml:space="preserve">MPI </w:t>
            </w:r>
            <w:proofErr w:type="spellStart"/>
            <w:r w:rsidRPr="00BF0ED5">
              <w:t>report_single</w:t>
            </w:r>
            <w:proofErr w:type="spellEnd"/>
            <w:r w:rsidRPr="00BF0ED5">
              <w:t xml:space="preserve">  </w:t>
            </w:r>
          </w:p>
        </w:tc>
        <w:tc>
          <w:tcPr>
            <w:tcW w:w="3315" w:type="dxa"/>
          </w:tcPr>
          <w:p w14:paraId="51C1ECFB" w14:textId="77777777" w:rsidR="008810DB" w:rsidRPr="007A6DAF" w:rsidRDefault="008810DB" w:rsidP="008810DB">
            <w:pPr>
              <w:pStyle w:val="zTableText-AlignedLeft"/>
            </w:pPr>
          </w:p>
        </w:tc>
      </w:tr>
      <w:tr w:rsidR="008810DB" w:rsidRPr="00145818" w14:paraId="62E7F274" w14:textId="77777777" w:rsidTr="008810DB">
        <w:trPr>
          <w:trHeight w:val="348"/>
          <w:jc w:val="center"/>
        </w:trPr>
        <w:tc>
          <w:tcPr>
            <w:tcW w:w="2263" w:type="dxa"/>
          </w:tcPr>
          <w:p w14:paraId="1F778102" w14:textId="1EA7A5B5" w:rsidR="008810DB" w:rsidRPr="00BF0ED5" w:rsidRDefault="00DB4373" w:rsidP="008810DB">
            <w:pPr>
              <w:pStyle w:val="zTableText-AlignedLeft"/>
            </w:pPr>
            <w:hyperlink r:id="rId43" w:history="1">
              <w:r w:rsidR="008810DB" w:rsidRPr="00BF0ED5">
                <w:rPr>
                  <w:rStyle w:val="Hyperlink"/>
                </w:rPr>
                <w:t>QT-SER_GLO-QUA-010</w:t>
              </w:r>
            </w:hyperlink>
          </w:p>
        </w:tc>
        <w:tc>
          <w:tcPr>
            <w:tcW w:w="4181" w:type="dxa"/>
          </w:tcPr>
          <w:p w14:paraId="469CE598" w14:textId="0D46C8EF" w:rsidR="008810DB" w:rsidRPr="00BF0ED5" w:rsidRDefault="008810DB" w:rsidP="008810DB">
            <w:pPr>
              <w:pStyle w:val="zTableText-AlignedLeft"/>
            </w:pPr>
            <w:r w:rsidRPr="00BF0ED5">
              <w:t xml:space="preserve">MPI </w:t>
            </w:r>
            <w:proofErr w:type="spellStart"/>
            <w:r w:rsidRPr="00BF0ED5">
              <w:t>report_multi</w:t>
            </w:r>
            <w:proofErr w:type="spellEnd"/>
          </w:p>
        </w:tc>
        <w:tc>
          <w:tcPr>
            <w:tcW w:w="3315" w:type="dxa"/>
          </w:tcPr>
          <w:p w14:paraId="0C20D715" w14:textId="77777777" w:rsidR="008810DB" w:rsidRPr="00E139CD" w:rsidRDefault="008810DB" w:rsidP="008810DB">
            <w:pPr>
              <w:pStyle w:val="zTableText-AlignedLeft"/>
              <w:rPr>
                <w:sz w:val="16"/>
                <w:szCs w:val="18"/>
              </w:rPr>
            </w:pPr>
          </w:p>
        </w:tc>
      </w:tr>
      <w:tr w:rsidR="008810DB" w:rsidRPr="00145818" w14:paraId="0427FA05" w14:textId="77777777" w:rsidTr="008810DB">
        <w:trPr>
          <w:trHeight w:val="295"/>
          <w:jc w:val="center"/>
        </w:trPr>
        <w:tc>
          <w:tcPr>
            <w:tcW w:w="2263" w:type="dxa"/>
          </w:tcPr>
          <w:p w14:paraId="3EE38B2B" w14:textId="728FFA39" w:rsidR="008810DB" w:rsidRPr="00BF0ED5" w:rsidRDefault="00DB4373" w:rsidP="008810DB">
            <w:pPr>
              <w:pStyle w:val="zTableText-AlignedLeft"/>
              <w:rPr>
                <w:rFonts w:cs="Arial"/>
                <w:color w:val="000000"/>
              </w:rPr>
            </w:pPr>
            <w:hyperlink r:id="rId44" w:history="1">
              <w:r w:rsidR="008810DB" w:rsidRPr="00BF0ED5">
                <w:rPr>
                  <w:rStyle w:val="Hyperlink"/>
                </w:rPr>
                <w:t>QT-SER-GLO-QUA-008</w:t>
              </w:r>
            </w:hyperlink>
          </w:p>
        </w:tc>
        <w:tc>
          <w:tcPr>
            <w:tcW w:w="4181" w:type="dxa"/>
          </w:tcPr>
          <w:p w14:paraId="3A5EB9AD" w14:textId="2BD39EE2" w:rsidR="008810DB" w:rsidRPr="00BF0ED5" w:rsidRDefault="008810DB" w:rsidP="008810DB">
            <w:pPr>
              <w:pStyle w:val="zTableText-AlignedLeft"/>
              <w:rPr>
                <w:rFonts w:cs="Arial"/>
                <w:color w:val="000000"/>
              </w:rPr>
            </w:pPr>
            <w:r w:rsidRPr="00BF0ED5">
              <w:t xml:space="preserve">Hardness </w:t>
            </w:r>
            <w:proofErr w:type="spellStart"/>
            <w:r w:rsidRPr="00BF0ED5">
              <w:t>report_single</w:t>
            </w:r>
            <w:proofErr w:type="spellEnd"/>
            <w:r w:rsidRPr="00BF0ED5">
              <w:t xml:space="preserve"> </w:t>
            </w:r>
          </w:p>
        </w:tc>
        <w:tc>
          <w:tcPr>
            <w:tcW w:w="3315" w:type="dxa"/>
          </w:tcPr>
          <w:p w14:paraId="5F05FF82" w14:textId="77777777" w:rsidR="008810DB" w:rsidRPr="00E139CD" w:rsidRDefault="008810DB" w:rsidP="008810DB">
            <w:pPr>
              <w:pStyle w:val="zTableText-AlignedLeft"/>
              <w:rPr>
                <w:sz w:val="16"/>
                <w:szCs w:val="18"/>
              </w:rPr>
            </w:pPr>
          </w:p>
        </w:tc>
      </w:tr>
      <w:tr w:rsidR="008810DB" w:rsidRPr="00145818" w14:paraId="262A42B6" w14:textId="77777777" w:rsidTr="008810DB">
        <w:trPr>
          <w:trHeight w:val="288"/>
          <w:jc w:val="center"/>
        </w:trPr>
        <w:tc>
          <w:tcPr>
            <w:tcW w:w="2263" w:type="dxa"/>
          </w:tcPr>
          <w:p w14:paraId="34F95FE8" w14:textId="45525C0A" w:rsidR="008810DB" w:rsidRPr="00BF0ED5" w:rsidRDefault="00DB4373" w:rsidP="008810DB">
            <w:pPr>
              <w:pStyle w:val="zTableText-AlignedLeft"/>
              <w:rPr>
                <w:rFonts w:cs="Arial"/>
                <w:color w:val="000000"/>
              </w:rPr>
            </w:pPr>
            <w:hyperlink r:id="rId45" w:history="1">
              <w:r w:rsidR="008810DB" w:rsidRPr="00BF0ED5">
                <w:rPr>
                  <w:rStyle w:val="Hyperlink"/>
                </w:rPr>
                <w:t>QT-SER-GLO-QUA-011</w:t>
              </w:r>
            </w:hyperlink>
          </w:p>
        </w:tc>
        <w:tc>
          <w:tcPr>
            <w:tcW w:w="4181" w:type="dxa"/>
          </w:tcPr>
          <w:p w14:paraId="5DE11521" w14:textId="410B9D46" w:rsidR="008810DB" w:rsidRPr="00BF0ED5" w:rsidRDefault="008810DB" w:rsidP="008810DB">
            <w:pPr>
              <w:pStyle w:val="zTableText-AlignedLeft"/>
              <w:rPr>
                <w:rFonts w:cs="Arial"/>
                <w:color w:val="000000"/>
              </w:rPr>
            </w:pPr>
            <w:r w:rsidRPr="00BF0ED5">
              <w:t>Har</w:t>
            </w:r>
            <w:r w:rsidR="004A14CA">
              <w:t>d</w:t>
            </w:r>
            <w:r w:rsidRPr="00BF0ED5">
              <w:t xml:space="preserve">ness </w:t>
            </w:r>
            <w:proofErr w:type="spellStart"/>
            <w:r w:rsidRPr="00BF0ED5">
              <w:t>report_multi</w:t>
            </w:r>
            <w:proofErr w:type="spellEnd"/>
            <w:r w:rsidRPr="00BF0ED5">
              <w:t xml:space="preserve"> </w:t>
            </w:r>
          </w:p>
        </w:tc>
        <w:tc>
          <w:tcPr>
            <w:tcW w:w="3315" w:type="dxa"/>
          </w:tcPr>
          <w:p w14:paraId="1EF488A1" w14:textId="77777777" w:rsidR="008810DB" w:rsidRPr="00E139CD" w:rsidRDefault="008810DB" w:rsidP="008810DB">
            <w:pPr>
              <w:pStyle w:val="zTableText-AlignedLeft"/>
              <w:rPr>
                <w:sz w:val="16"/>
                <w:szCs w:val="18"/>
              </w:rPr>
            </w:pPr>
          </w:p>
        </w:tc>
      </w:tr>
      <w:tr w:rsidR="008810DB" w:rsidRPr="00145818" w14:paraId="2F35B99C" w14:textId="77777777" w:rsidTr="008810DB">
        <w:trPr>
          <w:trHeight w:val="288"/>
          <w:jc w:val="center"/>
        </w:trPr>
        <w:tc>
          <w:tcPr>
            <w:tcW w:w="2263" w:type="dxa"/>
          </w:tcPr>
          <w:p w14:paraId="532D63F1" w14:textId="0EF7FFFD" w:rsidR="008810DB" w:rsidRPr="00BF0ED5" w:rsidRDefault="00DB4373" w:rsidP="008810DB">
            <w:pPr>
              <w:pStyle w:val="zTableText-AlignedLeft"/>
              <w:rPr>
                <w:rFonts w:cs="Arial"/>
                <w:color w:val="000000"/>
              </w:rPr>
            </w:pPr>
            <w:hyperlink r:id="rId46" w:history="1">
              <w:r w:rsidR="008810DB" w:rsidRPr="00BF0ED5">
                <w:rPr>
                  <w:rStyle w:val="Hyperlink"/>
                </w:rPr>
                <w:t>QT-SER-GLO-QUA-012</w:t>
              </w:r>
            </w:hyperlink>
          </w:p>
        </w:tc>
        <w:tc>
          <w:tcPr>
            <w:tcW w:w="4181" w:type="dxa"/>
          </w:tcPr>
          <w:p w14:paraId="0F5FEE3E" w14:textId="4AEEC74C" w:rsidR="008810DB" w:rsidRPr="00BF0ED5" w:rsidRDefault="008810DB" w:rsidP="008810DB">
            <w:pPr>
              <w:pStyle w:val="zTableText-AlignedLeft"/>
              <w:rPr>
                <w:rFonts w:cs="Arial"/>
                <w:color w:val="000000"/>
              </w:rPr>
            </w:pPr>
            <w:r w:rsidRPr="00BF0ED5">
              <w:t xml:space="preserve">LPI </w:t>
            </w:r>
            <w:proofErr w:type="spellStart"/>
            <w:r w:rsidRPr="00BF0ED5">
              <w:t>report_single</w:t>
            </w:r>
            <w:proofErr w:type="spellEnd"/>
          </w:p>
        </w:tc>
        <w:tc>
          <w:tcPr>
            <w:tcW w:w="3315" w:type="dxa"/>
          </w:tcPr>
          <w:p w14:paraId="6E438442" w14:textId="77777777" w:rsidR="008810DB" w:rsidRPr="00E139CD" w:rsidRDefault="008810DB" w:rsidP="008810DB">
            <w:pPr>
              <w:pStyle w:val="zTableText-AlignedLeft"/>
              <w:rPr>
                <w:sz w:val="16"/>
                <w:szCs w:val="18"/>
              </w:rPr>
            </w:pPr>
          </w:p>
        </w:tc>
      </w:tr>
      <w:tr w:rsidR="008810DB" w:rsidRPr="00145818" w14:paraId="43C3752A" w14:textId="77777777" w:rsidTr="008810DB">
        <w:trPr>
          <w:trHeight w:val="288"/>
          <w:jc w:val="center"/>
        </w:trPr>
        <w:tc>
          <w:tcPr>
            <w:tcW w:w="2263" w:type="dxa"/>
          </w:tcPr>
          <w:p w14:paraId="4A5B8F9D" w14:textId="7F9AE824" w:rsidR="008810DB" w:rsidRPr="00BF0ED5" w:rsidRDefault="00DB4373" w:rsidP="008810DB">
            <w:pPr>
              <w:pStyle w:val="zTableText-AlignedLeft"/>
              <w:rPr>
                <w:rFonts w:cs="Arial"/>
                <w:color w:val="000000"/>
              </w:rPr>
            </w:pPr>
            <w:hyperlink r:id="rId47" w:history="1">
              <w:r w:rsidR="008810DB" w:rsidRPr="00BF0ED5">
                <w:rPr>
                  <w:rStyle w:val="Hyperlink"/>
                </w:rPr>
                <w:t>QT-SER-GLO-PSP-009</w:t>
              </w:r>
            </w:hyperlink>
          </w:p>
        </w:tc>
        <w:tc>
          <w:tcPr>
            <w:tcW w:w="4181" w:type="dxa"/>
          </w:tcPr>
          <w:p w14:paraId="35A1494F" w14:textId="76DD9964" w:rsidR="008810DB" w:rsidRPr="00BF0ED5" w:rsidRDefault="008810DB" w:rsidP="008810DB">
            <w:pPr>
              <w:pStyle w:val="zTableText-AlignedLeft"/>
              <w:rPr>
                <w:rFonts w:cs="Arial"/>
                <w:color w:val="000000"/>
              </w:rPr>
            </w:pPr>
            <w:r w:rsidRPr="00BF0ED5">
              <w:t xml:space="preserve">LPI </w:t>
            </w:r>
            <w:proofErr w:type="spellStart"/>
            <w:r w:rsidRPr="00BF0ED5">
              <w:t>report_multi</w:t>
            </w:r>
            <w:proofErr w:type="spellEnd"/>
            <w:r w:rsidRPr="00BF0ED5">
              <w:t xml:space="preserve"> </w:t>
            </w:r>
          </w:p>
        </w:tc>
        <w:tc>
          <w:tcPr>
            <w:tcW w:w="3315" w:type="dxa"/>
          </w:tcPr>
          <w:p w14:paraId="07863C49" w14:textId="77777777" w:rsidR="008810DB" w:rsidRPr="00E139CD" w:rsidRDefault="008810DB" w:rsidP="008810DB">
            <w:pPr>
              <w:pStyle w:val="zTableText-AlignedLeft"/>
              <w:rPr>
                <w:sz w:val="16"/>
                <w:szCs w:val="18"/>
              </w:rPr>
            </w:pPr>
          </w:p>
        </w:tc>
      </w:tr>
      <w:tr w:rsidR="008810DB" w:rsidRPr="00145818" w14:paraId="45AC6358" w14:textId="77777777" w:rsidTr="008810DB">
        <w:trPr>
          <w:trHeight w:val="288"/>
          <w:jc w:val="center"/>
        </w:trPr>
        <w:tc>
          <w:tcPr>
            <w:tcW w:w="2263" w:type="dxa"/>
          </w:tcPr>
          <w:p w14:paraId="3C72B263" w14:textId="67B070A0" w:rsidR="008810DB" w:rsidRPr="00BF0ED5" w:rsidRDefault="00DB4373" w:rsidP="008810DB">
            <w:pPr>
              <w:pStyle w:val="zTableText-AlignedLeft"/>
              <w:rPr>
                <w:rFonts w:cs="Arial"/>
                <w:color w:val="000000"/>
              </w:rPr>
            </w:pPr>
            <w:hyperlink r:id="rId48" w:history="1">
              <w:r w:rsidR="008810DB" w:rsidRPr="00BF0ED5">
                <w:rPr>
                  <w:rStyle w:val="Hyperlink"/>
                </w:rPr>
                <w:t>QF-SER-GLO-PSP-005</w:t>
              </w:r>
            </w:hyperlink>
          </w:p>
        </w:tc>
        <w:tc>
          <w:tcPr>
            <w:tcW w:w="4181" w:type="dxa"/>
          </w:tcPr>
          <w:p w14:paraId="1732498C" w14:textId="2F21D18A" w:rsidR="008810DB" w:rsidRPr="00BF0ED5" w:rsidRDefault="008810DB" w:rsidP="008810DB">
            <w:pPr>
              <w:pStyle w:val="zTableText-AlignedLeft"/>
            </w:pPr>
            <w:proofErr w:type="gramStart"/>
            <w:r w:rsidRPr="00BF0ED5">
              <w:t>Non DS</w:t>
            </w:r>
            <w:proofErr w:type="gramEnd"/>
            <w:r w:rsidRPr="00BF0ED5">
              <w:t xml:space="preserve">-1 tool joint report  </w:t>
            </w:r>
          </w:p>
        </w:tc>
        <w:tc>
          <w:tcPr>
            <w:tcW w:w="3315" w:type="dxa"/>
          </w:tcPr>
          <w:p w14:paraId="7F3C4191" w14:textId="77777777" w:rsidR="008810DB" w:rsidRPr="00BF0ED5" w:rsidRDefault="008810DB" w:rsidP="008810DB">
            <w:pPr>
              <w:pStyle w:val="zTableText-AlignedLeft"/>
            </w:pPr>
          </w:p>
        </w:tc>
      </w:tr>
      <w:tr w:rsidR="008810DB" w:rsidRPr="00145818" w14:paraId="6E02F736" w14:textId="77777777" w:rsidTr="008810DB">
        <w:trPr>
          <w:trHeight w:val="288"/>
          <w:jc w:val="center"/>
        </w:trPr>
        <w:tc>
          <w:tcPr>
            <w:tcW w:w="2263" w:type="dxa"/>
          </w:tcPr>
          <w:p w14:paraId="0A904B42" w14:textId="3D4CF47A" w:rsidR="008810DB" w:rsidRPr="00BF0ED5" w:rsidRDefault="00DB4373" w:rsidP="008810DB">
            <w:pPr>
              <w:pStyle w:val="zTableText-AlignedLeft"/>
              <w:rPr>
                <w:rFonts w:cs="Arial"/>
                <w:color w:val="000000"/>
              </w:rPr>
            </w:pPr>
            <w:hyperlink r:id="rId49" w:history="1">
              <w:r w:rsidR="008810DB" w:rsidRPr="00BF0ED5">
                <w:rPr>
                  <w:rStyle w:val="Hyperlink"/>
                </w:rPr>
                <w:t>QF-SER-GLO-PSP-006</w:t>
              </w:r>
            </w:hyperlink>
          </w:p>
        </w:tc>
        <w:tc>
          <w:tcPr>
            <w:tcW w:w="4181" w:type="dxa"/>
          </w:tcPr>
          <w:p w14:paraId="5CA3CEBC" w14:textId="3E93FB51" w:rsidR="008810DB" w:rsidRPr="00BF0ED5" w:rsidRDefault="008810DB" w:rsidP="008810DB">
            <w:pPr>
              <w:pStyle w:val="zTableText-AlignedLeft"/>
              <w:rPr>
                <w:rFonts w:cs="Arial"/>
                <w:color w:val="000000"/>
              </w:rPr>
            </w:pPr>
            <w:r w:rsidRPr="00BF0ED5">
              <w:t>DS-1 tool joint report</w:t>
            </w:r>
          </w:p>
        </w:tc>
        <w:tc>
          <w:tcPr>
            <w:tcW w:w="3315" w:type="dxa"/>
          </w:tcPr>
          <w:p w14:paraId="133EDF23" w14:textId="77777777" w:rsidR="008810DB" w:rsidRPr="00BF0ED5" w:rsidRDefault="008810DB" w:rsidP="008810DB">
            <w:pPr>
              <w:pStyle w:val="zTableText-AlignedLeft"/>
            </w:pPr>
          </w:p>
        </w:tc>
      </w:tr>
      <w:tr w:rsidR="008810DB" w:rsidRPr="00145818" w14:paraId="19426AA3" w14:textId="77777777" w:rsidTr="008810DB">
        <w:trPr>
          <w:trHeight w:val="288"/>
          <w:jc w:val="center"/>
        </w:trPr>
        <w:tc>
          <w:tcPr>
            <w:tcW w:w="2263" w:type="dxa"/>
          </w:tcPr>
          <w:p w14:paraId="02D2C6FC" w14:textId="52C992C2" w:rsidR="008810DB" w:rsidRPr="00BF0ED5" w:rsidRDefault="00DB4373" w:rsidP="008810DB">
            <w:pPr>
              <w:pStyle w:val="zTableText-AlignedLeft"/>
              <w:rPr>
                <w:rFonts w:cs="Arial"/>
                <w:color w:val="000000"/>
              </w:rPr>
            </w:pPr>
            <w:hyperlink r:id="rId50" w:history="1">
              <w:r w:rsidR="008810DB" w:rsidRPr="00BF0ED5">
                <w:rPr>
                  <w:rStyle w:val="Hyperlink"/>
                </w:rPr>
                <w:t>QT-SER-GLO-PSP-013</w:t>
              </w:r>
            </w:hyperlink>
          </w:p>
        </w:tc>
        <w:tc>
          <w:tcPr>
            <w:tcW w:w="4181" w:type="dxa"/>
          </w:tcPr>
          <w:p w14:paraId="6B286878" w14:textId="4E1D1A35" w:rsidR="008810DB" w:rsidRPr="00BF0ED5" w:rsidRDefault="008810DB" w:rsidP="008810DB">
            <w:pPr>
              <w:pStyle w:val="zTableText-AlignedLeft"/>
              <w:rPr>
                <w:rFonts w:cs="Arial"/>
                <w:color w:val="000000"/>
              </w:rPr>
            </w:pPr>
            <w:r w:rsidRPr="00BF0ED5">
              <w:t xml:space="preserve">Rental asset inspection summary </w:t>
            </w:r>
          </w:p>
        </w:tc>
        <w:tc>
          <w:tcPr>
            <w:tcW w:w="3315" w:type="dxa"/>
          </w:tcPr>
          <w:p w14:paraId="083CA2E9" w14:textId="77777777" w:rsidR="008810DB" w:rsidRPr="00BF0ED5" w:rsidRDefault="008810DB" w:rsidP="008810DB">
            <w:pPr>
              <w:pStyle w:val="zTableText-AlignedLeft"/>
            </w:pPr>
          </w:p>
        </w:tc>
      </w:tr>
      <w:tr w:rsidR="008810DB" w:rsidRPr="00145818" w14:paraId="720DDC3F" w14:textId="77777777" w:rsidTr="008810DB">
        <w:trPr>
          <w:trHeight w:val="288"/>
          <w:jc w:val="center"/>
        </w:trPr>
        <w:tc>
          <w:tcPr>
            <w:tcW w:w="2263" w:type="dxa"/>
          </w:tcPr>
          <w:p w14:paraId="272F478B" w14:textId="60AD30AE" w:rsidR="008810DB" w:rsidRPr="00BF0ED5" w:rsidRDefault="00DB4373" w:rsidP="008810DB">
            <w:pPr>
              <w:pStyle w:val="zTableText-AlignedLeft"/>
              <w:rPr>
                <w:rFonts w:cs="Arial"/>
                <w:color w:val="000000"/>
              </w:rPr>
            </w:pPr>
            <w:hyperlink r:id="rId51" w:history="1">
              <w:r w:rsidR="008810DB" w:rsidRPr="00BF0ED5">
                <w:rPr>
                  <w:rStyle w:val="Hyperlink"/>
                </w:rPr>
                <w:t>QT-SER-GLO-PSP-004</w:t>
              </w:r>
            </w:hyperlink>
          </w:p>
        </w:tc>
        <w:tc>
          <w:tcPr>
            <w:tcW w:w="4181" w:type="dxa"/>
          </w:tcPr>
          <w:p w14:paraId="5BD869AC" w14:textId="40949ED4" w:rsidR="008810DB" w:rsidRPr="00BF0ED5" w:rsidRDefault="008810DB" w:rsidP="008810DB">
            <w:pPr>
              <w:pStyle w:val="zTableText-AlignedLeft"/>
              <w:rPr>
                <w:rFonts w:cs="Arial"/>
                <w:color w:val="000000"/>
              </w:rPr>
            </w:pPr>
            <w:r w:rsidRPr="00BF0ED5">
              <w:t xml:space="preserve">Certificate of </w:t>
            </w:r>
            <w:proofErr w:type="spellStart"/>
            <w:r w:rsidRPr="00BF0ED5">
              <w:t>Conformance_single</w:t>
            </w:r>
            <w:proofErr w:type="spellEnd"/>
          </w:p>
        </w:tc>
        <w:tc>
          <w:tcPr>
            <w:tcW w:w="3315" w:type="dxa"/>
          </w:tcPr>
          <w:p w14:paraId="185AE4F2" w14:textId="77777777" w:rsidR="008810DB" w:rsidRPr="00BF0ED5" w:rsidRDefault="008810DB" w:rsidP="008810DB">
            <w:pPr>
              <w:pStyle w:val="zTableText-AlignedLeft"/>
            </w:pPr>
          </w:p>
        </w:tc>
      </w:tr>
      <w:tr w:rsidR="008810DB" w:rsidRPr="00145818" w14:paraId="4B3427C9" w14:textId="77777777" w:rsidTr="008810DB">
        <w:trPr>
          <w:trHeight w:val="288"/>
          <w:jc w:val="center"/>
        </w:trPr>
        <w:tc>
          <w:tcPr>
            <w:tcW w:w="2263" w:type="dxa"/>
          </w:tcPr>
          <w:p w14:paraId="0DD365B0" w14:textId="578BAB5C" w:rsidR="008810DB" w:rsidRPr="00BF0ED5" w:rsidRDefault="00DB4373" w:rsidP="008810DB">
            <w:pPr>
              <w:pStyle w:val="zTableText-AlignedLeft"/>
              <w:rPr>
                <w:rFonts w:cs="Arial"/>
                <w:color w:val="000000"/>
              </w:rPr>
            </w:pPr>
            <w:hyperlink r:id="rId52" w:history="1">
              <w:r w:rsidR="008810DB" w:rsidRPr="00BF0ED5">
                <w:rPr>
                  <w:rStyle w:val="Hyperlink"/>
                </w:rPr>
                <w:t>QT-SER-GLO-PSP-007</w:t>
              </w:r>
            </w:hyperlink>
          </w:p>
        </w:tc>
        <w:tc>
          <w:tcPr>
            <w:tcW w:w="4181" w:type="dxa"/>
          </w:tcPr>
          <w:p w14:paraId="01F0D7D3" w14:textId="32E0077A" w:rsidR="008810DB" w:rsidRPr="00BF0ED5" w:rsidRDefault="008810DB" w:rsidP="008810DB">
            <w:pPr>
              <w:pStyle w:val="zTableText-AlignedLeft"/>
              <w:rPr>
                <w:rFonts w:cs="Arial"/>
                <w:color w:val="000000"/>
              </w:rPr>
            </w:pPr>
            <w:r w:rsidRPr="00BF0ED5">
              <w:t xml:space="preserve">Certificate of </w:t>
            </w:r>
            <w:proofErr w:type="spellStart"/>
            <w:r w:rsidRPr="00BF0ED5">
              <w:t>conformance_multi</w:t>
            </w:r>
            <w:proofErr w:type="spellEnd"/>
          </w:p>
        </w:tc>
        <w:tc>
          <w:tcPr>
            <w:tcW w:w="3315" w:type="dxa"/>
          </w:tcPr>
          <w:p w14:paraId="0F9466B0" w14:textId="26FA642B" w:rsidR="008810DB" w:rsidRPr="00BF0ED5" w:rsidRDefault="008810DB" w:rsidP="008810DB">
            <w:pPr>
              <w:pStyle w:val="zTableText-AlignedLeft"/>
              <w:rPr>
                <w:rFonts w:cs="Arial"/>
                <w:color w:val="000000"/>
              </w:rPr>
            </w:pPr>
          </w:p>
        </w:tc>
      </w:tr>
      <w:tr w:rsidR="008810DB" w:rsidRPr="00145818" w14:paraId="65A6B835" w14:textId="77777777" w:rsidTr="008810DB">
        <w:trPr>
          <w:trHeight w:val="288"/>
          <w:jc w:val="center"/>
        </w:trPr>
        <w:tc>
          <w:tcPr>
            <w:tcW w:w="2263" w:type="dxa"/>
          </w:tcPr>
          <w:p w14:paraId="1358C5A1" w14:textId="77777777" w:rsidR="008810DB" w:rsidRPr="00BF0ED5" w:rsidRDefault="008810DB" w:rsidP="008810DB">
            <w:pPr>
              <w:pStyle w:val="zTableText-AlignedLeft"/>
            </w:pPr>
          </w:p>
        </w:tc>
        <w:tc>
          <w:tcPr>
            <w:tcW w:w="4181" w:type="dxa"/>
          </w:tcPr>
          <w:p w14:paraId="4FA27A9E" w14:textId="77777777" w:rsidR="008810DB" w:rsidRPr="00BF0ED5" w:rsidRDefault="008810DB" w:rsidP="008810DB">
            <w:pPr>
              <w:pStyle w:val="zTableText-AlignedLeft"/>
            </w:pPr>
          </w:p>
        </w:tc>
        <w:tc>
          <w:tcPr>
            <w:tcW w:w="3315" w:type="dxa"/>
          </w:tcPr>
          <w:p w14:paraId="2746E407" w14:textId="77777777" w:rsidR="008810DB" w:rsidRPr="00BF0ED5" w:rsidRDefault="008810DB" w:rsidP="008810DB">
            <w:pPr>
              <w:pStyle w:val="zTableText-AlignedLeft"/>
            </w:pPr>
          </w:p>
        </w:tc>
      </w:tr>
    </w:tbl>
    <w:p w14:paraId="1B626530" w14:textId="77777777" w:rsidR="000E0BE8" w:rsidRDefault="000E0BE8" w:rsidP="000D4D5C">
      <w:pPr>
        <w:pStyle w:val="FootnoteText"/>
        <w:rPr>
          <w:b/>
        </w:rPr>
      </w:pPr>
    </w:p>
    <w:p w14:paraId="24C0812F" w14:textId="0828AC30" w:rsidR="000E0BE8" w:rsidRDefault="000E0BE8" w:rsidP="000D4D5C">
      <w:pPr>
        <w:pStyle w:val="FootnoteText"/>
        <w:rPr>
          <w:rStyle w:val="FootnoteTextChar"/>
          <w:rFonts w:ascii="GE Inspira Sans" w:hAnsi="GE Inspira Sans"/>
          <w:b/>
        </w:rPr>
      </w:pPr>
      <w:r w:rsidRPr="000E0BE8">
        <w:rPr>
          <w:b/>
        </w:rPr>
        <w:t>6.2</w:t>
      </w:r>
      <w:r w:rsidRPr="000E0BE8">
        <w:rPr>
          <w:rFonts w:eastAsiaTheme="minorEastAsia"/>
          <w:b/>
        </w:rPr>
        <w:tab/>
      </w:r>
      <w:r w:rsidRPr="000E0BE8">
        <w:rPr>
          <w:b/>
        </w:rPr>
        <w:t>Terms, definitions &amp; acronyms</w:t>
      </w:r>
      <w:r w:rsidRPr="000E0BE8">
        <w:rPr>
          <w:rStyle w:val="FootnoteTextChar"/>
          <w:rFonts w:ascii="GE Inspira Sans" w:hAnsi="GE Inspira Sans"/>
          <w:b/>
        </w:rPr>
        <w:t xml:space="preserve"> </w:t>
      </w:r>
    </w:p>
    <w:p w14:paraId="63A87527" w14:textId="7CECD551" w:rsidR="0047067E" w:rsidRPr="00681BAF" w:rsidRDefault="0047067E" w:rsidP="000D4D5C">
      <w:pPr>
        <w:pStyle w:val="FootnoteText"/>
        <w:rPr>
          <w:color w:val="000000"/>
          <w:szCs w:val="24"/>
        </w:rPr>
      </w:pPr>
      <w:r w:rsidRPr="00681BAF">
        <w:rPr>
          <w:rStyle w:val="FootnoteTextChar"/>
          <w:rFonts w:ascii="GE Inspira Sans" w:hAnsi="GE Inspira Sans"/>
          <w:szCs w:val="24"/>
        </w:rPr>
        <w:t>Italicized terms have been defined in</w:t>
      </w:r>
      <w:r w:rsidRPr="00681BAF">
        <w:rPr>
          <w:szCs w:val="24"/>
        </w:rPr>
        <w:t xml:space="preserve"> </w:t>
      </w:r>
      <w:hyperlink r:id="rId53" w:history="1">
        <w:r w:rsidR="001A2F94" w:rsidRPr="00681BAF">
          <w:rPr>
            <w:rStyle w:val="Hyperlink"/>
            <w:szCs w:val="24"/>
          </w:rPr>
          <w:t>BHGE</w:t>
        </w:r>
        <w:r w:rsidRPr="00681BAF">
          <w:rPr>
            <w:rStyle w:val="Hyperlink"/>
            <w:szCs w:val="24"/>
          </w:rPr>
          <w:t xml:space="preserve"> QMS Lexicon</w:t>
        </w:r>
      </w:hyperlink>
      <w:r w:rsidRPr="00681BAF">
        <w:rPr>
          <w:rStyle w:val="Hyperlink"/>
          <w:szCs w:val="24"/>
        </w:rPr>
        <w:t xml:space="preserve"> </w:t>
      </w:r>
      <w:r w:rsidRPr="00681BAF">
        <w:rPr>
          <w:rStyle w:val="FootnoteTextChar"/>
          <w:rFonts w:ascii="GE Inspira Sans" w:hAnsi="GE Inspira Sans"/>
          <w:szCs w:val="24"/>
        </w:rPr>
        <w:t xml:space="preserve">for Terms, Definitions and Acronyms. </w:t>
      </w:r>
      <w:r w:rsidR="000D4D5C" w:rsidRPr="00681BAF">
        <w:rPr>
          <w:rStyle w:val="FootnoteTextChar"/>
          <w:rFonts w:ascii="GE Inspira Sans" w:hAnsi="GE Inspira Sans"/>
          <w:szCs w:val="24"/>
        </w:rPr>
        <w:t xml:space="preserve">In case of </w:t>
      </w:r>
      <w:r w:rsidRPr="00681BAF">
        <w:rPr>
          <w:rStyle w:val="FootnoteTextChar"/>
          <w:rFonts w:ascii="GE Inspira Sans" w:hAnsi="GE Inspira Sans"/>
          <w:szCs w:val="24"/>
        </w:rPr>
        <w:t>conflict with</w:t>
      </w:r>
      <w:r w:rsidRPr="00681BAF">
        <w:rPr>
          <w:color w:val="000000"/>
          <w:szCs w:val="24"/>
        </w:rPr>
        <w:t xml:space="preserve"> </w:t>
      </w:r>
      <w:hyperlink r:id="rId54" w:history="1">
        <w:r w:rsidR="001A2F94" w:rsidRPr="00681BAF">
          <w:rPr>
            <w:rStyle w:val="Hyperlink"/>
            <w:szCs w:val="24"/>
          </w:rPr>
          <w:t>BHGE</w:t>
        </w:r>
        <w:r w:rsidRPr="00681BAF">
          <w:rPr>
            <w:rStyle w:val="Hyperlink"/>
            <w:szCs w:val="24"/>
          </w:rPr>
          <w:t xml:space="preserve"> QMS Lexicon</w:t>
        </w:r>
      </w:hyperlink>
      <w:r w:rsidR="001602E5" w:rsidRPr="00681BAF">
        <w:rPr>
          <w:rStyle w:val="FootnoteTextChar"/>
          <w:rFonts w:ascii="GE Inspira Sans" w:hAnsi="GE Inspira Sans"/>
          <w:szCs w:val="24"/>
        </w:rPr>
        <w:t>.</w:t>
      </w:r>
      <w:r w:rsidRPr="00681BAF">
        <w:rPr>
          <w:rStyle w:val="FootnoteTextChar"/>
          <w:rFonts w:ascii="GE Inspira Sans" w:hAnsi="GE Inspira Sans"/>
          <w:szCs w:val="24"/>
        </w:rPr>
        <w:t xml:space="preserve"> </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2267"/>
        <w:gridCol w:w="6120"/>
      </w:tblGrid>
      <w:tr w:rsidR="0047067E" w:rsidRPr="001602E5" w14:paraId="5B0D6856" w14:textId="77777777" w:rsidTr="00711F71">
        <w:trPr>
          <w:trHeight w:hRule="exact" w:val="424"/>
          <w:tblHeader/>
        </w:trPr>
        <w:tc>
          <w:tcPr>
            <w:tcW w:w="1598" w:type="dxa"/>
            <w:shd w:val="clear" w:color="auto" w:fill="005EB8"/>
            <w:vAlign w:val="center"/>
          </w:tcPr>
          <w:p w14:paraId="2110B814" w14:textId="77777777" w:rsidR="0047067E" w:rsidRPr="001602E5" w:rsidRDefault="0047067E" w:rsidP="00681BAF">
            <w:pPr>
              <w:pStyle w:val="zTableTitle-AlignedLeft"/>
            </w:pPr>
            <w:r w:rsidRPr="001602E5">
              <w:t>Acronym</w:t>
            </w:r>
          </w:p>
        </w:tc>
        <w:tc>
          <w:tcPr>
            <w:tcW w:w="2267" w:type="dxa"/>
            <w:shd w:val="clear" w:color="auto" w:fill="005EB8"/>
            <w:vAlign w:val="center"/>
          </w:tcPr>
          <w:p w14:paraId="1972AE2F" w14:textId="77777777" w:rsidR="0047067E" w:rsidRPr="001602E5" w:rsidRDefault="0047067E" w:rsidP="00681BAF">
            <w:pPr>
              <w:pStyle w:val="zTableTitle-AlignedLeft"/>
            </w:pPr>
            <w:r w:rsidRPr="001602E5">
              <w:t>Term</w:t>
            </w:r>
          </w:p>
        </w:tc>
        <w:tc>
          <w:tcPr>
            <w:tcW w:w="6120" w:type="dxa"/>
            <w:shd w:val="clear" w:color="auto" w:fill="005EB8"/>
            <w:vAlign w:val="center"/>
          </w:tcPr>
          <w:p w14:paraId="5F910F86" w14:textId="77777777" w:rsidR="0047067E" w:rsidRPr="001602E5" w:rsidRDefault="0047067E" w:rsidP="00681BAF">
            <w:pPr>
              <w:pStyle w:val="zTableTitle-AlignedLeft"/>
            </w:pPr>
            <w:r w:rsidRPr="001602E5">
              <w:t>Definition</w:t>
            </w:r>
          </w:p>
        </w:tc>
      </w:tr>
      <w:tr w:rsidR="00BF0ED5" w:rsidRPr="00145818" w14:paraId="2DD339CC" w14:textId="77777777" w:rsidTr="00E93A62">
        <w:trPr>
          <w:trHeight w:val="53"/>
        </w:trPr>
        <w:tc>
          <w:tcPr>
            <w:tcW w:w="1598" w:type="dxa"/>
          </w:tcPr>
          <w:p w14:paraId="5EB147A2" w14:textId="030E1750" w:rsidR="00BF0ED5" w:rsidRPr="001B1C69" w:rsidRDefault="00BF0ED5" w:rsidP="00681BAF">
            <w:pPr>
              <w:pStyle w:val="zTableText-AlignedLeft"/>
              <w:rPr>
                <w:rFonts w:ascii="GE Inspira" w:hAnsi="GE Inspira" w:cs="GE Inspira"/>
                <w:color w:val="000000"/>
                <w:sz w:val="22"/>
                <w:szCs w:val="22"/>
                <w:lang w:eastAsia="en-AU"/>
              </w:rPr>
            </w:pPr>
            <w:r>
              <w:rPr>
                <w:rFonts w:ascii="GE Inspira" w:hAnsi="GE Inspira" w:cs="GE Inspira"/>
                <w:color w:val="000000"/>
                <w:sz w:val="22"/>
                <w:szCs w:val="22"/>
                <w:lang w:eastAsia="en-AU"/>
              </w:rPr>
              <w:t>EPS</w:t>
            </w:r>
          </w:p>
        </w:tc>
        <w:tc>
          <w:tcPr>
            <w:tcW w:w="2267" w:type="dxa"/>
            <w:shd w:val="clear" w:color="auto" w:fill="auto"/>
            <w:vAlign w:val="center"/>
          </w:tcPr>
          <w:p w14:paraId="521605C4" w14:textId="77777777" w:rsidR="00BF0ED5" w:rsidRPr="001602E5" w:rsidRDefault="00BF0ED5" w:rsidP="00681BAF">
            <w:pPr>
              <w:pStyle w:val="zTableText-AlignedLeft"/>
              <w:rPr>
                <w:rFonts w:cs="Arial"/>
                <w:color w:val="000000"/>
              </w:rPr>
            </w:pPr>
          </w:p>
        </w:tc>
        <w:tc>
          <w:tcPr>
            <w:tcW w:w="6120" w:type="dxa"/>
            <w:shd w:val="clear" w:color="auto" w:fill="auto"/>
            <w:vAlign w:val="center"/>
          </w:tcPr>
          <w:p w14:paraId="31E809F8" w14:textId="25102877" w:rsidR="00BF0ED5" w:rsidRPr="001B1C69" w:rsidRDefault="00BF0ED5" w:rsidP="00681BAF">
            <w:pPr>
              <w:pStyle w:val="zTableText-AlignedLeft"/>
              <w:rPr>
                <w:rFonts w:ascii="GE Inspira" w:hAnsi="GE Inspira" w:cs="GE Inspira"/>
                <w:color w:val="000000"/>
                <w:sz w:val="22"/>
                <w:szCs w:val="22"/>
                <w:lang w:eastAsia="en-AU"/>
              </w:rPr>
            </w:pPr>
            <w:r>
              <w:rPr>
                <w:rFonts w:ascii="GE Inspira" w:hAnsi="GE Inspira" w:cs="GE Inspira"/>
                <w:color w:val="000000"/>
                <w:sz w:val="22"/>
                <w:szCs w:val="22"/>
                <w:lang w:eastAsia="en-AU"/>
              </w:rPr>
              <w:t>Engineering Procurement Specification</w:t>
            </w:r>
          </w:p>
        </w:tc>
      </w:tr>
      <w:tr w:rsidR="0047067E" w:rsidRPr="00145818" w14:paraId="462699E1" w14:textId="77777777" w:rsidTr="00E93A62">
        <w:trPr>
          <w:trHeight w:val="53"/>
        </w:trPr>
        <w:tc>
          <w:tcPr>
            <w:tcW w:w="1598" w:type="dxa"/>
          </w:tcPr>
          <w:p w14:paraId="55D6EC4A" w14:textId="053BA6E3" w:rsidR="0047067E" w:rsidRPr="001602E5" w:rsidRDefault="001B1C69" w:rsidP="00681BAF">
            <w:pPr>
              <w:pStyle w:val="zTableText-AlignedLeft"/>
              <w:rPr>
                <w:rFonts w:cs="Arial"/>
                <w:color w:val="000000"/>
              </w:rPr>
            </w:pPr>
            <w:r w:rsidRPr="001B1C69">
              <w:rPr>
                <w:rFonts w:ascii="GE Inspira" w:hAnsi="GE Inspira" w:cs="GE Inspira"/>
                <w:color w:val="000000"/>
                <w:sz w:val="22"/>
                <w:szCs w:val="22"/>
                <w:lang w:eastAsia="en-AU"/>
              </w:rPr>
              <w:t>GRR</w:t>
            </w:r>
          </w:p>
        </w:tc>
        <w:tc>
          <w:tcPr>
            <w:tcW w:w="2267" w:type="dxa"/>
            <w:shd w:val="clear" w:color="auto" w:fill="auto"/>
            <w:vAlign w:val="center"/>
          </w:tcPr>
          <w:p w14:paraId="3133B052" w14:textId="55549CCA" w:rsidR="0047067E" w:rsidRPr="001602E5" w:rsidRDefault="0047067E" w:rsidP="00681BAF">
            <w:pPr>
              <w:pStyle w:val="zTableText-AlignedLeft"/>
              <w:rPr>
                <w:rFonts w:cs="Arial"/>
                <w:color w:val="000000"/>
              </w:rPr>
            </w:pPr>
          </w:p>
        </w:tc>
        <w:tc>
          <w:tcPr>
            <w:tcW w:w="6120" w:type="dxa"/>
            <w:shd w:val="clear" w:color="auto" w:fill="auto"/>
            <w:vAlign w:val="center"/>
          </w:tcPr>
          <w:p w14:paraId="270000AC" w14:textId="65F14F2F" w:rsidR="0047067E" w:rsidRPr="001602E5" w:rsidRDefault="001B1C69" w:rsidP="00681BAF">
            <w:pPr>
              <w:pStyle w:val="zTableText-AlignedLeft"/>
              <w:rPr>
                <w:rFonts w:cs="Arial"/>
                <w:color w:val="000000"/>
                <w:szCs w:val="22"/>
              </w:rPr>
            </w:pPr>
            <w:r w:rsidRPr="001B1C69">
              <w:rPr>
                <w:rFonts w:ascii="GE Inspira" w:hAnsi="GE Inspira" w:cs="GE Inspira"/>
                <w:color w:val="000000"/>
                <w:sz w:val="22"/>
                <w:szCs w:val="22"/>
                <w:lang w:eastAsia="en-AU"/>
              </w:rPr>
              <w:t>Global Rejection Report</w:t>
            </w:r>
          </w:p>
        </w:tc>
      </w:tr>
      <w:tr w:rsidR="007D4C9A" w:rsidRPr="00145818" w14:paraId="5735F027" w14:textId="77777777" w:rsidTr="00E93A62">
        <w:trPr>
          <w:trHeight w:val="98"/>
        </w:trPr>
        <w:tc>
          <w:tcPr>
            <w:tcW w:w="1598" w:type="dxa"/>
          </w:tcPr>
          <w:p w14:paraId="2AD88CFD" w14:textId="64B57009" w:rsidR="007D4C9A" w:rsidRPr="001B1C69" w:rsidRDefault="007D4C9A" w:rsidP="00681BAF">
            <w:pPr>
              <w:pStyle w:val="zTableText-AlignedLeft"/>
              <w:rPr>
                <w:rFonts w:ascii="GE Inspira" w:hAnsi="GE Inspira" w:cs="GE Inspira"/>
                <w:color w:val="000000"/>
                <w:sz w:val="22"/>
                <w:szCs w:val="22"/>
                <w:lang w:eastAsia="en-AU"/>
              </w:rPr>
            </w:pPr>
          </w:p>
        </w:tc>
        <w:tc>
          <w:tcPr>
            <w:tcW w:w="2267" w:type="dxa"/>
            <w:shd w:val="clear" w:color="auto" w:fill="auto"/>
            <w:vAlign w:val="center"/>
          </w:tcPr>
          <w:p w14:paraId="50A59EB3" w14:textId="6F2AAEF6" w:rsidR="007D4C9A" w:rsidRPr="001602E5" w:rsidRDefault="007D4C9A" w:rsidP="00681BAF">
            <w:pPr>
              <w:pStyle w:val="zTableText-AlignedLeft"/>
              <w:rPr>
                <w:rFonts w:cs="Arial"/>
                <w:color w:val="000000"/>
              </w:rPr>
            </w:pPr>
            <w:proofErr w:type="gramStart"/>
            <w:r>
              <w:rPr>
                <w:rFonts w:cs="Arial"/>
                <w:color w:val="000000"/>
              </w:rPr>
              <w:t>Non conformance</w:t>
            </w:r>
            <w:proofErr w:type="gramEnd"/>
          </w:p>
        </w:tc>
        <w:tc>
          <w:tcPr>
            <w:tcW w:w="6120" w:type="dxa"/>
            <w:shd w:val="clear" w:color="auto" w:fill="auto"/>
            <w:vAlign w:val="center"/>
          </w:tcPr>
          <w:p w14:paraId="7CC61C3B" w14:textId="391E6998" w:rsidR="007D4C9A" w:rsidRPr="001B1C69" w:rsidRDefault="007D4C9A" w:rsidP="00681BAF">
            <w:pPr>
              <w:pStyle w:val="zTableText-AlignedLeft"/>
              <w:rPr>
                <w:rFonts w:ascii="GE Inspira" w:hAnsi="GE Inspira" w:cs="GE Inspira"/>
                <w:color w:val="000000"/>
                <w:sz w:val="22"/>
                <w:szCs w:val="22"/>
                <w:lang w:eastAsia="en-AU"/>
              </w:rPr>
            </w:pPr>
            <w:r>
              <w:rPr>
                <w:rFonts w:ascii="GE Inspira" w:hAnsi="GE Inspira" w:cs="GE Inspira"/>
                <w:color w:val="000000"/>
                <w:sz w:val="22"/>
                <w:szCs w:val="22"/>
                <w:lang w:eastAsia="en-AU"/>
              </w:rPr>
              <w:t xml:space="preserve">When item is </w:t>
            </w:r>
            <w:proofErr w:type="spellStart"/>
            <w:r>
              <w:rPr>
                <w:rFonts w:ascii="GE Inspira" w:hAnsi="GE Inspira" w:cs="GE Inspira"/>
                <w:color w:val="000000"/>
                <w:sz w:val="22"/>
                <w:szCs w:val="22"/>
                <w:lang w:eastAsia="en-AU"/>
              </w:rPr>
              <w:t>outwith</w:t>
            </w:r>
            <w:proofErr w:type="spellEnd"/>
            <w:r>
              <w:rPr>
                <w:rFonts w:ascii="GE Inspira" w:hAnsi="GE Inspira" w:cs="GE Inspira"/>
                <w:color w:val="000000"/>
                <w:sz w:val="22"/>
                <w:szCs w:val="22"/>
                <w:lang w:eastAsia="en-AU"/>
              </w:rPr>
              <w:t xml:space="preserve"> acceptable limits</w:t>
            </w:r>
          </w:p>
        </w:tc>
      </w:tr>
      <w:tr w:rsidR="0047067E" w:rsidRPr="00145818" w14:paraId="32363DBA" w14:textId="77777777" w:rsidTr="00E93A62">
        <w:trPr>
          <w:trHeight w:val="98"/>
        </w:trPr>
        <w:tc>
          <w:tcPr>
            <w:tcW w:w="1598" w:type="dxa"/>
          </w:tcPr>
          <w:p w14:paraId="51EA2CF2" w14:textId="66518998" w:rsidR="0047067E" w:rsidRPr="001602E5" w:rsidRDefault="001B1C69" w:rsidP="00681BAF">
            <w:pPr>
              <w:pStyle w:val="zTableText-AlignedLeft"/>
              <w:rPr>
                <w:rFonts w:cs="Arial"/>
                <w:color w:val="000000"/>
              </w:rPr>
            </w:pPr>
            <w:r w:rsidRPr="001B1C69">
              <w:rPr>
                <w:rFonts w:ascii="GE Inspira" w:hAnsi="GE Inspira" w:cs="GE Inspira"/>
                <w:color w:val="000000"/>
                <w:sz w:val="22"/>
                <w:szCs w:val="22"/>
                <w:lang w:eastAsia="en-AU"/>
              </w:rPr>
              <w:t>ITP</w:t>
            </w:r>
          </w:p>
        </w:tc>
        <w:tc>
          <w:tcPr>
            <w:tcW w:w="2267" w:type="dxa"/>
            <w:shd w:val="clear" w:color="auto" w:fill="auto"/>
            <w:vAlign w:val="center"/>
          </w:tcPr>
          <w:p w14:paraId="1FCB2272" w14:textId="2A0FD0EB" w:rsidR="0047067E" w:rsidRPr="001602E5" w:rsidRDefault="0047067E" w:rsidP="00681BAF">
            <w:pPr>
              <w:pStyle w:val="zTableText-AlignedLeft"/>
              <w:rPr>
                <w:rFonts w:cs="Arial"/>
                <w:color w:val="000000"/>
              </w:rPr>
            </w:pPr>
          </w:p>
        </w:tc>
        <w:tc>
          <w:tcPr>
            <w:tcW w:w="6120" w:type="dxa"/>
            <w:shd w:val="clear" w:color="auto" w:fill="auto"/>
            <w:vAlign w:val="center"/>
          </w:tcPr>
          <w:p w14:paraId="4EF543C8" w14:textId="2FDAF8E7" w:rsidR="0047067E" w:rsidRPr="001602E5" w:rsidRDefault="001B1C69" w:rsidP="00681BAF">
            <w:pPr>
              <w:pStyle w:val="zTableText-AlignedLeft"/>
              <w:rPr>
                <w:rFonts w:cs="Arial"/>
                <w:color w:val="000000"/>
                <w:szCs w:val="22"/>
              </w:rPr>
            </w:pPr>
            <w:r w:rsidRPr="001B1C69">
              <w:rPr>
                <w:rFonts w:ascii="GE Inspira" w:hAnsi="GE Inspira" w:cs="GE Inspira"/>
                <w:color w:val="000000"/>
                <w:sz w:val="22"/>
                <w:szCs w:val="22"/>
                <w:lang w:eastAsia="en-AU"/>
              </w:rPr>
              <w:t>Inspection and Test Plan</w:t>
            </w:r>
          </w:p>
        </w:tc>
      </w:tr>
      <w:tr w:rsidR="0047067E" w:rsidRPr="00145818" w14:paraId="3E416E29" w14:textId="77777777" w:rsidTr="001602E5">
        <w:trPr>
          <w:trHeight w:val="80"/>
        </w:trPr>
        <w:tc>
          <w:tcPr>
            <w:tcW w:w="1598" w:type="dxa"/>
          </w:tcPr>
          <w:p w14:paraId="65EADBE3" w14:textId="10A3A37F" w:rsidR="0047067E" w:rsidRPr="001602E5" w:rsidRDefault="001B1C69" w:rsidP="00681BAF">
            <w:pPr>
              <w:pStyle w:val="zTableText-AlignedLeft"/>
              <w:rPr>
                <w:rFonts w:cs="Arial"/>
                <w:color w:val="000000"/>
              </w:rPr>
            </w:pPr>
            <w:r w:rsidRPr="001B1C69">
              <w:rPr>
                <w:rFonts w:ascii="GE Inspira" w:hAnsi="GE Inspira" w:cs="GE Inspira"/>
                <w:color w:val="000000"/>
                <w:sz w:val="22"/>
                <w:szCs w:val="22"/>
                <w:lang w:eastAsia="en-AU"/>
              </w:rPr>
              <w:t>MPI</w:t>
            </w:r>
          </w:p>
        </w:tc>
        <w:tc>
          <w:tcPr>
            <w:tcW w:w="2267" w:type="dxa"/>
            <w:shd w:val="clear" w:color="auto" w:fill="auto"/>
            <w:vAlign w:val="center"/>
          </w:tcPr>
          <w:p w14:paraId="7E029310" w14:textId="77777777" w:rsidR="0047067E" w:rsidRPr="001602E5" w:rsidRDefault="0047067E" w:rsidP="00681BAF">
            <w:pPr>
              <w:pStyle w:val="zTableText-AlignedLeft"/>
              <w:rPr>
                <w:rFonts w:cs="Arial"/>
                <w:color w:val="000000"/>
              </w:rPr>
            </w:pPr>
          </w:p>
        </w:tc>
        <w:tc>
          <w:tcPr>
            <w:tcW w:w="6120" w:type="dxa"/>
            <w:shd w:val="clear" w:color="auto" w:fill="auto"/>
            <w:vAlign w:val="center"/>
          </w:tcPr>
          <w:p w14:paraId="43D0D9D4" w14:textId="7A22AAE8" w:rsidR="0047067E" w:rsidRPr="001602E5" w:rsidRDefault="001B1C69" w:rsidP="00681BAF">
            <w:pPr>
              <w:pStyle w:val="zTableText-AlignedLeft"/>
              <w:rPr>
                <w:rFonts w:cs="Arial"/>
                <w:color w:val="000000"/>
                <w:szCs w:val="22"/>
              </w:rPr>
            </w:pPr>
            <w:r w:rsidRPr="001B1C69">
              <w:rPr>
                <w:rFonts w:ascii="GE Inspira" w:hAnsi="GE Inspira" w:cs="GE Inspira"/>
                <w:color w:val="000000"/>
                <w:sz w:val="22"/>
                <w:szCs w:val="22"/>
                <w:lang w:eastAsia="en-AU"/>
              </w:rPr>
              <w:t>Magnetic Particle Inspection</w:t>
            </w:r>
          </w:p>
        </w:tc>
      </w:tr>
      <w:tr w:rsidR="0047067E" w:rsidRPr="00145818" w14:paraId="4283F151" w14:textId="77777777" w:rsidTr="001602E5">
        <w:trPr>
          <w:trHeight w:val="161"/>
        </w:trPr>
        <w:tc>
          <w:tcPr>
            <w:tcW w:w="1598" w:type="dxa"/>
          </w:tcPr>
          <w:p w14:paraId="6F2BF40F" w14:textId="77777777" w:rsidR="0047067E" w:rsidRPr="001602E5" w:rsidRDefault="0047067E" w:rsidP="00681BAF">
            <w:pPr>
              <w:pStyle w:val="zTableText-AlignedLeft"/>
              <w:rPr>
                <w:rFonts w:cs="Arial"/>
                <w:color w:val="000000"/>
              </w:rPr>
            </w:pPr>
          </w:p>
        </w:tc>
        <w:tc>
          <w:tcPr>
            <w:tcW w:w="2267" w:type="dxa"/>
            <w:shd w:val="clear" w:color="auto" w:fill="auto"/>
            <w:vAlign w:val="center"/>
          </w:tcPr>
          <w:p w14:paraId="043EC323" w14:textId="65E7B4FF" w:rsidR="0047067E" w:rsidRPr="001602E5" w:rsidRDefault="001B1C69" w:rsidP="00681BAF">
            <w:pPr>
              <w:pStyle w:val="zTableText-AlignedLeft"/>
              <w:rPr>
                <w:rFonts w:cs="Arial"/>
                <w:color w:val="000000"/>
              </w:rPr>
            </w:pPr>
            <w:r w:rsidRPr="001B1C69">
              <w:rPr>
                <w:rFonts w:ascii="GE Inspira" w:hAnsi="GE Inspira" w:cs="GE Inspira"/>
                <w:color w:val="000000"/>
                <w:sz w:val="22"/>
                <w:szCs w:val="22"/>
                <w:lang w:eastAsia="en-AU"/>
              </w:rPr>
              <w:t>Trace</w:t>
            </w:r>
          </w:p>
        </w:tc>
        <w:tc>
          <w:tcPr>
            <w:tcW w:w="6120" w:type="dxa"/>
            <w:shd w:val="clear" w:color="auto" w:fill="auto"/>
            <w:vAlign w:val="center"/>
          </w:tcPr>
          <w:p w14:paraId="76D0C78A" w14:textId="13BBE54A" w:rsidR="0047067E" w:rsidRPr="001602E5" w:rsidRDefault="001B1C69" w:rsidP="00681BAF">
            <w:pPr>
              <w:pStyle w:val="zTableText-AlignedLeft"/>
              <w:rPr>
                <w:rFonts w:cs="Arial"/>
                <w:color w:val="000000"/>
                <w:szCs w:val="22"/>
              </w:rPr>
            </w:pPr>
            <w:proofErr w:type="gramStart"/>
            <w:r w:rsidRPr="001B1C69">
              <w:rPr>
                <w:rFonts w:ascii="GE Inspira" w:hAnsi="GE Inspira" w:cs="GE Inspira"/>
                <w:color w:val="000000"/>
                <w:sz w:val="22"/>
                <w:szCs w:val="22"/>
                <w:lang w:eastAsia="en-AU"/>
              </w:rPr>
              <w:t>The means by which</w:t>
            </w:r>
            <w:proofErr w:type="gramEnd"/>
            <w:r w:rsidRPr="001B1C69">
              <w:rPr>
                <w:rFonts w:ascii="GE Inspira" w:hAnsi="GE Inspira" w:cs="GE Inspira"/>
                <w:color w:val="000000"/>
                <w:sz w:val="22"/>
                <w:szCs w:val="22"/>
                <w:lang w:eastAsia="en-AU"/>
              </w:rPr>
              <w:t xml:space="preserve"> documentary evidence can be provided for a tool relating to the original certificates of manufacture or the documents required from recertification maintenance as defined by GE VGS standards</w:t>
            </w:r>
          </w:p>
        </w:tc>
      </w:tr>
      <w:tr w:rsidR="0047067E" w:rsidRPr="00145818" w14:paraId="27EA736E" w14:textId="77777777" w:rsidTr="001602E5">
        <w:trPr>
          <w:trHeight w:val="143"/>
        </w:trPr>
        <w:tc>
          <w:tcPr>
            <w:tcW w:w="1598" w:type="dxa"/>
          </w:tcPr>
          <w:p w14:paraId="5ACD97C0" w14:textId="0F0D6BB1" w:rsidR="0047067E" w:rsidRPr="001602E5" w:rsidRDefault="001B1C69" w:rsidP="00681BAF">
            <w:pPr>
              <w:pStyle w:val="zTableText-AlignedLeft"/>
              <w:rPr>
                <w:rFonts w:cs="Arial"/>
                <w:color w:val="000000"/>
              </w:rPr>
            </w:pPr>
            <w:r w:rsidRPr="001B1C69">
              <w:rPr>
                <w:rFonts w:ascii="GE Inspira" w:hAnsi="GE Inspira" w:cs="GE Inspira"/>
                <w:color w:val="000000"/>
                <w:sz w:val="22"/>
                <w:szCs w:val="22"/>
                <w:lang w:eastAsia="en-AU"/>
              </w:rPr>
              <w:t>MRB</w:t>
            </w:r>
          </w:p>
        </w:tc>
        <w:tc>
          <w:tcPr>
            <w:tcW w:w="2267" w:type="dxa"/>
            <w:shd w:val="clear" w:color="auto" w:fill="auto"/>
            <w:vAlign w:val="center"/>
          </w:tcPr>
          <w:p w14:paraId="1C438D19" w14:textId="77777777" w:rsidR="0047067E" w:rsidRPr="001602E5" w:rsidRDefault="0047067E" w:rsidP="00681BAF">
            <w:pPr>
              <w:pStyle w:val="zTableText-AlignedLeft"/>
              <w:rPr>
                <w:rFonts w:cs="Arial"/>
                <w:color w:val="000000"/>
              </w:rPr>
            </w:pPr>
          </w:p>
        </w:tc>
        <w:tc>
          <w:tcPr>
            <w:tcW w:w="6120" w:type="dxa"/>
            <w:shd w:val="clear" w:color="auto" w:fill="auto"/>
            <w:vAlign w:val="center"/>
          </w:tcPr>
          <w:p w14:paraId="6688C495" w14:textId="4C695FA8" w:rsidR="0047067E" w:rsidRPr="001602E5" w:rsidRDefault="001B1C69" w:rsidP="00681BAF">
            <w:pPr>
              <w:pStyle w:val="zTableText-AlignedLeft"/>
              <w:rPr>
                <w:rFonts w:cs="Arial"/>
                <w:color w:val="000000"/>
                <w:szCs w:val="22"/>
              </w:rPr>
            </w:pPr>
            <w:r w:rsidRPr="001B1C69">
              <w:rPr>
                <w:rFonts w:ascii="GE Inspira" w:hAnsi="GE Inspira" w:cs="GE Inspira"/>
                <w:color w:val="000000"/>
                <w:sz w:val="22"/>
                <w:szCs w:val="22"/>
                <w:lang w:eastAsia="en-AU"/>
              </w:rPr>
              <w:t>Maintenance Record Book</w:t>
            </w:r>
          </w:p>
        </w:tc>
      </w:tr>
      <w:tr w:rsidR="0047067E" w:rsidRPr="00145818" w14:paraId="077D1725" w14:textId="77777777" w:rsidTr="001602E5">
        <w:trPr>
          <w:trHeight w:val="70"/>
        </w:trPr>
        <w:tc>
          <w:tcPr>
            <w:tcW w:w="1598" w:type="dxa"/>
          </w:tcPr>
          <w:p w14:paraId="685AFAA1" w14:textId="6FF03C75" w:rsidR="0047067E" w:rsidRPr="001602E5" w:rsidRDefault="001B1C69" w:rsidP="00681BAF">
            <w:pPr>
              <w:pStyle w:val="zTableText-AlignedLeft"/>
              <w:rPr>
                <w:rFonts w:cs="Arial"/>
                <w:color w:val="000000"/>
              </w:rPr>
            </w:pPr>
            <w:r w:rsidRPr="001B1C69">
              <w:rPr>
                <w:rFonts w:ascii="GE Inspira" w:hAnsi="GE Inspira" w:cs="GE Inspira"/>
                <w:color w:val="000000"/>
                <w:sz w:val="22"/>
                <w:szCs w:val="22"/>
                <w:lang w:eastAsia="en-AU"/>
              </w:rPr>
              <w:t>QA</w:t>
            </w:r>
          </w:p>
        </w:tc>
        <w:tc>
          <w:tcPr>
            <w:tcW w:w="2267" w:type="dxa"/>
            <w:shd w:val="clear" w:color="auto" w:fill="auto"/>
            <w:vAlign w:val="center"/>
          </w:tcPr>
          <w:p w14:paraId="054DF11F" w14:textId="20F307AE" w:rsidR="0047067E" w:rsidRPr="001602E5" w:rsidRDefault="0047067E" w:rsidP="00681BAF">
            <w:pPr>
              <w:pStyle w:val="zTableText-AlignedLeft"/>
              <w:rPr>
                <w:rFonts w:cs="Arial"/>
                <w:color w:val="000000"/>
              </w:rPr>
            </w:pPr>
          </w:p>
        </w:tc>
        <w:tc>
          <w:tcPr>
            <w:tcW w:w="6120" w:type="dxa"/>
            <w:shd w:val="clear" w:color="auto" w:fill="auto"/>
            <w:vAlign w:val="center"/>
          </w:tcPr>
          <w:p w14:paraId="1A27E4B1" w14:textId="787936F9" w:rsidR="0047067E" w:rsidRPr="001602E5" w:rsidRDefault="001B1C69" w:rsidP="00681BAF">
            <w:pPr>
              <w:pStyle w:val="zTableText-AlignedLeft"/>
              <w:rPr>
                <w:rFonts w:cs="Arial"/>
                <w:color w:val="000000"/>
                <w:szCs w:val="22"/>
              </w:rPr>
            </w:pPr>
            <w:r w:rsidRPr="001B1C69">
              <w:rPr>
                <w:rFonts w:ascii="GE Inspira" w:hAnsi="GE Inspira" w:cs="GE Inspira"/>
                <w:color w:val="000000"/>
                <w:sz w:val="22"/>
                <w:szCs w:val="22"/>
                <w:lang w:eastAsia="en-AU"/>
              </w:rPr>
              <w:t>Quality Assurance</w:t>
            </w:r>
          </w:p>
        </w:tc>
      </w:tr>
      <w:tr w:rsidR="0047067E" w:rsidRPr="00145818" w14:paraId="0EE0C84A" w14:textId="77777777" w:rsidTr="001602E5">
        <w:trPr>
          <w:trHeight w:val="70"/>
        </w:trPr>
        <w:tc>
          <w:tcPr>
            <w:tcW w:w="1598" w:type="dxa"/>
          </w:tcPr>
          <w:p w14:paraId="64EDACCC" w14:textId="74A53034" w:rsidR="0047067E" w:rsidRPr="001602E5" w:rsidRDefault="001B1C69" w:rsidP="00681BAF">
            <w:pPr>
              <w:pStyle w:val="zTableText-AlignedLeft"/>
              <w:rPr>
                <w:rFonts w:cs="Arial"/>
                <w:color w:val="000000"/>
              </w:rPr>
            </w:pPr>
            <w:r w:rsidRPr="001B1C69">
              <w:rPr>
                <w:rFonts w:ascii="GE Inspira" w:hAnsi="GE Inspira" w:cs="GE Inspira"/>
                <w:color w:val="000000"/>
                <w:sz w:val="22"/>
                <w:szCs w:val="22"/>
                <w:lang w:eastAsia="en-AU"/>
              </w:rPr>
              <w:t>VGS</w:t>
            </w:r>
          </w:p>
        </w:tc>
        <w:tc>
          <w:tcPr>
            <w:tcW w:w="2267" w:type="dxa"/>
            <w:shd w:val="clear" w:color="auto" w:fill="auto"/>
            <w:vAlign w:val="center"/>
          </w:tcPr>
          <w:p w14:paraId="0D0AFD75" w14:textId="40BE9A87" w:rsidR="0047067E" w:rsidRPr="001602E5" w:rsidRDefault="0047067E" w:rsidP="00681BAF">
            <w:pPr>
              <w:pStyle w:val="zTableText-AlignedLeft"/>
              <w:rPr>
                <w:rFonts w:cs="Arial"/>
                <w:color w:val="000000"/>
              </w:rPr>
            </w:pPr>
          </w:p>
        </w:tc>
        <w:tc>
          <w:tcPr>
            <w:tcW w:w="6120" w:type="dxa"/>
            <w:shd w:val="clear" w:color="auto" w:fill="auto"/>
            <w:vAlign w:val="center"/>
          </w:tcPr>
          <w:p w14:paraId="79AA21D4" w14:textId="3FB2FB03" w:rsidR="0047067E" w:rsidRPr="001602E5" w:rsidRDefault="001B1C69" w:rsidP="00681BAF">
            <w:pPr>
              <w:pStyle w:val="zTableText-AlignedLeft"/>
              <w:rPr>
                <w:rFonts w:cs="Arial"/>
                <w:color w:val="000000"/>
                <w:szCs w:val="22"/>
              </w:rPr>
            </w:pPr>
            <w:proofErr w:type="spellStart"/>
            <w:r w:rsidRPr="001B1C69">
              <w:rPr>
                <w:rFonts w:ascii="GE Inspira" w:hAnsi="GE Inspira" w:cs="GE Inspira"/>
                <w:color w:val="000000"/>
                <w:sz w:val="22"/>
                <w:szCs w:val="22"/>
                <w:lang w:eastAsia="en-AU"/>
              </w:rPr>
              <w:t>Vetco</w:t>
            </w:r>
            <w:proofErr w:type="spellEnd"/>
            <w:r w:rsidRPr="001B1C69">
              <w:rPr>
                <w:rFonts w:ascii="GE Inspira" w:hAnsi="GE Inspira" w:cs="GE Inspira"/>
                <w:color w:val="000000"/>
                <w:sz w:val="22"/>
                <w:szCs w:val="22"/>
                <w:lang w:eastAsia="en-AU"/>
              </w:rPr>
              <w:t xml:space="preserve"> Gray Standards &amp; Specifications</w:t>
            </w:r>
          </w:p>
        </w:tc>
      </w:tr>
    </w:tbl>
    <w:p w14:paraId="2AB4C778" w14:textId="77777777" w:rsidR="00BF0ED5" w:rsidRDefault="00BF0ED5" w:rsidP="00BF0ED5">
      <w:pPr>
        <w:rPr>
          <w:szCs w:val="24"/>
        </w:rPr>
      </w:pPr>
    </w:p>
    <w:p w14:paraId="7D26BDE5" w14:textId="77777777" w:rsidR="00BF0ED5" w:rsidRDefault="00BF0ED5" w:rsidP="00BF0ED5">
      <w:pPr>
        <w:rPr>
          <w:szCs w:val="24"/>
        </w:rPr>
      </w:pPr>
    </w:p>
    <w:p w14:paraId="005D67E8" w14:textId="77777777" w:rsidR="000E0BE8" w:rsidRPr="000E0BE8" w:rsidRDefault="000E0BE8" w:rsidP="00BF0ED5">
      <w:pPr>
        <w:rPr>
          <w:b/>
          <w:szCs w:val="24"/>
        </w:rPr>
      </w:pPr>
      <w:r w:rsidRPr="000E0BE8">
        <w:rPr>
          <w:b/>
          <w:szCs w:val="24"/>
        </w:rPr>
        <w:t>7</w:t>
      </w:r>
      <w:r w:rsidRPr="000E0BE8">
        <w:rPr>
          <w:rFonts w:eastAsiaTheme="minorEastAsia"/>
          <w:b/>
          <w:szCs w:val="24"/>
        </w:rPr>
        <w:tab/>
      </w:r>
      <w:r w:rsidRPr="000E0BE8">
        <w:rPr>
          <w:b/>
          <w:szCs w:val="24"/>
        </w:rPr>
        <w:t xml:space="preserve">Appendix </w:t>
      </w:r>
    </w:p>
    <w:p w14:paraId="601AD3E3" w14:textId="5E6C6B4E" w:rsidR="00BF0ED5" w:rsidRDefault="00CC717D" w:rsidP="00BF0ED5">
      <w:pPr>
        <w:rPr>
          <w:szCs w:val="24"/>
        </w:rPr>
      </w:pPr>
      <w:r>
        <w:rPr>
          <w:szCs w:val="24"/>
        </w:rPr>
        <w:t>NONE</w:t>
      </w:r>
    </w:p>
    <w:p w14:paraId="1C7C8BA5" w14:textId="710606A4" w:rsidR="00CC717D" w:rsidRDefault="00CC717D" w:rsidP="00BF0ED5">
      <w:pPr>
        <w:rPr>
          <w:szCs w:val="24"/>
        </w:rPr>
      </w:pPr>
    </w:p>
    <w:p w14:paraId="0F39A948" w14:textId="77777777" w:rsidR="00CC717D" w:rsidRDefault="00CC717D" w:rsidP="00BF0ED5">
      <w:pPr>
        <w:rPr>
          <w:szCs w:val="24"/>
        </w:rPr>
      </w:pPr>
    </w:p>
    <w:p w14:paraId="3B6E6CBB" w14:textId="524FF29A" w:rsidR="00B15C08" w:rsidRPr="00BF1767" w:rsidRDefault="00B15C08" w:rsidP="00BF0ED5">
      <w:pPr>
        <w:rPr>
          <w:b/>
        </w:rPr>
      </w:pPr>
      <w:r w:rsidRPr="00BF1767">
        <w:rPr>
          <w:b/>
        </w:rPr>
        <w:t>E</w:t>
      </w:r>
      <w:r w:rsidR="001602E5" w:rsidRPr="00BF1767">
        <w:rPr>
          <w:b/>
        </w:rPr>
        <w:t>nd of Document</w:t>
      </w:r>
    </w:p>
    <w:sectPr w:rsidR="00B15C08" w:rsidRPr="00BF1767" w:rsidSect="0083311C">
      <w:headerReference w:type="default" r:id="rId55"/>
      <w:footerReference w:type="even" r:id="rId56"/>
      <w:footerReference w:type="default" r:id="rId57"/>
      <w:pgSz w:w="11907" w:h="16839" w:code="9"/>
      <w:pgMar w:top="2268" w:right="992" w:bottom="851" w:left="113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73D6B" w14:textId="77777777" w:rsidR="00DB4373" w:rsidRDefault="00DB4373">
      <w:r>
        <w:separator/>
      </w:r>
    </w:p>
  </w:endnote>
  <w:endnote w:type="continuationSeparator" w:id="0">
    <w:p w14:paraId="44901298" w14:textId="77777777" w:rsidR="00DB4373" w:rsidRDefault="00D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 Inspira Sans">
    <w:panose1 w:val="020B0503060000000003"/>
    <w:charset w:val="00"/>
    <w:family w:val="swiss"/>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w:charset w:val="80"/>
    <w:family w:val="swiss"/>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B7AAC" w14:textId="77777777" w:rsidR="00167473" w:rsidRDefault="001674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075E0489" w14:textId="77777777" w:rsidR="00167473" w:rsidRDefault="00167473">
    <w:pPr>
      <w:pStyle w:val="Footer"/>
    </w:pPr>
  </w:p>
  <w:p w14:paraId="3CE0AC66" w14:textId="77777777" w:rsidR="00167473" w:rsidRDefault="00167473"/>
  <w:p w14:paraId="12429A7A" w14:textId="77777777" w:rsidR="00167473" w:rsidRDefault="00167473" w:rsidP="006A7C66"/>
  <w:p w14:paraId="202CF07F" w14:textId="77777777" w:rsidR="00167473" w:rsidRDefault="00167473" w:rsidP="00944AF5"/>
  <w:p w14:paraId="7712F81F" w14:textId="77777777" w:rsidR="00167473" w:rsidRDefault="00167473" w:rsidP="00944AF5"/>
  <w:p w14:paraId="2DC5C21C" w14:textId="77777777" w:rsidR="00167473" w:rsidRDefault="00167473" w:rsidP="00FD4704"/>
  <w:p w14:paraId="16B487F6" w14:textId="77777777" w:rsidR="00167473" w:rsidRDefault="00167473" w:rsidP="00FD4704"/>
  <w:p w14:paraId="26D0AF67" w14:textId="77777777" w:rsidR="00167473" w:rsidRDefault="00167473"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insideH w:val="single" w:sz="4" w:space="0" w:color="auto"/>
      </w:tblBorders>
      <w:tblLook w:val="0000" w:firstRow="0" w:lastRow="0" w:firstColumn="0" w:lastColumn="0" w:noHBand="0" w:noVBand="0"/>
    </w:tblPr>
    <w:tblGrid>
      <w:gridCol w:w="3276"/>
      <w:gridCol w:w="3911"/>
      <w:gridCol w:w="2594"/>
    </w:tblGrid>
    <w:tr w:rsidR="00167473" w14:paraId="45FA4CEF" w14:textId="77777777" w:rsidTr="00437A1E">
      <w:trPr>
        <w:trHeight w:val="555"/>
        <w:jc w:val="center"/>
      </w:trPr>
      <w:tc>
        <w:tcPr>
          <w:tcW w:w="3351" w:type="dxa"/>
          <w:tcBorders>
            <w:top w:val="single" w:sz="4" w:space="0" w:color="auto"/>
            <w:bottom w:val="nil"/>
          </w:tcBorders>
          <w:vAlign w:val="center"/>
        </w:tcPr>
        <w:p w14:paraId="2853055A" w14:textId="34C455E2" w:rsidR="00167473" w:rsidRPr="00EA521E" w:rsidRDefault="00167473" w:rsidP="00EA521E">
          <w:pPr>
            <w:jc w:val="left"/>
            <w:rPr>
              <w:b/>
              <w:sz w:val="18"/>
              <w:szCs w:val="18"/>
            </w:rPr>
          </w:pPr>
          <w:bookmarkStart w:id="18" w:name="_Hlk514337690"/>
          <w:r>
            <w:rPr>
              <w:sz w:val="18"/>
              <w:szCs w:val="18"/>
            </w:rPr>
            <w:t>Baker Hughes, A GE Company</w:t>
          </w:r>
          <w:r w:rsidRPr="00437A1E">
            <w:rPr>
              <w:sz w:val="18"/>
              <w:szCs w:val="18"/>
            </w:rPr>
            <w:t xml:space="preserve"> </w:t>
          </w:r>
          <w:r>
            <w:rPr>
              <w:sz w:val="18"/>
              <w:szCs w:val="18"/>
            </w:rPr>
            <w:t>-Confidential</w:t>
          </w:r>
          <w:r>
            <w:rPr>
              <w:b/>
              <w:sz w:val="18"/>
              <w:szCs w:val="18"/>
            </w:rPr>
            <w:br/>
          </w:r>
          <w:bookmarkEnd w:id="18"/>
          <w:r w:rsidRPr="00437A1E">
            <w:rPr>
              <w:color w:val="808080" w:themeColor="background1" w:themeShade="80"/>
              <w:sz w:val="18"/>
              <w:szCs w:val="18"/>
            </w:rPr>
            <w:t>Template used:</w:t>
          </w:r>
          <w:r>
            <w:rPr>
              <w:b/>
              <w:sz w:val="18"/>
              <w:szCs w:val="18"/>
            </w:rPr>
            <w:br/>
          </w:r>
          <w:bookmarkStart w:id="19" w:name="_Hlk514337612"/>
          <w:r>
            <w:rPr>
              <w:color w:val="808080" w:themeColor="background1" w:themeShade="80"/>
              <w:sz w:val="18"/>
              <w:szCs w:val="18"/>
            </w:rPr>
            <w:t xml:space="preserve">QT-OFE-GLO-001 </w:t>
          </w:r>
          <w:bookmarkEnd w:id="19"/>
          <w:r>
            <w:rPr>
              <w:color w:val="808080" w:themeColor="background1" w:themeShade="80"/>
              <w:sz w:val="18"/>
              <w:szCs w:val="18"/>
            </w:rPr>
            <w:t>/ Rev 2</w:t>
          </w:r>
          <w:r w:rsidRPr="00437A1E">
            <w:rPr>
              <w:color w:val="808080" w:themeColor="background1" w:themeShade="80"/>
              <w:sz w:val="18"/>
              <w:szCs w:val="18"/>
            </w:rPr>
            <w:t>.0</w:t>
          </w:r>
        </w:p>
      </w:tc>
      <w:tc>
        <w:tcPr>
          <w:tcW w:w="3987" w:type="dxa"/>
          <w:tcBorders>
            <w:top w:val="single" w:sz="4" w:space="0" w:color="auto"/>
            <w:bottom w:val="nil"/>
          </w:tcBorders>
          <w:vAlign w:val="bottom"/>
        </w:tcPr>
        <w:p w14:paraId="1401128F" w14:textId="77777777" w:rsidR="00167473" w:rsidRDefault="00167473" w:rsidP="00145818">
          <w:pPr>
            <w:pStyle w:val="Footer"/>
            <w:spacing w:before="60"/>
            <w:ind w:left="38"/>
            <w:jc w:val="center"/>
            <w:rPr>
              <w:rFonts w:ascii="GE Inspira" w:hAnsi="GE Inspira"/>
              <w:b w:val="0"/>
              <w:bCs/>
              <w:sz w:val="18"/>
            </w:rPr>
          </w:pPr>
          <w:r w:rsidRPr="00D8281F">
            <w:rPr>
              <w:rFonts w:ascii="GE Inspira" w:hAnsi="GE Inspira"/>
              <w:b w:val="0"/>
              <w:bCs/>
              <w:sz w:val="18"/>
            </w:rPr>
            <w:t>UNCONTROLLED WHEN PRINTED OR TRANSMITTED ELECTRONICALLY</w:t>
          </w:r>
        </w:p>
        <w:p w14:paraId="0831BFA9" w14:textId="16479A6C" w:rsidR="00167473" w:rsidRPr="00D8281F" w:rsidRDefault="00167473" w:rsidP="008C5571">
          <w:pPr>
            <w:pStyle w:val="Footer"/>
            <w:spacing w:before="60"/>
            <w:jc w:val="center"/>
            <w:rPr>
              <w:rFonts w:ascii="GE Inspira" w:hAnsi="GE Inspira"/>
              <w:b w:val="0"/>
              <w:bCs/>
              <w:sz w:val="18"/>
            </w:rPr>
          </w:pPr>
          <w:r>
            <w:rPr>
              <w:rFonts w:ascii="GE Inspira" w:hAnsi="GE Inspira"/>
              <w:b w:val="0"/>
              <w:bCs/>
              <w:sz w:val="18"/>
            </w:rPr>
            <w:t xml:space="preserve">Current version available in </w:t>
          </w:r>
          <w:r w:rsidRPr="00977027">
            <w:rPr>
              <w:rFonts w:ascii="GE Inspira" w:hAnsi="GE Inspira"/>
              <w:b w:val="0"/>
              <w:bCs/>
              <w:sz w:val="18"/>
            </w:rPr>
            <w:t>Documentum/Agility</w:t>
          </w:r>
        </w:p>
      </w:tc>
      <w:tc>
        <w:tcPr>
          <w:tcW w:w="2659" w:type="dxa"/>
          <w:tcBorders>
            <w:top w:val="single" w:sz="4" w:space="0" w:color="auto"/>
            <w:bottom w:val="nil"/>
          </w:tcBorders>
          <w:vAlign w:val="center"/>
        </w:tcPr>
        <w:p w14:paraId="77926359" w14:textId="1DC580F2" w:rsidR="00167473" w:rsidRPr="00081A12" w:rsidRDefault="00167473" w:rsidP="008C5571">
          <w:pPr>
            <w:pStyle w:val="Footer"/>
            <w:spacing w:before="0"/>
            <w:ind w:left="165" w:firstLine="15"/>
            <w:jc w:val="right"/>
            <w:rPr>
              <w:rFonts w:ascii="GE Inspira" w:hAnsi="GE Inspira"/>
              <w:b w:val="0"/>
              <w:bCs/>
              <w:sz w:val="16"/>
            </w:rPr>
          </w:pPr>
          <w:r w:rsidRPr="00081A12">
            <w:rPr>
              <w:rFonts w:ascii="GE Inspira" w:hAnsi="GE Inspira"/>
              <w:b w:val="0"/>
              <w:bCs/>
              <w:sz w:val="16"/>
            </w:rPr>
            <w:t xml:space="preserve"> </w:t>
          </w:r>
          <w:r>
            <w:rPr>
              <w:rFonts w:ascii="GE Inspira" w:hAnsi="GE Inspira"/>
              <w:b w:val="0"/>
              <w:bCs/>
              <w:sz w:val="16"/>
            </w:rPr>
            <w:t xml:space="preserve">                       </w:t>
          </w:r>
          <w:r w:rsidRPr="00081A12">
            <w:rPr>
              <w:rFonts w:ascii="GE Inspira" w:hAnsi="GE Inspira"/>
              <w:b w:val="0"/>
              <w:bCs/>
              <w:sz w:val="16"/>
            </w:rPr>
            <w:t xml:space="preserve"> PAGE </w:t>
          </w:r>
          <w:r w:rsidRPr="00081A12">
            <w:rPr>
              <w:rStyle w:val="PageNumber"/>
              <w:rFonts w:ascii="GE Inspira" w:hAnsi="GE Inspira"/>
              <w:b w:val="0"/>
              <w:bCs/>
              <w:sz w:val="16"/>
            </w:rPr>
            <w:fldChar w:fldCharType="begin"/>
          </w:r>
          <w:r w:rsidRPr="00081A12">
            <w:rPr>
              <w:rStyle w:val="PageNumber"/>
              <w:rFonts w:ascii="GE Inspira" w:hAnsi="GE Inspira"/>
              <w:b w:val="0"/>
              <w:bCs/>
              <w:sz w:val="16"/>
            </w:rPr>
            <w:instrText xml:space="preserve"> PAGE </w:instrText>
          </w:r>
          <w:r w:rsidRPr="00081A12">
            <w:rPr>
              <w:rStyle w:val="PageNumber"/>
              <w:rFonts w:ascii="GE Inspira" w:hAnsi="GE Inspira"/>
              <w:b w:val="0"/>
              <w:bCs/>
              <w:sz w:val="16"/>
            </w:rPr>
            <w:fldChar w:fldCharType="separate"/>
          </w:r>
          <w:r>
            <w:rPr>
              <w:rStyle w:val="PageNumber"/>
              <w:rFonts w:ascii="GE Inspira" w:hAnsi="GE Inspira"/>
              <w:b w:val="0"/>
              <w:bCs/>
              <w:noProof/>
              <w:sz w:val="16"/>
            </w:rPr>
            <w:t>11</w:t>
          </w:r>
          <w:r w:rsidRPr="00081A12">
            <w:rPr>
              <w:rStyle w:val="PageNumber"/>
              <w:rFonts w:ascii="GE Inspira" w:hAnsi="GE Inspira"/>
              <w:b w:val="0"/>
              <w:bCs/>
              <w:sz w:val="16"/>
            </w:rPr>
            <w:fldChar w:fldCharType="end"/>
          </w:r>
          <w:r w:rsidRPr="00081A12">
            <w:rPr>
              <w:rStyle w:val="PageNumber"/>
              <w:rFonts w:ascii="GE Inspira" w:hAnsi="GE Inspira"/>
              <w:b w:val="0"/>
              <w:bCs/>
              <w:sz w:val="16"/>
            </w:rPr>
            <w:t xml:space="preserve"> OF </w:t>
          </w:r>
          <w:r w:rsidRPr="00081A12">
            <w:rPr>
              <w:rStyle w:val="PageNumber"/>
              <w:rFonts w:ascii="GE Inspira" w:hAnsi="GE Inspira"/>
              <w:b w:val="0"/>
              <w:sz w:val="16"/>
            </w:rPr>
            <w:fldChar w:fldCharType="begin"/>
          </w:r>
          <w:r w:rsidRPr="00081A12">
            <w:rPr>
              <w:rStyle w:val="PageNumber"/>
              <w:rFonts w:ascii="GE Inspira" w:hAnsi="GE Inspira"/>
              <w:b w:val="0"/>
              <w:sz w:val="16"/>
            </w:rPr>
            <w:instrText xml:space="preserve"> NUMPAGES </w:instrText>
          </w:r>
          <w:r w:rsidRPr="00081A12">
            <w:rPr>
              <w:rStyle w:val="PageNumber"/>
              <w:rFonts w:ascii="GE Inspira" w:hAnsi="GE Inspira"/>
              <w:b w:val="0"/>
              <w:sz w:val="16"/>
            </w:rPr>
            <w:fldChar w:fldCharType="separate"/>
          </w:r>
          <w:r>
            <w:rPr>
              <w:rStyle w:val="PageNumber"/>
              <w:rFonts w:ascii="GE Inspira" w:hAnsi="GE Inspira"/>
              <w:b w:val="0"/>
              <w:noProof/>
              <w:sz w:val="16"/>
            </w:rPr>
            <w:t>11</w:t>
          </w:r>
          <w:r w:rsidRPr="00081A12">
            <w:rPr>
              <w:rStyle w:val="PageNumber"/>
              <w:rFonts w:ascii="GE Inspira" w:hAnsi="GE Inspira"/>
              <w:b w:val="0"/>
              <w:sz w:val="16"/>
            </w:rPr>
            <w:fldChar w:fldCharType="end"/>
          </w:r>
        </w:p>
      </w:tc>
    </w:tr>
  </w:tbl>
  <w:p w14:paraId="2E66538D" w14:textId="77777777" w:rsidR="00167473" w:rsidRPr="00402B92" w:rsidRDefault="00167473" w:rsidP="001C7834">
    <w:pPr>
      <w:pStyle w:val="Footer"/>
      <w:spacing w:before="0"/>
      <w:rPr>
        <w:rFonts w:ascii="GE Inspira" w:hAnsi="GE Inspira"/>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0B775" w14:textId="77777777" w:rsidR="00DB4373" w:rsidRDefault="00DB4373">
      <w:r>
        <w:separator/>
      </w:r>
    </w:p>
  </w:footnote>
  <w:footnote w:type="continuationSeparator" w:id="0">
    <w:p w14:paraId="2B8E6DFD" w14:textId="77777777" w:rsidR="00DB4373" w:rsidRDefault="00D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1546B" w14:textId="77777777" w:rsidR="00167473" w:rsidRPr="00105D5B" w:rsidRDefault="00167473" w:rsidP="00061270">
    <w:pPr>
      <w:tabs>
        <w:tab w:val="left" w:pos="720"/>
        <w:tab w:val="right" w:pos="9000"/>
      </w:tabs>
      <w:rPr>
        <w:b/>
        <w:color w:val="003399"/>
        <w:sz w:val="4"/>
        <w:szCs w:val="4"/>
      </w:rPr>
    </w:pPr>
    <w:r>
      <w:rPr>
        <w:b/>
        <w:color w:val="003399"/>
        <w:sz w:val="28"/>
      </w:rPr>
      <w:t xml:space="preserve">          </w:t>
    </w:r>
  </w:p>
  <w:tbl>
    <w:tblPr>
      <w:tblStyle w:val="TableGrid"/>
      <w:tblW w:w="11160"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8280"/>
    </w:tblGrid>
    <w:tr w:rsidR="00167473" w:rsidRPr="00A65CDB" w14:paraId="753481CD" w14:textId="77777777" w:rsidTr="008B1862">
      <w:trPr>
        <w:trHeight w:val="448"/>
        <w:jc w:val="center"/>
      </w:trPr>
      <w:tc>
        <w:tcPr>
          <w:tcW w:w="2880" w:type="dxa"/>
          <w:vMerge w:val="restart"/>
        </w:tcPr>
        <w:p w14:paraId="4BE08BCD" w14:textId="77777777" w:rsidR="00167473" w:rsidRPr="00A65CDB" w:rsidRDefault="00167473" w:rsidP="00F4429A">
          <w:pPr>
            <w:tabs>
              <w:tab w:val="left" w:pos="851"/>
              <w:tab w:val="right" w:pos="9781"/>
            </w:tabs>
            <w:spacing w:after="0"/>
            <w:rPr>
              <w:rFonts w:ascii="GE Inspira" w:hAnsi="GE Inspira"/>
              <w:b/>
              <w:color w:val="003399"/>
              <w:sz w:val="10"/>
              <w:szCs w:val="10"/>
            </w:rPr>
          </w:pPr>
          <w:r w:rsidRPr="00A65CDB">
            <w:rPr>
              <w:rFonts w:ascii="GE Inspira" w:hAnsi="GE Inspira"/>
              <w:noProof/>
              <w:color w:val="003399"/>
              <w:sz w:val="10"/>
              <w:szCs w:val="10"/>
              <w:lang w:val="en-US"/>
            </w:rPr>
            <w:drawing>
              <wp:anchor distT="0" distB="0" distL="114300" distR="114300" simplePos="0" relativeHeight="251657216" behindDoc="0" locked="0" layoutInCell="1" allowOverlap="1" wp14:anchorId="5C95BBBD" wp14:editId="2F5010A4">
                <wp:simplePos x="0" y="0"/>
                <wp:positionH relativeFrom="column">
                  <wp:posOffset>-68580</wp:posOffset>
                </wp:positionH>
                <wp:positionV relativeFrom="paragraph">
                  <wp:posOffset>0</wp:posOffset>
                </wp:positionV>
                <wp:extent cx="1836420" cy="7778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ge_lg_blu_4cp_sol.jpg"/>
                        <pic:cNvPicPr/>
                      </pic:nvPicPr>
                      <pic:blipFill rotWithShape="1">
                        <a:blip r:embed="rId1">
                          <a:extLst>
                            <a:ext uri="{28A0092B-C50C-407E-A947-70E740481C1C}">
                              <a14:useLocalDpi xmlns:a14="http://schemas.microsoft.com/office/drawing/2010/main" val="0"/>
                            </a:ext>
                          </a:extLst>
                        </a:blip>
                        <a:srcRect b="10251"/>
                        <a:stretch/>
                      </pic:blipFill>
                      <pic:spPr bwMode="auto">
                        <a:xfrm>
                          <a:off x="0" y="0"/>
                          <a:ext cx="1836420" cy="77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280" w:type="dxa"/>
        </w:tcPr>
        <w:p w14:paraId="0EEB554F" w14:textId="0DF75707" w:rsidR="00167473" w:rsidRPr="006D1532" w:rsidRDefault="00167473" w:rsidP="004B3FB0">
          <w:pPr>
            <w:tabs>
              <w:tab w:val="left" w:pos="1635"/>
              <w:tab w:val="right" w:pos="8640"/>
            </w:tabs>
            <w:spacing w:after="0"/>
            <w:jc w:val="right"/>
            <w:rPr>
              <w:b/>
              <w:color w:val="63666A"/>
            </w:rPr>
          </w:pPr>
          <w:r w:rsidRPr="006D1532">
            <w:rPr>
              <w:b/>
              <w:color w:val="005EB8"/>
              <w:sz w:val="28"/>
            </w:rPr>
            <w:t xml:space="preserve">Oilfield Equipment – </w:t>
          </w:r>
          <w:r>
            <w:rPr>
              <w:b/>
              <w:color w:val="005EB8"/>
              <w:sz w:val="28"/>
            </w:rPr>
            <w:t>SPS &amp; Services</w:t>
          </w:r>
          <w:r w:rsidRPr="006D1532">
            <w:rPr>
              <w:b/>
              <w:color w:val="005EB8"/>
              <w:sz w:val="28"/>
            </w:rPr>
            <w:t xml:space="preserve"> / </w:t>
          </w:r>
          <w:r>
            <w:rPr>
              <w:b/>
              <w:color w:val="005EB8"/>
              <w:sz w:val="28"/>
            </w:rPr>
            <w:t>Global</w:t>
          </w:r>
          <w:r w:rsidRPr="006D1532">
            <w:rPr>
              <w:b/>
              <w:color w:val="005EB8"/>
              <w:sz w:val="28"/>
            </w:rPr>
            <w:t xml:space="preserve"> / </w:t>
          </w:r>
          <w:r>
            <w:rPr>
              <w:b/>
              <w:color w:val="005EB8"/>
              <w:sz w:val="28"/>
            </w:rPr>
            <w:t>Rental</w:t>
          </w:r>
        </w:p>
      </w:tc>
    </w:tr>
    <w:tr w:rsidR="00167473" w:rsidRPr="007D6940" w14:paraId="7D430898" w14:textId="77777777" w:rsidTr="008B1862">
      <w:trPr>
        <w:trHeight w:val="349"/>
        <w:jc w:val="center"/>
      </w:trPr>
      <w:tc>
        <w:tcPr>
          <w:tcW w:w="2880" w:type="dxa"/>
          <w:vMerge/>
        </w:tcPr>
        <w:p w14:paraId="7A1A712B" w14:textId="77777777" w:rsidR="00167473" w:rsidRDefault="00167473" w:rsidP="009D02B8">
          <w:pPr>
            <w:tabs>
              <w:tab w:val="left" w:pos="851"/>
              <w:tab w:val="right" w:pos="9781"/>
            </w:tabs>
            <w:jc w:val="center"/>
            <w:rPr>
              <w:rFonts w:ascii="GE Inspira" w:hAnsi="GE Inspira"/>
              <w:b/>
              <w:color w:val="003399"/>
              <w:sz w:val="28"/>
            </w:rPr>
          </w:pPr>
        </w:p>
      </w:tc>
      <w:tc>
        <w:tcPr>
          <w:tcW w:w="8280" w:type="dxa"/>
        </w:tcPr>
        <w:p w14:paraId="7513DBAD" w14:textId="3578A568" w:rsidR="00167473" w:rsidRPr="006D1532" w:rsidRDefault="00167473" w:rsidP="004B3FB0">
          <w:pPr>
            <w:tabs>
              <w:tab w:val="left" w:pos="851"/>
              <w:tab w:val="right" w:pos="9781"/>
            </w:tabs>
            <w:jc w:val="right"/>
            <w:rPr>
              <w:b/>
              <w:color w:val="63666A"/>
              <w:sz w:val="28"/>
            </w:rPr>
          </w:pPr>
          <w:r>
            <w:rPr>
              <w:b/>
              <w:color w:val="63666A"/>
              <w:sz w:val="28"/>
            </w:rPr>
            <w:t>Creation of Rental Maintenance Record Book work instruction</w:t>
          </w:r>
        </w:p>
        <w:p w14:paraId="0640C144" w14:textId="6011AADE" w:rsidR="00167473" w:rsidRPr="00EA521E" w:rsidRDefault="00167473" w:rsidP="004B3FB0">
          <w:pPr>
            <w:tabs>
              <w:tab w:val="left" w:pos="851"/>
              <w:tab w:val="right" w:pos="9781"/>
            </w:tabs>
            <w:jc w:val="right"/>
            <w:rPr>
              <w:b/>
              <w:color w:val="003399"/>
              <w:sz w:val="28"/>
              <w:lang w:val="nb-NO"/>
            </w:rPr>
          </w:pPr>
          <w:r>
            <w:rPr>
              <w:color w:val="63666A"/>
              <w:lang w:val="nb-NO"/>
            </w:rPr>
            <w:t>QW</w:t>
          </w:r>
          <w:r w:rsidRPr="00EA521E">
            <w:rPr>
              <w:color w:val="63666A"/>
              <w:lang w:val="nb-NO"/>
            </w:rPr>
            <w:t>-</w:t>
          </w:r>
          <w:r>
            <w:rPr>
              <w:color w:val="63666A"/>
              <w:lang w:val="nb-NO"/>
            </w:rPr>
            <w:t>SER-GLO-PSP-008</w:t>
          </w:r>
          <w:r w:rsidRPr="00EA521E">
            <w:rPr>
              <w:color w:val="63666A"/>
              <w:lang w:val="nb-NO"/>
            </w:rPr>
            <w:t xml:space="preserve">, rev: </w:t>
          </w:r>
          <w:r w:rsidR="00B15896">
            <w:rPr>
              <w:color w:val="63666A"/>
              <w:lang w:val="nb-NO"/>
            </w:rPr>
            <w:t>4.0</w:t>
          </w:r>
        </w:p>
      </w:tc>
    </w:tr>
  </w:tbl>
  <w:p w14:paraId="0FADA695" w14:textId="1368CB0E" w:rsidR="00167473" w:rsidRPr="00EA521E" w:rsidRDefault="00167473" w:rsidP="00F4429A">
    <w:pPr>
      <w:tabs>
        <w:tab w:val="left" w:pos="851"/>
        <w:tab w:val="right" w:pos="9781"/>
      </w:tabs>
      <w:rPr>
        <w:rFonts w:ascii="GE Inspira" w:hAnsi="GE Inspira"/>
        <w:b/>
        <w:color w:val="003399"/>
        <w:sz w:val="2"/>
        <w:szCs w:val="28"/>
        <w:lang w:val="nb-NO"/>
      </w:rPr>
    </w:pPr>
    <w:r w:rsidRPr="00EA521E">
      <w:rPr>
        <w:rFonts w:ascii="GE Inspira" w:hAnsi="GE Inspira"/>
        <w:b/>
        <w:color w:val="003399"/>
        <w:sz w:val="2"/>
        <w:lang w:val="nb-NO"/>
      </w:rPr>
      <w:t xml:space="preserve">         </w:t>
    </w:r>
  </w:p>
  <w:p w14:paraId="13DC633F" w14:textId="77777777" w:rsidR="00167473" w:rsidRPr="00EA521E" w:rsidRDefault="00167473" w:rsidP="00FC6CC8">
    <w:pPr>
      <w:rPr>
        <w:sz w:val="4"/>
        <w:szCs w:val="4"/>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7AAF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42C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F6F8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06EA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DCC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FA20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886F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6004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B6B4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0ECE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3AC"/>
    <w:multiLevelType w:val="multilevel"/>
    <w:tmpl w:val="16ECC930"/>
    <w:lvl w:ilvl="0">
      <w:start w:val="1"/>
      <w:numFmt w:val="decimal"/>
      <w:lvlText w:val="%1"/>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rPr>
    </w:lvl>
    <w:lvl w:ilvl="2">
      <w:start w:val="1"/>
      <w:numFmt w:val="decimal"/>
      <w:lvlText w:val="%1.%2.%3"/>
      <w:lvlJc w:val="left"/>
      <w:pPr>
        <w:ind w:left="1440"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304" w:hanging="864"/>
      </w:pPr>
      <w:rPr>
        <w:rFonts w:hint="default"/>
        <w:b w:val="0"/>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2105D6A"/>
    <w:multiLevelType w:val="multilevel"/>
    <w:tmpl w:val="B8C01FD4"/>
    <w:styleLink w:val="ListStyle1"/>
    <w:lvl w:ilvl="0">
      <w:start w:val="1"/>
      <w:numFmt w:val="lowerLetter"/>
      <w:pStyle w:val="zAlpha1"/>
      <w:lvlText w:val="%1."/>
      <w:lvlJc w:val="left"/>
      <w:pPr>
        <w:ind w:left="936" w:hanging="360"/>
      </w:pPr>
      <w:rPr>
        <w:rFonts w:ascii="GE Inspira Sans" w:hAnsi="GE Inspira Sans" w:hint="default"/>
        <w:sz w:val="24"/>
      </w:rPr>
    </w:lvl>
    <w:lvl w:ilvl="1">
      <w:start w:val="1"/>
      <w:numFmt w:val="lowerLetter"/>
      <w:lvlText w:val="%2."/>
      <w:lvlJc w:val="left"/>
      <w:pPr>
        <w:ind w:left="1987" w:hanging="360"/>
      </w:pPr>
      <w:rPr>
        <w:rFonts w:hint="default"/>
      </w:rPr>
    </w:lvl>
    <w:lvl w:ilvl="2">
      <w:start w:val="1"/>
      <w:numFmt w:val="lowerRoman"/>
      <w:lvlText w:val="%3."/>
      <w:lvlJc w:val="right"/>
      <w:pPr>
        <w:ind w:left="2707" w:hanging="180"/>
      </w:pPr>
      <w:rPr>
        <w:rFonts w:hint="default"/>
      </w:rPr>
    </w:lvl>
    <w:lvl w:ilvl="3">
      <w:start w:val="1"/>
      <w:numFmt w:val="decimal"/>
      <w:lvlText w:val="%4."/>
      <w:lvlJc w:val="left"/>
      <w:pPr>
        <w:ind w:left="3427" w:hanging="360"/>
      </w:pPr>
      <w:rPr>
        <w:rFonts w:hint="default"/>
      </w:rPr>
    </w:lvl>
    <w:lvl w:ilvl="4">
      <w:start w:val="1"/>
      <w:numFmt w:val="lowerLetter"/>
      <w:lvlText w:val="%5."/>
      <w:lvlJc w:val="left"/>
      <w:pPr>
        <w:ind w:left="4147" w:hanging="360"/>
      </w:pPr>
      <w:rPr>
        <w:rFonts w:hint="default"/>
      </w:rPr>
    </w:lvl>
    <w:lvl w:ilvl="5">
      <w:start w:val="1"/>
      <w:numFmt w:val="lowerRoman"/>
      <w:lvlText w:val="%6."/>
      <w:lvlJc w:val="right"/>
      <w:pPr>
        <w:ind w:left="4867" w:hanging="180"/>
      </w:pPr>
      <w:rPr>
        <w:rFonts w:hint="default"/>
      </w:rPr>
    </w:lvl>
    <w:lvl w:ilvl="6">
      <w:start w:val="1"/>
      <w:numFmt w:val="decimal"/>
      <w:lvlText w:val="%7."/>
      <w:lvlJc w:val="left"/>
      <w:pPr>
        <w:ind w:left="5587" w:hanging="360"/>
      </w:pPr>
      <w:rPr>
        <w:rFonts w:hint="default"/>
      </w:rPr>
    </w:lvl>
    <w:lvl w:ilvl="7">
      <w:start w:val="1"/>
      <w:numFmt w:val="lowerLetter"/>
      <w:lvlText w:val="%8."/>
      <w:lvlJc w:val="left"/>
      <w:pPr>
        <w:ind w:left="6307" w:hanging="360"/>
      </w:pPr>
      <w:rPr>
        <w:rFonts w:hint="default"/>
      </w:rPr>
    </w:lvl>
    <w:lvl w:ilvl="8">
      <w:start w:val="1"/>
      <w:numFmt w:val="lowerRoman"/>
      <w:lvlText w:val="%9."/>
      <w:lvlJc w:val="right"/>
      <w:pPr>
        <w:ind w:left="7027" w:hanging="180"/>
      </w:pPr>
      <w:rPr>
        <w:rFonts w:hint="default"/>
      </w:rPr>
    </w:lvl>
  </w:abstractNum>
  <w:abstractNum w:abstractNumId="12" w15:restartNumberingAfterBreak="0">
    <w:nsid w:val="047F38A6"/>
    <w:multiLevelType w:val="hybridMultilevel"/>
    <w:tmpl w:val="A970E054"/>
    <w:lvl w:ilvl="0" w:tplc="A4060D22">
      <w:start w:val="1"/>
      <w:numFmt w:val="bullet"/>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13" w15:restartNumberingAfterBreak="0">
    <w:nsid w:val="05D8534E"/>
    <w:multiLevelType w:val="hybridMultilevel"/>
    <w:tmpl w:val="31447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70F7175"/>
    <w:multiLevelType w:val="hybridMultilevel"/>
    <w:tmpl w:val="D6DC7770"/>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A3364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702385"/>
    <w:multiLevelType w:val="hybridMultilevel"/>
    <w:tmpl w:val="00422772"/>
    <w:lvl w:ilvl="0" w:tplc="C5469DC2">
      <w:start w:val="1"/>
      <w:numFmt w:val="bullet"/>
      <w:pStyle w:val="zBullets2"/>
      <w:lvlText w:val=""/>
      <w:lvlJc w:val="left"/>
      <w:pPr>
        <w:ind w:left="187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5D06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E3346CD"/>
    <w:multiLevelType w:val="hybridMultilevel"/>
    <w:tmpl w:val="C8840876"/>
    <w:lvl w:ilvl="0" w:tplc="F008EA7A">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9" w15:restartNumberingAfterBreak="0">
    <w:nsid w:val="2108608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25363B10"/>
    <w:multiLevelType w:val="hybridMultilevel"/>
    <w:tmpl w:val="1394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64161C"/>
    <w:multiLevelType w:val="hybridMultilevel"/>
    <w:tmpl w:val="A99095DA"/>
    <w:lvl w:ilvl="0" w:tplc="3CAE35D4">
      <w:start w:val="1"/>
      <w:numFmt w:val="bullet"/>
      <w:pStyle w:val="zBullets3"/>
      <w:lvlText w:val=""/>
      <w:lvlJc w:val="left"/>
      <w:pPr>
        <w:ind w:left="2736" w:hanging="432"/>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2" w15:restartNumberingAfterBreak="0">
    <w:nsid w:val="29AF6093"/>
    <w:multiLevelType w:val="multilevel"/>
    <w:tmpl w:val="B8C01FD4"/>
    <w:numStyleLink w:val="ListStyle1"/>
  </w:abstractNum>
  <w:abstractNum w:abstractNumId="23" w15:restartNumberingAfterBreak="0">
    <w:nsid w:val="29F308FE"/>
    <w:multiLevelType w:val="hybridMultilevel"/>
    <w:tmpl w:val="627453F4"/>
    <w:lvl w:ilvl="0" w:tplc="75221EEA">
      <w:start w:val="1"/>
      <w:numFmt w:val="bullet"/>
      <w:pStyle w:val="zBullets1"/>
      <w:lvlText w:val=""/>
      <w:lvlJc w:val="left"/>
      <w:pPr>
        <w:ind w:left="1008" w:hanging="432"/>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4" w15:restartNumberingAfterBreak="0">
    <w:nsid w:val="38E7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2958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4827A11"/>
    <w:multiLevelType w:val="multilevel"/>
    <w:tmpl w:val="673490DC"/>
    <w:styleLink w:val="ListStyle3"/>
    <w:lvl w:ilvl="0">
      <w:start w:val="1"/>
      <w:numFmt w:val="lowerLetter"/>
      <w:pStyle w:val="zAlpha3"/>
      <w:lvlText w:val="%1."/>
      <w:lvlJc w:val="left"/>
      <w:pPr>
        <w:ind w:left="2664" w:hanging="360"/>
      </w:pPr>
      <w:rPr>
        <w:rFonts w:ascii="GE Inspira Sans" w:hAnsi="GE Inspira Sans" w:hint="default"/>
        <w:sz w:val="24"/>
      </w:rPr>
    </w:lvl>
    <w:lvl w:ilvl="1">
      <w:start w:val="1"/>
      <w:numFmt w:val="lowerLetter"/>
      <w:lvlText w:val="%2."/>
      <w:lvlJc w:val="left"/>
      <w:pPr>
        <w:ind w:left="4559" w:hanging="360"/>
      </w:pPr>
      <w:rPr>
        <w:rFonts w:hint="default"/>
      </w:rPr>
    </w:lvl>
    <w:lvl w:ilvl="2">
      <w:start w:val="1"/>
      <w:numFmt w:val="lowerRoman"/>
      <w:lvlText w:val="%3."/>
      <w:lvlJc w:val="right"/>
      <w:pPr>
        <w:ind w:left="5279" w:hanging="180"/>
      </w:pPr>
      <w:rPr>
        <w:rFonts w:hint="default"/>
      </w:rPr>
    </w:lvl>
    <w:lvl w:ilvl="3">
      <w:start w:val="1"/>
      <w:numFmt w:val="decimal"/>
      <w:lvlText w:val="%4."/>
      <w:lvlJc w:val="left"/>
      <w:pPr>
        <w:ind w:left="5999" w:hanging="360"/>
      </w:pPr>
      <w:rPr>
        <w:rFonts w:hint="default"/>
      </w:rPr>
    </w:lvl>
    <w:lvl w:ilvl="4">
      <w:start w:val="1"/>
      <w:numFmt w:val="lowerLetter"/>
      <w:lvlText w:val="%5."/>
      <w:lvlJc w:val="left"/>
      <w:pPr>
        <w:ind w:left="6719" w:hanging="360"/>
      </w:pPr>
      <w:rPr>
        <w:rFonts w:hint="default"/>
      </w:rPr>
    </w:lvl>
    <w:lvl w:ilvl="5">
      <w:start w:val="1"/>
      <w:numFmt w:val="lowerRoman"/>
      <w:lvlText w:val="%6."/>
      <w:lvlJc w:val="right"/>
      <w:pPr>
        <w:ind w:left="7439" w:hanging="180"/>
      </w:pPr>
      <w:rPr>
        <w:rFonts w:hint="default"/>
      </w:rPr>
    </w:lvl>
    <w:lvl w:ilvl="6">
      <w:start w:val="1"/>
      <w:numFmt w:val="decimal"/>
      <w:lvlText w:val="%7."/>
      <w:lvlJc w:val="left"/>
      <w:pPr>
        <w:ind w:left="8159" w:hanging="360"/>
      </w:pPr>
      <w:rPr>
        <w:rFonts w:hint="default"/>
      </w:rPr>
    </w:lvl>
    <w:lvl w:ilvl="7">
      <w:start w:val="1"/>
      <w:numFmt w:val="lowerLetter"/>
      <w:lvlText w:val="%8."/>
      <w:lvlJc w:val="left"/>
      <w:pPr>
        <w:ind w:left="8879" w:hanging="360"/>
      </w:pPr>
      <w:rPr>
        <w:rFonts w:hint="default"/>
      </w:rPr>
    </w:lvl>
    <w:lvl w:ilvl="8">
      <w:start w:val="1"/>
      <w:numFmt w:val="lowerRoman"/>
      <w:lvlText w:val="%9."/>
      <w:lvlJc w:val="right"/>
      <w:pPr>
        <w:ind w:left="9599" w:hanging="180"/>
      </w:pPr>
      <w:rPr>
        <w:rFonts w:hint="default"/>
      </w:rPr>
    </w:lvl>
  </w:abstractNum>
  <w:abstractNum w:abstractNumId="27" w15:restartNumberingAfterBreak="0">
    <w:nsid w:val="463D610B"/>
    <w:multiLevelType w:val="hybridMultilevel"/>
    <w:tmpl w:val="6D1A1B40"/>
    <w:lvl w:ilvl="0" w:tplc="344EE714">
      <w:numFmt w:val="bullet"/>
      <w:lvlText w:val=""/>
      <w:lvlJc w:val="left"/>
      <w:pPr>
        <w:ind w:left="1080" w:hanging="360"/>
      </w:pPr>
      <w:rPr>
        <w:rFonts w:ascii="GE Inspira" w:eastAsia="Times New Roman" w:hAnsi="GE Inspira" w:cs="GE Inspir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7DC0B2E"/>
    <w:multiLevelType w:val="hybridMultilevel"/>
    <w:tmpl w:val="08CA8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B541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8403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6DC04C1"/>
    <w:multiLevelType w:val="multilevel"/>
    <w:tmpl w:val="3D24209C"/>
    <w:styleLink w:val="ListStyle2"/>
    <w:lvl w:ilvl="0">
      <w:start w:val="1"/>
      <w:numFmt w:val="lowerLetter"/>
      <w:pStyle w:val="zAlpha2"/>
      <w:lvlText w:val="%1."/>
      <w:lvlJc w:val="left"/>
      <w:pPr>
        <w:ind w:left="1800" w:hanging="360"/>
      </w:pPr>
      <w:rPr>
        <w:rFonts w:ascii="GE Inspira Sans" w:hAnsi="GE Inspira Sans" w:hint="default"/>
        <w:sz w:val="24"/>
      </w:rPr>
    </w:lvl>
    <w:lvl w:ilvl="1">
      <w:start w:val="1"/>
      <w:numFmt w:val="lowerLetter"/>
      <w:lvlText w:val="%2."/>
      <w:lvlJc w:val="left"/>
      <w:pPr>
        <w:ind w:left="3708" w:hanging="360"/>
      </w:pPr>
      <w:rPr>
        <w:rFonts w:hint="default"/>
      </w:rPr>
    </w:lvl>
    <w:lvl w:ilvl="2">
      <w:start w:val="1"/>
      <w:numFmt w:val="lowerRoman"/>
      <w:lvlText w:val="%3."/>
      <w:lvlJc w:val="right"/>
      <w:pPr>
        <w:ind w:left="4428" w:hanging="180"/>
      </w:pPr>
      <w:rPr>
        <w:rFonts w:hint="default"/>
      </w:rPr>
    </w:lvl>
    <w:lvl w:ilvl="3">
      <w:start w:val="1"/>
      <w:numFmt w:val="decimal"/>
      <w:lvlText w:val="%4."/>
      <w:lvlJc w:val="left"/>
      <w:pPr>
        <w:ind w:left="5148" w:hanging="360"/>
      </w:pPr>
      <w:rPr>
        <w:rFonts w:hint="default"/>
      </w:rPr>
    </w:lvl>
    <w:lvl w:ilvl="4">
      <w:start w:val="1"/>
      <w:numFmt w:val="lowerLetter"/>
      <w:lvlText w:val="%5."/>
      <w:lvlJc w:val="left"/>
      <w:pPr>
        <w:ind w:left="5868" w:hanging="360"/>
      </w:pPr>
      <w:rPr>
        <w:rFonts w:hint="default"/>
      </w:rPr>
    </w:lvl>
    <w:lvl w:ilvl="5">
      <w:start w:val="1"/>
      <w:numFmt w:val="lowerRoman"/>
      <w:lvlText w:val="%6."/>
      <w:lvlJc w:val="right"/>
      <w:pPr>
        <w:ind w:left="6588" w:hanging="180"/>
      </w:pPr>
      <w:rPr>
        <w:rFonts w:hint="default"/>
      </w:rPr>
    </w:lvl>
    <w:lvl w:ilvl="6">
      <w:start w:val="1"/>
      <w:numFmt w:val="decimal"/>
      <w:lvlText w:val="%7."/>
      <w:lvlJc w:val="left"/>
      <w:pPr>
        <w:ind w:left="7308" w:hanging="360"/>
      </w:pPr>
      <w:rPr>
        <w:rFonts w:hint="default"/>
      </w:rPr>
    </w:lvl>
    <w:lvl w:ilvl="7">
      <w:start w:val="1"/>
      <w:numFmt w:val="lowerLetter"/>
      <w:lvlText w:val="%8."/>
      <w:lvlJc w:val="left"/>
      <w:pPr>
        <w:ind w:left="8028" w:hanging="360"/>
      </w:pPr>
      <w:rPr>
        <w:rFonts w:hint="default"/>
      </w:rPr>
    </w:lvl>
    <w:lvl w:ilvl="8">
      <w:start w:val="1"/>
      <w:numFmt w:val="lowerRoman"/>
      <w:lvlText w:val="%9."/>
      <w:lvlJc w:val="right"/>
      <w:pPr>
        <w:ind w:left="8748" w:hanging="180"/>
      </w:pPr>
      <w:rPr>
        <w:rFonts w:hint="default"/>
      </w:rPr>
    </w:lvl>
  </w:abstractNum>
  <w:abstractNum w:abstractNumId="32" w15:restartNumberingAfterBreak="0">
    <w:nsid w:val="585D3F2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8D915B5"/>
    <w:multiLevelType w:val="hybridMultilevel"/>
    <w:tmpl w:val="CF0C7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E550A6"/>
    <w:multiLevelType w:val="hybridMultilevel"/>
    <w:tmpl w:val="88860724"/>
    <w:lvl w:ilvl="0" w:tplc="344EE714">
      <w:numFmt w:val="bullet"/>
      <w:lvlText w:val=""/>
      <w:lvlJc w:val="left"/>
      <w:pPr>
        <w:ind w:left="1080" w:hanging="360"/>
      </w:pPr>
      <w:rPr>
        <w:rFonts w:ascii="GE Inspira" w:eastAsia="Times New Roman" w:hAnsi="GE Inspira" w:cs="GE Inspir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964542D"/>
    <w:multiLevelType w:val="multilevel"/>
    <w:tmpl w:val="A3325942"/>
    <w:lvl w:ilvl="0">
      <w:start w:val="1"/>
      <w:numFmt w:val="decimal"/>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A875A6F"/>
    <w:multiLevelType w:val="hybridMultilevel"/>
    <w:tmpl w:val="5A4E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7F458F"/>
    <w:multiLevelType w:val="hybridMultilevel"/>
    <w:tmpl w:val="B10C87CC"/>
    <w:lvl w:ilvl="0" w:tplc="344EE714">
      <w:numFmt w:val="bullet"/>
      <w:lvlText w:val=""/>
      <w:lvlJc w:val="left"/>
      <w:pPr>
        <w:ind w:left="720" w:hanging="360"/>
      </w:pPr>
      <w:rPr>
        <w:rFonts w:ascii="GE Inspira" w:eastAsia="Times New Roman" w:hAnsi="GE Inspira" w:cs="GE Inspir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1"/>
  </w:num>
  <w:num w:numId="4">
    <w:abstractNumId w:val="12"/>
  </w:num>
  <w:num w:numId="5">
    <w:abstractNumId w:val="18"/>
  </w:num>
  <w:num w:numId="6">
    <w:abstractNumId w:val="20"/>
  </w:num>
  <w:num w:numId="7">
    <w:abstractNumId w:val="16"/>
  </w:num>
  <w:num w:numId="8">
    <w:abstractNumId w:val="11"/>
  </w:num>
  <w:num w:numId="9">
    <w:abstractNumId w:val="22"/>
  </w:num>
  <w:num w:numId="10">
    <w:abstractNumId w:val="31"/>
  </w:num>
  <w:num w:numId="11">
    <w:abstractNumId w:val="26"/>
  </w:num>
  <w:num w:numId="12">
    <w:abstractNumId w:val="35"/>
  </w:num>
  <w:num w:numId="13">
    <w:abstractNumId w:val="9"/>
  </w:num>
  <w:num w:numId="14">
    <w:abstractNumId w:val="7"/>
  </w:num>
  <w:num w:numId="15">
    <w:abstractNumId w:val="6"/>
  </w:num>
  <w:num w:numId="16">
    <w:abstractNumId w:val="5"/>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17"/>
  </w:num>
  <w:num w:numId="24">
    <w:abstractNumId w:val="25"/>
  </w:num>
  <w:num w:numId="25">
    <w:abstractNumId w:val="15"/>
  </w:num>
  <w:num w:numId="26">
    <w:abstractNumId w:val="24"/>
  </w:num>
  <w:num w:numId="27">
    <w:abstractNumId w:val="30"/>
  </w:num>
  <w:num w:numId="28">
    <w:abstractNumId w:val="32"/>
  </w:num>
  <w:num w:numId="29">
    <w:abstractNumId w:val="4"/>
  </w:num>
  <w:num w:numId="30">
    <w:abstractNumId w:val="23"/>
    <w:lvlOverride w:ilvl="0">
      <w:startOverride w:val="1"/>
    </w:lvlOverride>
  </w:num>
  <w:num w:numId="31">
    <w:abstractNumId w:val="23"/>
    <w:lvlOverride w:ilvl="0">
      <w:startOverride w:val="1"/>
    </w:lvlOverride>
  </w:num>
  <w:num w:numId="32">
    <w:abstractNumId w:val="23"/>
    <w:lvlOverride w:ilvl="0">
      <w:startOverride w:val="1"/>
    </w:lvlOverride>
  </w:num>
  <w:num w:numId="33">
    <w:abstractNumId w:val="16"/>
    <w:lvlOverride w:ilvl="0">
      <w:startOverride w:val="1"/>
    </w:lvlOverride>
  </w:num>
  <w:num w:numId="34">
    <w:abstractNumId w:val="16"/>
    <w:lvlOverride w:ilvl="0">
      <w:startOverride w:val="1"/>
    </w:lvlOverride>
  </w:num>
  <w:num w:numId="35">
    <w:abstractNumId w:val="21"/>
    <w:lvlOverride w:ilvl="0">
      <w:startOverride w:val="1"/>
    </w:lvlOverride>
  </w:num>
  <w:num w:numId="36">
    <w:abstractNumId w:val="21"/>
    <w:lvlOverride w:ilvl="0">
      <w:startOverride w:val="1"/>
    </w:lvlOverride>
  </w:num>
  <w:num w:numId="37">
    <w:abstractNumId w:val="19"/>
  </w:num>
  <w:num w:numId="38">
    <w:abstractNumId w:val="33"/>
  </w:num>
  <w:num w:numId="39">
    <w:abstractNumId w:val="37"/>
  </w:num>
  <w:num w:numId="40">
    <w:abstractNumId w:val="27"/>
  </w:num>
  <w:num w:numId="41">
    <w:abstractNumId w:val="34"/>
  </w:num>
  <w:num w:numId="42">
    <w:abstractNumId w:val="28"/>
  </w:num>
  <w:num w:numId="43">
    <w:abstractNumId w:val="14"/>
  </w:num>
  <w:num w:numId="44">
    <w:abstractNumId w:val="13"/>
  </w:num>
  <w:num w:numId="45">
    <w:abstractNumId w:val="36"/>
  </w:num>
  <w:num w:numId="46">
    <w:abstractNumId w:val="10"/>
    <w:lvlOverride w:ilvl="0">
      <w:startOverride w:val="3"/>
    </w:lvlOverride>
    <w:lvlOverride w:ilvl="1">
      <w:startOverride w:val="2"/>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E"/>
    <w:rsid w:val="00023417"/>
    <w:rsid w:val="00027599"/>
    <w:rsid w:val="000328F3"/>
    <w:rsid w:val="000334DD"/>
    <w:rsid w:val="00033A8E"/>
    <w:rsid w:val="00037F36"/>
    <w:rsid w:val="00045D8A"/>
    <w:rsid w:val="000530E7"/>
    <w:rsid w:val="00057738"/>
    <w:rsid w:val="00061270"/>
    <w:rsid w:val="00062B13"/>
    <w:rsid w:val="00071D88"/>
    <w:rsid w:val="00074AF9"/>
    <w:rsid w:val="00080D9A"/>
    <w:rsid w:val="00081A12"/>
    <w:rsid w:val="00091A61"/>
    <w:rsid w:val="00094BF8"/>
    <w:rsid w:val="000A0E24"/>
    <w:rsid w:val="000B2BC1"/>
    <w:rsid w:val="000B7956"/>
    <w:rsid w:val="000C0485"/>
    <w:rsid w:val="000D4D5C"/>
    <w:rsid w:val="000E0857"/>
    <w:rsid w:val="000E0BE8"/>
    <w:rsid w:val="000E0E3E"/>
    <w:rsid w:val="000E5B05"/>
    <w:rsid w:val="000F6849"/>
    <w:rsid w:val="0010088D"/>
    <w:rsid w:val="0011062F"/>
    <w:rsid w:val="00115D04"/>
    <w:rsid w:val="00116710"/>
    <w:rsid w:val="00123416"/>
    <w:rsid w:val="001234D2"/>
    <w:rsid w:val="00124CE4"/>
    <w:rsid w:val="001270BD"/>
    <w:rsid w:val="00136FCC"/>
    <w:rsid w:val="00140D93"/>
    <w:rsid w:val="00145818"/>
    <w:rsid w:val="0015282A"/>
    <w:rsid w:val="001542D5"/>
    <w:rsid w:val="001602E5"/>
    <w:rsid w:val="00161A12"/>
    <w:rsid w:val="00163138"/>
    <w:rsid w:val="00165C4B"/>
    <w:rsid w:val="001662FE"/>
    <w:rsid w:val="00166A64"/>
    <w:rsid w:val="00167473"/>
    <w:rsid w:val="00172ED4"/>
    <w:rsid w:val="001846C0"/>
    <w:rsid w:val="0019082D"/>
    <w:rsid w:val="00190DB5"/>
    <w:rsid w:val="001A2F94"/>
    <w:rsid w:val="001A4B27"/>
    <w:rsid w:val="001A5169"/>
    <w:rsid w:val="001A6153"/>
    <w:rsid w:val="001B075F"/>
    <w:rsid w:val="001B1C69"/>
    <w:rsid w:val="001C6D55"/>
    <w:rsid w:val="001C7834"/>
    <w:rsid w:val="001D0A8F"/>
    <w:rsid w:val="001D30B0"/>
    <w:rsid w:val="001D4673"/>
    <w:rsid w:val="001D6B3D"/>
    <w:rsid w:val="001E136C"/>
    <w:rsid w:val="001E65A7"/>
    <w:rsid w:val="001F4560"/>
    <w:rsid w:val="001F56CD"/>
    <w:rsid w:val="001F7AE2"/>
    <w:rsid w:val="00203F7D"/>
    <w:rsid w:val="00212EA5"/>
    <w:rsid w:val="0022080E"/>
    <w:rsid w:val="00222243"/>
    <w:rsid w:val="00232D8C"/>
    <w:rsid w:val="00236473"/>
    <w:rsid w:val="00236CF9"/>
    <w:rsid w:val="0023721B"/>
    <w:rsid w:val="00237569"/>
    <w:rsid w:val="00243E51"/>
    <w:rsid w:val="00250470"/>
    <w:rsid w:val="00253393"/>
    <w:rsid w:val="00254856"/>
    <w:rsid w:val="00261C19"/>
    <w:rsid w:val="00271A76"/>
    <w:rsid w:val="00271E95"/>
    <w:rsid w:val="00274C1B"/>
    <w:rsid w:val="00282EE9"/>
    <w:rsid w:val="00292DA0"/>
    <w:rsid w:val="002A09CC"/>
    <w:rsid w:val="002B0663"/>
    <w:rsid w:val="002C1733"/>
    <w:rsid w:val="002C3373"/>
    <w:rsid w:val="002D6ABD"/>
    <w:rsid w:val="002E5291"/>
    <w:rsid w:val="002F1AFD"/>
    <w:rsid w:val="002F1C67"/>
    <w:rsid w:val="003034F6"/>
    <w:rsid w:val="00310105"/>
    <w:rsid w:val="003145FC"/>
    <w:rsid w:val="00320841"/>
    <w:rsid w:val="003220F6"/>
    <w:rsid w:val="003229CC"/>
    <w:rsid w:val="00322F51"/>
    <w:rsid w:val="00325D78"/>
    <w:rsid w:val="00342FD4"/>
    <w:rsid w:val="00350336"/>
    <w:rsid w:val="0036170C"/>
    <w:rsid w:val="0036545F"/>
    <w:rsid w:val="003721BB"/>
    <w:rsid w:val="003746D2"/>
    <w:rsid w:val="0038461E"/>
    <w:rsid w:val="0039515A"/>
    <w:rsid w:val="003B70AC"/>
    <w:rsid w:val="003C1A79"/>
    <w:rsid w:val="003C1ED2"/>
    <w:rsid w:val="003C3561"/>
    <w:rsid w:val="003C76C5"/>
    <w:rsid w:val="003E03DA"/>
    <w:rsid w:val="003F1736"/>
    <w:rsid w:val="0040094C"/>
    <w:rsid w:val="00402B92"/>
    <w:rsid w:val="004048EB"/>
    <w:rsid w:val="004150E1"/>
    <w:rsid w:val="004158FF"/>
    <w:rsid w:val="00422667"/>
    <w:rsid w:val="00423314"/>
    <w:rsid w:val="0042626B"/>
    <w:rsid w:val="0043173E"/>
    <w:rsid w:val="0043663C"/>
    <w:rsid w:val="00437A1E"/>
    <w:rsid w:val="00442B8D"/>
    <w:rsid w:val="00462D88"/>
    <w:rsid w:val="0047067E"/>
    <w:rsid w:val="00471779"/>
    <w:rsid w:val="00476D08"/>
    <w:rsid w:val="00482C7E"/>
    <w:rsid w:val="00485768"/>
    <w:rsid w:val="004864FA"/>
    <w:rsid w:val="00487081"/>
    <w:rsid w:val="004904D5"/>
    <w:rsid w:val="004917E7"/>
    <w:rsid w:val="00492044"/>
    <w:rsid w:val="004942D1"/>
    <w:rsid w:val="004964F9"/>
    <w:rsid w:val="004A14CA"/>
    <w:rsid w:val="004A1C9C"/>
    <w:rsid w:val="004A4261"/>
    <w:rsid w:val="004A7132"/>
    <w:rsid w:val="004B3FB0"/>
    <w:rsid w:val="004B7228"/>
    <w:rsid w:val="004C5B6C"/>
    <w:rsid w:val="004D74FD"/>
    <w:rsid w:val="004F175E"/>
    <w:rsid w:val="00500F06"/>
    <w:rsid w:val="00507B11"/>
    <w:rsid w:val="00510DCD"/>
    <w:rsid w:val="00513515"/>
    <w:rsid w:val="00515F9D"/>
    <w:rsid w:val="00521611"/>
    <w:rsid w:val="0053120C"/>
    <w:rsid w:val="00532897"/>
    <w:rsid w:val="00532B56"/>
    <w:rsid w:val="005333AF"/>
    <w:rsid w:val="00534A89"/>
    <w:rsid w:val="0053773D"/>
    <w:rsid w:val="00540810"/>
    <w:rsid w:val="005408AB"/>
    <w:rsid w:val="00552994"/>
    <w:rsid w:val="00552E10"/>
    <w:rsid w:val="00562503"/>
    <w:rsid w:val="00563365"/>
    <w:rsid w:val="0056357B"/>
    <w:rsid w:val="00584636"/>
    <w:rsid w:val="005863D2"/>
    <w:rsid w:val="005867C1"/>
    <w:rsid w:val="005906FA"/>
    <w:rsid w:val="00595B6E"/>
    <w:rsid w:val="005969E7"/>
    <w:rsid w:val="005A6734"/>
    <w:rsid w:val="005B2031"/>
    <w:rsid w:val="005B7825"/>
    <w:rsid w:val="005D3FF1"/>
    <w:rsid w:val="005D78B3"/>
    <w:rsid w:val="005F1202"/>
    <w:rsid w:val="005F49F6"/>
    <w:rsid w:val="005F4BCA"/>
    <w:rsid w:val="00600ACE"/>
    <w:rsid w:val="0060119C"/>
    <w:rsid w:val="0062213B"/>
    <w:rsid w:val="00627053"/>
    <w:rsid w:val="00643AE2"/>
    <w:rsid w:val="006440D7"/>
    <w:rsid w:val="0065393E"/>
    <w:rsid w:val="006558D5"/>
    <w:rsid w:val="006565A3"/>
    <w:rsid w:val="00657043"/>
    <w:rsid w:val="006617BA"/>
    <w:rsid w:val="0066291E"/>
    <w:rsid w:val="006631C5"/>
    <w:rsid w:val="006634DC"/>
    <w:rsid w:val="00663B33"/>
    <w:rsid w:val="00670630"/>
    <w:rsid w:val="00672A13"/>
    <w:rsid w:val="00681B35"/>
    <w:rsid w:val="00681BAF"/>
    <w:rsid w:val="00681DE0"/>
    <w:rsid w:val="0068230B"/>
    <w:rsid w:val="0068238D"/>
    <w:rsid w:val="00684305"/>
    <w:rsid w:val="00697BE7"/>
    <w:rsid w:val="006A7C66"/>
    <w:rsid w:val="006B369D"/>
    <w:rsid w:val="006B39A1"/>
    <w:rsid w:val="006B458A"/>
    <w:rsid w:val="006B4C17"/>
    <w:rsid w:val="006C0B62"/>
    <w:rsid w:val="006C628F"/>
    <w:rsid w:val="006D1532"/>
    <w:rsid w:val="006D3852"/>
    <w:rsid w:val="006D69F6"/>
    <w:rsid w:val="006D74DA"/>
    <w:rsid w:val="006E4265"/>
    <w:rsid w:val="006E5308"/>
    <w:rsid w:val="006E66EE"/>
    <w:rsid w:val="006F3093"/>
    <w:rsid w:val="007000AF"/>
    <w:rsid w:val="00711F71"/>
    <w:rsid w:val="0071251A"/>
    <w:rsid w:val="00726CDD"/>
    <w:rsid w:val="00732690"/>
    <w:rsid w:val="00746946"/>
    <w:rsid w:val="007472EB"/>
    <w:rsid w:val="0075211B"/>
    <w:rsid w:val="007565B3"/>
    <w:rsid w:val="00757A1E"/>
    <w:rsid w:val="00764BF9"/>
    <w:rsid w:val="00775B92"/>
    <w:rsid w:val="00797097"/>
    <w:rsid w:val="007A2254"/>
    <w:rsid w:val="007A6DAF"/>
    <w:rsid w:val="007B4E04"/>
    <w:rsid w:val="007C2C25"/>
    <w:rsid w:val="007C378C"/>
    <w:rsid w:val="007C5015"/>
    <w:rsid w:val="007C6DF6"/>
    <w:rsid w:val="007D0CB7"/>
    <w:rsid w:val="007D2961"/>
    <w:rsid w:val="007D4C9A"/>
    <w:rsid w:val="007D6940"/>
    <w:rsid w:val="007E7D35"/>
    <w:rsid w:val="008003D9"/>
    <w:rsid w:val="00815312"/>
    <w:rsid w:val="008166C0"/>
    <w:rsid w:val="00832EBE"/>
    <w:rsid w:val="0083311C"/>
    <w:rsid w:val="00833470"/>
    <w:rsid w:val="00842B38"/>
    <w:rsid w:val="00844F32"/>
    <w:rsid w:val="00850E32"/>
    <w:rsid w:val="00862B47"/>
    <w:rsid w:val="00863565"/>
    <w:rsid w:val="00874498"/>
    <w:rsid w:val="00876A8A"/>
    <w:rsid w:val="008810DB"/>
    <w:rsid w:val="00881531"/>
    <w:rsid w:val="00881607"/>
    <w:rsid w:val="00886497"/>
    <w:rsid w:val="00891A13"/>
    <w:rsid w:val="008959A1"/>
    <w:rsid w:val="008966B7"/>
    <w:rsid w:val="008A1FA2"/>
    <w:rsid w:val="008A58B8"/>
    <w:rsid w:val="008A6A1D"/>
    <w:rsid w:val="008B1862"/>
    <w:rsid w:val="008B50E0"/>
    <w:rsid w:val="008C5571"/>
    <w:rsid w:val="008C5B13"/>
    <w:rsid w:val="008C6292"/>
    <w:rsid w:val="008D1A84"/>
    <w:rsid w:val="008D66C4"/>
    <w:rsid w:val="008D6859"/>
    <w:rsid w:val="008E58C4"/>
    <w:rsid w:val="008F07AC"/>
    <w:rsid w:val="008F273D"/>
    <w:rsid w:val="008F5E65"/>
    <w:rsid w:val="009049D0"/>
    <w:rsid w:val="0091212A"/>
    <w:rsid w:val="0091538B"/>
    <w:rsid w:val="00920ED4"/>
    <w:rsid w:val="00935185"/>
    <w:rsid w:val="00943174"/>
    <w:rsid w:val="00944AF5"/>
    <w:rsid w:val="00947897"/>
    <w:rsid w:val="00955656"/>
    <w:rsid w:val="0097078D"/>
    <w:rsid w:val="00973810"/>
    <w:rsid w:val="00975E2E"/>
    <w:rsid w:val="00977027"/>
    <w:rsid w:val="009820AD"/>
    <w:rsid w:val="00985C67"/>
    <w:rsid w:val="009860AA"/>
    <w:rsid w:val="00996CF1"/>
    <w:rsid w:val="009A14B6"/>
    <w:rsid w:val="009A2294"/>
    <w:rsid w:val="009A394A"/>
    <w:rsid w:val="009A4FCD"/>
    <w:rsid w:val="009A6F16"/>
    <w:rsid w:val="009B0943"/>
    <w:rsid w:val="009B3407"/>
    <w:rsid w:val="009B5F88"/>
    <w:rsid w:val="009C0E80"/>
    <w:rsid w:val="009C1097"/>
    <w:rsid w:val="009C1371"/>
    <w:rsid w:val="009C4E25"/>
    <w:rsid w:val="009D02B8"/>
    <w:rsid w:val="009D1438"/>
    <w:rsid w:val="009D3632"/>
    <w:rsid w:val="009D4521"/>
    <w:rsid w:val="009E1E36"/>
    <w:rsid w:val="009F6373"/>
    <w:rsid w:val="009F7B30"/>
    <w:rsid w:val="00A0592B"/>
    <w:rsid w:val="00A13A7C"/>
    <w:rsid w:val="00A14125"/>
    <w:rsid w:val="00A16D98"/>
    <w:rsid w:val="00A20533"/>
    <w:rsid w:val="00A25538"/>
    <w:rsid w:val="00A32DC9"/>
    <w:rsid w:val="00A4391D"/>
    <w:rsid w:val="00A43FEA"/>
    <w:rsid w:val="00A47042"/>
    <w:rsid w:val="00A47F4C"/>
    <w:rsid w:val="00A5194C"/>
    <w:rsid w:val="00A5231D"/>
    <w:rsid w:val="00A64D90"/>
    <w:rsid w:val="00A65CDB"/>
    <w:rsid w:val="00A7211E"/>
    <w:rsid w:val="00A74730"/>
    <w:rsid w:val="00A81F69"/>
    <w:rsid w:val="00A83C9E"/>
    <w:rsid w:val="00A86D6D"/>
    <w:rsid w:val="00A91986"/>
    <w:rsid w:val="00AA2547"/>
    <w:rsid w:val="00AA7F51"/>
    <w:rsid w:val="00AB114A"/>
    <w:rsid w:val="00AB3560"/>
    <w:rsid w:val="00AB36E5"/>
    <w:rsid w:val="00AC1546"/>
    <w:rsid w:val="00AD1B0D"/>
    <w:rsid w:val="00AE249D"/>
    <w:rsid w:val="00AE381B"/>
    <w:rsid w:val="00AF19B7"/>
    <w:rsid w:val="00AF7C4F"/>
    <w:rsid w:val="00B0031D"/>
    <w:rsid w:val="00B02042"/>
    <w:rsid w:val="00B1250F"/>
    <w:rsid w:val="00B15896"/>
    <w:rsid w:val="00B15C08"/>
    <w:rsid w:val="00B21934"/>
    <w:rsid w:val="00B22373"/>
    <w:rsid w:val="00B24F09"/>
    <w:rsid w:val="00B24F8D"/>
    <w:rsid w:val="00B37F48"/>
    <w:rsid w:val="00B444D3"/>
    <w:rsid w:val="00B50565"/>
    <w:rsid w:val="00B52B28"/>
    <w:rsid w:val="00B55653"/>
    <w:rsid w:val="00B5635F"/>
    <w:rsid w:val="00B70204"/>
    <w:rsid w:val="00B70B68"/>
    <w:rsid w:val="00B768CF"/>
    <w:rsid w:val="00B80157"/>
    <w:rsid w:val="00B81E06"/>
    <w:rsid w:val="00B83EFB"/>
    <w:rsid w:val="00B840DF"/>
    <w:rsid w:val="00B85BBE"/>
    <w:rsid w:val="00B86518"/>
    <w:rsid w:val="00B9354F"/>
    <w:rsid w:val="00B93F67"/>
    <w:rsid w:val="00BA5014"/>
    <w:rsid w:val="00BB11E6"/>
    <w:rsid w:val="00BB3C9C"/>
    <w:rsid w:val="00BB6B91"/>
    <w:rsid w:val="00BC7AF8"/>
    <w:rsid w:val="00BE74B7"/>
    <w:rsid w:val="00BF0ED5"/>
    <w:rsid w:val="00BF1767"/>
    <w:rsid w:val="00BF29EA"/>
    <w:rsid w:val="00C07368"/>
    <w:rsid w:val="00C10997"/>
    <w:rsid w:val="00C138CA"/>
    <w:rsid w:val="00C22926"/>
    <w:rsid w:val="00C236A4"/>
    <w:rsid w:val="00C32281"/>
    <w:rsid w:val="00C45394"/>
    <w:rsid w:val="00C47FD9"/>
    <w:rsid w:val="00C53E23"/>
    <w:rsid w:val="00C618BB"/>
    <w:rsid w:val="00C732ED"/>
    <w:rsid w:val="00C73F7B"/>
    <w:rsid w:val="00C8194A"/>
    <w:rsid w:val="00C8540F"/>
    <w:rsid w:val="00CA71EB"/>
    <w:rsid w:val="00CB4919"/>
    <w:rsid w:val="00CB6910"/>
    <w:rsid w:val="00CC1276"/>
    <w:rsid w:val="00CC23E2"/>
    <w:rsid w:val="00CC5DCF"/>
    <w:rsid w:val="00CC717D"/>
    <w:rsid w:val="00CC7B09"/>
    <w:rsid w:val="00CD23B5"/>
    <w:rsid w:val="00CD32E1"/>
    <w:rsid w:val="00CD79C0"/>
    <w:rsid w:val="00CE3E58"/>
    <w:rsid w:val="00CE5973"/>
    <w:rsid w:val="00CF0449"/>
    <w:rsid w:val="00CF1036"/>
    <w:rsid w:val="00D02970"/>
    <w:rsid w:val="00D03ACE"/>
    <w:rsid w:val="00D068FB"/>
    <w:rsid w:val="00D1322E"/>
    <w:rsid w:val="00D166F3"/>
    <w:rsid w:val="00D2446B"/>
    <w:rsid w:val="00D41EB1"/>
    <w:rsid w:val="00D47229"/>
    <w:rsid w:val="00D47A10"/>
    <w:rsid w:val="00D544ED"/>
    <w:rsid w:val="00D54934"/>
    <w:rsid w:val="00D5493E"/>
    <w:rsid w:val="00D55605"/>
    <w:rsid w:val="00D6315B"/>
    <w:rsid w:val="00D70363"/>
    <w:rsid w:val="00D8281F"/>
    <w:rsid w:val="00D8328C"/>
    <w:rsid w:val="00D86C7E"/>
    <w:rsid w:val="00D931B3"/>
    <w:rsid w:val="00DA4171"/>
    <w:rsid w:val="00DA4EBA"/>
    <w:rsid w:val="00DA6F04"/>
    <w:rsid w:val="00DB1567"/>
    <w:rsid w:val="00DB3EDD"/>
    <w:rsid w:val="00DB433F"/>
    <w:rsid w:val="00DB4373"/>
    <w:rsid w:val="00DC1E63"/>
    <w:rsid w:val="00DC4893"/>
    <w:rsid w:val="00DC4AA2"/>
    <w:rsid w:val="00DC6601"/>
    <w:rsid w:val="00DF3DBD"/>
    <w:rsid w:val="00DF62E9"/>
    <w:rsid w:val="00E00076"/>
    <w:rsid w:val="00E04064"/>
    <w:rsid w:val="00E0635C"/>
    <w:rsid w:val="00E066E1"/>
    <w:rsid w:val="00E10CD8"/>
    <w:rsid w:val="00E11535"/>
    <w:rsid w:val="00E11FFC"/>
    <w:rsid w:val="00E139CD"/>
    <w:rsid w:val="00E214D1"/>
    <w:rsid w:val="00E23504"/>
    <w:rsid w:val="00E24998"/>
    <w:rsid w:val="00E25E46"/>
    <w:rsid w:val="00E363C0"/>
    <w:rsid w:val="00E4397C"/>
    <w:rsid w:val="00E46C9D"/>
    <w:rsid w:val="00E47AD2"/>
    <w:rsid w:val="00E64992"/>
    <w:rsid w:val="00E657BC"/>
    <w:rsid w:val="00E70F46"/>
    <w:rsid w:val="00E71CF1"/>
    <w:rsid w:val="00E74E7D"/>
    <w:rsid w:val="00E84405"/>
    <w:rsid w:val="00E86A0F"/>
    <w:rsid w:val="00E90079"/>
    <w:rsid w:val="00E93A62"/>
    <w:rsid w:val="00E93ADC"/>
    <w:rsid w:val="00EA521E"/>
    <w:rsid w:val="00EB06C8"/>
    <w:rsid w:val="00EB331C"/>
    <w:rsid w:val="00EC130F"/>
    <w:rsid w:val="00ED245E"/>
    <w:rsid w:val="00ED5AFE"/>
    <w:rsid w:val="00EE68E2"/>
    <w:rsid w:val="00EF4734"/>
    <w:rsid w:val="00F03E9D"/>
    <w:rsid w:val="00F03EE2"/>
    <w:rsid w:val="00F059D5"/>
    <w:rsid w:val="00F13D36"/>
    <w:rsid w:val="00F21ADD"/>
    <w:rsid w:val="00F23297"/>
    <w:rsid w:val="00F361EE"/>
    <w:rsid w:val="00F4429A"/>
    <w:rsid w:val="00F63F52"/>
    <w:rsid w:val="00F64C56"/>
    <w:rsid w:val="00F71C23"/>
    <w:rsid w:val="00F7577E"/>
    <w:rsid w:val="00F75B8B"/>
    <w:rsid w:val="00F76526"/>
    <w:rsid w:val="00F93C83"/>
    <w:rsid w:val="00FA5C5B"/>
    <w:rsid w:val="00FB365A"/>
    <w:rsid w:val="00FB3B73"/>
    <w:rsid w:val="00FC2311"/>
    <w:rsid w:val="00FC4D2E"/>
    <w:rsid w:val="00FC503A"/>
    <w:rsid w:val="00FC6CC8"/>
    <w:rsid w:val="00FC6E03"/>
    <w:rsid w:val="00FC7ECC"/>
    <w:rsid w:val="00FD4704"/>
    <w:rsid w:val="00FE4FC8"/>
    <w:rsid w:val="00FF156D"/>
    <w:rsid w:val="00FF27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0F005"/>
  <w15:docId w15:val="{A9156D42-9B1A-446A-AC9B-2784BF77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AU" w:eastAsia="en-AU" w:bidi="ar-SA"/>
      </w:rPr>
    </w:rPrDefault>
    <w:pPrDefault>
      <w:pPr>
        <w:spacing w:after="120"/>
        <w:ind w:left="864" w:hanging="288"/>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532"/>
    <w:pPr>
      <w:ind w:left="0" w:firstLine="0"/>
    </w:pPr>
    <w:rPr>
      <w:rFonts w:ascii="GE Inspira Sans" w:hAnsi="GE Inspira Sans"/>
      <w:sz w:val="24"/>
      <w:lang w:val="en-GB" w:eastAsia="en-US"/>
    </w:rPr>
  </w:style>
  <w:style w:type="paragraph" w:styleId="Heading1">
    <w:name w:val="heading 1"/>
    <w:basedOn w:val="Normal"/>
    <w:autoRedefine/>
    <w:qFormat/>
    <w:rsid w:val="00CB6910"/>
    <w:pPr>
      <w:tabs>
        <w:tab w:val="left" w:pos="567"/>
      </w:tabs>
      <w:spacing w:before="360"/>
      <w:outlineLvl w:val="0"/>
    </w:pPr>
    <w:rPr>
      <w:b/>
    </w:rPr>
  </w:style>
  <w:style w:type="paragraph" w:styleId="Heading2">
    <w:name w:val="heading 2"/>
    <w:basedOn w:val="Normal"/>
    <w:autoRedefine/>
    <w:qFormat/>
    <w:rsid w:val="001846C0"/>
    <w:pPr>
      <w:spacing w:before="240"/>
      <w:outlineLvl w:val="1"/>
    </w:pPr>
    <w:rPr>
      <w:b/>
    </w:rPr>
  </w:style>
  <w:style w:type="paragraph" w:styleId="Heading3">
    <w:name w:val="heading 3"/>
    <w:basedOn w:val="Normal"/>
    <w:autoRedefine/>
    <w:qFormat/>
    <w:rsid w:val="00A5194C"/>
    <w:pPr>
      <w:tabs>
        <w:tab w:val="left" w:pos="900"/>
      </w:tabs>
      <w:outlineLvl w:val="2"/>
    </w:pPr>
  </w:style>
  <w:style w:type="paragraph" w:styleId="Heading4">
    <w:name w:val="heading 4"/>
    <w:basedOn w:val="Normal"/>
    <w:link w:val="Heading4Char"/>
    <w:autoRedefine/>
    <w:qFormat/>
    <w:rsid w:val="00A5194C"/>
    <w:pPr>
      <w:outlineLvl w:val="3"/>
    </w:pPr>
  </w:style>
  <w:style w:type="paragraph" w:styleId="Heading5">
    <w:name w:val="heading 5"/>
    <w:basedOn w:val="Normal"/>
    <w:autoRedefine/>
    <w:rsid w:val="005D78B3"/>
    <w:pPr>
      <w:outlineLvl w:val="4"/>
    </w:pPr>
    <w:rPr>
      <w:rFonts w:ascii="GE Inspira" w:hAnsi="GE Inspira"/>
    </w:rPr>
  </w:style>
  <w:style w:type="paragraph" w:styleId="Heading6">
    <w:name w:val="heading 6"/>
    <w:basedOn w:val="Normal"/>
    <w:next w:val="NormalIndent"/>
    <w:pPr>
      <w:spacing w:after="240"/>
      <w:outlineLvl w:val="5"/>
    </w:pPr>
    <w:rPr>
      <w:b/>
      <w:sz w:val="20"/>
      <w:u w:val="single"/>
    </w:rPr>
  </w:style>
  <w:style w:type="paragraph" w:styleId="Heading7">
    <w:name w:val="heading 7"/>
    <w:basedOn w:val="Normal"/>
    <w:next w:val="NormalIndent"/>
    <w:pPr>
      <w:spacing w:after="240"/>
      <w:outlineLvl w:val="6"/>
    </w:pPr>
    <w:rPr>
      <w:sz w:val="20"/>
      <w:u w:val="single"/>
    </w:rPr>
  </w:style>
  <w:style w:type="paragraph" w:styleId="Heading8">
    <w:name w:val="heading 8"/>
    <w:basedOn w:val="Normal"/>
    <w:next w:val="NormalIndent"/>
    <w:pPr>
      <w:spacing w:after="240"/>
      <w:outlineLvl w:val="7"/>
    </w:pPr>
    <w:rPr>
      <w:i/>
      <w:sz w:val="20"/>
      <w:u w:val="single"/>
    </w:rPr>
  </w:style>
  <w:style w:type="paragraph" w:styleId="Heading9">
    <w:name w:val="heading 9"/>
    <w:basedOn w:val="Normal"/>
    <w:next w:val="NormalIndent"/>
    <w:p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link w:val="HeaderChar"/>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zTableText-AlignedLeft">
    <w:name w:val="zTable Text - Aligned Left"/>
    <w:basedOn w:val="Normal"/>
    <w:link w:val="zTableText-AlignedLeftChar"/>
    <w:qFormat/>
    <w:rsid w:val="00057738"/>
    <w:pPr>
      <w:spacing w:before="40" w:after="40"/>
      <w:jc w:val="left"/>
    </w:pPr>
    <w:rPr>
      <w:sz w:val="20"/>
    </w:rPr>
  </w:style>
  <w:style w:type="paragraph" w:customStyle="1" w:styleId="zTableText-Centered">
    <w:name w:val="zTable Text - Centered"/>
    <w:basedOn w:val="Normal"/>
    <w:link w:val="zTableText-CenteredChar"/>
    <w:qFormat/>
    <w:rsid w:val="008A1FA2"/>
    <w:pPr>
      <w:spacing w:before="40" w:after="40"/>
      <w:jc w:val="center"/>
    </w:pPr>
    <w:rPr>
      <w:bCs/>
      <w:sz w:val="20"/>
      <w:szCs w:val="22"/>
    </w:rPr>
  </w:style>
  <w:style w:type="character" w:customStyle="1" w:styleId="zTableText-AlignedLeftChar">
    <w:name w:val="zTable Text - Aligned Left Char"/>
    <w:basedOn w:val="DefaultParagraphFont"/>
    <w:link w:val="zTableText-AlignedLeft"/>
    <w:rsid w:val="00057738"/>
    <w:rPr>
      <w:rFonts w:ascii="GE Inspira Sans" w:hAnsi="GE Inspira Sans"/>
      <w:lang w:val="en-GB" w:eastAsia="en-US"/>
    </w:rPr>
  </w:style>
  <w:style w:type="paragraph" w:customStyle="1" w:styleId="zTableTitle-Centered">
    <w:name w:val="zTable Title - Centered"/>
    <w:basedOn w:val="Normal"/>
    <w:link w:val="zTableTitle-CenteredChar"/>
    <w:qFormat/>
    <w:rsid w:val="003220F6"/>
    <w:pPr>
      <w:spacing w:before="60" w:after="60"/>
      <w:jc w:val="center"/>
    </w:pPr>
    <w:rPr>
      <w:b/>
      <w:color w:val="FFFFFF" w:themeColor="background1"/>
      <w:sz w:val="20"/>
    </w:rPr>
  </w:style>
  <w:style w:type="character" w:customStyle="1" w:styleId="HeaderChar">
    <w:name w:val="Header Char"/>
    <w:basedOn w:val="DefaultParagraphFont"/>
    <w:link w:val="Header"/>
    <w:semiHidden/>
    <w:rsid w:val="00FC6E03"/>
    <w:rPr>
      <w:rFonts w:ascii="Arial" w:hAnsi="Arial"/>
      <w:b/>
      <w:sz w:val="28"/>
      <w:lang w:val="en-GB" w:eastAsia="en-US"/>
    </w:rPr>
  </w:style>
  <w:style w:type="character" w:customStyle="1" w:styleId="zTableText-CenteredChar">
    <w:name w:val="zTable Text - Centered Char"/>
    <w:basedOn w:val="HeaderChar"/>
    <w:link w:val="zTableText-Centered"/>
    <w:rsid w:val="008A1FA2"/>
    <w:rPr>
      <w:rFonts w:ascii="GE Inspira Sans" w:hAnsi="GE Inspira Sans"/>
      <w:b w:val="0"/>
      <w:bCs/>
      <w:sz w:val="28"/>
      <w:szCs w:val="22"/>
      <w:lang w:val="en-GB" w:eastAsia="en-US"/>
    </w:rPr>
  </w:style>
  <w:style w:type="paragraph" w:styleId="NoSpacing">
    <w:name w:val="No Spacing"/>
    <w:uiPriority w:val="1"/>
    <w:rsid w:val="00DC4AA2"/>
    <w:pPr>
      <w:spacing w:after="0"/>
      <w:ind w:left="0" w:firstLine="0"/>
    </w:pPr>
    <w:rPr>
      <w:rFonts w:ascii="GE Inspira Sans" w:hAnsi="GE Inspira Sans"/>
      <w:sz w:val="24"/>
      <w:lang w:val="en-GB" w:eastAsia="en-US"/>
    </w:rPr>
  </w:style>
  <w:style w:type="character" w:customStyle="1" w:styleId="zTableTitle-AlignedLeftChar">
    <w:name w:val="zTable Title - Aligned Left Char"/>
    <w:basedOn w:val="DefaultParagraphFont"/>
    <w:link w:val="zTableTitle-AlignedLeft"/>
    <w:rsid w:val="00CD79C0"/>
    <w:rPr>
      <w:rFonts w:ascii="GE Inspira Sans" w:hAnsi="GE Inspira Sans"/>
      <w:b/>
      <w:color w:val="FFFFFF" w:themeColor="background1"/>
      <w:lang w:val="en-GB" w:eastAsia="en-US"/>
    </w:rPr>
  </w:style>
  <w:style w:type="character" w:customStyle="1" w:styleId="zTableTitle-CenteredChar">
    <w:name w:val="zTable Title - Centered Char"/>
    <w:basedOn w:val="zTableTitle-AlignedLeftChar"/>
    <w:link w:val="zTableTitle-Centered"/>
    <w:rsid w:val="003220F6"/>
    <w:rPr>
      <w:rFonts w:ascii="GE Inspira Sans" w:hAnsi="GE Inspira Sans"/>
      <w:b/>
      <w:color w:val="FFFFFF" w:themeColor="background1"/>
      <w:lang w:val="en-GB" w:eastAsia="en-US"/>
    </w:rPr>
  </w:style>
  <w:style w:type="paragraph" w:styleId="BodyText">
    <w:name w:val="Body Text"/>
    <w:basedOn w:val="Normal"/>
    <w:link w:val="BodyTextChar"/>
    <w:semiHidden/>
    <w:rsid w:val="00C32281"/>
    <w:pPr>
      <w:tabs>
        <w:tab w:val="left" w:pos="2160"/>
      </w:tabs>
      <w:spacing w:after="240"/>
    </w:pPr>
  </w:style>
  <w:style w:type="character" w:styleId="PageNumber">
    <w:name w:val="page number"/>
    <w:basedOn w:val="DefaultParagraphFont"/>
    <w:semiHidden/>
  </w:style>
  <w:style w:type="character" w:styleId="Hyperlink">
    <w:name w:val="Hyperlink"/>
    <w:uiPriority w:val="99"/>
    <w:rPr>
      <w:color w:val="0000FF"/>
      <w:u w:val="single"/>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zTableTitle-AlignedLeft">
    <w:name w:val="zTable Title - Aligned Left"/>
    <w:basedOn w:val="Normal"/>
    <w:link w:val="zTableTitle-AlignedLeftChar"/>
    <w:qFormat/>
    <w:rsid w:val="00CD79C0"/>
    <w:pPr>
      <w:spacing w:before="60" w:after="60"/>
      <w:jc w:val="left"/>
    </w:pPr>
    <w:rPr>
      <w:b/>
      <w:color w:val="FFFFFF" w:themeColor="background1"/>
      <w:sz w:val="20"/>
    </w:rPr>
  </w:style>
  <w:style w:type="paragraph" w:styleId="BodyTextIndent3">
    <w:name w:val="Body Text Indent 3"/>
    <w:basedOn w:val="Normal"/>
    <w:semiHidden/>
    <w:pPr>
      <w:ind w:left="720"/>
    </w:pPr>
    <w:rPr>
      <w:rFonts w:ascii="GE Inspira" w:hAnsi="GE Inspira"/>
    </w:rPr>
  </w:style>
  <w:style w:type="character" w:styleId="FollowedHyperlink">
    <w:name w:val="FollowedHyperlink"/>
    <w:semiHidden/>
    <w:rPr>
      <w:color w:val="800080"/>
      <w:u w:val="single"/>
    </w:rPr>
  </w:style>
  <w:style w:type="paragraph" w:styleId="BodyTextIndent">
    <w:name w:val="Body Text Indent"/>
    <w:basedOn w:val="Normal"/>
    <w:link w:val="BodyTextIndentChar"/>
    <w:semiHidden/>
    <w:pPr>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6D1532"/>
    <w:pPr>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82D"/>
    <w:pPr>
      <w:tabs>
        <w:tab w:val="right" w:leader="dot" w:pos="9781"/>
      </w:tabs>
      <w:autoSpaceDE w:val="0"/>
      <w:autoSpaceDN w:val="0"/>
      <w:spacing w:before="120"/>
      <w:ind w:left="432" w:right="144" w:hanging="432"/>
    </w:pPr>
    <w:rPr>
      <w:b/>
      <w:bCs/>
      <w:caps/>
      <w:noProof/>
      <w:szCs w:val="24"/>
    </w:rPr>
  </w:style>
  <w:style w:type="paragraph" w:styleId="TOC2">
    <w:name w:val="toc 2"/>
    <w:basedOn w:val="Normal"/>
    <w:next w:val="Normal"/>
    <w:autoRedefine/>
    <w:uiPriority w:val="39"/>
    <w:rsid w:val="00CF1036"/>
    <w:pPr>
      <w:tabs>
        <w:tab w:val="right" w:leader="dot" w:pos="9778"/>
      </w:tabs>
      <w:ind w:left="1008" w:right="144" w:hanging="576"/>
    </w:pPr>
    <w:rPr>
      <w:caps/>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customStyle="1" w:styleId="TextBody2">
    <w:name w:val="TextBody2"/>
    <w:basedOn w:val="Normal"/>
    <w:link w:val="TextBody2Char"/>
    <w:qFormat/>
    <w:rsid w:val="001846C0"/>
    <w:pPr>
      <w:ind w:left="576"/>
    </w:pPr>
    <w:rPr>
      <w:rFonts w:cs="Arial"/>
    </w:rPr>
  </w:style>
  <w:style w:type="paragraph" w:customStyle="1" w:styleId="TextBody3">
    <w:name w:val="TextBody3"/>
    <w:basedOn w:val="Normal"/>
    <w:link w:val="TextBody3Char"/>
    <w:qFormat/>
    <w:rsid w:val="00310105"/>
    <w:pPr>
      <w:ind w:left="1440"/>
    </w:pPr>
  </w:style>
  <w:style w:type="character" w:customStyle="1" w:styleId="FootnoteTextChar">
    <w:name w:val="Footnote Text Char"/>
    <w:basedOn w:val="DefaultParagraphFont"/>
    <w:link w:val="FootnoteText"/>
    <w:semiHidden/>
    <w:rsid w:val="000B7956"/>
    <w:rPr>
      <w:rFonts w:ascii="Times New Roman" w:hAnsi="Times New Roman"/>
      <w:sz w:val="24"/>
      <w:lang w:val="en-GB" w:eastAsia="en-US"/>
    </w:rPr>
  </w:style>
  <w:style w:type="character" w:customStyle="1" w:styleId="TextBody2Char">
    <w:name w:val="TextBody2 Char"/>
    <w:basedOn w:val="FootnoteTextChar"/>
    <w:link w:val="TextBody2"/>
    <w:rsid w:val="001846C0"/>
    <w:rPr>
      <w:rFonts w:ascii="GE Inspira Sans" w:hAnsi="GE Inspira Sans" w:cs="Arial"/>
      <w:sz w:val="24"/>
      <w:lang w:val="en-GB" w:eastAsia="en-US"/>
    </w:rPr>
  </w:style>
  <w:style w:type="character" w:customStyle="1" w:styleId="TextBody3Char">
    <w:name w:val="TextBody3 Char"/>
    <w:basedOn w:val="DefaultParagraphFont"/>
    <w:link w:val="TextBody3"/>
    <w:rsid w:val="00310105"/>
    <w:rPr>
      <w:rFonts w:ascii="GE Inspira Sans" w:hAnsi="GE Inspira Sans"/>
      <w:sz w:val="24"/>
      <w:lang w:val="en-GB" w:eastAsia="en-US"/>
    </w:rPr>
  </w:style>
  <w:style w:type="paragraph" w:customStyle="1" w:styleId="zAlpha1">
    <w:name w:val="zAlpha1"/>
    <w:basedOn w:val="Normal"/>
    <w:link w:val="zAlpha1Char"/>
    <w:autoRedefine/>
    <w:qFormat/>
    <w:rsid w:val="001846C0"/>
    <w:pPr>
      <w:numPr>
        <w:numId w:val="9"/>
      </w:numPr>
      <w:spacing w:after="60"/>
      <w:ind w:left="1008" w:hanging="432"/>
    </w:pPr>
  </w:style>
  <w:style w:type="paragraph" w:customStyle="1" w:styleId="zAlpha2">
    <w:name w:val="zAlpha2"/>
    <w:basedOn w:val="Normal"/>
    <w:link w:val="zAlpha2Char"/>
    <w:autoRedefine/>
    <w:qFormat/>
    <w:rsid w:val="001846C0"/>
    <w:pPr>
      <w:numPr>
        <w:numId w:val="10"/>
      </w:numPr>
      <w:ind w:left="1872" w:hanging="432"/>
    </w:pPr>
  </w:style>
  <w:style w:type="character" w:customStyle="1" w:styleId="zAlpha1Char">
    <w:name w:val="zAlpha1 Char"/>
    <w:basedOn w:val="DefaultParagraphFont"/>
    <w:link w:val="zAlpha1"/>
    <w:rsid w:val="001846C0"/>
    <w:rPr>
      <w:rFonts w:ascii="GE Inspira Sans" w:hAnsi="GE Inspira Sans"/>
      <w:sz w:val="24"/>
      <w:lang w:val="en-GB" w:eastAsia="en-US"/>
    </w:rPr>
  </w:style>
  <w:style w:type="paragraph" w:customStyle="1" w:styleId="zAlpha3">
    <w:name w:val="zAlpha3"/>
    <w:basedOn w:val="Normal"/>
    <w:link w:val="zAlpha3Char"/>
    <w:autoRedefine/>
    <w:qFormat/>
    <w:rsid w:val="001846C0"/>
    <w:pPr>
      <w:numPr>
        <w:numId w:val="11"/>
      </w:numPr>
      <w:ind w:left="2736" w:hanging="432"/>
    </w:pPr>
  </w:style>
  <w:style w:type="character" w:customStyle="1" w:styleId="zAlpha2Char">
    <w:name w:val="zAlpha2 Char"/>
    <w:basedOn w:val="zAlpha1Char"/>
    <w:link w:val="zAlpha2"/>
    <w:rsid w:val="001846C0"/>
    <w:rPr>
      <w:rFonts w:ascii="GE Inspira Sans" w:hAnsi="GE Inspira Sans"/>
      <w:sz w:val="24"/>
      <w:lang w:val="en-GB" w:eastAsia="en-US"/>
    </w:rPr>
  </w:style>
  <w:style w:type="paragraph" w:customStyle="1" w:styleId="TextBody1">
    <w:name w:val="TextBody1"/>
    <w:basedOn w:val="Normal"/>
    <w:link w:val="TextBody1Char"/>
    <w:autoRedefine/>
    <w:qFormat/>
    <w:rsid w:val="001846C0"/>
    <w:rPr>
      <w:szCs w:val="24"/>
    </w:rPr>
  </w:style>
  <w:style w:type="character" w:customStyle="1" w:styleId="zAlpha3Char">
    <w:name w:val="zAlpha3 Char"/>
    <w:basedOn w:val="zAlpha2Char"/>
    <w:link w:val="zAlpha3"/>
    <w:rsid w:val="001846C0"/>
    <w:rPr>
      <w:rFonts w:ascii="GE Inspira Sans" w:hAnsi="GE Inspira Sans"/>
      <w:sz w:val="24"/>
      <w:lang w:val="en-GB" w:eastAsia="en-US"/>
    </w:rPr>
  </w:style>
  <w:style w:type="character" w:customStyle="1" w:styleId="TextBody1Char">
    <w:name w:val="TextBody1 Char"/>
    <w:basedOn w:val="TextBody2Char"/>
    <w:link w:val="TextBody1"/>
    <w:rsid w:val="001846C0"/>
    <w:rPr>
      <w:rFonts w:ascii="GE Inspira Sans" w:hAnsi="GE Inspira Sans" w:cs="Arial"/>
      <w:sz w:val="24"/>
      <w:szCs w:val="24"/>
      <w:lang w:val="en-GB" w:eastAsia="en-US"/>
    </w:rPr>
  </w:style>
  <w:style w:type="paragraph" w:customStyle="1" w:styleId="zBullets2">
    <w:name w:val="zBullets2"/>
    <w:basedOn w:val="Normal"/>
    <w:link w:val="zBullets2Char"/>
    <w:autoRedefine/>
    <w:qFormat/>
    <w:rsid w:val="00A5194C"/>
    <w:pPr>
      <w:numPr>
        <w:numId w:val="7"/>
      </w:numPr>
      <w:tabs>
        <w:tab w:val="left" w:pos="425"/>
      </w:tabs>
      <w:spacing w:after="60"/>
    </w:pPr>
  </w:style>
  <w:style w:type="character" w:customStyle="1" w:styleId="zBullets2Char">
    <w:name w:val="zBullets2 Char"/>
    <w:basedOn w:val="DefaultParagraphFont"/>
    <w:link w:val="zBullets2"/>
    <w:rsid w:val="00A5194C"/>
    <w:rPr>
      <w:rFonts w:ascii="GE Inspira Sans" w:hAnsi="GE Inspira Sans"/>
      <w:sz w:val="24"/>
      <w:lang w:val="en-GB" w:eastAsia="en-US"/>
    </w:rPr>
  </w:style>
  <w:style w:type="paragraph" w:customStyle="1" w:styleId="zBullets1">
    <w:name w:val="zBullets1"/>
    <w:basedOn w:val="Normal"/>
    <w:link w:val="zBullets1Char"/>
    <w:qFormat/>
    <w:rsid w:val="001846C0"/>
    <w:pPr>
      <w:numPr>
        <w:numId w:val="2"/>
      </w:numPr>
      <w:spacing w:after="60"/>
    </w:pPr>
  </w:style>
  <w:style w:type="paragraph" w:customStyle="1" w:styleId="zBullets3">
    <w:name w:val="zBullets3"/>
    <w:basedOn w:val="Normal"/>
    <w:link w:val="zBullets3Char"/>
    <w:autoRedefine/>
    <w:qFormat/>
    <w:rsid w:val="00D86C7E"/>
    <w:pPr>
      <w:numPr>
        <w:numId w:val="3"/>
      </w:numPr>
      <w:spacing w:after="60"/>
    </w:pPr>
  </w:style>
  <w:style w:type="character" w:customStyle="1" w:styleId="zBullets1Char">
    <w:name w:val="zBullets1 Char"/>
    <w:basedOn w:val="TextBody2Char"/>
    <w:link w:val="zBullets1"/>
    <w:rsid w:val="001846C0"/>
    <w:rPr>
      <w:rFonts w:ascii="GE Inspira Sans" w:hAnsi="GE Inspira Sans" w:cs="Arial"/>
      <w:sz w:val="24"/>
      <w:lang w:val="en-GB" w:eastAsia="en-US"/>
    </w:rPr>
  </w:style>
  <w:style w:type="character" w:customStyle="1" w:styleId="zBullets3Char">
    <w:name w:val="zBullets3 Char"/>
    <w:basedOn w:val="TextBody3Char"/>
    <w:link w:val="zBullets3"/>
    <w:rsid w:val="00D86C7E"/>
    <w:rPr>
      <w:rFonts w:ascii="GE Inspira Sans" w:hAnsi="GE Inspira Sans"/>
      <w:sz w:val="24"/>
      <w:lang w:val="en-GB" w:eastAsia="en-US"/>
    </w:rPr>
  </w:style>
  <w:style w:type="character" w:customStyle="1" w:styleId="Heading4Char">
    <w:name w:val="Heading 4 Char"/>
    <w:basedOn w:val="DefaultParagraphFont"/>
    <w:link w:val="Heading4"/>
    <w:rsid w:val="00A5194C"/>
    <w:rPr>
      <w:rFonts w:ascii="GE Inspira Sans" w:hAnsi="GE Inspira Sans"/>
      <w:sz w:val="24"/>
      <w:lang w:val="en-GB" w:eastAsia="en-US"/>
    </w:rPr>
  </w:style>
  <w:style w:type="paragraph" w:styleId="TOC3">
    <w:name w:val="toc 3"/>
    <w:basedOn w:val="Normal"/>
    <w:next w:val="Normal"/>
    <w:autoRedefine/>
    <w:uiPriority w:val="39"/>
    <w:unhideWhenUsed/>
    <w:rsid w:val="00CF1036"/>
    <w:pPr>
      <w:tabs>
        <w:tab w:val="right" w:leader="dot" w:pos="9771"/>
      </w:tabs>
      <w:ind w:left="1728" w:hanging="720"/>
    </w:pPr>
    <w:rPr>
      <w:caps/>
    </w:rPr>
  </w:style>
  <w:style w:type="table" w:customStyle="1" w:styleId="TableGrid1">
    <w:name w:val="Table Grid1"/>
    <w:basedOn w:val="TableNormal"/>
    <w:next w:val="TableGrid"/>
    <w:uiPriority w:val="59"/>
    <w:rsid w:val="00E64992"/>
    <w:pPr>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1270"/>
    <w:rPr>
      <w:sz w:val="16"/>
      <w:szCs w:val="16"/>
    </w:rPr>
  </w:style>
  <w:style w:type="paragraph" w:styleId="CommentText">
    <w:name w:val="annotation text"/>
    <w:basedOn w:val="Normal"/>
    <w:link w:val="CommentTextChar"/>
    <w:uiPriority w:val="99"/>
    <w:semiHidden/>
    <w:unhideWhenUsed/>
    <w:rsid w:val="00061270"/>
    <w:rPr>
      <w:rFonts w:ascii="Times" w:hAnsi="Times"/>
      <w:sz w:val="20"/>
      <w:lang w:val="en-AU" w:eastAsia="en-AU"/>
    </w:rPr>
  </w:style>
  <w:style w:type="character" w:customStyle="1" w:styleId="CommentTextChar">
    <w:name w:val="Comment Text Char"/>
    <w:basedOn w:val="DefaultParagraphFont"/>
    <w:link w:val="CommentText"/>
    <w:uiPriority w:val="99"/>
    <w:semiHidden/>
    <w:rsid w:val="00061270"/>
    <w:rPr>
      <w:rFonts w:ascii="Times" w:hAnsi="Times"/>
    </w:rPr>
  </w:style>
  <w:style w:type="paragraph" w:styleId="Caption">
    <w:name w:val="caption"/>
    <w:basedOn w:val="Normal"/>
    <w:next w:val="Normal"/>
    <w:uiPriority w:val="35"/>
    <w:unhideWhenUsed/>
    <w:qFormat/>
    <w:rsid w:val="00C32281"/>
    <w:pPr>
      <w:spacing w:before="60" w:after="60"/>
      <w:ind w:left="1418"/>
      <w:jc w:val="left"/>
    </w:pPr>
    <w:rPr>
      <w:rFonts w:cs="Arial"/>
      <w:b/>
      <w:bCs/>
      <w:sz w:val="18"/>
      <w:szCs w:val="18"/>
      <w:lang w:val="en-AU" w:eastAsia="en-AU"/>
    </w:rPr>
  </w:style>
  <w:style w:type="paragraph" w:styleId="CommentSubject">
    <w:name w:val="annotation subject"/>
    <w:basedOn w:val="CommentText"/>
    <w:next w:val="CommentText"/>
    <w:link w:val="CommentSubjectChar"/>
    <w:uiPriority w:val="99"/>
    <w:semiHidden/>
    <w:unhideWhenUsed/>
    <w:rsid w:val="00E70F46"/>
    <w:rPr>
      <w:rFonts w:ascii="Times New Roman" w:hAnsi="Times New Roman"/>
      <w:b/>
      <w:bCs/>
      <w:lang w:val="en-GB" w:eastAsia="en-US"/>
    </w:rPr>
  </w:style>
  <w:style w:type="character" w:customStyle="1" w:styleId="CommentSubjectChar">
    <w:name w:val="Comment Subject Char"/>
    <w:basedOn w:val="CommentTextChar"/>
    <w:link w:val="CommentSubject"/>
    <w:uiPriority w:val="99"/>
    <w:semiHidden/>
    <w:rsid w:val="00E70F46"/>
    <w:rPr>
      <w:rFonts w:ascii="Times New Roman" w:hAnsi="Times New Roman"/>
      <w:b/>
      <w:bCs/>
      <w:lang w:val="en-GB" w:eastAsia="en-US"/>
    </w:rPr>
  </w:style>
  <w:style w:type="character" w:customStyle="1" w:styleId="Mention1">
    <w:name w:val="Mention1"/>
    <w:basedOn w:val="DefaultParagraphFont"/>
    <w:uiPriority w:val="99"/>
    <w:semiHidden/>
    <w:unhideWhenUsed/>
    <w:rsid w:val="006C0B62"/>
    <w:rPr>
      <w:color w:val="2B579A"/>
      <w:shd w:val="clear" w:color="auto" w:fill="E6E6E6"/>
    </w:rPr>
  </w:style>
  <w:style w:type="paragraph" w:customStyle="1" w:styleId="zzTexttobedeleted">
    <w:name w:val="zzText to be deleted"/>
    <w:basedOn w:val="Normal"/>
    <w:link w:val="zzTexttobedeletedChar"/>
    <w:qFormat/>
    <w:rsid w:val="00947897"/>
    <w:rPr>
      <w:rFonts w:cs="Arial"/>
      <w:color w:val="FF0000"/>
      <w:sz w:val="22"/>
    </w:rPr>
  </w:style>
  <w:style w:type="character" w:customStyle="1" w:styleId="zzTexttobedeletedChar">
    <w:name w:val="zzText to be deleted Char"/>
    <w:basedOn w:val="DefaultParagraphFont"/>
    <w:link w:val="zzTexttobedeleted"/>
    <w:rsid w:val="00947897"/>
    <w:rPr>
      <w:rFonts w:ascii="GE Inspira Sans" w:hAnsi="GE Inspira Sans" w:cs="Arial"/>
      <w:color w:val="FF0000"/>
      <w:sz w:val="22"/>
      <w:lang w:val="en-GB" w:eastAsia="en-US"/>
    </w:rPr>
  </w:style>
  <w:style w:type="numbering" w:customStyle="1" w:styleId="ListStyle1">
    <w:name w:val="ListStyle1"/>
    <w:uiPriority w:val="99"/>
    <w:rsid w:val="00C47FD9"/>
    <w:pPr>
      <w:numPr>
        <w:numId w:val="8"/>
      </w:numPr>
    </w:pPr>
  </w:style>
  <w:style w:type="numbering" w:customStyle="1" w:styleId="ListStyle2">
    <w:name w:val="ListStyle2"/>
    <w:uiPriority w:val="99"/>
    <w:rsid w:val="008166C0"/>
    <w:pPr>
      <w:numPr>
        <w:numId w:val="10"/>
      </w:numPr>
    </w:pPr>
  </w:style>
  <w:style w:type="numbering" w:customStyle="1" w:styleId="ListStyle3">
    <w:name w:val="ListStyle3"/>
    <w:uiPriority w:val="99"/>
    <w:rsid w:val="00115D04"/>
    <w:pPr>
      <w:numPr>
        <w:numId w:val="11"/>
      </w:numPr>
    </w:pPr>
  </w:style>
  <w:style w:type="character" w:customStyle="1" w:styleId="BodyTextChar">
    <w:name w:val="Body Text Char"/>
    <w:basedOn w:val="DefaultParagraphFont"/>
    <w:link w:val="BodyText"/>
    <w:semiHidden/>
    <w:rsid w:val="00BB3C9C"/>
    <w:rPr>
      <w:rFonts w:ascii="GE Inspira Sans" w:hAnsi="GE Inspira Sans"/>
      <w:sz w:val="24"/>
      <w:lang w:val="en-GB" w:eastAsia="en-US"/>
    </w:rPr>
  </w:style>
  <w:style w:type="character" w:customStyle="1" w:styleId="UnresolvedMention1">
    <w:name w:val="Unresolved Mention1"/>
    <w:basedOn w:val="DefaultParagraphFont"/>
    <w:uiPriority w:val="99"/>
    <w:semiHidden/>
    <w:unhideWhenUsed/>
    <w:rsid w:val="003C1ED2"/>
    <w:rPr>
      <w:color w:val="808080"/>
      <w:shd w:val="clear" w:color="auto" w:fill="E6E6E6"/>
    </w:rPr>
  </w:style>
  <w:style w:type="paragraph" w:customStyle="1" w:styleId="Default">
    <w:name w:val="Default"/>
    <w:rsid w:val="008A6A1D"/>
    <w:pPr>
      <w:autoSpaceDE w:val="0"/>
      <w:autoSpaceDN w:val="0"/>
      <w:adjustRightInd w:val="0"/>
      <w:spacing w:after="0"/>
      <w:ind w:left="0" w:firstLine="0"/>
      <w:jc w:val="left"/>
    </w:pPr>
    <w:rPr>
      <w:rFonts w:ascii="GE Inspira" w:hAnsi="GE Inspira" w:cs="GE Inspira"/>
      <w:color w:val="000000"/>
      <w:sz w:val="24"/>
      <w:szCs w:val="24"/>
      <w:lang w:val="en-GB"/>
    </w:rPr>
  </w:style>
  <w:style w:type="character" w:styleId="UnresolvedMention">
    <w:name w:val="Unresolved Mention"/>
    <w:basedOn w:val="DefaultParagraphFont"/>
    <w:uiPriority w:val="99"/>
    <w:semiHidden/>
    <w:unhideWhenUsed/>
    <w:rsid w:val="00C109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dms.pw.ge.com/dctmquality/home/components/drl/drl.jsp?objectId=0900f5ea805388ad&amp;showRendition=true" TargetMode="External"/><Relationship Id="rId18" Type="http://schemas.openxmlformats.org/officeDocument/2006/relationships/hyperlink" Target="http://edms.pw.ge.com/dctmquality/home/components/drl/drl.jsp?objectId=0900f5ea808b6bc4&amp;showRendition=true" TargetMode="External"/><Relationship Id="rId26" Type="http://schemas.openxmlformats.org/officeDocument/2006/relationships/hyperlink" Target="http://edms.pw.ge.com/dctmquality/home/components/drl/drl.jsp?objectId=0900f5ea809d8156&amp;showRendition=true" TargetMode="External"/><Relationship Id="rId39" Type="http://schemas.openxmlformats.org/officeDocument/2006/relationships/hyperlink" Target="http://edms.pw.ge.com/dctmquality/home/components/drl/drl.jsp?objectId=0900f5ea80949bdc&amp;showRendition=true" TargetMode="External"/><Relationship Id="rId21" Type="http://schemas.openxmlformats.org/officeDocument/2006/relationships/hyperlink" Target="http://edms.pw.ge.com/dctmquality/home/components/drl/drl.jsp?objectId=0900f5ea809c786e&amp;showRendition=true" TargetMode="External"/><Relationship Id="rId34" Type="http://schemas.openxmlformats.org/officeDocument/2006/relationships/hyperlink" Target="http://edms.pw.ge.com/dctmquality/home/components/drl/drl.jsp?objectId=0900f5ea8095c4b7&amp;showRendition=true" TargetMode="External"/><Relationship Id="rId42" Type="http://schemas.openxmlformats.org/officeDocument/2006/relationships/hyperlink" Target="http://edms.pw.ge.com/dctmquality/home/components/drl/drl.jsp?objectId=0900f5ea809c788d&amp;showRendition=true" TargetMode="External"/><Relationship Id="rId47" Type="http://schemas.openxmlformats.org/officeDocument/2006/relationships/hyperlink" Target="http://edms.pw.ge.com/dctmquality/home/components/drl/drl.jsp?objectId=0900f5ea809c7854&amp;showRendition=true" TargetMode="External"/><Relationship Id="rId50" Type="http://schemas.openxmlformats.org/officeDocument/2006/relationships/hyperlink" Target="http://edms.pw.ge.com/dctmquality/home/components/drl/drl.jsp?objectId=0900f5ea8096801e&amp;showRendition=true"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dms.pw.ge.com/dctmquality/home/components/drl/drl.jsp?objectId=0900f5ea8096801e&amp;showRendition=true" TargetMode="External"/><Relationship Id="rId17" Type="http://schemas.openxmlformats.org/officeDocument/2006/relationships/hyperlink" Target="http://edms.pw.ge.com/dctmquality/home/components/drl/drl.jsp?objectId=0900f5ea8084f512&amp;showRendition=true" TargetMode="External"/><Relationship Id="rId25" Type="http://schemas.openxmlformats.org/officeDocument/2006/relationships/hyperlink" Target="http://edms.pw.ge.com/dctmquality/home/components/drl/drl.jsp?objectId=0900f5ea809c7854&amp;showRendition=true" TargetMode="External"/><Relationship Id="rId33" Type="http://schemas.openxmlformats.org/officeDocument/2006/relationships/hyperlink" Target="http://libraries.ge.com/download?fileid=697340101101&amp;entity_id=55721334101&amp;sid=101" TargetMode="External"/><Relationship Id="rId38" Type="http://schemas.openxmlformats.org/officeDocument/2006/relationships/hyperlink" Target="http://edms.pw.ge.com/dctmquality/home/components/drl/drl.jsp?objectId=0900f5ea8092915b&amp;showRendition=true" TargetMode="External"/><Relationship Id="rId46" Type="http://schemas.openxmlformats.org/officeDocument/2006/relationships/hyperlink" Target="http://edms.pw.ge.com/dctmquality/home/components/drl/drl.jsp?objectId=0900f5ea809c7887&amp;showRendition=tru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dms.pw.ge.com/dctmquality/home/components/drl/drl.jsp?objectId=0900f5ea8084f518&amp;showRendition=true" TargetMode="External"/><Relationship Id="rId20" Type="http://schemas.openxmlformats.org/officeDocument/2006/relationships/hyperlink" Target="http://edms.pw.ge.com/dctmquality/home/components/drl/drl.jsp?objectId=0900f5ea809c788d&amp;showRendition=true" TargetMode="External"/><Relationship Id="rId29" Type="http://schemas.openxmlformats.org/officeDocument/2006/relationships/hyperlink" Target="http://edms.pw.ge.com/dctmquality/home/components/drl/drl.jsp?objectId=0900f5ea805388ac&amp;showRendition=true" TargetMode="External"/><Relationship Id="rId41" Type="http://schemas.openxmlformats.org/officeDocument/2006/relationships/hyperlink" Target="http://edms.pw.ge.com/dctmquality/home/components/drl/drl.jsp?objectId=0900f5ea8072115a&amp;showRendition=true" TargetMode="External"/><Relationship Id="rId54" Type="http://schemas.openxmlformats.org/officeDocument/2006/relationships/hyperlink" Target="http://supportcentral.ge.com/@lexic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ms.pw.ge.com/dctmquality/home/components/drl/drl.jsp?objectId=0900f5ea808b6bc4&amp;showRendition=true" TargetMode="External"/><Relationship Id="rId24" Type="http://schemas.openxmlformats.org/officeDocument/2006/relationships/hyperlink" Target="http://edms.pw.ge.com/dctmquality/home/components/drl/drl.jsp?objectId=0900f5ea809c7887&amp;showRendition=true" TargetMode="External"/><Relationship Id="rId32" Type="http://schemas.openxmlformats.org/officeDocument/2006/relationships/hyperlink" Target="http://supportcentral.ge.com/@lexicon" TargetMode="External"/><Relationship Id="rId37" Type="http://schemas.openxmlformats.org/officeDocument/2006/relationships/hyperlink" Target="http://edms.pw.ge.com/dctmquality/home/components/drl/drl.jsp?objectId=0900f5ea8084f512&amp;showRendition=true" TargetMode="External"/><Relationship Id="rId40" Type="http://schemas.openxmlformats.org/officeDocument/2006/relationships/hyperlink" Target="http://edms.pw.ge.com/dctmquality/home/components/drl/drl.jsp?objectId=0900f5ea808b6bc4&amp;showRendition=true" TargetMode="External"/><Relationship Id="rId45" Type="http://schemas.openxmlformats.org/officeDocument/2006/relationships/hyperlink" Target="http://edms.pw.ge.com/dctmquality/home/components/drl/drl.jsp?objectId=0900f5ea809ce1a5&amp;showRendition=true" TargetMode="External"/><Relationship Id="rId53" Type="http://schemas.openxmlformats.org/officeDocument/2006/relationships/hyperlink" Target="http://supportcentral.ge.com/@lexicon"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edms.pw.ge.com/dctmquality/home/components/drl/drl.jsp?objectId=0900f5ea809ce1a5&amp;showRendition=true" TargetMode="External"/><Relationship Id="rId28" Type="http://schemas.openxmlformats.org/officeDocument/2006/relationships/hyperlink" Target="http://edms.pw.ge.com/dctmquality/home/components/drl/drl.jsp?objectId=0900f5ea8096801e&amp;showRendition=true" TargetMode="External"/><Relationship Id="rId36" Type="http://schemas.openxmlformats.org/officeDocument/2006/relationships/hyperlink" Target="http://edms.pw.ge.com/dctmquality/home/components/drl/drl.jsp?objectId=0900f5ea8084f518&amp;showRendition=true" TargetMode="External"/><Relationship Id="rId49" Type="http://schemas.openxmlformats.org/officeDocument/2006/relationships/hyperlink" Target="http://edms.pw.ge.com/dctmquality/home/components/drl/drl.jsp?objectId=0900f5ea809d8175&amp;showRendition=true" TargetMode="External"/><Relationship Id="rId57" Type="http://schemas.openxmlformats.org/officeDocument/2006/relationships/footer" Target="footer2.xml"/><Relationship Id="rId10" Type="http://schemas.openxmlformats.org/officeDocument/2006/relationships/hyperlink" Target="http://edms.pw.ge.com/dctmquality/home/components/drl/drl.jsp?objectId=0900f5ea808b6bc4&amp;showRendition=true" TargetMode="External"/><Relationship Id="rId19" Type="http://schemas.openxmlformats.org/officeDocument/2006/relationships/hyperlink" Target="http://edms.pw.ge.com/dctmquality/home/components/drl/drl.jsp?objectId=0900f5ea8072115a&amp;showRendition=true" TargetMode="External"/><Relationship Id="rId31" Type="http://schemas.openxmlformats.org/officeDocument/2006/relationships/hyperlink" Target="http://edms.pw.ge.com/dctmquality/home/components/drl/drl.jsp?objectId=0900f5ea8095c4b7&amp;showRendition=true" TargetMode="External"/><Relationship Id="rId44" Type="http://schemas.openxmlformats.org/officeDocument/2006/relationships/hyperlink" Target="http://edms.pw.ge.com/dctmquality/home/components/drl/drl.jsp?objectId=0900f5ea809ce19e&amp;showRendition=true" TargetMode="External"/><Relationship Id="rId52" Type="http://schemas.openxmlformats.org/officeDocument/2006/relationships/hyperlink" Target="http://edms.pw.ge.com/dctmquality/home/components/drl/drl.jsp?objectId=0900f5ea805388ad&amp;showRendition=true" TargetMode="External"/><Relationship Id="rId4" Type="http://schemas.openxmlformats.org/officeDocument/2006/relationships/settings" Target="settings.xml"/><Relationship Id="rId9" Type="http://schemas.openxmlformats.org/officeDocument/2006/relationships/hyperlink" Target="http://edms.pw.ge.com/dctmquality/home/components/drl/drl.jsp?objectId=0900f5ea8084f518&amp;showRendition=true" TargetMode="External"/><Relationship Id="rId14" Type="http://schemas.openxmlformats.org/officeDocument/2006/relationships/hyperlink" Target="http://edms.pw.ge.com/dctmquality/home/components/drl/drl.jsp?objectId=0900f5ea805388ac&amp;showRendition=true" TargetMode="External"/><Relationship Id="rId22" Type="http://schemas.openxmlformats.org/officeDocument/2006/relationships/hyperlink" Target="http://edms.pw.ge.com/dctmquality/home/components/drl/drl.jsp?objectId=0900f5ea809ce19e&amp;showRendition=true" TargetMode="External"/><Relationship Id="rId27" Type="http://schemas.openxmlformats.org/officeDocument/2006/relationships/hyperlink" Target="http://edms.pw.ge.com/dctmquality/home/components/drl/drl.jsp?objectId=0900f5ea809d8175&amp;showRendition=true" TargetMode="External"/><Relationship Id="rId30" Type="http://schemas.openxmlformats.org/officeDocument/2006/relationships/hyperlink" Target="http://edms.pw.ge.com/dctmquality/home/components/drl/drl.jsp?objectId=0900f5ea805388ad&amp;showRendition=true" TargetMode="External"/><Relationship Id="rId35" Type="http://schemas.openxmlformats.org/officeDocument/2006/relationships/hyperlink" Target="http://edms.pw.ge.com/dctmquality/home/components/drl/drl.jsp?objectId=0900f5ea8095c4b7&amp;showRendition=true" TargetMode="External"/><Relationship Id="rId43" Type="http://schemas.openxmlformats.org/officeDocument/2006/relationships/hyperlink" Target="http://edms.pw.ge.com/dctmquality/home/components/drl/drl.jsp?objectId=0900f5ea809c786e&amp;showRendition=true" TargetMode="External"/><Relationship Id="rId48" Type="http://schemas.openxmlformats.org/officeDocument/2006/relationships/hyperlink" Target="http://edms.pw.ge.com/dctmquality/home/components/drl/drl.jsp?objectId=0900f5ea809d8156&amp;showRendition=true" TargetMode="External"/><Relationship Id="rId56" Type="http://schemas.openxmlformats.org/officeDocument/2006/relationships/footer" Target="footer1.xml"/><Relationship Id="rId8" Type="http://schemas.openxmlformats.org/officeDocument/2006/relationships/hyperlink" Target="http://edms.pw.ge.com/dctmquality/home/components/drl/drl.jsp?objectId=0900f5ea80949bdc&amp;showRendition=true" TargetMode="External"/><Relationship Id="rId51" Type="http://schemas.openxmlformats.org/officeDocument/2006/relationships/hyperlink" Target="http://edms.pw.ge.com/dctmquality/home/components/drl/drl.jsp?objectId=0900f5ea805388ac&amp;showRendition=tru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415E2-6394-416B-94F8-DB2F750F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Template>
  <TotalTime>1</TotalTime>
  <Pages>9</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20998</CharactersWithSpaces>
  <SharedDoc>false</SharedDoc>
  <HLinks>
    <vt:vector size="72" baseType="variant">
      <vt:variant>
        <vt:i4>5636105</vt:i4>
      </vt:variant>
      <vt:variant>
        <vt:i4>59</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57</vt:i4>
      </vt:variant>
      <vt:variant>
        <vt:i4>0</vt:i4>
      </vt:variant>
      <vt:variant>
        <vt:i4>5</vt:i4>
      </vt:variant>
      <vt:variant>
        <vt:lpwstr>http://library.ps.ge.com/quality/home/components/drl/drl.jsp?objectId=0900f5ea800076ba&amp;showRendition=true</vt:lpwstr>
      </vt:variant>
      <vt:variant>
        <vt:lpwstr/>
      </vt:variant>
      <vt:variant>
        <vt:i4>5636105</vt:i4>
      </vt:variant>
      <vt:variant>
        <vt:i4>53</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51</vt:i4>
      </vt:variant>
      <vt:variant>
        <vt:i4>0</vt:i4>
      </vt:variant>
      <vt:variant>
        <vt:i4>5</vt:i4>
      </vt:variant>
      <vt:variant>
        <vt:lpwstr>http://library.ps.ge.com/quality/home/components/drl/drl.jsp?objectId=0900f5ea800076ba&amp;showRendition=true</vt:lpwstr>
      </vt:variant>
      <vt:variant>
        <vt:lpwstr/>
      </vt:variant>
      <vt:variant>
        <vt:i4>1441842</vt:i4>
      </vt:variant>
      <vt:variant>
        <vt:i4>44</vt:i4>
      </vt:variant>
      <vt:variant>
        <vt:i4>0</vt:i4>
      </vt:variant>
      <vt:variant>
        <vt:i4>5</vt:i4>
      </vt:variant>
      <vt:variant>
        <vt:lpwstr/>
      </vt:variant>
      <vt:variant>
        <vt:lpwstr>_Toc319316951</vt:lpwstr>
      </vt:variant>
      <vt:variant>
        <vt:i4>1441842</vt:i4>
      </vt:variant>
      <vt:variant>
        <vt:i4>38</vt:i4>
      </vt:variant>
      <vt:variant>
        <vt:i4>0</vt:i4>
      </vt:variant>
      <vt:variant>
        <vt:i4>5</vt:i4>
      </vt:variant>
      <vt:variant>
        <vt:lpwstr/>
      </vt:variant>
      <vt:variant>
        <vt:lpwstr>_Toc319316950</vt:lpwstr>
      </vt:variant>
      <vt:variant>
        <vt:i4>1507378</vt:i4>
      </vt:variant>
      <vt:variant>
        <vt:i4>32</vt:i4>
      </vt:variant>
      <vt:variant>
        <vt:i4>0</vt:i4>
      </vt:variant>
      <vt:variant>
        <vt:i4>5</vt:i4>
      </vt:variant>
      <vt:variant>
        <vt:lpwstr/>
      </vt:variant>
      <vt:variant>
        <vt:lpwstr>_Toc319316949</vt:lpwstr>
      </vt:variant>
      <vt:variant>
        <vt:i4>1507378</vt:i4>
      </vt:variant>
      <vt:variant>
        <vt:i4>26</vt:i4>
      </vt:variant>
      <vt:variant>
        <vt:i4>0</vt:i4>
      </vt:variant>
      <vt:variant>
        <vt:i4>5</vt:i4>
      </vt:variant>
      <vt:variant>
        <vt:lpwstr/>
      </vt:variant>
      <vt:variant>
        <vt:lpwstr>_Toc319316948</vt:lpwstr>
      </vt:variant>
      <vt:variant>
        <vt:i4>1507378</vt:i4>
      </vt:variant>
      <vt:variant>
        <vt:i4>20</vt:i4>
      </vt:variant>
      <vt:variant>
        <vt:i4>0</vt:i4>
      </vt:variant>
      <vt:variant>
        <vt:i4>5</vt:i4>
      </vt:variant>
      <vt:variant>
        <vt:lpwstr/>
      </vt:variant>
      <vt:variant>
        <vt:lpwstr>_Toc319316947</vt:lpwstr>
      </vt:variant>
      <vt:variant>
        <vt:i4>1507378</vt:i4>
      </vt:variant>
      <vt:variant>
        <vt:i4>14</vt:i4>
      </vt:variant>
      <vt:variant>
        <vt:i4>0</vt:i4>
      </vt:variant>
      <vt:variant>
        <vt:i4>5</vt:i4>
      </vt:variant>
      <vt:variant>
        <vt:lpwstr/>
      </vt:variant>
      <vt:variant>
        <vt:lpwstr>_Toc319316946</vt:lpwstr>
      </vt:variant>
      <vt:variant>
        <vt:i4>1507378</vt:i4>
      </vt:variant>
      <vt:variant>
        <vt:i4>8</vt:i4>
      </vt:variant>
      <vt:variant>
        <vt:i4>0</vt:i4>
      </vt:variant>
      <vt:variant>
        <vt:i4>5</vt:i4>
      </vt:variant>
      <vt:variant>
        <vt:lpwstr/>
      </vt:variant>
      <vt:variant>
        <vt:lpwstr>_Toc319316945</vt:lpwstr>
      </vt:variant>
      <vt:variant>
        <vt:i4>1507378</vt:i4>
      </vt:variant>
      <vt:variant>
        <vt:i4>2</vt:i4>
      </vt:variant>
      <vt:variant>
        <vt:i4>0</vt:i4>
      </vt:variant>
      <vt:variant>
        <vt:i4>5</vt:i4>
      </vt:variant>
      <vt:variant>
        <vt:lpwstr/>
      </vt:variant>
      <vt:variant>
        <vt:lpwstr>_Toc319316944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Mackay, Kat (BHGE)</cp:lastModifiedBy>
  <cp:revision>2</cp:revision>
  <cp:lastPrinted>2015-09-17T10:46:00Z</cp:lastPrinted>
  <dcterms:created xsi:type="dcterms:W3CDTF">2019-05-23T13:22:00Z</dcterms:created>
  <dcterms:modified xsi:type="dcterms:W3CDTF">2019-05-23T13:22:00Z</dcterms:modified>
</cp:coreProperties>
</file>