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CC8" w:rsidRDefault="00FC6CC8" w:rsidP="00F93C83">
      <w:pPr>
        <w:rPr>
          <w:rFonts w:ascii="GE Inspira Sans" w:hAnsi="GE Inspira Sans"/>
          <w:b/>
          <w:sz w:val="22"/>
          <w:szCs w:val="22"/>
          <w:u w:val="single"/>
        </w:rPr>
      </w:pPr>
      <w:bookmarkStart w:id="0" w:name="_Toc265139830"/>
      <w:bookmarkStart w:id="1" w:name="_Toc309140049"/>
      <w:bookmarkStart w:id="2" w:name="_Toc309203806"/>
      <w:bookmarkStart w:id="3" w:name="_Toc309718935"/>
      <w:bookmarkStart w:id="4" w:name="_Toc315430084"/>
      <w:bookmarkStart w:id="5" w:name="_Toc315430625"/>
      <w:bookmarkStart w:id="6" w:name="_Toc319077144"/>
      <w:bookmarkStart w:id="7" w:name="_Toc319077186"/>
      <w:bookmarkStart w:id="8" w:name="_Toc319077226"/>
      <w:r w:rsidRPr="00DE0084">
        <w:rPr>
          <w:rFonts w:ascii="GE Inspira Sans" w:hAnsi="GE Inspira Sans"/>
          <w:b/>
          <w:sz w:val="22"/>
          <w:szCs w:val="22"/>
          <w:u w:val="single"/>
        </w:rPr>
        <w:t>Approved By:</w:t>
      </w:r>
      <w:bookmarkEnd w:id="0"/>
      <w:bookmarkEnd w:id="1"/>
      <w:bookmarkEnd w:id="2"/>
      <w:bookmarkEnd w:id="3"/>
      <w:bookmarkEnd w:id="4"/>
      <w:bookmarkEnd w:id="5"/>
      <w:bookmarkEnd w:id="6"/>
      <w:bookmarkEnd w:id="7"/>
      <w:bookmarkEnd w:id="8"/>
    </w:p>
    <w:p w:rsidR="00BF6DD1" w:rsidRPr="00DE0084" w:rsidRDefault="00BF6DD1" w:rsidP="00F93C83">
      <w:pPr>
        <w:rPr>
          <w:rFonts w:ascii="GE Inspira Sans" w:hAnsi="GE Inspira Sans"/>
          <w:b/>
          <w:sz w:val="22"/>
          <w:szCs w:val="22"/>
          <w:u w:val="single"/>
        </w:rPr>
      </w:pPr>
    </w:p>
    <w:p w:rsidR="00FC6CC8" w:rsidRPr="00DE0084" w:rsidRDefault="00FC6CC8" w:rsidP="00F93C83">
      <w:pPr>
        <w:rPr>
          <w:rFonts w:ascii="GE Inspira Sans" w:hAnsi="GE Inspira Sans"/>
          <w:b/>
          <w:sz w:val="22"/>
          <w:szCs w:val="22"/>
          <w:u w:val="single"/>
        </w:rPr>
      </w:pPr>
    </w:p>
    <w:tbl>
      <w:tblPr>
        <w:tblpPr w:leftFromText="180" w:rightFromText="180" w:vertAnchor="text" w:tblpY="1"/>
        <w:tblOverlap w:val="never"/>
        <w:tblW w:w="9199" w:type="dxa"/>
        <w:tblLook w:val="0000" w:firstRow="0" w:lastRow="0" w:firstColumn="0" w:lastColumn="0" w:noHBand="0" w:noVBand="0"/>
      </w:tblPr>
      <w:tblGrid>
        <w:gridCol w:w="2332"/>
        <w:gridCol w:w="708"/>
        <w:gridCol w:w="2601"/>
        <w:gridCol w:w="888"/>
        <w:gridCol w:w="2429"/>
        <w:gridCol w:w="241"/>
      </w:tblGrid>
      <w:tr w:rsidR="00EF7B32" w:rsidRPr="00DE0084" w:rsidTr="00BF6DD1">
        <w:trPr>
          <w:trHeight w:hRule="exact" w:val="879"/>
        </w:trPr>
        <w:tc>
          <w:tcPr>
            <w:tcW w:w="2376" w:type="dxa"/>
            <w:tcBorders>
              <w:bottom w:val="single" w:sz="4" w:space="0" w:color="auto"/>
            </w:tcBorders>
          </w:tcPr>
          <w:p w:rsidR="00F41E07" w:rsidRPr="00DE0084" w:rsidRDefault="00EF7B32" w:rsidP="00F41E07">
            <w:pPr>
              <w:pStyle w:val="BodyText"/>
              <w:spacing w:after="120"/>
              <w:jc w:val="center"/>
              <w:rPr>
                <w:rFonts w:ascii="GE Inspira Sans" w:hAnsi="GE Inspira Sans" w:cs="Arial"/>
                <w:sz w:val="22"/>
                <w:szCs w:val="22"/>
              </w:rPr>
            </w:pPr>
            <w:r>
              <w:rPr>
                <w:rFonts w:ascii="GE Inspira Sans" w:hAnsi="GE Inspira Sans"/>
                <w:noProof/>
              </w:rPr>
              <w:drawing>
                <wp:anchor distT="0" distB="0" distL="114300" distR="114300" simplePos="0" relativeHeight="251826176" behindDoc="0" locked="0" layoutInCell="1" allowOverlap="1">
                  <wp:simplePos x="0" y="0"/>
                  <wp:positionH relativeFrom="column">
                    <wp:posOffset>-68580</wp:posOffset>
                  </wp:positionH>
                  <wp:positionV relativeFrom="paragraph">
                    <wp:posOffset>5080</wp:posOffset>
                  </wp:positionV>
                  <wp:extent cx="943281" cy="6667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ew Akinson Signat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3281" cy="666750"/>
                          </a:xfrm>
                          <a:prstGeom prst="rect">
                            <a:avLst/>
                          </a:prstGeom>
                        </pic:spPr>
                      </pic:pic>
                    </a:graphicData>
                  </a:graphic>
                </wp:anchor>
              </w:drawing>
            </w:r>
          </w:p>
          <w:p w:rsidR="00F41E07" w:rsidRPr="00DE0084" w:rsidRDefault="00F41E07" w:rsidP="00F41E07">
            <w:pPr>
              <w:rPr>
                <w:rFonts w:ascii="GE Inspira Sans" w:hAnsi="GE Inspira Sans"/>
              </w:rPr>
            </w:pPr>
          </w:p>
        </w:tc>
        <w:tc>
          <w:tcPr>
            <w:tcW w:w="743" w:type="dxa"/>
          </w:tcPr>
          <w:p w:rsidR="00F41E07" w:rsidRPr="00DE0084" w:rsidRDefault="00F41E07" w:rsidP="00F41E07">
            <w:pPr>
              <w:pStyle w:val="BodyText"/>
              <w:spacing w:after="120"/>
              <w:jc w:val="center"/>
              <w:rPr>
                <w:rFonts w:ascii="GE Inspira Sans" w:hAnsi="GE Inspira Sans" w:cs="Arial"/>
                <w:sz w:val="22"/>
                <w:szCs w:val="22"/>
              </w:rPr>
            </w:pPr>
          </w:p>
        </w:tc>
        <w:tc>
          <w:tcPr>
            <w:tcW w:w="2466" w:type="dxa"/>
            <w:tcBorders>
              <w:bottom w:val="single" w:sz="4" w:space="0" w:color="auto"/>
            </w:tcBorders>
          </w:tcPr>
          <w:p w:rsidR="00F41E07" w:rsidRPr="00DE0084" w:rsidRDefault="00EF7B32" w:rsidP="00F41E07">
            <w:pPr>
              <w:pStyle w:val="BodyText"/>
              <w:spacing w:after="120"/>
              <w:jc w:val="center"/>
              <w:rPr>
                <w:rFonts w:ascii="GE Inspira Sans" w:hAnsi="GE Inspira Sans" w:cs="Arial"/>
                <w:sz w:val="22"/>
                <w:szCs w:val="22"/>
              </w:rPr>
            </w:pPr>
            <w:r>
              <w:rPr>
                <w:rFonts w:ascii="GE Inspira Sans" w:hAnsi="GE Inspira Sans" w:cs="Arial"/>
                <w:noProof/>
                <w:sz w:val="22"/>
                <w:szCs w:val="22"/>
              </w:rPr>
              <w:drawing>
                <wp:inline distT="0" distB="0" distL="0" distR="0">
                  <wp:extent cx="1514475" cy="62543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s Krishna.JPG"/>
                          <pic:cNvPicPr/>
                        </pic:nvPicPr>
                        <pic:blipFill>
                          <a:blip r:embed="rId9">
                            <a:extLst>
                              <a:ext uri="{28A0092B-C50C-407E-A947-70E740481C1C}">
                                <a14:useLocalDpi xmlns:a14="http://schemas.microsoft.com/office/drawing/2010/main" val="0"/>
                              </a:ext>
                            </a:extLst>
                          </a:blip>
                          <a:stretch>
                            <a:fillRect/>
                          </a:stretch>
                        </pic:blipFill>
                        <pic:spPr>
                          <a:xfrm>
                            <a:off x="0" y="0"/>
                            <a:ext cx="1534449" cy="633681"/>
                          </a:xfrm>
                          <a:prstGeom prst="rect">
                            <a:avLst/>
                          </a:prstGeom>
                        </pic:spPr>
                      </pic:pic>
                    </a:graphicData>
                  </a:graphic>
                </wp:inline>
              </w:drawing>
            </w:r>
          </w:p>
        </w:tc>
        <w:tc>
          <w:tcPr>
            <w:tcW w:w="936" w:type="dxa"/>
          </w:tcPr>
          <w:p w:rsidR="00F41E07" w:rsidRPr="00DE0084" w:rsidRDefault="00F41E07" w:rsidP="00F41E07">
            <w:pPr>
              <w:pStyle w:val="BodyText"/>
              <w:spacing w:after="120"/>
              <w:jc w:val="center"/>
              <w:rPr>
                <w:rFonts w:ascii="GE Inspira Sans" w:hAnsi="GE Inspira Sans" w:cs="Arial"/>
                <w:sz w:val="22"/>
                <w:szCs w:val="22"/>
              </w:rPr>
            </w:pPr>
          </w:p>
        </w:tc>
        <w:tc>
          <w:tcPr>
            <w:tcW w:w="2436" w:type="dxa"/>
            <w:tcBorders>
              <w:bottom w:val="single" w:sz="4" w:space="0" w:color="auto"/>
            </w:tcBorders>
          </w:tcPr>
          <w:p w:rsidR="00F41E07" w:rsidRPr="00DE0084" w:rsidRDefault="00EF7B32" w:rsidP="00F41E07">
            <w:pPr>
              <w:pStyle w:val="BodyText"/>
              <w:spacing w:after="120"/>
              <w:jc w:val="center"/>
              <w:rPr>
                <w:rFonts w:ascii="GE Inspira Sans" w:hAnsi="GE Inspira Sans" w:cs="Arial"/>
                <w:sz w:val="22"/>
                <w:szCs w:val="22"/>
              </w:rPr>
            </w:pPr>
            <w:r>
              <w:rPr>
                <w:rFonts w:ascii="GE Inspira Sans" w:hAnsi="GE Inspira Sans" w:cs="Arial"/>
                <w:noProof/>
                <w:sz w:val="22"/>
                <w:szCs w:val="22"/>
              </w:rPr>
              <w:drawing>
                <wp:inline distT="0" distB="0" distL="0" distR="0">
                  <wp:extent cx="134112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mes Holroyd.JPG"/>
                          <pic:cNvPicPr/>
                        </pic:nvPicPr>
                        <pic:blipFill>
                          <a:blip r:embed="rId10">
                            <a:extLst>
                              <a:ext uri="{28A0092B-C50C-407E-A947-70E740481C1C}">
                                <a14:useLocalDpi xmlns:a14="http://schemas.microsoft.com/office/drawing/2010/main" val="0"/>
                              </a:ext>
                            </a:extLst>
                          </a:blip>
                          <a:stretch>
                            <a:fillRect/>
                          </a:stretch>
                        </pic:blipFill>
                        <pic:spPr>
                          <a:xfrm>
                            <a:off x="0" y="0"/>
                            <a:ext cx="1341120" cy="571500"/>
                          </a:xfrm>
                          <a:prstGeom prst="rect">
                            <a:avLst/>
                          </a:prstGeom>
                        </pic:spPr>
                      </pic:pic>
                    </a:graphicData>
                  </a:graphic>
                </wp:inline>
              </w:drawing>
            </w:r>
          </w:p>
        </w:tc>
        <w:tc>
          <w:tcPr>
            <w:tcW w:w="242" w:type="dxa"/>
          </w:tcPr>
          <w:p w:rsidR="00F41E07" w:rsidRPr="00DE0084" w:rsidRDefault="00F41E07" w:rsidP="00F41E07">
            <w:pPr>
              <w:pStyle w:val="BodyText"/>
              <w:spacing w:after="120"/>
              <w:jc w:val="center"/>
              <w:rPr>
                <w:rFonts w:ascii="GE Inspira Sans" w:hAnsi="GE Inspira Sans" w:cs="Arial"/>
                <w:sz w:val="22"/>
                <w:szCs w:val="22"/>
              </w:rPr>
            </w:pPr>
          </w:p>
        </w:tc>
      </w:tr>
      <w:tr w:rsidR="00EF7B32" w:rsidRPr="00DE0084" w:rsidTr="00BF6DD1">
        <w:trPr>
          <w:trHeight w:hRule="exact" w:val="1583"/>
        </w:trPr>
        <w:tc>
          <w:tcPr>
            <w:tcW w:w="2376" w:type="dxa"/>
            <w:tcBorders>
              <w:top w:val="single" w:sz="4" w:space="0" w:color="auto"/>
            </w:tcBorders>
          </w:tcPr>
          <w:p w:rsidR="00F41E07" w:rsidRPr="00DE0084" w:rsidRDefault="00F41E07" w:rsidP="00F41E07">
            <w:pPr>
              <w:pStyle w:val="BodyText"/>
              <w:spacing w:after="120"/>
              <w:rPr>
                <w:rFonts w:ascii="GE Inspira Sans" w:hAnsi="GE Inspira Sans" w:cs="Arial"/>
                <w:sz w:val="20"/>
              </w:rPr>
            </w:pPr>
            <w:r w:rsidRPr="00DE0084">
              <w:rPr>
                <w:rFonts w:ascii="GE Inspira Sans" w:hAnsi="GE Inspira Sans" w:cs="Arial"/>
                <w:sz w:val="20"/>
              </w:rPr>
              <w:t xml:space="preserve">Name: </w:t>
            </w:r>
            <w:r w:rsidR="00C9753C">
              <w:rPr>
                <w:rFonts w:ascii="GE Inspira Sans" w:hAnsi="GE Inspira Sans" w:cs="Arial"/>
                <w:sz w:val="20"/>
              </w:rPr>
              <w:t>Andrew Atkinson</w:t>
            </w:r>
            <w:r w:rsidRPr="00DE0084" w:rsidDel="00CE7FC4">
              <w:rPr>
                <w:rFonts w:ascii="GE Inspira Sans" w:hAnsi="GE Inspira Sans" w:cs="Arial"/>
                <w:sz w:val="20"/>
              </w:rPr>
              <w:t xml:space="preserve"> </w:t>
            </w:r>
          </w:p>
          <w:p w:rsidR="00F41E07" w:rsidRPr="00DE0084" w:rsidRDefault="00F41E07" w:rsidP="00F41E07">
            <w:pPr>
              <w:pStyle w:val="BodyText"/>
              <w:spacing w:after="120"/>
              <w:rPr>
                <w:rFonts w:ascii="GE Inspira Sans" w:hAnsi="GE Inspira Sans" w:cs="Arial"/>
                <w:sz w:val="20"/>
              </w:rPr>
            </w:pPr>
            <w:r w:rsidRPr="00DE0084">
              <w:rPr>
                <w:rFonts w:ascii="GE Inspira Sans" w:hAnsi="GE Inspira Sans" w:cs="Arial"/>
                <w:sz w:val="20"/>
              </w:rPr>
              <w:t>Title:</w:t>
            </w:r>
            <w:r w:rsidRPr="00DE0084">
              <w:rPr>
                <w:rFonts w:ascii="GE Inspira Sans" w:hAnsi="GE Inspira Sans" w:cs="Arial"/>
                <w:color w:val="FF0000"/>
                <w:sz w:val="20"/>
              </w:rPr>
              <w:t xml:space="preserve"> </w:t>
            </w:r>
            <w:r w:rsidRPr="00DE0084">
              <w:rPr>
                <w:rFonts w:ascii="GE Inspira Sans" w:hAnsi="GE Inspira Sans" w:cs="Arial"/>
                <w:sz w:val="20"/>
              </w:rPr>
              <w:t>SPS</w:t>
            </w:r>
            <w:r w:rsidR="0023666A">
              <w:rPr>
                <w:rFonts w:ascii="GE Inspira Sans" w:hAnsi="GE Inspira Sans" w:cs="Arial"/>
                <w:sz w:val="20"/>
              </w:rPr>
              <w:t xml:space="preserve"> </w:t>
            </w:r>
            <w:r w:rsidR="00D73FFA">
              <w:rPr>
                <w:rFonts w:ascii="GE Inspira Sans" w:hAnsi="GE Inspira Sans" w:cs="Arial"/>
                <w:sz w:val="20"/>
              </w:rPr>
              <w:t xml:space="preserve">&amp; Services </w:t>
            </w:r>
            <w:r w:rsidRPr="00DE0084">
              <w:rPr>
                <w:rFonts w:ascii="GE Inspira Sans" w:hAnsi="GE Inspira Sans" w:cs="Arial"/>
                <w:sz w:val="20"/>
              </w:rPr>
              <w:t>Commercial Operations Leader</w:t>
            </w:r>
          </w:p>
          <w:p w:rsidR="00F41E07" w:rsidRPr="00DE0084" w:rsidRDefault="00F41E07" w:rsidP="00F41E07">
            <w:pPr>
              <w:pStyle w:val="BodyText"/>
              <w:spacing w:after="120"/>
              <w:rPr>
                <w:rFonts w:ascii="GE Inspira Sans" w:hAnsi="GE Inspira Sans" w:cs="Arial"/>
                <w:sz w:val="20"/>
              </w:rPr>
            </w:pPr>
          </w:p>
          <w:p w:rsidR="00F41E07" w:rsidRPr="00DE0084" w:rsidRDefault="00F41E07" w:rsidP="00F41E07">
            <w:pPr>
              <w:pStyle w:val="BodyText"/>
              <w:spacing w:after="120"/>
              <w:rPr>
                <w:rFonts w:ascii="GE Inspira Sans" w:hAnsi="GE Inspira Sans" w:cs="Arial"/>
                <w:color w:val="FF0000"/>
                <w:sz w:val="20"/>
              </w:rPr>
            </w:pPr>
          </w:p>
        </w:tc>
        <w:tc>
          <w:tcPr>
            <w:tcW w:w="743" w:type="dxa"/>
          </w:tcPr>
          <w:p w:rsidR="00F41E07" w:rsidRPr="00DE0084" w:rsidRDefault="00F41E07" w:rsidP="00F41E07">
            <w:pPr>
              <w:pStyle w:val="BodyText"/>
              <w:spacing w:after="120"/>
              <w:rPr>
                <w:rFonts w:ascii="GE Inspira Sans" w:hAnsi="GE Inspira Sans" w:cs="Arial"/>
                <w:sz w:val="20"/>
              </w:rPr>
            </w:pPr>
          </w:p>
        </w:tc>
        <w:tc>
          <w:tcPr>
            <w:tcW w:w="2466" w:type="dxa"/>
            <w:tcBorders>
              <w:top w:val="single" w:sz="4" w:space="0" w:color="auto"/>
            </w:tcBorders>
          </w:tcPr>
          <w:p w:rsidR="00F41E07" w:rsidRPr="00DE0084" w:rsidRDefault="00F41E07" w:rsidP="00F41E07">
            <w:pPr>
              <w:pStyle w:val="BodyText"/>
              <w:spacing w:after="120"/>
              <w:rPr>
                <w:rFonts w:ascii="GE Inspira Sans" w:hAnsi="GE Inspira Sans" w:cs="Arial"/>
                <w:sz w:val="20"/>
              </w:rPr>
            </w:pPr>
            <w:r w:rsidRPr="00DE0084">
              <w:rPr>
                <w:rFonts w:ascii="GE Inspira Sans" w:hAnsi="GE Inspira Sans" w:cs="Arial"/>
                <w:sz w:val="20"/>
              </w:rPr>
              <w:t xml:space="preserve">Name: </w:t>
            </w:r>
            <w:r w:rsidR="00760310">
              <w:rPr>
                <w:rFonts w:ascii="GE Inspira Sans" w:hAnsi="GE Inspira Sans" w:cs="Arial"/>
                <w:sz w:val="20"/>
              </w:rPr>
              <w:t>Kris Krishna</w:t>
            </w:r>
          </w:p>
          <w:p w:rsidR="00F41E07" w:rsidRPr="00DE0084" w:rsidRDefault="00F41E07" w:rsidP="00F41E07">
            <w:pPr>
              <w:pStyle w:val="BodyText"/>
              <w:spacing w:after="120"/>
              <w:rPr>
                <w:rFonts w:ascii="GE Inspira Sans" w:hAnsi="GE Inspira Sans" w:cs="Arial"/>
                <w:sz w:val="20"/>
              </w:rPr>
            </w:pPr>
            <w:r w:rsidRPr="00DE0084">
              <w:rPr>
                <w:rFonts w:ascii="GE Inspira Sans" w:hAnsi="GE Inspira Sans" w:cs="Arial"/>
                <w:sz w:val="20"/>
              </w:rPr>
              <w:t xml:space="preserve">Title: </w:t>
            </w:r>
            <w:r w:rsidR="00760310">
              <w:rPr>
                <w:rFonts w:ascii="GE Inspira Sans" w:hAnsi="GE Inspira Sans" w:cs="Arial"/>
                <w:sz w:val="20"/>
              </w:rPr>
              <w:t>Global ITO Quality Leader</w:t>
            </w:r>
          </w:p>
        </w:tc>
        <w:tc>
          <w:tcPr>
            <w:tcW w:w="936" w:type="dxa"/>
          </w:tcPr>
          <w:p w:rsidR="00F41E07" w:rsidRPr="00DE0084" w:rsidRDefault="00F41E07" w:rsidP="00F41E07">
            <w:pPr>
              <w:pStyle w:val="BodyText"/>
              <w:spacing w:after="120"/>
              <w:rPr>
                <w:rFonts w:ascii="GE Inspira Sans" w:hAnsi="GE Inspira Sans" w:cs="Arial"/>
                <w:sz w:val="20"/>
              </w:rPr>
            </w:pPr>
          </w:p>
        </w:tc>
        <w:tc>
          <w:tcPr>
            <w:tcW w:w="2436" w:type="dxa"/>
            <w:tcBorders>
              <w:top w:val="single" w:sz="4" w:space="0" w:color="auto"/>
            </w:tcBorders>
          </w:tcPr>
          <w:p w:rsidR="00F41E07" w:rsidRPr="00DE0084" w:rsidRDefault="00F41E07" w:rsidP="00F41E07">
            <w:pPr>
              <w:pStyle w:val="BodyText"/>
              <w:spacing w:after="120"/>
              <w:rPr>
                <w:rFonts w:ascii="GE Inspira Sans" w:hAnsi="GE Inspira Sans" w:cs="Arial"/>
                <w:sz w:val="20"/>
              </w:rPr>
            </w:pPr>
            <w:r w:rsidRPr="00DE0084">
              <w:rPr>
                <w:rFonts w:ascii="GE Inspira Sans" w:hAnsi="GE Inspira Sans" w:cs="Arial"/>
                <w:sz w:val="20"/>
              </w:rPr>
              <w:t xml:space="preserve">Name: </w:t>
            </w:r>
            <w:r w:rsidR="00874EE6" w:rsidRPr="00DE0084">
              <w:rPr>
                <w:rFonts w:ascii="GE Inspira Sans" w:hAnsi="GE Inspira Sans" w:cs="Arial"/>
                <w:sz w:val="20"/>
              </w:rPr>
              <w:t>James Holroyd</w:t>
            </w:r>
          </w:p>
          <w:p w:rsidR="00F41E07" w:rsidRPr="00DE0084" w:rsidRDefault="00F41E07" w:rsidP="00F41E07">
            <w:pPr>
              <w:pStyle w:val="BodyText"/>
              <w:spacing w:after="120"/>
              <w:rPr>
                <w:rFonts w:ascii="GE Inspira Sans" w:hAnsi="GE Inspira Sans" w:cs="Arial"/>
                <w:sz w:val="20"/>
              </w:rPr>
            </w:pPr>
            <w:r w:rsidRPr="00DE0084">
              <w:rPr>
                <w:rFonts w:ascii="GE Inspira Sans" w:hAnsi="GE Inspira Sans" w:cs="Arial"/>
                <w:sz w:val="20"/>
              </w:rPr>
              <w:t xml:space="preserve">Title: Global </w:t>
            </w:r>
            <w:r w:rsidR="00874EE6" w:rsidRPr="00DE0084">
              <w:rPr>
                <w:rFonts w:ascii="GE Inspira Sans" w:hAnsi="GE Inspira Sans" w:cs="Arial"/>
                <w:sz w:val="20"/>
              </w:rPr>
              <w:t>Commercial Leader, Subsea Tree Systems</w:t>
            </w:r>
            <w:bookmarkStart w:id="9" w:name="_GoBack"/>
            <w:bookmarkEnd w:id="9"/>
          </w:p>
        </w:tc>
        <w:tc>
          <w:tcPr>
            <w:tcW w:w="242" w:type="dxa"/>
          </w:tcPr>
          <w:p w:rsidR="00F41E07" w:rsidRPr="00DE0084" w:rsidRDefault="00F41E07" w:rsidP="00F41E07">
            <w:pPr>
              <w:pStyle w:val="BodyText"/>
              <w:spacing w:after="120"/>
              <w:rPr>
                <w:rFonts w:ascii="GE Inspira Sans" w:hAnsi="GE Inspira Sans" w:cs="Arial"/>
                <w:sz w:val="20"/>
              </w:rPr>
            </w:pPr>
          </w:p>
        </w:tc>
      </w:tr>
    </w:tbl>
    <w:p w:rsidR="00886497" w:rsidRPr="00DE0084" w:rsidRDefault="00F41E07" w:rsidP="00DB3EDD">
      <w:pPr>
        <w:jc w:val="both"/>
        <w:rPr>
          <w:rFonts w:ascii="GE Inspira Sans" w:hAnsi="GE Inspira Sans"/>
          <w:sz w:val="22"/>
          <w:szCs w:val="22"/>
        </w:rPr>
      </w:pPr>
      <w:bookmarkStart w:id="10" w:name="_Toc315430085"/>
      <w:bookmarkStart w:id="11" w:name="_Toc315430626"/>
      <w:r w:rsidRPr="00DE0084">
        <w:rPr>
          <w:rFonts w:ascii="GE Inspira Sans" w:hAnsi="GE Inspira Sans"/>
          <w:sz w:val="22"/>
          <w:szCs w:val="22"/>
        </w:rPr>
        <w:br w:type="textWrapping" w:clear="all"/>
      </w:r>
    </w:p>
    <w:p w:rsidR="0075211B" w:rsidRPr="00DE0084" w:rsidRDefault="00DB3EDD" w:rsidP="00DB3EDD">
      <w:pPr>
        <w:jc w:val="both"/>
        <w:rPr>
          <w:rFonts w:ascii="GE Inspira Sans" w:hAnsi="GE Inspira Sans"/>
          <w:sz w:val="22"/>
          <w:szCs w:val="22"/>
        </w:rPr>
      </w:pPr>
      <w:r w:rsidRPr="00DE0084">
        <w:rPr>
          <w:rFonts w:ascii="GE Inspira Sans" w:hAnsi="GE Inspira Sans"/>
          <w:sz w:val="22"/>
          <w:szCs w:val="22"/>
        </w:rPr>
        <w:t>For any feedback to the process, or the document, please contact the process owner</w:t>
      </w:r>
      <w:r w:rsidR="00095DDB" w:rsidRPr="00DE0084">
        <w:rPr>
          <w:rFonts w:ascii="GE Inspira Sans" w:hAnsi="GE Inspira Sans"/>
          <w:sz w:val="22"/>
          <w:szCs w:val="22"/>
        </w:rPr>
        <w:t xml:space="preserve">, </w:t>
      </w:r>
      <w:r w:rsidR="0023666A">
        <w:rPr>
          <w:rFonts w:ascii="GE Inspira Sans" w:hAnsi="GE Inspira Sans"/>
          <w:sz w:val="22"/>
          <w:szCs w:val="22"/>
        </w:rPr>
        <w:t>SPS &amp; Services Commercail Operations Leader .</w:t>
      </w:r>
    </w:p>
    <w:p w:rsidR="004B1C18" w:rsidRPr="00DE0084" w:rsidRDefault="004B1C18" w:rsidP="00DB3EDD">
      <w:pPr>
        <w:jc w:val="both"/>
        <w:rPr>
          <w:rFonts w:ascii="GE Inspira Sans" w:hAnsi="GE Inspira Sans"/>
          <w:sz w:val="22"/>
          <w:szCs w:val="22"/>
        </w:rPr>
      </w:pPr>
    </w:p>
    <w:p w:rsidR="004B1C18" w:rsidRPr="00DE0084" w:rsidRDefault="004B1C18" w:rsidP="00DB3EDD">
      <w:pPr>
        <w:jc w:val="both"/>
        <w:rPr>
          <w:rFonts w:ascii="GE Inspira Sans" w:hAnsi="GE Inspira Sans"/>
          <w:sz w:val="22"/>
          <w:szCs w:val="22"/>
        </w:rPr>
      </w:pPr>
    </w:p>
    <w:p w:rsidR="004B1C18" w:rsidRPr="00DE0084" w:rsidRDefault="004B1C18" w:rsidP="00DB3EDD">
      <w:pPr>
        <w:jc w:val="both"/>
        <w:rPr>
          <w:rFonts w:ascii="GE Inspira Sans" w:hAnsi="GE Inspira Sans"/>
          <w:sz w:val="22"/>
          <w:szCs w:val="22"/>
        </w:rPr>
      </w:pPr>
    </w:p>
    <w:p w:rsidR="00684305" w:rsidRPr="00DE0084" w:rsidRDefault="00684305" w:rsidP="00684305">
      <w:pPr>
        <w:spacing w:before="120"/>
        <w:rPr>
          <w:rFonts w:ascii="GE Inspira Sans" w:hAnsi="GE Inspira Sans"/>
          <w:b/>
          <w:sz w:val="22"/>
          <w:szCs w:val="22"/>
          <w:u w:val="single"/>
        </w:rPr>
      </w:pPr>
      <w:r w:rsidRPr="00DE0084">
        <w:rPr>
          <w:rFonts w:ascii="GE Inspira Sans" w:hAnsi="GE Inspira Sans"/>
          <w:b/>
          <w:sz w:val="22"/>
          <w:szCs w:val="22"/>
          <w:u w:val="single"/>
        </w:rPr>
        <w:t>Applicability:</w:t>
      </w:r>
    </w:p>
    <w:p w:rsidR="004B1C18" w:rsidRPr="00DE0084" w:rsidRDefault="004B1C18" w:rsidP="00684305">
      <w:pPr>
        <w:spacing w:before="120"/>
        <w:rPr>
          <w:rFonts w:ascii="GE Inspira Sans" w:hAnsi="GE Inspira Sans"/>
          <w:b/>
          <w:sz w:val="22"/>
          <w:szCs w:val="22"/>
          <w:u w:val="single"/>
        </w:rPr>
      </w:pPr>
    </w:p>
    <w:p w:rsidR="004B1C18" w:rsidRPr="00DE0084" w:rsidRDefault="004B1C18" w:rsidP="00684305">
      <w:pPr>
        <w:spacing w:before="120"/>
        <w:rPr>
          <w:rFonts w:ascii="GE Inspira Sans" w:hAnsi="GE Inspira Sans"/>
          <w:b/>
          <w:sz w:val="22"/>
          <w:szCs w:val="22"/>
          <w:u w:val="single"/>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17"/>
        <w:gridCol w:w="2704"/>
        <w:gridCol w:w="2844"/>
      </w:tblGrid>
      <w:tr w:rsidR="00A372D4" w:rsidRPr="00A372D4" w:rsidTr="00A372D4">
        <w:trPr>
          <w:trHeight w:val="270"/>
        </w:trPr>
        <w:tc>
          <w:tcPr>
            <w:tcW w:w="10095" w:type="dxa"/>
            <w:gridSpan w:val="3"/>
            <w:tcBorders>
              <w:top w:val="outset" w:sz="6" w:space="0" w:color="auto"/>
              <w:left w:val="outset" w:sz="6" w:space="0" w:color="auto"/>
              <w:bottom w:val="outset" w:sz="6" w:space="0" w:color="auto"/>
              <w:right w:val="outset" w:sz="6" w:space="0" w:color="auto"/>
            </w:tcBorders>
            <w:shd w:val="clear" w:color="auto" w:fill="005EB8"/>
            <w:hideMark/>
          </w:tcPr>
          <w:p w:rsidR="00A372D4" w:rsidRPr="00A372D4" w:rsidRDefault="00A372D4" w:rsidP="00A372D4">
            <w:pPr>
              <w:jc w:val="center"/>
              <w:textAlignment w:val="baseline"/>
              <w:rPr>
                <w:b/>
                <w:bCs/>
                <w:color w:val="FFFFFF"/>
                <w:szCs w:val="24"/>
                <w:lang w:eastAsia="en-GB"/>
              </w:rPr>
            </w:pPr>
            <w:r w:rsidRPr="00A372D4">
              <w:rPr>
                <w:rFonts w:ascii="GE Inspira Sans" w:hAnsi="GE Inspira Sans"/>
                <w:b/>
                <w:bCs/>
                <w:color w:val="FFFFFF"/>
                <w:sz w:val="20"/>
                <w:lang w:val="en-US" w:eastAsia="en-GB"/>
              </w:rPr>
              <w:t>APPLICABLE PRODUCT LINES</w:t>
            </w:r>
            <w:r w:rsidRPr="00A372D4">
              <w:rPr>
                <w:rFonts w:ascii="GE Inspira Sans" w:hAnsi="GE Inspira Sans"/>
                <w:b/>
                <w:bCs/>
                <w:color w:val="FFFFFF"/>
                <w:sz w:val="20"/>
                <w:lang w:eastAsia="en-GB"/>
              </w:rPr>
              <w:t> </w:t>
            </w:r>
          </w:p>
        </w:tc>
      </w:tr>
      <w:tr w:rsidR="00A372D4" w:rsidRPr="00A372D4" w:rsidTr="00A372D4">
        <w:trPr>
          <w:trHeight w:val="240"/>
        </w:trPr>
        <w:tc>
          <w:tcPr>
            <w:tcW w:w="4335" w:type="dxa"/>
            <w:tcBorders>
              <w:top w:val="nil"/>
              <w:left w:val="single" w:sz="6" w:space="0" w:color="auto"/>
              <w:bottom w:val="nil"/>
              <w:right w:val="nil"/>
            </w:tcBorders>
            <w:shd w:val="clear" w:color="auto" w:fill="FFFFFF"/>
            <w:hideMark/>
          </w:tcPr>
          <w:p w:rsidR="00A372D4" w:rsidRPr="00A372D4" w:rsidRDefault="00A372D4" w:rsidP="00A372D4">
            <w:pPr>
              <w:textAlignment w:val="baseline"/>
              <w:rPr>
                <w:szCs w:val="24"/>
                <w:lang w:eastAsia="en-GB"/>
              </w:rPr>
            </w:pPr>
            <w:r w:rsidRPr="00A372D4">
              <w:rPr>
                <w:rFonts w:ascii="Calibri" w:hAnsi="Calibri" w:cs="Calibri"/>
                <w:sz w:val="20"/>
                <w:shd w:val="clear" w:color="auto" w:fill="FFFFFF"/>
                <w:lang w:eastAsia="en-GB"/>
              </w:rPr>
              <w:t>​​</w:t>
            </w:r>
            <w:r>
              <w:rPr>
                <w:rFonts w:eastAsia="MS Gothic" w:cs="MS Gothic"/>
                <w:shd w:val="clear" w:color="auto" w:fill="FFFFFF" w:themeFill="background1"/>
              </w:rPr>
              <w:t xml:space="preserve"> </w:t>
            </w:r>
            <w:sdt>
              <w:sdtPr>
                <w:rPr>
                  <w:rFonts w:eastAsia="MS Gothic" w:cs="MS Gothic"/>
                  <w:shd w:val="clear" w:color="auto" w:fill="FFFFFF" w:themeFill="background1"/>
                </w:rPr>
                <w:id w:val="-1816631630"/>
                <w14:checkbox>
                  <w14:checked w14:val="0"/>
                  <w14:checkedState w14:val="2612" w14:font="Meiryo"/>
                  <w14:uncheckedState w14:val="2610" w14:font="Meiryo"/>
                </w14:checkbox>
              </w:sdtPr>
              <w:sdtEndPr/>
              <w:sdtContent>
                <w:r>
                  <w:rPr>
                    <w:rFonts w:ascii="Meiryo" w:eastAsia="Meiryo" w:hAnsi="Meiryo" w:cs="Meiryo" w:hint="eastAsia"/>
                    <w:shd w:val="clear" w:color="auto" w:fill="FFFFFF" w:themeFill="background1"/>
                  </w:rPr>
                  <w:t>☐</w:t>
                </w:r>
              </w:sdtContent>
            </w:sdt>
            <w:r w:rsidRPr="00A372D4">
              <w:rPr>
                <w:rFonts w:ascii="GE Inspira Sans" w:hAnsi="GE Inspira Sans"/>
                <w:sz w:val="20"/>
                <w:lang w:eastAsia="en-GB"/>
              </w:rPr>
              <w:t>  Subsea Drilling Systems </w:t>
            </w:r>
          </w:p>
        </w:tc>
        <w:tc>
          <w:tcPr>
            <w:tcW w:w="5760" w:type="dxa"/>
            <w:gridSpan w:val="2"/>
            <w:tcBorders>
              <w:top w:val="nil"/>
              <w:left w:val="single" w:sz="6" w:space="0" w:color="auto"/>
              <w:bottom w:val="nil"/>
              <w:right w:val="single" w:sz="6" w:space="0" w:color="auto"/>
            </w:tcBorders>
            <w:shd w:val="clear" w:color="auto" w:fill="FFFFFF"/>
            <w:vAlign w:val="center"/>
            <w:hideMark/>
          </w:tcPr>
          <w:p w:rsidR="00A372D4" w:rsidRPr="00A372D4" w:rsidRDefault="00A372D4" w:rsidP="00A372D4">
            <w:pPr>
              <w:jc w:val="center"/>
              <w:textAlignment w:val="baseline"/>
              <w:rPr>
                <w:szCs w:val="24"/>
                <w:lang w:eastAsia="en-GB"/>
              </w:rPr>
            </w:pPr>
            <w:r w:rsidRPr="00A372D4">
              <w:rPr>
                <w:rFonts w:ascii="GE Inspira Sans" w:hAnsi="GE Inspira Sans"/>
                <w:sz w:val="20"/>
                <w:lang w:eastAsia="en-GB"/>
              </w:rPr>
              <w:t>Subsea Production Systems (SPS) &amp; Subsea Services (SRV) </w:t>
            </w:r>
          </w:p>
        </w:tc>
      </w:tr>
      <w:tr w:rsidR="00A372D4" w:rsidRPr="00A372D4" w:rsidTr="00A372D4">
        <w:trPr>
          <w:trHeight w:val="135"/>
        </w:trPr>
        <w:tc>
          <w:tcPr>
            <w:tcW w:w="4335" w:type="dxa"/>
            <w:tcBorders>
              <w:top w:val="nil"/>
              <w:left w:val="single" w:sz="6" w:space="0" w:color="auto"/>
              <w:bottom w:val="nil"/>
              <w:right w:val="nil"/>
            </w:tcBorders>
            <w:shd w:val="clear" w:color="auto" w:fill="auto"/>
            <w:hideMark/>
          </w:tcPr>
          <w:p w:rsidR="00A372D4" w:rsidRPr="00A372D4" w:rsidRDefault="00A372D4" w:rsidP="00A372D4">
            <w:pPr>
              <w:textAlignment w:val="baseline"/>
              <w:rPr>
                <w:szCs w:val="24"/>
                <w:lang w:eastAsia="en-GB"/>
              </w:rPr>
            </w:pPr>
            <w:r w:rsidRPr="00A372D4">
              <w:rPr>
                <w:rFonts w:ascii="Calibri" w:hAnsi="Calibri" w:cs="Calibri"/>
                <w:sz w:val="20"/>
                <w:shd w:val="clear" w:color="auto" w:fill="FFFFFF"/>
                <w:lang w:eastAsia="en-GB"/>
              </w:rPr>
              <w:t>​​​</w:t>
            </w:r>
            <w:r>
              <w:rPr>
                <w:rFonts w:eastAsia="MS Gothic" w:cs="MS Gothic"/>
                <w:shd w:val="clear" w:color="auto" w:fill="FFFFFF" w:themeFill="background1"/>
              </w:rPr>
              <w:t xml:space="preserve"> </w:t>
            </w:r>
            <w:sdt>
              <w:sdtPr>
                <w:rPr>
                  <w:rFonts w:eastAsia="MS Gothic" w:cs="MS Gothic"/>
                  <w:shd w:val="clear" w:color="auto" w:fill="FFFFFF" w:themeFill="background1"/>
                </w:rPr>
                <w:id w:val="1430775043"/>
                <w14:checkbox>
                  <w14:checked w14:val="0"/>
                  <w14:checkedState w14:val="2612" w14:font="Meiryo"/>
                  <w14:uncheckedState w14:val="2610" w14:font="Meiryo"/>
                </w14:checkbox>
              </w:sdtPr>
              <w:sdtEndPr/>
              <w:sdtContent>
                <w:r>
                  <w:rPr>
                    <w:rFonts w:ascii="Meiryo" w:eastAsia="Meiryo" w:hAnsi="Meiryo" w:cs="Meiryo" w:hint="eastAsia"/>
                    <w:shd w:val="clear" w:color="auto" w:fill="FFFFFF" w:themeFill="background1"/>
                  </w:rPr>
                  <w:t>☐</w:t>
                </w:r>
              </w:sdtContent>
            </w:sdt>
            <w:r w:rsidRPr="00A372D4">
              <w:rPr>
                <w:rFonts w:ascii="GE Inspira Sans" w:hAnsi="GE Inspira Sans"/>
                <w:sz w:val="20"/>
                <w:lang w:eastAsia="en-GB"/>
              </w:rPr>
              <w:t>     Surface Pressure Control &amp; Offshore </w:t>
            </w:r>
          </w:p>
        </w:tc>
        <w:tc>
          <w:tcPr>
            <w:tcW w:w="2790" w:type="dxa"/>
            <w:tcBorders>
              <w:top w:val="nil"/>
              <w:left w:val="single" w:sz="6" w:space="0" w:color="auto"/>
              <w:bottom w:val="nil"/>
              <w:right w:val="nil"/>
            </w:tcBorders>
            <w:shd w:val="clear" w:color="auto" w:fill="auto"/>
            <w:vAlign w:val="center"/>
            <w:hideMark/>
          </w:tcPr>
          <w:p w:rsidR="00A372D4" w:rsidRPr="00A372D4" w:rsidRDefault="00A372D4" w:rsidP="00A372D4">
            <w:pPr>
              <w:ind w:left="1515"/>
              <w:textAlignment w:val="baseline"/>
              <w:rPr>
                <w:szCs w:val="24"/>
                <w:lang w:eastAsia="en-GB"/>
              </w:rPr>
            </w:pPr>
            <w:r w:rsidRPr="00A372D4">
              <w:rPr>
                <w:rFonts w:ascii="Calibri" w:hAnsi="Calibri" w:cs="Calibri"/>
                <w:sz w:val="20"/>
                <w:shd w:val="clear" w:color="auto" w:fill="FFFFFF"/>
                <w:lang w:eastAsia="en-GB"/>
              </w:rPr>
              <w:t>​​</w:t>
            </w:r>
            <w:sdt>
              <w:sdtPr>
                <w:rPr>
                  <w:rFonts w:eastAsia="MS Gothic" w:cs="MS Gothic"/>
                  <w:shd w:val="clear" w:color="auto" w:fill="FFFFFF" w:themeFill="background1"/>
                </w:rPr>
                <w:id w:val="396014970"/>
                <w14:checkbox>
                  <w14:checked w14:val="1"/>
                  <w14:checkedState w14:val="2612" w14:font="Meiryo"/>
                  <w14:uncheckedState w14:val="2610" w14:font="Meiryo"/>
                </w14:checkbox>
              </w:sdtPr>
              <w:sdtEndPr/>
              <w:sdtContent>
                <w:r>
                  <w:rPr>
                    <w:rFonts w:ascii="Segoe UI Symbol" w:eastAsia="Meiryo" w:hAnsi="Segoe UI Symbol" w:cs="Segoe UI Symbol"/>
                    <w:shd w:val="clear" w:color="auto" w:fill="FFFFFF" w:themeFill="background1"/>
                  </w:rPr>
                  <w:t>☒</w:t>
                </w:r>
              </w:sdtContent>
            </w:sdt>
            <w:r w:rsidRPr="00A372D4">
              <w:rPr>
                <w:rFonts w:ascii="GE Inspira Sans" w:hAnsi="GE Inspira Sans"/>
                <w:sz w:val="20"/>
                <w:lang w:eastAsia="en-GB"/>
              </w:rPr>
              <w:t>  Trees </w:t>
            </w:r>
          </w:p>
        </w:tc>
        <w:tc>
          <w:tcPr>
            <w:tcW w:w="2970" w:type="dxa"/>
            <w:tcBorders>
              <w:top w:val="nil"/>
              <w:left w:val="nil"/>
              <w:bottom w:val="nil"/>
              <w:right w:val="single" w:sz="6" w:space="0" w:color="auto"/>
            </w:tcBorders>
            <w:shd w:val="clear" w:color="auto" w:fill="auto"/>
            <w:vAlign w:val="center"/>
            <w:hideMark/>
          </w:tcPr>
          <w:p w:rsidR="00A372D4" w:rsidRPr="00A372D4" w:rsidRDefault="00A372D4" w:rsidP="00A372D4">
            <w:pPr>
              <w:ind w:left="165"/>
              <w:textAlignment w:val="baseline"/>
              <w:rPr>
                <w:szCs w:val="24"/>
                <w:lang w:eastAsia="en-GB"/>
              </w:rPr>
            </w:pPr>
            <w:r w:rsidRPr="00A372D4">
              <w:rPr>
                <w:rFonts w:ascii="Calibri" w:hAnsi="Calibri" w:cs="Calibri"/>
                <w:sz w:val="20"/>
                <w:shd w:val="clear" w:color="auto" w:fill="FFFFFF"/>
                <w:lang w:eastAsia="en-GB"/>
              </w:rPr>
              <w:t>​​</w:t>
            </w:r>
            <w:sdt>
              <w:sdtPr>
                <w:rPr>
                  <w:rFonts w:eastAsia="MS Gothic" w:cs="MS Gothic"/>
                  <w:shd w:val="clear" w:color="auto" w:fill="FFFFFF" w:themeFill="background1"/>
                </w:rPr>
                <w:id w:val="2102443743"/>
                <w14:checkbox>
                  <w14:checked w14:val="1"/>
                  <w14:checkedState w14:val="2612" w14:font="Meiryo"/>
                  <w14:uncheckedState w14:val="2610" w14:font="Meiryo"/>
                </w14:checkbox>
              </w:sdtPr>
              <w:sdtEndPr/>
              <w:sdtContent>
                <w:r>
                  <w:rPr>
                    <w:rFonts w:ascii="Segoe UI Symbol" w:eastAsia="Meiryo" w:hAnsi="Segoe UI Symbol" w:cs="Segoe UI Symbol"/>
                    <w:shd w:val="clear" w:color="auto" w:fill="FFFFFF" w:themeFill="background1"/>
                  </w:rPr>
                  <w:t>☒</w:t>
                </w:r>
              </w:sdtContent>
            </w:sdt>
            <w:r w:rsidRPr="00A372D4">
              <w:rPr>
                <w:rFonts w:ascii="GE Inspira Sans" w:hAnsi="GE Inspira Sans"/>
                <w:sz w:val="20"/>
                <w:lang w:eastAsia="en-GB"/>
              </w:rPr>
              <w:t>    Controls </w:t>
            </w:r>
          </w:p>
        </w:tc>
      </w:tr>
      <w:tr w:rsidR="00A372D4" w:rsidRPr="00A372D4" w:rsidTr="00A372D4">
        <w:trPr>
          <w:trHeight w:val="45"/>
        </w:trPr>
        <w:tc>
          <w:tcPr>
            <w:tcW w:w="4335" w:type="dxa"/>
            <w:tcBorders>
              <w:top w:val="nil"/>
              <w:left w:val="single" w:sz="6" w:space="0" w:color="auto"/>
              <w:bottom w:val="nil"/>
              <w:right w:val="dashed" w:sz="6" w:space="0" w:color="auto"/>
            </w:tcBorders>
            <w:shd w:val="clear" w:color="auto" w:fill="auto"/>
            <w:hideMark/>
          </w:tcPr>
          <w:p w:rsidR="00A372D4" w:rsidRPr="00A372D4" w:rsidRDefault="00A372D4" w:rsidP="00A372D4">
            <w:pPr>
              <w:ind w:left="360" w:hanging="360"/>
              <w:textAlignment w:val="baseline"/>
              <w:rPr>
                <w:szCs w:val="24"/>
                <w:lang w:eastAsia="en-GB"/>
              </w:rPr>
            </w:pPr>
            <w:r w:rsidRPr="00A372D4">
              <w:rPr>
                <w:rFonts w:ascii="Calibri" w:hAnsi="Calibri" w:cs="Calibri"/>
                <w:sz w:val="20"/>
                <w:shd w:val="clear" w:color="auto" w:fill="FFFFFF"/>
                <w:lang w:eastAsia="en-GB"/>
              </w:rPr>
              <w:t>​​</w:t>
            </w:r>
            <w:r w:rsidRPr="00A372D4">
              <w:rPr>
                <w:rFonts w:ascii="GE Inspira Sans" w:hAnsi="GE Inspira Sans"/>
                <w:sz w:val="20"/>
                <w:lang w:eastAsia="en-GB"/>
              </w:rPr>
              <w:t> </w:t>
            </w:r>
            <w:sdt>
              <w:sdtPr>
                <w:rPr>
                  <w:rFonts w:eastAsia="MS Gothic" w:cs="MS Gothic"/>
                  <w:shd w:val="clear" w:color="auto" w:fill="FFFFFF" w:themeFill="background1"/>
                </w:rPr>
                <w:id w:val="190882992"/>
                <w14:checkbox>
                  <w14:checked w14:val="0"/>
                  <w14:checkedState w14:val="2612" w14:font="Meiryo"/>
                  <w14:uncheckedState w14:val="2610" w14:font="Meiryo"/>
                </w14:checkbox>
              </w:sdtPr>
              <w:sdtEndPr/>
              <w:sdtContent>
                <w:r>
                  <w:rPr>
                    <w:rFonts w:ascii="Meiryo" w:eastAsia="Meiryo" w:hAnsi="Meiryo" w:cs="Meiryo" w:hint="eastAsia"/>
                    <w:shd w:val="clear" w:color="auto" w:fill="FFFFFF" w:themeFill="background1"/>
                  </w:rPr>
                  <w:t>☐</w:t>
                </w:r>
              </w:sdtContent>
            </w:sdt>
            <w:r w:rsidRPr="00A372D4">
              <w:rPr>
                <w:rFonts w:ascii="GE Inspira Sans" w:hAnsi="GE Inspira Sans"/>
                <w:sz w:val="20"/>
                <w:lang w:eastAsia="en-GB"/>
              </w:rPr>
              <w:t>  Flexible Pipe Systems (FPS) &amp;</w:t>
            </w:r>
            <w:r w:rsidRPr="00A372D4">
              <w:rPr>
                <w:rFonts w:ascii="Arial" w:hAnsi="Arial" w:cs="Arial"/>
                <w:sz w:val="20"/>
                <w:lang w:eastAsia="en-GB"/>
              </w:rPr>
              <w:t> </w:t>
            </w:r>
            <w:r w:rsidRPr="00A372D4">
              <w:rPr>
                <w:rFonts w:ascii="GE Inspira Sans" w:hAnsi="GE Inspira Sans"/>
                <w:sz w:val="20"/>
                <w:lang w:eastAsia="en-GB"/>
              </w:rPr>
              <w:t>Wellstream</w:t>
            </w:r>
            <w:r w:rsidRPr="00A372D4">
              <w:rPr>
                <w:rFonts w:ascii="Arial" w:hAnsi="Arial" w:cs="Arial"/>
                <w:sz w:val="20"/>
                <w:lang w:eastAsia="en-GB"/>
              </w:rPr>
              <w:t> </w:t>
            </w:r>
            <w:r w:rsidRPr="00A372D4">
              <w:rPr>
                <w:rFonts w:ascii="GE Inspira Sans" w:hAnsi="GE Inspira Sans"/>
                <w:sz w:val="20"/>
                <w:lang w:eastAsia="en-GB"/>
              </w:rPr>
              <w:t>Construction Services (WCS) </w:t>
            </w:r>
          </w:p>
        </w:tc>
        <w:tc>
          <w:tcPr>
            <w:tcW w:w="2790" w:type="dxa"/>
            <w:tcBorders>
              <w:top w:val="nil"/>
              <w:left w:val="single" w:sz="6" w:space="0" w:color="auto"/>
              <w:bottom w:val="nil"/>
              <w:right w:val="nil"/>
            </w:tcBorders>
            <w:shd w:val="clear" w:color="auto" w:fill="auto"/>
            <w:vAlign w:val="center"/>
            <w:hideMark/>
          </w:tcPr>
          <w:p w:rsidR="00A372D4" w:rsidRPr="00A372D4" w:rsidRDefault="00A372D4" w:rsidP="00A372D4">
            <w:pPr>
              <w:ind w:left="1515"/>
              <w:textAlignment w:val="baseline"/>
              <w:rPr>
                <w:szCs w:val="24"/>
                <w:lang w:eastAsia="en-GB"/>
              </w:rPr>
            </w:pPr>
            <w:r>
              <w:rPr>
                <w:rFonts w:ascii="Calibri" w:hAnsi="Calibri" w:cs="Calibri"/>
                <w:sz w:val="20"/>
                <w:shd w:val="clear" w:color="auto" w:fill="FFFFFF"/>
                <w:lang w:eastAsia="en-GB"/>
              </w:rPr>
              <w:t>​</w:t>
            </w:r>
            <w:sdt>
              <w:sdtPr>
                <w:rPr>
                  <w:rFonts w:eastAsia="MS Gothic" w:cs="MS Gothic"/>
                  <w:shd w:val="clear" w:color="auto" w:fill="FFFFFF" w:themeFill="background1"/>
                </w:rPr>
                <w:id w:val="1041938573"/>
                <w14:checkbox>
                  <w14:checked w14:val="1"/>
                  <w14:checkedState w14:val="2612" w14:font="Meiryo"/>
                  <w14:uncheckedState w14:val="2610" w14:font="Meiryo"/>
                </w14:checkbox>
              </w:sdtPr>
              <w:sdtEndPr/>
              <w:sdtContent>
                <w:r>
                  <w:rPr>
                    <w:rFonts w:ascii="Segoe UI Symbol" w:eastAsia="Meiryo" w:hAnsi="Segoe UI Symbol" w:cs="Segoe UI Symbol"/>
                    <w:shd w:val="clear" w:color="auto" w:fill="FFFFFF" w:themeFill="background1"/>
                  </w:rPr>
                  <w:t>☒</w:t>
                </w:r>
              </w:sdtContent>
            </w:sdt>
            <w:r w:rsidRPr="00A372D4">
              <w:rPr>
                <w:rFonts w:ascii="GE Inspira Sans" w:hAnsi="GE Inspira Sans"/>
                <w:sz w:val="20"/>
                <w:lang w:eastAsia="en-GB"/>
              </w:rPr>
              <w:t>   MCS </w:t>
            </w:r>
          </w:p>
        </w:tc>
        <w:tc>
          <w:tcPr>
            <w:tcW w:w="2970" w:type="dxa"/>
            <w:tcBorders>
              <w:top w:val="nil"/>
              <w:left w:val="nil"/>
              <w:bottom w:val="nil"/>
              <w:right w:val="single" w:sz="6" w:space="0" w:color="auto"/>
            </w:tcBorders>
            <w:shd w:val="clear" w:color="auto" w:fill="auto"/>
            <w:vAlign w:val="center"/>
            <w:hideMark/>
          </w:tcPr>
          <w:p w:rsidR="00A372D4" w:rsidRPr="00A372D4" w:rsidRDefault="00A372D4" w:rsidP="00A372D4">
            <w:pPr>
              <w:ind w:left="165"/>
              <w:textAlignment w:val="baseline"/>
              <w:rPr>
                <w:szCs w:val="24"/>
                <w:lang w:eastAsia="en-GB"/>
              </w:rPr>
            </w:pPr>
            <w:r w:rsidRPr="00A372D4">
              <w:rPr>
                <w:rFonts w:ascii="Calibri" w:hAnsi="Calibri" w:cs="Calibri"/>
                <w:sz w:val="20"/>
                <w:shd w:val="clear" w:color="auto" w:fill="FFFFFF"/>
                <w:lang w:eastAsia="en-GB"/>
              </w:rPr>
              <w:t>​​</w:t>
            </w:r>
            <w:sdt>
              <w:sdtPr>
                <w:rPr>
                  <w:rFonts w:eastAsia="MS Gothic" w:cs="MS Gothic"/>
                  <w:shd w:val="clear" w:color="auto" w:fill="FFFFFF" w:themeFill="background1"/>
                </w:rPr>
                <w:id w:val="793256505"/>
                <w14:checkbox>
                  <w14:checked w14:val="1"/>
                  <w14:checkedState w14:val="2612" w14:font="Meiryo"/>
                  <w14:uncheckedState w14:val="2610" w14:font="Meiryo"/>
                </w14:checkbox>
              </w:sdtPr>
              <w:sdtEndPr/>
              <w:sdtContent>
                <w:r>
                  <w:rPr>
                    <w:rFonts w:ascii="Segoe UI Symbol" w:eastAsia="Meiryo" w:hAnsi="Segoe UI Symbol" w:cs="Segoe UI Symbol"/>
                    <w:shd w:val="clear" w:color="auto" w:fill="FFFFFF" w:themeFill="background1"/>
                  </w:rPr>
                  <w:t>☒</w:t>
                </w:r>
              </w:sdtContent>
            </w:sdt>
            <w:r w:rsidRPr="00A372D4">
              <w:rPr>
                <w:rFonts w:ascii="GE Inspira Sans" w:hAnsi="GE Inspira Sans"/>
                <w:sz w:val="20"/>
                <w:lang w:eastAsia="en-GB"/>
              </w:rPr>
              <w:t>   Projects </w:t>
            </w:r>
          </w:p>
        </w:tc>
      </w:tr>
      <w:tr w:rsidR="00A372D4" w:rsidRPr="00A372D4" w:rsidTr="00A372D4">
        <w:trPr>
          <w:trHeight w:val="45"/>
        </w:trPr>
        <w:tc>
          <w:tcPr>
            <w:tcW w:w="4335" w:type="dxa"/>
            <w:tcBorders>
              <w:top w:val="nil"/>
              <w:left w:val="single" w:sz="6" w:space="0" w:color="auto"/>
              <w:bottom w:val="single" w:sz="6" w:space="0" w:color="auto"/>
              <w:right w:val="dashed" w:sz="6" w:space="0" w:color="auto"/>
            </w:tcBorders>
            <w:shd w:val="clear" w:color="auto" w:fill="auto"/>
            <w:hideMark/>
          </w:tcPr>
          <w:p w:rsidR="00A372D4" w:rsidRPr="00A372D4" w:rsidRDefault="00A372D4" w:rsidP="00A372D4">
            <w:pPr>
              <w:ind w:left="360" w:hanging="360"/>
              <w:textAlignment w:val="baseline"/>
              <w:rPr>
                <w:szCs w:val="24"/>
                <w:lang w:eastAsia="en-GB"/>
              </w:rPr>
            </w:pPr>
            <w:r w:rsidRPr="00A372D4">
              <w:rPr>
                <w:rFonts w:ascii="GE Inspira Sans" w:hAnsi="GE Inspira Sans"/>
                <w:sz w:val="20"/>
                <w:lang w:eastAsia="en-GB"/>
              </w:rPr>
              <w:t> </w:t>
            </w:r>
            <w:sdt>
              <w:sdtPr>
                <w:rPr>
                  <w:rFonts w:eastAsia="MS Gothic" w:cs="MS Gothic"/>
                  <w:shd w:val="clear" w:color="auto" w:fill="FFFFFF" w:themeFill="background1"/>
                </w:rPr>
                <w:id w:val="1283158570"/>
                <w14:checkbox>
                  <w14:checked w14:val="0"/>
                  <w14:checkedState w14:val="2612" w14:font="Meiryo"/>
                  <w14:uncheckedState w14:val="2610" w14:font="Meiryo"/>
                </w14:checkbox>
              </w:sdtPr>
              <w:sdtEndPr/>
              <w:sdtContent>
                <w:r>
                  <w:rPr>
                    <w:rFonts w:ascii="Meiryo" w:eastAsia="Meiryo" w:hAnsi="Meiryo" w:cs="Meiryo" w:hint="eastAsia"/>
                    <w:shd w:val="clear" w:color="auto" w:fill="FFFFFF" w:themeFill="background1"/>
                  </w:rPr>
                  <w:t>☐</w:t>
                </w:r>
              </w:sdtContent>
            </w:sdt>
            <w:r w:rsidRPr="00A372D4">
              <w:rPr>
                <w:rFonts w:ascii="GE Inspira Sans" w:hAnsi="GE Inspira Sans"/>
                <w:sz w:val="20"/>
                <w:lang w:eastAsia="en-GB"/>
              </w:rPr>
              <w:t>    Subsea Production Systems (SPS) &amp;</w:t>
            </w:r>
            <w:r w:rsidRPr="00A372D4">
              <w:rPr>
                <w:rFonts w:ascii="Arial" w:hAnsi="Arial" w:cs="Arial"/>
                <w:sz w:val="20"/>
                <w:lang w:eastAsia="en-GB"/>
              </w:rPr>
              <w:t> </w:t>
            </w:r>
            <w:r w:rsidRPr="00A372D4">
              <w:rPr>
                <w:rFonts w:ascii="GE Inspira Sans" w:hAnsi="GE Inspira Sans"/>
                <w:sz w:val="20"/>
                <w:lang w:eastAsia="en-GB"/>
              </w:rPr>
              <w:t>Subsea Services (SRV) </w:t>
            </w:r>
          </w:p>
        </w:tc>
        <w:tc>
          <w:tcPr>
            <w:tcW w:w="5760" w:type="dxa"/>
            <w:gridSpan w:val="2"/>
            <w:tcBorders>
              <w:top w:val="nil"/>
              <w:left w:val="single" w:sz="6" w:space="0" w:color="auto"/>
              <w:bottom w:val="single" w:sz="6" w:space="0" w:color="auto"/>
              <w:right w:val="single" w:sz="6" w:space="0" w:color="auto"/>
            </w:tcBorders>
            <w:shd w:val="clear" w:color="auto" w:fill="auto"/>
            <w:hideMark/>
          </w:tcPr>
          <w:p w:rsidR="00A372D4" w:rsidRPr="00A372D4" w:rsidRDefault="003004F7" w:rsidP="00A372D4">
            <w:pPr>
              <w:ind w:left="1515"/>
              <w:textAlignment w:val="baseline"/>
              <w:rPr>
                <w:szCs w:val="24"/>
                <w:lang w:eastAsia="en-GB"/>
              </w:rPr>
            </w:pPr>
            <w:sdt>
              <w:sdtPr>
                <w:rPr>
                  <w:rFonts w:eastAsia="MS Gothic" w:cs="MS Gothic"/>
                  <w:shd w:val="clear" w:color="auto" w:fill="FFFFFF" w:themeFill="background1"/>
                </w:rPr>
                <w:id w:val="1645393085"/>
                <w14:checkbox>
                  <w14:checked w14:val="1"/>
                  <w14:checkedState w14:val="2612" w14:font="Meiryo"/>
                  <w14:uncheckedState w14:val="2610" w14:font="Meiryo"/>
                </w14:checkbox>
              </w:sdtPr>
              <w:sdtEndPr/>
              <w:sdtContent>
                <w:r w:rsidR="00A372D4">
                  <w:rPr>
                    <w:rFonts w:ascii="Segoe UI Symbol" w:eastAsia="Meiryo" w:hAnsi="Segoe UI Symbol" w:cs="Segoe UI Symbol"/>
                    <w:shd w:val="clear" w:color="auto" w:fill="FFFFFF" w:themeFill="background1"/>
                  </w:rPr>
                  <w:t>☒</w:t>
                </w:r>
              </w:sdtContent>
            </w:sdt>
            <w:r w:rsidR="00A372D4" w:rsidRPr="00A372D4">
              <w:rPr>
                <w:rFonts w:ascii="GE Inspira Sans" w:hAnsi="GE Inspira Sans"/>
                <w:sz w:val="20"/>
                <w:lang w:eastAsia="en-GB"/>
              </w:rPr>
              <w:t>  Subsea Services </w:t>
            </w:r>
          </w:p>
        </w:tc>
      </w:tr>
    </w:tbl>
    <w:p w:rsidR="001270BD" w:rsidRPr="00DE0084" w:rsidRDefault="001270BD" w:rsidP="00684305">
      <w:pPr>
        <w:spacing w:before="120"/>
        <w:rPr>
          <w:rFonts w:ascii="GE Inspira Sans" w:hAnsi="GE Inspira Sans"/>
          <w:b/>
          <w:sz w:val="22"/>
          <w:szCs w:val="22"/>
          <w:u w:val="single"/>
        </w:rPr>
      </w:pPr>
    </w:p>
    <w:p w:rsidR="004B1C18" w:rsidRPr="00DE0084" w:rsidRDefault="004B1C18" w:rsidP="00B70204">
      <w:pPr>
        <w:spacing w:before="120"/>
        <w:rPr>
          <w:rFonts w:ascii="GE Inspira Sans" w:hAnsi="GE Inspira Sans"/>
          <w:b/>
          <w:sz w:val="22"/>
          <w:szCs w:val="22"/>
          <w:u w:val="single"/>
        </w:rPr>
      </w:pPr>
    </w:p>
    <w:p w:rsidR="004B1C18" w:rsidRPr="00DE0084" w:rsidRDefault="004B1C18" w:rsidP="00B70204">
      <w:pPr>
        <w:spacing w:before="120"/>
        <w:rPr>
          <w:rFonts w:ascii="GE Inspira Sans" w:hAnsi="GE Inspira Sans"/>
          <w:b/>
          <w:sz w:val="22"/>
          <w:szCs w:val="22"/>
          <w:u w:val="single"/>
        </w:rPr>
      </w:pPr>
    </w:p>
    <w:p w:rsidR="00A372D4" w:rsidRDefault="00A372D4">
      <w:pPr>
        <w:rPr>
          <w:rFonts w:ascii="GE Inspira Sans" w:hAnsi="GE Inspira Sans"/>
          <w:b/>
          <w:sz w:val="22"/>
          <w:szCs w:val="22"/>
          <w:u w:val="single"/>
        </w:rPr>
      </w:pPr>
      <w:r>
        <w:rPr>
          <w:rFonts w:ascii="GE Inspira Sans" w:hAnsi="GE Inspira Sans"/>
          <w:b/>
          <w:sz w:val="22"/>
          <w:szCs w:val="22"/>
          <w:u w:val="single"/>
        </w:rPr>
        <w:br w:type="page"/>
      </w:r>
    </w:p>
    <w:p w:rsidR="00595B6E" w:rsidRPr="00DE0084" w:rsidRDefault="00595B6E" w:rsidP="00684305">
      <w:pPr>
        <w:spacing w:before="120" w:after="120"/>
        <w:rPr>
          <w:rFonts w:ascii="GE Inspira Sans" w:hAnsi="GE Inspira Sans"/>
          <w:b/>
          <w:sz w:val="22"/>
          <w:szCs w:val="22"/>
          <w:u w:val="single"/>
        </w:rPr>
      </w:pPr>
      <w:r w:rsidRPr="00DE0084">
        <w:rPr>
          <w:rFonts w:ascii="GE Inspira Sans" w:hAnsi="GE Inspira Sans"/>
          <w:b/>
          <w:sz w:val="22"/>
          <w:szCs w:val="22"/>
          <w:u w:val="single"/>
        </w:rPr>
        <w:lastRenderedPageBreak/>
        <w:t>Document Revision Chart</w:t>
      </w:r>
      <w:bookmarkEnd w:id="10"/>
      <w:bookmarkEnd w:id="11"/>
      <w:r w:rsidR="00D02970" w:rsidRPr="00DE0084">
        <w:rPr>
          <w:rFonts w:ascii="GE Inspira Sans" w:hAnsi="GE Inspira Sans"/>
          <w:b/>
          <w:sz w:val="22"/>
          <w:szCs w:val="22"/>
          <w:u w:val="single"/>
        </w:rPr>
        <w:t>:</w:t>
      </w:r>
    </w:p>
    <w:p w:rsidR="00595B6E" w:rsidRPr="00DE0084" w:rsidRDefault="00595B6E" w:rsidP="00F93C83">
      <w:pPr>
        <w:rPr>
          <w:rFonts w:ascii="GE Inspira Sans" w:hAnsi="GE Inspira Sans"/>
          <w:sz w:val="22"/>
          <w:szCs w:val="22"/>
        </w:rPr>
      </w:pPr>
    </w:p>
    <w:tbl>
      <w:tblPr>
        <w:tblStyle w:val="TableGrid"/>
        <w:tblW w:w="9776" w:type="dxa"/>
        <w:tblLook w:val="04A0" w:firstRow="1" w:lastRow="0" w:firstColumn="1" w:lastColumn="0" w:noHBand="0" w:noVBand="1"/>
      </w:tblPr>
      <w:tblGrid>
        <w:gridCol w:w="797"/>
        <w:gridCol w:w="4768"/>
        <w:gridCol w:w="1410"/>
        <w:gridCol w:w="1282"/>
        <w:gridCol w:w="1519"/>
      </w:tblGrid>
      <w:tr w:rsidR="00874EE6" w:rsidRPr="00DE0084" w:rsidTr="00DE0084">
        <w:tc>
          <w:tcPr>
            <w:tcW w:w="812" w:type="dxa"/>
            <w:shd w:val="clear" w:color="auto" w:fill="005EB8"/>
            <w:vAlign w:val="center"/>
          </w:tcPr>
          <w:p w:rsidR="00D41EB1" w:rsidRPr="00DE0084" w:rsidRDefault="00D41EB1" w:rsidP="00697BE7">
            <w:pPr>
              <w:pStyle w:val="Documenttitle"/>
              <w:rPr>
                <w:rFonts w:ascii="GE Inspira Sans" w:hAnsi="GE Inspira Sans"/>
                <w:b/>
                <w:bCs/>
                <w:i w:val="0"/>
                <w:color w:val="FFFFFF" w:themeColor="background1"/>
                <w:sz w:val="20"/>
              </w:rPr>
            </w:pPr>
            <w:r w:rsidRPr="00DE0084">
              <w:rPr>
                <w:rFonts w:ascii="GE Inspira Sans" w:hAnsi="GE Inspira Sans"/>
                <w:b/>
                <w:bCs/>
                <w:i w:val="0"/>
                <w:color w:val="FFFFFF" w:themeColor="background1"/>
                <w:sz w:val="20"/>
              </w:rPr>
              <w:t>Rev</w:t>
            </w:r>
          </w:p>
        </w:tc>
        <w:tc>
          <w:tcPr>
            <w:tcW w:w="4966" w:type="dxa"/>
            <w:shd w:val="clear" w:color="auto" w:fill="005EB8"/>
            <w:vAlign w:val="center"/>
          </w:tcPr>
          <w:p w:rsidR="00532897" w:rsidRPr="00DE0084" w:rsidRDefault="00D41EB1" w:rsidP="00095DDB">
            <w:pPr>
              <w:pStyle w:val="Documenttitle"/>
              <w:rPr>
                <w:rFonts w:ascii="GE Inspira Sans" w:hAnsi="GE Inspira Sans"/>
                <w:b/>
                <w:bCs/>
                <w:i w:val="0"/>
                <w:color w:val="FFFFFF" w:themeColor="background1"/>
                <w:sz w:val="20"/>
              </w:rPr>
            </w:pPr>
            <w:r w:rsidRPr="00DE0084">
              <w:rPr>
                <w:rFonts w:ascii="GE Inspira Sans" w:hAnsi="GE Inspira Sans"/>
                <w:b/>
                <w:bCs/>
                <w:i w:val="0"/>
                <w:color w:val="FFFFFF" w:themeColor="background1"/>
                <w:sz w:val="20"/>
              </w:rPr>
              <w:t xml:space="preserve">Section modified and </w:t>
            </w:r>
            <w:r w:rsidR="0040094C" w:rsidRPr="00DE0084">
              <w:rPr>
                <w:rFonts w:ascii="GE Inspira Sans" w:hAnsi="GE Inspira Sans"/>
                <w:b/>
                <w:bCs/>
                <w:i w:val="0"/>
                <w:color w:val="FFFFFF" w:themeColor="background1"/>
                <w:sz w:val="20"/>
              </w:rPr>
              <w:t>r</w:t>
            </w:r>
            <w:r w:rsidRPr="00DE0084">
              <w:rPr>
                <w:rFonts w:ascii="GE Inspira Sans" w:hAnsi="GE Inspira Sans"/>
                <w:b/>
                <w:bCs/>
                <w:i w:val="0"/>
                <w:color w:val="FFFFFF" w:themeColor="background1"/>
                <w:sz w:val="20"/>
              </w:rPr>
              <w:t xml:space="preserve">evision </w:t>
            </w:r>
            <w:r w:rsidR="0040094C" w:rsidRPr="00DE0084">
              <w:rPr>
                <w:rFonts w:ascii="GE Inspira Sans" w:hAnsi="GE Inspira Sans"/>
                <w:b/>
                <w:bCs/>
                <w:i w:val="0"/>
                <w:color w:val="FFFFFF" w:themeColor="background1"/>
                <w:sz w:val="20"/>
              </w:rPr>
              <w:t>d</w:t>
            </w:r>
            <w:r w:rsidRPr="00DE0084">
              <w:rPr>
                <w:rFonts w:ascii="GE Inspira Sans" w:hAnsi="GE Inspira Sans"/>
                <w:b/>
                <w:bCs/>
                <w:i w:val="0"/>
                <w:color w:val="FFFFFF" w:themeColor="background1"/>
                <w:sz w:val="20"/>
              </w:rPr>
              <w:t>escription</w:t>
            </w:r>
          </w:p>
        </w:tc>
        <w:tc>
          <w:tcPr>
            <w:tcW w:w="1418" w:type="dxa"/>
            <w:shd w:val="clear" w:color="auto" w:fill="005EB8"/>
            <w:vAlign w:val="center"/>
          </w:tcPr>
          <w:p w:rsidR="00D41EB1" w:rsidRPr="00DE0084" w:rsidRDefault="00D41EB1" w:rsidP="0040094C">
            <w:pPr>
              <w:pStyle w:val="Documenttitle"/>
              <w:rPr>
                <w:rFonts w:ascii="GE Inspira Sans" w:hAnsi="GE Inspira Sans"/>
                <w:b/>
                <w:bCs/>
                <w:i w:val="0"/>
                <w:color w:val="FFFFFF" w:themeColor="background1"/>
                <w:sz w:val="20"/>
              </w:rPr>
            </w:pPr>
            <w:r w:rsidRPr="00DE0084">
              <w:rPr>
                <w:rFonts w:ascii="GE Inspira Sans" w:hAnsi="GE Inspira Sans"/>
                <w:b/>
                <w:bCs/>
                <w:i w:val="0"/>
                <w:color w:val="FFFFFF" w:themeColor="background1"/>
                <w:sz w:val="20"/>
              </w:rPr>
              <w:t xml:space="preserve">Issue </w:t>
            </w:r>
            <w:r w:rsidR="0040094C" w:rsidRPr="00DE0084">
              <w:rPr>
                <w:rFonts w:ascii="GE Inspira Sans" w:hAnsi="GE Inspira Sans"/>
                <w:b/>
                <w:bCs/>
                <w:i w:val="0"/>
                <w:color w:val="FFFFFF" w:themeColor="background1"/>
                <w:sz w:val="20"/>
              </w:rPr>
              <w:t>d</w:t>
            </w:r>
            <w:r w:rsidRPr="00DE0084">
              <w:rPr>
                <w:rFonts w:ascii="GE Inspira Sans" w:hAnsi="GE Inspira Sans"/>
                <w:b/>
                <w:bCs/>
                <w:i w:val="0"/>
                <w:color w:val="FFFFFF" w:themeColor="background1"/>
                <w:sz w:val="20"/>
              </w:rPr>
              <w:t>ate</w:t>
            </w:r>
          </w:p>
        </w:tc>
        <w:tc>
          <w:tcPr>
            <w:tcW w:w="1277" w:type="dxa"/>
            <w:shd w:val="clear" w:color="auto" w:fill="005EB8"/>
            <w:vAlign w:val="center"/>
          </w:tcPr>
          <w:p w:rsidR="00D41EB1" w:rsidRPr="00DE0084" w:rsidRDefault="00D41EB1" w:rsidP="0040094C">
            <w:pPr>
              <w:pStyle w:val="Documenttitle"/>
              <w:rPr>
                <w:rFonts w:ascii="GE Inspira Sans" w:hAnsi="GE Inspira Sans"/>
                <w:b/>
                <w:bCs/>
                <w:i w:val="0"/>
                <w:color w:val="FFFFFF" w:themeColor="background1"/>
                <w:sz w:val="20"/>
              </w:rPr>
            </w:pPr>
            <w:r w:rsidRPr="00DE0084">
              <w:rPr>
                <w:rFonts w:ascii="GE Inspira Sans" w:hAnsi="GE Inspira Sans"/>
                <w:b/>
                <w:bCs/>
                <w:i w:val="0"/>
                <w:color w:val="FFFFFF" w:themeColor="background1"/>
                <w:sz w:val="20"/>
              </w:rPr>
              <w:t xml:space="preserve">Expiry </w:t>
            </w:r>
            <w:r w:rsidR="0040094C" w:rsidRPr="00DE0084">
              <w:rPr>
                <w:rFonts w:ascii="GE Inspira Sans" w:hAnsi="GE Inspira Sans"/>
                <w:b/>
                <w:bCs/>
                <w:i w:val="0"/>
                <w:color w:val="FFFFFF" w:themeColor="background1"/>
                <w:sz w:val="20"/>
              </w:rPr>
              <w:t>d</w:t>
            </w:r>
            <w:r w:rsidRPr="00DE0084">
              <w:rPr>
                <w:rFonts w:ascii="GE Inspira Sans" w:hAnsi="GE Inspira Sans"/>
                <w:b/>
                <w:bCs/>
                <w:i w:val="0"/>
                <w:color w:val="FFFFFF" w:themeColor="background1"/>
                <w:sz w:val="20"/>
              </w:rPr>
              <w:t>ate</w:t>
            </w:r>
          </w:p>
        </w:tc>
        <w:tc>
          <w:tcPr>
            <w:tcW w:w="1303" w:type="dxa"/>
            <w:shd w:val="clear" w:color="auto" w:fill="005EB8"/>
            <w:vAlign w:val="center"/>
          </w:tcPr>
          <w:p w:rsidR="00D41EB1" w:rsidRPr="00DE0084" w:rsidRDefault="00D41EB1" w:rsidP="00D41EB1">
            <w:pPr>
              <w:pStyle w:val="Documenttitle"/>
              <w:ind w:right="459"/>
              <w:rPr>
                <w:rFonts w:ascii="GE Inspira Sans" w:hAnsi="GE Inspira Sans"/>
                <w:b/>
                <w:bCs/>
                <w:i w:val="0"/>
                <w:color w:val="FFFFFF" w:themeColor="background1"/>
                <w:sz w:val="20"/>
              </w:rPr>
            </w:pPr>
            <w:r w:rsidRPr="00DE0084">
              <w:rPr>
                <w:rFonts w:ascii="GE Inspira Sans" w:hAnsi="GE Inspira Sans"/>
                <w:b/>
                <w:bCs/>
                <w:i w:val="0"/>
                <w:color w:val="FFFFFF" w:themeColor="background1"/>
                <w:sz w:val="20"/>
              </w:rPr>
              <w:t>Author(s)</w:t>
            </w:r>
          </w:p>
        </w:tc>
      </w:tr>
      <w:tr w:rsidR="00874EE6" w:rsidRPr="00DE0084" w:rsidTr="00DE0084">
        <w:tc>
          <w:tcPr>
            <w:tcW w:w="812" w:type="dxa"/>
          </w:tcPr>
          <w:p w:rsidR="00D41EB1" w:rsidRPr="00DE0084" w:rsidRDefault="00095DDB" w:rsidP="00F93C83">
            <w:pPr>
              <w:pStyle w:val="Documenttitle"/>
              <w:rPr>
                <w:rFonts w:ascii="GE Inspira Sans" w:hAnsi="GE Inspira Sans"/>
                <w:b/>
                <w:bCs/>
                <w:i w:val="0"/>
                <w:sz w:val="20"/>
                <w:szCs w:val="22"/>
              </w:rPr>
            </w:pPr>
            <w:r w:rsidRPr="00DE0084">
              <w:rPr>
                <w:rFonts w:ascii="GE Inspira Sans" w:hAnsi="GE Inspira Sans"/>
                <w:bCs/>
                <w:i w:val="0"/>
                <w:sz w:val="20"/>
              </w:rPr>
              <w:t>1.0</w:t>
            </w:r>
          </w:p>
        </w:tc>
        <w:tc>
          <w:tcPr>
            <w:tcW w:w="4966" w:type="dxa"/>
          </w:tcPr>
          <w:p w:rsidR="00CE7FC4" w:rsidRPr="00DE0084" w:rsidRDefault="00874EE6" w:rsidP="002B7E93">
            <w:pPr>
              <w:pStyle w:val="Documenttitle"/>
              <w:jc w:val="left"/>
              <w:rPr>
                <w:rFonts w:ascii="GE Inspira Sans" w:hAnsi="GE Inspira Sans"/>
                <w:b/>
                <w:bCs/>
                <w:i w:val="0"/>
                <w:sz w:val="20"/>
                <w:szCs w:val="22"/>
              </w:rPr>
            </w:pPr>
            <w:r w:rsidRPr="00DE0084">
              <w:rPr>
                <w:rFonts w:ascii="GE Inspira Sans" w:hAnsi="GE Inspira Sans"/>
                <w:bCs/>
                <w:i w:val="0"/>
                <w:sz w:val="20"/>
                <w:szCs w:val="22"/>
              </w:rPr>
              <w:t>The purpose of the bid prioritization process is to review any new sales opportunity against a series of criteria in order to assess the opportunity’s attractiveness, ease of execution and winnability.</w:t>
            </w:r>
          </w:p>
        </w:tc>
        <w:tc>
          <w:tcPr>
            <w:tcW w:w="1418" w:type="dxa"/>
          </w:tcPr>
          <w:p w:rsidR="00D41EB1" w:rsidRPr="00DE0084" w:rsidRDefault="00A372D4" w:rsidP="00F93C83">
            <w:pPr>
              <w:pStyle w:val="Documenttitle"/>
              <w:rPr>
                <w:rFonts w:ascii="GE Inspira Sans" w:hAnsi="GE Inspira Sans"/>
                <w:i w:val="0"/>
                <w:sz w:val="20"/>
              </w:rPr>
            </w:pPr>
            <w:r>
              <w:rPr>
                <w:rFonts w:ascii="GE Inspira Sans" w:hAnsi="GE Inspira Sans"/>
                <w:i w:val="0"/>
                <w:sz w:val="20"/>
              </w:rPr>
              <w:t>03</w:t>
            </w:r>
            <w:r w:rsidR="00A77F66" w:rsidRPr="00DE0084">
              <w:rPr>
                <w:rFonts w:ascii="GE Inspira Sans" w:hAnsi="GE Inspira Sans"/>
                <w:i w:val="0"/>
                <w:sz w:val="20"/>
              </w:rPr>
              <w:t>/</w:t>
            </w:r>
            <w:r>
              <w:rPr>
                <w:rFonts w:ascii="GE Inspira Sans" w:hAnsi="GE Inspira Sans"/>
                <w:i w:val="0"/>
                <w:sz w:val="20"/>
              </w:rPr>
              <w:t>Nov</w:t>
            </w:r>
            <w:r w:rsidR="00A77F66" w:rsidRPr="00DE0084">
              <w:rPr>
                <w:rFonts w:ascii="GE Inspira Sans" w:hAnsi="GE Inspira Sans"/>
                <w:i w:val="0"/>
                <w:sz w:val="20"/>
              </w:rPr>
              <w:t>/</w:t>
            </w:r>
            <w:r w:rsidR="007B376B">
              <w:rPr>
                <w:rFonts w:ascii="GE Inspira Sans" w:hAnsi="GE Inspira Sans"/>
                <w:i w:val="0"/>
                <w:sz w:val="20"/>
              </w:rPr>
              <w:t>2017</w:t>
            </w:r>
          </w:p>
        </w:tc>
        <w:tc>
          <w:tcPr>
            <w:tcW w:w="1277" w:type="dxa"/>
          </w:tcPr>
          <w:p w:rsidR="00D41EB1" w:rsidRPr="00DE0084" w:rsidRDefault="00A372D4" w:rsidP="00F93C83">
            <w:pPr>
              <w:pStyle w:val="Documenttitle"/>
              <w:rPr>
                <w:rFonts w:ascii="GE Inspira Sans" w:hAnsi="GE Inspira Sans"/>
                <w:i w:val="0"/>
                <w:sz w:val="20"/>
              </w:rPr>
            </w:pPr>
            <w:r>
              <w:rPr>
                <w:rFonts w:ascii="GE Inspira Sans" w:hAnsi="GE Inspira Sans"/>
                <w:i w:val="0"/>
                <w:sz w:val="20"/>
              </w:rPr>
              <w:t>03</w:t>
            </w:r>
            <w:r w:rsidR="00A378CF" w:rsidRPr="00DE0084">
              <w:rPr>
                <w:rFonts w:ascii="GE Inspira Sans" w:hAnsi="GE Inspira Sans"/>
                <w:i w:val="0"/>
                <w:sz w:val="20"/>
              </w:rPr>
              <w:t>/</w:t>
            </w:r>
            <w:r>
              <w:rPr>
                <w:rFonts w:ascii="GE Inspira Sans" w:hAnsi="GE Inspira Sans"/>
                <w:i w:val="0"/>
                <w:sz w:val="20"/>
              </w:rPr>
              <w:t>Nov</w:t>
            </w:r>
            <w:r w:rsidR="00A378CF" w:rsidRPr="00DE0084">
              <w:rPr>
                <w:rFonts w:ascii="GE Inspira Sans" w:hAnsi="GE Inspira Sans"/>
                <w:i w:val="0"/>
                <w:sz w:val="20"/>
              </w:rPr>
              <w:t>/</w:t>
            </w:r>
            <w:r w:rsidR="007B376B">
              <w:rPr>
                <w:rFonts w:ascii="GE Inspira Sans" w:hAnsi="GE Inspira Sans"/>
                <w:i w:val="0"/>
                <w:sz w:val="20"/>
              </w:rPr>
              <w:t>2020</w:t>
            </w:r>
          </w:p>
        </w:tc>
        <w:tc>
          <w:tcPr>
            <w:tcW w:w="1303" w:type="dxa"/>
          </w:tcPr>
          <w:p w:rsidR="00D41EB1" w:rsidRPr="00DE0084" w:rsidRDefault="00874EE6" w:rsidP="00874EE6">
            <w:pPr>
              <w:pStyle w:val="Documenttitle"/>
              <w:ind w:right="459"/>
              <w:jc w:val="left"/>
              <w:rPr>
                <w:rFonts w:ascii="GE Inspira Sans" w:hAnsi="GE Inspira Sans"/>
                <w:b/>
                <w:bCs/>
                <w:i w:val="0"/>
                <w:sz w:val="20"/>
                <w:szCs w:val="22"/>
              </w:rPr>
            </w:pPr>
            <w:r w:rsidRPr="00DE0084">
              <w:rPr>
                <w:rFonts w:ascii="GE Inspira Sans" w:hAnsi="GE Inspira Sans" w:cs="GE Inspira"/>
                <w:i w:val="0"/>
                <w:color w:val="000000"/>
                <w:sz w:val="20"/>
                <w:szCs w:val="24"/>
                <w:lang w:eastAsia="en-AU"/>
              </w:rPr>
              <w:t>James Derek Holroyd</w:t>
            </w:r>
          </w:p>
        </w:tc>
      </w:tr>
    </w:tbl>
    <w:p w:rsidR="001D30B0" w:rsidRPr="00DE0084" w:rsidRDefault="00595B6E" w:rsidP="00F93C83">
      <w:pPr>
        <w:pStyle w:val="Documenttitle"/>
        <w:rPr>
          <w:rFonts w:ascii="GE Inspira Sans" w:hAnsi="GE Inspira Sans" w:cs="Arial"/>
          <w:i w:val="0"/>
          <w:szCs w:val="32"/>
        </w:rPr>
      </w:pPr>
      <w:r w:rsidRPr="00DE0084">
        <w:rPr>
          <w:rFonts w:ascii="GE Inspira Sans" w:hAnsi="GE Inspira Sans"/>
          <w:b/>
          <w:bCs/>
          <w:i w:val="0"/>
          <w:sz w:val="22"/>
          <w:szCs w:val="22"/>
        </w:rPr>
        <w:br w:type="page"/>
      </w:r>
      <w:r w:rsidR="00482C7E" w:rsidRPr="00DE0084">
        <w:rPr>
          <w:rFonts w:ascii="GE Inspira Sans" w:hAnsi="GE Inspira Sans" w:cs="Arial"/>
          <w:i w:val="0"/>
          <w:szCs w:val="32"/>
        </w:rPr>
        <w:lastRenderedPageBreak/>
        <w:t>Table of Contents</w:t>
      </w:r>
      <w:r w:rsidR="001D30B0" w:rsidRPr="00DE0084">
        <w:rPr>
          <w:rFonts w:ascii="GE Inspira Sans" w:hAnsi="GE Inspira Sans" w:cs="Arial"/>
          <w:i w:val="0"/>
          <w:szCs w:val="32"/>
        </w:rPr>
        <w:t xml:space="preserve"> </w:t>
      </w:r>
    </w:p>
    <w:p w:rsidR="00482C7E" w:rsidRPr="00DE0084" w:rsidRDefault="00482C7E" w:rsidP="00F93C83">
      <w:pPr>
        <w:pStyle w:val="Documenttitle"/>
        <w:rPr>
          <w:rFonts w:ascii="GE Inspira Sans" w:hAnsi="GE Inspira Sans" w:cs="Arial"/>
          <w:i w:val="0"/>
          <w:color w:val="FF0000"/>
          <w:sz w:val="28"/>
          <w:szCs w:val="28"/>
        </w:rPr>
      </w:pPr>
    </w:p>
    <w:p w:rsidR="007C275D" w:rsidRPr="00DE0084" w:rsidRDefault="00B24F09">
      <w:pPr>
        <w:pStyle w:val="TOC1"/>
        <w:rPr>
          <w:rFonts w:ascii="GE Inspira Sans" w:eastAsiaTheme="minorEastAsia" w:hAnsi="GE Inspira Sans" w:cstheme="minorBidi"/>
          <w:b w:val="0"/>
          <w:bCs w:val="0"/>
          <w:caps w:val="0"/>
          <w:sz w:val="22"/>
          <w:szCs w:val="22"/>
          <w:lang w:eastAsia="en-GB"/>
        </w:rPr>
      </w:pPr>
      <w:r w:rsidRPr="00DE0084">
        <w:rPr>
          <w:rFonts w:ascii="GE Inspira Sans" w:hAnsi="GE Inspira Sans" w:cs="Arial"/>
        </w:rPr>
        <w:fldChar w:fldCharType="begin"/>
      </w:r>
      <w:r w:rsidRPr="00DE0084">
        <w:rPr>
          <w:rFonts w:ascii="GE Inspira Sans" w:hAnsi="GE Inspira Sans" w:cs="Arial"/>
        </w:rPr>
        <w:instrText xml:space="preserve"> TOC \o "1-3" \h \z \u </w:instrText>
      </w:r>
      <w:r w:rsidRPr="00DE0084">
        <w:rPr>
          <w:rFonts w:ascii="GE Inspira Sans" w:hAnsi="GE Inspira Sans" w:cs="Arial"/>
        </w:rPr>
        <w:fldChar w:fldCharType="separate"/>
      </w:r>
      <w:hyperlink w:anchor="_Toc485739352" w:history="1">
        <w:r w:rsidR="007C275D" w:rsidRPr="00DE0084">
          <w:rPr>
            <w:rStyle w:val="Hyperlink"/>
            <w:rFonts w:ascii="GE Inspira Sans" w:hAnsi="GE Inspira Sans"/>
            <w14:scene3d>
              <w14:camera w14:prst="orthographicFront"/>
              <w14:lightRig w14:rig="threePt" w14:dir="t">
                <w14:rot w14:lat="0" w14:lon="0" w14:rev="0"/>
              </w14:lightRig>
            </w14:scene3d>
          </w:rPr>
          <w:t>1</w:t>
        </w:r>
        <w:r w:rsidR="007C275D" w:rsidRPr="00DE0084">
          <w:rPr>
            <w:rFonts w:ascii="GE Inspira Sans" w:eastAsiaTheme="minorEastAsia" w:hAnsi="GE Inspira Sans" w:cstheme="minorBidi"/>
            <w:b w:val="0"/>
            <w:bCs w:val="0"/>
            <w:caps w:val="0"/>
            <w:sz w:val="22"/>
            <w:szCs w:val="22"/>
            <w:lang w:eastAsia="en-GB"/>
          </w:rPr>
          <w:tab/>
        </w:r>
        <w:r w:rsidR="007C275D" w:rsidRPr="00DE0084">
          <w:rPr>
            <w:rStyle w:val="Hyperlink"/>
            <w:rFonts w:ascii="GE Inspira Sans" w:hAnsi="GE Inspira Sans"/>
          </w:rPr>
          <w:t>Purpose / Outcome</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_Toc485739352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4</w:t>
        </w:r>
        <w:r w:rsidR="007C275D" w:rsidRPr="00DE0084">
          <w:rPr>
            <w:rFonts w:ascii="GE Inspira Sans" w:hAnsi="GE Inspira Sans"/>
            <w:webHidden/>
          </w:rPr>
          <w:fldChar w:fldCharType="end"/>
        </w:r>
      </w:hyperlink>
    </w:p>
    <w:p w:rsidR="007C275D" w:rsidRPr="00DE0084" w:rsidRDefault="003004F7">
      <w:pPr>
        <w:pStyle w:val="TOC1"/>
        <w:rPr>
          <w:rFonts w:ascii="GE Inspira Sans" w:eastAsiaTheme="minorEastAsia" w:hAnsi="GE Inspira Sans" w:cstheme="minorBidi"/>
          <w:b w:val="0"/>
          <w:bCs w:val="0"/>
          <w:caps w:val="0"/>
          <w:sz w:val="22"/>
          <w:szCs w:val="22"/>
          <w:lang w:eastAsia="en-GB"/>
        </w:rPr>
      </w:pPr>
      <w:hyperlink w:anchor="_Toc485739353" w:history="1">
        <w:r w:rsidR="007C275D" w:rsidRPr="00DE0084">
          <w:rPr>
            <w:rStyle w:val="Hyperlink"/>
            <w:rFonts w:ascii="GE Inspira Sans" w:hAnsi="GE Inspira Sans"/>
            <w14:scene3d>
              <w14:camera w14:prst="orthographicFront"/>
              <w14:lightRig w14:rig="threePt" w14:dir="t">
                <w14:rot w14:lat="0" w14:lon="0" w14:rev="0"/>
              </w14:lightRig>
            </w14:scene3d>
          </w:rPr>
          <w:t>2</w:t>
        </w:r>
        <w:r w:rsidR="007C275D" w:rsidRPr="00DE0084">
          <w:rPr>
            <w:rFonts w:ascii="GE Inspira Sans" w:eastAsiaTheme="minorEastAsia" w:hAnsi="GE Inspira Sans" w:cstheme="minorBidi"/>
            <w:b w:val="0"/>
            <w:bCs w:val="0"/>
            <w:caps w:val="0"/>
            <w:sz w:val="22"/>
            <w:szCs w:val="22"/>
            <w:lang w:eastAsia="en-GB"/>
          </w:rPr>
          <w:tab/>
        </w:r>
        <w:r w:rsidR="007C275D" w:rsidRPr="00DE0084">
          <w:rPr>
            <w:rStyle w:val="Hyperlink"/>
            <w:rFonts w:ascii="GE Inspira Sans" w:hAnsi="GE Inspira Sans"/>
          </w:rPr>
          <w:t>Scope &amp; Applicability</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_Toc485739353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4</w:t>
        </w:r>
        <w:r w:rsidR="007C275D" w:rsidRPr="00DE0084">
          <w:rPr>
            <w:rFonts w:ascii="GE Inspira Sans" w:hAnsi="GE Inspira Sans"/>
            <w:webHidden/>
          </w:rPr>
          <w:fldChar w:fldCharType="end"/>
        </w:r>
      </w:hyperlink>
    </w:p>
    <w:p w:rsidR="007C275D" w:rsidRPr="00DE0084" w:rsidRDefault="003004F7">
      <w:pPr>
        <w:pStyle w:val="TOC1"/>
        <w:rPr>
          <w:rFonts w:ascii="GE Inspira Sans" w:eastAsiaTheme="minorEastAsia" w:hAnsi="GE Inspira Sans" w:cstheme="minorBidi"/>
          <w:b w:val="0"/>
          <w:bCs w:val="0"/>
          <w:caps w:val="0"/>
          <w:sz w:val="22"/>
          <w:szCs w:val="22"/>
          <w:lang w:eastAsia="en-GB"/>
        </w:rPr>
      </w:pPr>
      <w:hyperlink w:anchor="_Toc485739354" w:history="1">
        <w:r w:rsidR="007C275D" w:rsidRPr="00DE0084">
          <w:rPr>
            <w:rStyle w:val="Hyperlink"/>
            <w:rFonts w:ascii="GE Inspira Sans" w:hAnsi="GE Inspira Sans"/>
            <w14:scene3d>
              <w14:camera w14:prst="orthographicFront"/>
              <w14:lightRig w14:rig="threePt" w14:dir="t">
                <w14:rot w14:lat="0" w14:lon="0" w14:rev="0"/>
              </w14:lightRig>
            </w14:scene3d>
          </w:rPr>
          <w:t>3</w:t>
        </w:r>
        <w:r w:rsidR="007C275D" w:rsidRPr="00DE0084">
          <w:rPr>
            <w:rFonts w:ascii="GE Inspira Sans" w:eastAsiaTheme="minorEastAsia" w:hAnsi="GE Inspira Sans" w:cstheme="minorBidi"/>
            <w:b w:val="0"/>
            <w:bCs w:val="0"/>
            <w:caps w:val="0"/>
            <w:sz w:val="22"/>
            <w:szCs w:val="22"/>
            <w:lang w:eastAsia="en-GB"/>
          </w:rPr>
          <w:tab/>
        </w:r>
        <w:r w:rsidR="007C275D" w:rsidRPr="00DE0084">
          <w:rPr>
            <w:rStyle w:val="Hyperlink"/>
            <w:rFonts w:ascii="GE Inspira Sans" w:hAnsi="GE Inspira Sans"/>
          </w:rPr>
          <w:t>Process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_Toc485739354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4</w:t>
        </w:r>
        <w:r w:rsidR="007C275D" w:rsidRPr="00DE0084">
          <w:rPr>
            <w:rFonts w:ascii="GE Inspira Sans" w:hAnsi="GE Inspira Sans"/>
            <w:webHidden/>
          </w:rPr>
          <w:fldChar w:fldCharType="end"/>
        </w:r>
      </w:hyperlink>
    </w:p>
    <w:p w:rsidR="007C275D" w:rsidRPr="00DE0084" w:rsidRDefault="003004F7">
      <w:pPr>
        <w:pStyle w:val="TOC2"/>
        <w:rPr>
          <w:rFonts w:ascii="GE Inspira Sans" w:eastAsiaTheme="minorEastAsia" w:hAnsi="GE Inspira Sans" w:cstheme="minorBidi"/>
          <w:bCs w:val="0"/>
          <w:caps w:val="0"/>
          <w:smallCaps w:val="0"/>
          <w:sz w:val="22"/>
          <w:szCs w:val="22"/>
          <w:lang w:val="en-GB" w:eastAsia="en-GB"/>
        </w:rPr>
      </w:pPr>
      <w:hyperlink w:anchor="_Toc485739355" w:history="1">
        <w:r w:rsidR="007C275D" w:rsidRPr="00DE0084">
          <w:rPr>
            <w:rStyle w:val="Hyperlink"/>
            <w:rFonts w:ascii="GE Inspira Sans" w:hAnsi="GE Inspira Sans"/>
          </w:rPr>
          <w:t>3.1</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Bid prioritization and the ITO R-process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_Toc485739355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4</w:t>
        </w:r>
        <w:r w:rsidR="007C275D" w:rsidRPr="00DE0084">
          <w:rPr>
            <w:rFonts w:ascii="GE Inspira Sans" w:hAnsi="GE Inspira Sans"/>
            <w:webHidden/>
          </w:rPr>
          <w:fldChar w:fldCharType="end"/>
        </w:r>
      </w:hyperlink>
    </w:p>
    <w:p w:rsidR="007C275D" w:rsidRPr="00DE0084" w:rsidRDefault="003004F7">
      <w:pPr>
        <w:pStyle w:val="TOC2"/>
        <w:rPr>
          <w:rFonts w:ascii="GE Inspira Sans" w:eastAsiaTheme="minorEastAsia" w:hAnsi="GE Inspira Sans" w:cstheme="minorBidi"/>
          <w:bCs w:val="0"/>
          <w:caps w:val="0"/>
          <w:smallCaps w:val="0"/>
          <w:sz w:val="22"/>
          <w:szCs w:val="22"/>
          <w:lang w:val="en-GB" w:eastAsia="en-GB"/>
        </w:rPr>
      </w:pPr>
      <w:hyperlink w:anchor="_Toc485739356" w:history="1">
        <w:r w:rsidR="007C275D" w:rsidRPr="00DE0084">
          <w:rPr>
            <w:rStyle w:val="Hyperlink"/>
            <w:rFonts w:ascii="GE Inspira Sans" w:hAnsi="GE Inspira Sans"/>
          </w:rPr>
          <w:t>3.2</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Overview of the bid prioritization tool</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_Toc485739356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5</w:t>
        </w:r>
        <w:r w:rsidR="007C275D" w:rsidRPr="00DE0084">
          <w:rPr>
            <w:rFonts w:ascii="GE Inspira Sans" w:hAnsi="GE Inspira Sans"/>
            <w:webHidden/>
          </w:rPr>
          <w:fldChar w:fldCharType="end"/>
        </w:r>
      </w:hyperlink>
    </w:p>
    <w:p w:rsidR="007C275D" w:rsidRPr="00DE0084" w:rsidRDefault="003004F7">
      <w:pPr>
        <w:pStyle w:val="TOC2"/>
        <w:tabs>
          <w:tab w:val="left" w:pos="1320"/>
        </w:tabs>
        <w:rPr>
          <w:rFonts w:ascii="GE Inspira Sans" w:eastAsiaTheme="minorEastAsia" w:hAnsi="GE Inspira Sans" w:cstheme="minorBidi"/>
          <w:bCs w:val="0"/>
          <w:caps w:val="0"/>
          <w:smallCaps w:val="0"/>
          <w:sz w:val="22"/>
          <w:szCs w:val="22"/>
          <w:lang w:val="en-GB" w:eastAsia="en-GB"/>
        </w:rPr>
      </w:pPr>
      <w:hyperlink w:anchor="_Toc485739357" w:history="1">
        <w:r w:rsidR="007C275D" w:rsidRPr="00DE0084">
          <w:rPr>
            <w:rStyle w:val="Hyperlink"/>
            <w:rFonts w:ascii="GE Inspira Sans" w:hAnsi="GE Inspira Sans"/>
            <w14:scene3d>
              <w14:camera w14:prst="orthographicFront"/>
              <w14:lightRig w14:rig="threePt" w14:dir="t">
                <w14:rot w14:lat="0" w14:lon="0" w14:rev="0"/>
              </w14:lightRig>
            </w14:scene3d>
          </w:rPr>
          <w:t>3.2.1</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Bid prioritization bubble chart</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_Toc485739357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5</w:t>
        </w:r>
        <w:r w:rsidR="007C275D" w:rsidRPr="00DE0084">
          <w:rPr>
            <w:rFonts w:ascii="GE Inspira Sans" w:hAnsi="GE Inspira Sans"/>
            <w:webHidden/>
          </w:rPr>
          <w:fldChar w:fldCharType="end"/>
        </w:r>
      </w:hyperlink>
    </w:p>
    <w:p w:rsidR="007C275D" w:rsidRPr="00DE0084" w:rsidRDefault="003004F7">
      <w:pPr>
        <w:pStyle w:val="TOC2"/>
        <w:tabs>
          <w:tab w:val="left" w:pos="1320"/>
        </w:tabs>
        <w:rPr>
          <w:rFonts w:ascii="GE Inspira Sans" w:eastAsiaTheme="minorEastAsia" w:hAnsi="GE Inspira Sans" w:cstheme="minorBidi"/>
          <w:bCs w:val="0"/>
          <w:caps w:val="0"/>
          <w:smallCaps w:val="0"/>
          <w:sz w:val="22"/>
          <w:szCs w:val="22"/>
          <w:lang w:val="en-GB" w:eastAsia="en-GB"/>
        </w:rPr>
      </w:pPr>
      <w:hyperlink w:anchor="_Toc485739358" w:history="1">
        <w:r w:rsidR="007C275D" w:rsidRPr="00DE0084">
          <w:rPr>
            <w:rStyle w:val="Hyperlink"/>
            <w:rFonts w:ascii="GE Inspira Sans" w:hAnsi="GE Inspira Sans"/>
            <w14:scene3d>
              <w14:camera w14:prst="orthographicFront"/>
              <w14:lightRig w14:rig="threePt" w14:dir="t">
                <w14:rot w14:lat="0" w14:lon="0" w14:rev="0"/>
              </w14:lightRig>
            </w14:scene3d>
          </w:rPr>
          <w:t>3.2.2</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Bid prioritization inputs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_Toc485739358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6</w:t>
        </w:r>
        <w:r w:rsidR="007C275D" w:rsidRPr="00DE0084">
          <w:rPr>
            <w:rFonts w:ascii="GE Inspira Sans" w:hAnsi="GE Inspira Sans"/>
            <w:webHidden/>
          </w:rPr>
          <w:fldChar w:fldCharType="end"/>
        </w:r>
      </w:hyperlink>
    </w:p>
    <w:p w:rsidR="007C275D" w:rsidRPr="00DE0084" w:rsidRDefault="003004F7">
      <w:pPr>
        <w:pStyle w:val="TOC2"/>
        <w:rPr>
          <w:rFonts w:ascii="GE Inspira Sans" w:eastAsiaTheme="minorEastAsia" w:hAnsi="GE Inspira Sans" w:cstheme="minorBidi"/>
          <w:bCs w:val="0"/>
          <w:caps w:val="0"/>
          <w:smallCaps w:val="0"/>
          <w:sz w:val="22"/>
          <w:szCs w:val="22"/>
          <w:lang w:val="en-GB" w:eastAsia="en-GB"/>
        </w:rPr>
      </w:pPr>
      <w:hyperlink w:anchor="_Toc485739359" w:history="1">
        <w:r w:rsidR="007C275D" w:rsidRPr="00DE0084">
          <w:rPr>
            <w:rStyle w:val="Hyperlink"/>
            <w:rFonts w:ascii="GE Inspira Sans" w:hAnsi="GE Inspira Sans"/>
          </w:rPr>
          <w:t>3.3</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Assessment of the opportunity characteristics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_Toc485739359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7</w:t>
        </w:r>
        <w:r w:rsidR="007C275D" w:rsidRPr="00DE0084">
          <w:rPr>
            <w:rFonts w:ascii="GE Inspira Sans" w:hAnsi="GE Inspira Sans"/>
            <w:webHidden/>
          </w:rPr>
          <w:fldChar w:fldCharType="end"/>
        </w:r>
      </w:hyperlink>
    </w:p>
    <w:p w:rsidR="007C275D" w:rsidRPr="00DE0084" w:rsidRDefault="003004F7">
      <w:pPr>
        <w:pStyle w:val="TOC2"/>
        <w:tabs>
          <w:tab w:val="left" w:pos="1320"/>
        </w:tabs>
        <w:rPr>
          <w:rFonts w:ascii="GE Inspira Sans" w:eastAsiaTheme="minorEastAsia" w:hAnsi="GE Inspira Sans" w:cstheme="minorBidi"/>
          <w:bCs w:val="0"/>
          <w:caps w:val="0"/>
          <w:smallCaps w:val="0"/>
          <w:sz w:val="22"/>
          <w:szCs w:val="22"/>
          <w:lang w:val="en-GB" w:eastAsia="en-GB"/>
        </w:rPr>
      </w:pPr>
      <w:hyperlink w:anchor="_Toc485739360" w:history="1">
        <w:r w:rsidR="007C275D" w:rsidRPr="00DE0084">
          <w:rPr>
            <w:rStyle w:val="Hyperlink"/>
            <w:rFonts w:ascii="GE Inspira Sans" w:hAnsi="GE Inspira Sans"/>
            <w14:scene3d>
              <w14:camera w14:prst="orthographicFront"/>
              <w14:lightRig w14:rig="threePt" w14:dir="t">
                <w14:rot w14:lat="0" w14:lon="0" w14:rev="0"/>
              </w14:lightRig>
            </w14:scene3d>
          </w:rPr>
          <w:t>3.3.1</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Attractiveness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_Toc485739360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7</w:t>
        </w:r>
        <w:r w:rsidR="007C275D" w:rsidRPr="00DE0084">
          <w:rPr>
            <w:rFonts w:ascii="GE Inspira Sans" w:hAnsi="GE Inspira Sans"/>
            <w:webHidden/>
          </w:rPr>
          <w:fldChar w:fldCharType="end"/>
        </w:r>
      </w:hyperlink>
    </w:p>
    <w:p w:rsidR="007C275D" w:rsidRPr="00DE0084" w:rsidRDefault="003004F7">
      <w:pPr>
        <w:pStyle w:val="TOC2"/>
        <w:tabs>
          <w:tab w:val="left" w:pos="1320"/>
        </w:tabs>
        <w:rPr>
          <w:rFonts w:ascii="GE Inspira Sans" w:eastAsiaTheme="minorEastAsia" w:hAnsi="GE Inspira Sans" w:cstheme="minorBidi"/>
          <w:bCs w:val="0"/>
          <w:caps w:val="0"/>
          <w:smallCaps w:val="0"/>
          <w:sz w:val="22"/>
          <w:szCs w:val="22"/>
          <w:lang w:val="en-GB" w:eastAsia="en-GB"/>
        </w:rPr>
      </w:pPr>
      <w:hyperlink w:anchor="_Toc485739361" w:history="1">
        <w:r w:rsidR="007C275D" w:rsidRPr="00DE0084">
          <w:rPr>
            <w:rStyle w:val="Hyperlink"/>
            <w:rFonts w:ascii="GE Inspira Sans" w:hAnsi="GE Inspira Sans"/>
            <w14:scene3d>
              <w14:camera w14:prst="orthographicFront"/>
              <w14:lightRig w14:rig="threePt" w14:dir="t">
                <w14:rot w14:lat="0" w14:lon="0" w14:rev="0"/>
              </w14:lightRig>
            </w14:scene3d>
          </w:rPr>
          <w:t>3.3.2</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Ease of execution</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_Toc485739361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8</w:t>
        </w:r>
        <w:r w:rsidR="007C275D" w:rsidRPr="00DE0084">
          <w:rPr>
            <w:rFonts w:ascii="GE Inspira Sans" w:hAnsi="GE Inspira Sans"/>
            <w:webHidden/>
          </w:rPr>
          <w:fldChar w:fldCharType="end"/>
        </w:r>
      </w:hyperlink>
    </w:p>
    <w:p w:rsidR="007C275D" w:rsidRPr="00DE0084" w:rsidRDefault="003004F7">
      <w:pPr>
        <w:pStyle w:val="TOC2"/>
        <w:tabs>
          <w:tab w:val="left" w:pos="1320"/>
        </w:tabs>
        <w:rPr>
          <w:rFonts w:ascii="GE Inspira Sans" w:eastAsiaTheme="minorEastAsia" w:hAnsi="GE Inspira Sans" w:cstheme="minorBidi"/>
          <w:bCs w:val="0"/>
          <w:caps w:val="0"/>
          <w:smallCaps w:val="0"/>
          <w:sz w:val="22"/>
          <w:szCs w:val="22"/>
          <w:lang w:val="en-GB" w:eastAsia="en-GB"/>
        </w:rPr>
      </w:pPr>
      <w:hyperlink w:anchor="_Toc485739362" w:history="1">
        <w:r w:rsidR="007C275D" w:rsidRPr="00DE0084">
          <w:rPr>
            <w:rStyle w:val="Hyperlink"/>
            <w:rFonts w:ascii="GE Inspira Sans" w:hAnsi="GE Inspira Sans"/>
            <w14:scene3d>
              <w14:camera w14:prst="orthographicFront"/>
              <w14:lightRig w14:rig="threePt" w14:dir="t">
                <w14:rot w14:lat="0" w14:lon="0" w14:rev="0"/>
              </w14:lightRig>
            </w14:scene3d>
          </w:rPr>
          <w:t>3.3.3</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Winnability</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_Toc485739362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9</w:t>
        </w:r>
        <w:r w:rsidR="007C275D" w:rsidRPr="00DE0084">
          <w:rPr>
            <w:rFonts w:ascii="GE Inspira Sans" w:hAnsi="GE Inspira Sans"/>
            <w:webHidden/>
          </w:rPr>
          <w:fldChar w:fldCharType="end"/>
        </w:r>
      </w:hyperlink>
    </w:p>
    <w:p w:rsidR="007C275D" w:rsidRPr="00DE0084" w:rsidRDefault="003004F7">
      <w:pPr>
        <w:pStyle w:val="TOC2"/>
        <w:rPr>
          <w:rFonts w:ascii="GE Inspira Sans" w:eastAsiaTheme="minorEastAsia" w:hAnsi="GE Inspira Sans" w:cstheme="minorBidi"/>
          <w:bCs w:val="0"/>
          <w:caps w:val="0"/>
          <w:smallCaps w:val="0"/>
          <w:sz w:val="22"/>
          <w:szCs w:val="22"/>
          <w:lang w:val="en-GB" w:eastAsia="en-GB"/>
        </w:rPr>
      </w:pPr>
      <w:hyperlink w:anchor="_Toc485739363" w:history="1">
        <w:r w:rsidR="007C275D" w:rsidRPr="00DE0084">
          <w:rPr>
            <w:rStyle w:val="Hyperlink"/>
            <w:rFonts w:ascii="GE Inspira Sans" w:hAnsi="GE Inspira Sans"/>
          </w:rPr>
          <w:t>3.4</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Bid prioritization characteristics score calculation</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_Toc485739363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10</w:t>
        </w:r>
        <w:r w:rsidR="007C275D" w:rsidRPr="00DE0084">
          <w:rPr>
            <w:rFonts w:ascii="GE Inspira Sans" w:hAnsi="GE Inspira Sans"/>
            <w:webHidden/>
          </w:rPr>
          <w:fldChar w:fldCharType="end"/>
        </w:r>
      </w:hyperlink>
    </w:p>
    <w:p w:rsidR="007C275D" w:rsidRPr="00DE0084" w:rsidRDefault="003004F7">
      <w:pPr>
        <w:pStyle w:val="TOC2"/>
        <w:rPr>
          <w:rFonts w:ascii="GE Inspira Sans" w:eastAsiaTheme="minorEastAsia" w:hAnsi="GE Inspira Sans" w:cstheme="minorBidi"/>
          <w:bCs w:val="0"/>
          <w:caps w:val="0"/>
          <w:smallCaps w:val="0"/>
          <w:sz w:val="22"/>
          <w:szCs w:val="22"/>
          <w:lang w:val="en-GB" w:eastAsia="en-GB"/>
        </w:rPr>
      </w:pPr>
      <w:hyperlink w:anchor="_Toc485739364" w:history="1">
        <w:r w:rsidR="007C275D" w:rsidRPr="00DE0084">
          <w:rPr>
            <w:rStyle w:val="Hyperlink"/>
            <w:rFonts w:ascii="GE Inspira Sans" w:hAnsi="GE Inspira Sans"/>
          </w:rPr>
          <w:t>3.5</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Process definitions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_Toc485739364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10</w:t>
        </w:r>
        <w:r w:rsidR="007C275D" w:rsidRPr="00DE0084">
          <w:rPr>
            <w:rFonts w:ascii="GE Inspira Sans" w:hAnsi="GE Inspira Sans"/>
            <w:webHidden/>
          </w:rPr>
          <w:fldChar w:fldCharType="end"/>
        </w:r>
      </w:hyperlink>
    </w:p>
    <w:p w:rsidR="007C275D" w:rsidRPr="00DE0084" w:rsidRDefault="003004F7">
      <w:pPr>
        <w:pStyle w:val="TOC1"/>
        <w:rPr>
          <w:rFonts w:ascii="GE Inspira Sans" w:eastAsiaTheme="minorEastAsia" w:hAnsi="GE Inspira Sans" w:cstheme="minorBidi"/>
          <w:b w:val="0"/>
          <w:bCs w:val="0"/>
          <w:caps w:val="0"/>
          <w:sz w:val="22"/>
          <w:szCs w:val="22"/>
          <w:lang w:eastAsia="en-GB"/>
        </w:rPr>
      </w:pPr>
      <w:hyperlink w:anchor="_Toc485739365" w:history="1">
        <w:r w:rsidR="007C275D" w:rsidRPr="00DE0084">
          <w:rPr>
            <w:rStyle w:val="Hyperlink"/>
            <w:rFonts w:ascii="GE Inspira Sans" w:hAnsi="GE Inspira Sans"/>
            <w14:scene3d>
              <w14:camera w14:prst="orthographicFront"/>
              <w14:lightRig w14:rig="threePt" w14:dir="t">
                <w14:rot w14:lat="0" w14:lon="0" w14:rev="0"/>
              </w14:lightRig>
            </w14:scene3d>
          </w:rPr>
          <w:t>4</w:t>
        </w:r>
        <w:r w:rsidR="007C275D" w:rsidRPr="00DE0084">
          <w:rPr>
            <w:rFonts w:ascii="GE Inspira Sans" w:eastAsiaTheme="minorEastAsia" w:hAnsi="GE Inspira Sans" w:cstheme="minorBidi"/>
            <w:b w:val="0"/>
            <w:bCs w:val="0"/>
            <w:caps w:val="0"/>
            <w:sz w:val="22"/>
            <w:szCs w:val="22"/>
            <w:lang w:eastAsia="en-GB"/>
          </w:rPr>
          <w:tab/>
        </w:r>
        <w:r w:rsidR="007C275D" w:rsidRPr="00DE0084">
          <w:rPr>
            <w:rStyle w:val="Hyperlink"/>
            <w:rFonts w:ascii="GE Inspira Sans" w:hAnsi="GE Inspira Sans"/>
          </w:rPr>
          <w:t>Roles &amp; Responsibilities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_Toc485739365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11</w:t>
        </w:r>
        <w:r w:rsidR="007C275D" w:rsidRPr="00DE0084">
          <w:rPr>
            <w:rFonts w:ascii="GE Inspira Sans" w:hAnsi="GE Inspira Sans"/>
            <w:webHidden/>
          </w:rPr>
          <w:fldChar w:fldCharType="end"/>
        </w:r>
      </w:hyperlink>
    </w:p>
    <w:p w:rsidR="007C275D" w:rsidRPr="00DE0084" w:rsidRDefault="003004F7">
      <w:pPr>
        <w:pStyle w:val="TOC1"/>
        <w:rPr>
          <w:rFonts w:ascii="GE Inspira Sans" w:eastAsiaTheme="minorEastAsia" w:hAnsi="GE Inspira Sans" w:cstheme="minorBidi"/>
          <w:b w:val="0"/>
          <w:bCs w:val="0"/>
          <w:caps w:val="0"/>
          <w:sz w:val="22"/>
          <w:szCs w:val="22"/>
          <w:lang w:eastAsia="en-GB"/>
        </w:rPr>
      </w:pPr>
      <w:hyperlink w:anchor="_Toc485739366" w:history="1">
        <w:r w:rsidR="007C275D" w:rsidRPr="00DE0084">
          <w:rPr>
            <w:rStyle w:val="Hyperlink"/>
            <w:rFonts w:ascii="GE Inspira Sans" w:hAnsi="GE Inspira Sans"/>
            <w14:scene3d>
              <w14:camera w14:prst="orthographicFront"/>
              <w14:lightRig w14:rig="threePt" w14:dir="t">
                <w14:rot w14:lat="0" w14:lon="0" w14:rev="0"/>
              </w14:lightRig>
            </w14:scene3d>
          </w:rPr>
          <w:t>5</w:t>
        </w:r>
        <w:r w:rsidR="007C275D" w:rsidRPr="00DE0084">
          <w:rPr>
            <w:rFonts w:ascii="GE Inspira Sans" w:eastAsiaTheme="minorEastAsia" w:hAnsi="GE Inspira Sans" w:cstheme="minorBidi"/>
            <w:b w:val="0"/>
            <w:bCs w:val="0"/>
            <w:caps w:val="0"/>
            <w:sz w:val="22"/>
            <w:szCs w:val="22"/>
            <w:lang w:eastAsia="en-GB"/>
          </w:rPr>
          <w:tab/>
        </w:r>
        <w:r w:rsidR="007C275D" w:rsidRPr="00DE0084">
          <w:rPr>
            <w:rStyle w:val="Hyperlink"/>
            <w:rFonts w:ascii="GE Inspira Sans" w:hAnsi="GE Inspira Sans"/>
          </w:rPr>
          <w:t>Quality Records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_Toc485739366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12</w:t>
        </w:r>
        <w:r w:rsidR="007C275D" w:rsidRPr="00DE0084">
          <w:rPr>
            <w:rFonts w:ascii="GE Inspira Sans" w:hAnsi="GE Inspira Sans"/>
            <w:webHidden/>
          </w:rPr>
          <w:fldChar w:fldCharType="end"/>
        </w:r>
      </w:hyperlink>
    </w:p>
    <w:p w:rsidR="007C275D" w:rsidRPr="00DE0084" w:rsidRDefault="003004F7">
      <w:pPr>
        <w:pStyle w:val="TOC1"/>
        <w:rPr>
          <w:rFonts w:ascii="GE Inspira Sans" w:eastAsiaTheme="minorEastAsia" w:hAnsi="GE Inspira Sans" w:cstheme="minorBidi"/>
          <w:b w:val="0"/>
          <w:bCs w:val="0"/>
          <w:caps w:val="0"/>
          <w:sz w:val="22"/>
          <w:szCs w:val="22"/>
          <w:lang w:eastAsia="en-GB"/>
        </w:rPr>
      </w:pPr>
      <w:hyperlink w:anchor="_Toc485739367" w:history="1">
        <w:r w:rsidR="007C275D" w:rsidRPr="00DE0084">
          <w:rPr>
            <w:rStyle w:val="Hyperlink"/>
            <w:rFonts w:ascii="GE Inspira Sans" w:hAnsi="GE Inspira Sans"/>
            <w14:scene3d>
              <w14:camera w14:prst="orthographicFront"/>
              <w14:lightRig w14:rig="threePt" w14:dir="t">
                <w14:rot w14:lat="0" w14:lon="0" w14:rev="0"/>
              </w14:lightRig>
            </w14:scene3d>
          </w:rPr>
          <w:t>6</w:t>
        </w:r>
        <w:r w:rsidR="007C275D" w:rsidRPr="00DE0084">
          <w:rPr>
            <w:rFonts w:ascii="GE Inspira Sans" w:eastAsiaTheme="minorEastAsia" w:hAnsi="GE Inspira Sans" w:cstheme="minorBidi"/>
            <w:b w:val="0"/>
            <w:bCs w:val="0"/>
            <w:caps w:val="0"/>
            <w:sz w:val="22"/>
            <w:szCs w:val="22"/>
            <w:lang w:eastAsia="en-GB"/>
          </w:rPr>
          <w:tab/>
        </w:r>
        <w:r w:rsidR="007C275D" w:rsidRPr="00DE0084">
          <w:rPr>
            <w:rStyle w:val="Hyperlink"/>
            <w:rFonts w:ascii="GE Inspira Sans" w:hAnsi="GE Inspira Sans"/>
          </w:rPr>
          <w:t>References, Terms, Definitions &amp; Acronyms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_Toc485739367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12</w:t>
        </w:r>
        <w:r w:rsidR="007C275D" w:rsidRPr="00DE0084">
          <w:rPr>
            <w:rFonts w:ascii="GE Inspira Sans" w:hAnsi="GE Inspira Sans"/>
            <w:webHidden/>
          </w:rPr>
          <w:fldChar w:fldCharType="end"/>
        </w:r>
      </w:hyperlink>
    </w:p>
    <w:p w:rsidR="007C275D" w:rsidRPr="00DE0084" w:rsidRDefault="003004F7">
      <w:pPr>
        <w:pStyle w:val="TOC2"/>
        <w:rPr>
          <w:rFonts w:ascii="GE Inspira Sans" w:eastAsiaTheme="minorEastAsia" w:hAnsi="GE Inspira Sans" w:cstheme="minorBidi"/>
          <w:bCs w:val="0"/>
          <w:caps w:val="0"/>
          <w:smallCaps w:val="0"/>
          <w:sz w:val="22"/>
          <w:szCs w:val="22"/>
          <w:lang w:val="en-GB" w:eastAsia="en-GB"/>
        </w:rPr>
      </w:pPr>
      <w:hyperlink w:anchor="_Toc485739368" w:history="1">
        <w:r w:rsidR="007C275D" w:rsidRPr="00DE0084">
          <w:rPr>
            <w:rStyle w:val="Hyperlink"/>
            <w:rFonts w:ascii="GE Inspira Sans" w:hAnsi="GE Inspira Sans"/>
          </w:rPr>
          <w:t>6.1</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References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_Toc485739368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12</w:t>
        </w:r>
        <w:r w:rsidR="007C275D" w:rsidRPr="00DE0084">
          <w:rPr>
            <w:rFonts w:ascii="GE Inspira Sans" w:hAnsi="GE Inspira Sans"/>
            <w:webHidden/>
          </w:rPr>
          <w:fldChar w:fldCharType="end"/>
        </w:r>
      </w:hyperlink>
    </w:p>
    <w:p w:rsidR="007C275D" w:rsidRPr="00DE0084" w:rsidRDefault="003004F7">
      <w:pPr>
        <w:pStyle w:val="TOC2"/>
        <w:rPr>
          <w:rFonts w:ascii="GE Inspira Sans" w:eastAsiaTheme="minorEastAsia" w:hAnsi="GE Inspira Sans" w:cstheme="minorBidi"/>
          <w:bCs w:val="0"/>
          <w:caps w:val="0"/>
          <w:smallCaps w:val="0"/>
          <w:sz w:val="22"/>
          <w:szCs w:val="22"/>
          <w:lang w:val="en-GB" w:eastAsia="en-GB"/>
        </w:rPr>
      </w:pPr>
      <w:hyperlink w:anchor="_Toc485739369" w:history="1">
        <w:r w:rsidR="007C275D" w:rsidRPr="00DE0084">
          <w:rPr>
            <w:rStyle w:val="Hyperlink"/>
            <w:rFonts w:ascii="GE Inspira Sans" w:hAnsi="GE Inspira Sans"/>
          </w:rPr>
          <w:t>6.2</w:t>
        </w:r>
        <w:r w:rsidR="007C275D" w:rsidRPr="00DE0084">
          <w:rPr>
            <w:rFonts w:ascii="GE Inspira Sans" w:eastAsiaTheme="minorEastAsia" w:hAnsi="GE Inspira Sans" w:cstheme="minorBidi"/>
            <w:bCs w:val="0"/>
            <w:caps w:val="0"/>
            <w:smallCaps w:val="0"/>
            <w:sz w:val="22"/>
            <w:szCs w:val="22"/>
            <w:lang w:val="en-GB" w:eastAsia="en-GB"/>
          </w:rPr>
          <w:tab/>
        </w:r>
        <w:r w:rsidR="007C275D" w:rsidRPr="00DE0084">
          <w:rPr>
            <w:rStyle w:val="Hyperlink"/>
            <w:rFonts w:ascii="GE Inspira Sans" w:hAnsi="GE Inspira Sans"/>
          </w:rPr>
          <w:t>Terms, Definitions &amp; Acronyms</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_Toc485739369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12</w:t>
        </w:r>
        <w:r w:rsidR="007C275D" w:rsidRPr="00DE0084">
          <w:rPr>
            <w:rFonts w:ascii="GE Inspira Sans" w:hAnsi="GE Inspira Sans"/>
            <w:webHidden/>
          </w:rPr>
          <w:fldChar w:fldCharType="end"/>
        </w:r>
      </w:hyperlink>
    </w:p>
    <w:p w:rsidR="007C275D" w:rsidRPr="00DE0084" w:rsidRDefault="003004F7">
      <w:pPr>
        <w:pStyle w:val="TOC1"/>
        <w:rPr>
          <w:rFonts w:ascii="GE Inspira Sans" w:eastAsiaTheme="minorEastAsia" w:hAnsi="GE Inspira Sans" w:cstheme="minorBidi"/>
          <w:b w:val="0"/>
          <w:bCs w:val="0"/>
          <w:caps w:val="0"/>
          <w:sz w:val="22"/>
          <w:szCs w:val="22"/>
          <w:lang w:eastAsia="en-GB"/>
        </w:rPr>
      </w:pPr>
      <w:hyperlink w:anchor="_Toc485739370" w:history="1">
        <w:r w:rsidR="007C275D" w:rsidRPr="00DE0084">
          <w:rPr>
            <w:rStyle w:val="Hyperlink"/>
            <w:rFonts w:ascii="GE Inspira Sans" w:hAnsi="GE Inspira Sans"/>
            <w14:scene3d>
              <w14:camera w14:prst="orthographicFront"/>
              <w14:lightRig w14:rig="threePt" w14:dir="t">
                <w14:rot w14:lat="0" w14:lon="0" w14:rev="0"/>
              </w14:lightRig>
            </w14:scene3d>
          </w:rPr>
          <w:t>7</w:t>
        </w:r>
        <w:r w:rsidR="007C275D" w:rsidRPr="00DE0084">
          <w:rPr>
            <w:rFonts w:ascii="GE Inspira Sans" w:eastAsiaTheme="minorEastAsia" w:hAnsi="GE Inspira Sans" w:cstheme="minorBidi"/>
            <w:b w:val="0"/>
            <w:bCs w:val="0"/>
            <w:caps w:val="0"/>
            <w:sz w:val="22"/>
            <w:szCs w:val="22"/>
            <w:lang w:eastAsia="en-GB"/>
          </w:rPr>
          <w:tab/>
        </w:r>
        <w:r w:rsidR="007C275D" w:rsidRPr="00DE0084">
          <w:rPr>
            <w:rStyle w:val="Hyperlink"/>
            <w:rFonts w:ascii="GE Inspira Sans" w:hAnsi="GE Inspira Sans"/>
          </w:rPr>
          <w:t>Appendix</w:t>
        </w:r>
        <w:r w:rsidR="007C275D" w:rsidRPr="00DE0084">
          <w:rPr>
            <w:rFonts w:ascii="GE Inspira Sans" w:hAnsi="GE Inspira Sans"/>
            <w:webHidden/>
          </w:rPr>
          <w:tab/>
        </w:r>
        <w:r w:rsidR="007C275D" w:rsidRPr="00DE0084">
          <w:rPr>
            <w:rFonts w:ascii="GE Inspira Sans" w:hAnsi="GE Inspira Sans"/>
            <w:webHidden/>
          </w:rPr>
          <w:fldChar w:fldCharType="begin"/>
        </w:r>
        <w:r w:rsidR="007C275D" w:rsidRPr="00DE0084">
          <w:rPr>
            <w:rFonts w:ascii="GE Inspira Sans" w:hAnsi="GE Inspira Sans"/>
            <w:webHidden/>
          </w:rPr>
          <w:instrText xml:space="preserve"> PAGEREF _Toc485739370 \h </w:instrText>
        </w:r>
        <w:r w:rsidR="007C275D" w:rsidRPr="00DE0084">
          <w:rPr>
            <w:rFonts w:ascii="GE Inspira Sans" w:hAnsi="GE Inspira Sans"/>
            <w:webHidden/>
          </w:rPr>
        </w:r>
        <w:r w:rsidR="007C275D" w:rsidRPr="00DE0084">
          <w:rPr>
            <w:rFonts w:ascii="GE Inspira Sans" w:hAnsi="GE Inspira Sans"/>
            <w:webHidden/>
          </w:rPr>
          <w:fldChar w:fldCharType="separate"/>
        </w:r>
        <w:r w:rsidR="00E6182B">
          <w:rPr>
            <w:rFonts w:ascii="GE Inspira Sans" w:hAnsi="GE Inspira Sans"/>
            <w:webHidden/>
          </w:rPr>
          <w:t>14</w:t>
        </w:r>
        <w:r w:rsidR="007C275D" w:rsidRPr="00DE0084">
          <w:rPr>
            <w:rFonts w:ascii="GE Inspira Sans" w:hAnsi="GE Inspira Sans"/>
            <w:webHidden/>
          </w:rPr>
          <w:fldChar w:fldCharType="end"/>
        </w:r>
      </w:hyperlink>
    </w:p>
    <w:p w:rsidR="00E066E1" w:rsidRPr="00DE0084" w:rsidRDefault="00B24F09" w:rsidP="00E066E1">
      <w:pPr>
        <w:pStyle w:val="TOC1"/>
        <w:rPr>
          <w:rFonts w:ascii="GE Inspira Sans" w:hAnsi="GE Inspira Sans" w:cs="Arial"/>
        </w:rPr>
      </w:pPr>
      <w:r w:rsidRPr="00DE0084">
        <w:rPr>
          <w:rFonts w:ascii="GE Inspira Sans" w:hAnsi="GE Inspira Sans" w:cs="Arial"/>
        </w:rPr>
        <w:fldChar w:fldCharType="end"/>
      </w:r>
    </w:p>
    <w:p w:rsidR="00621E72" w:rsidRPr="00621E72" w:rsidRDefault="00621E72" w:rsidP="00621E72">
      <w:pPr>
        <w:spacing w:after="120"/>
        <w:jc w:val="both"/>
        <w:rPr>
          <w:rFonts w:ascii="GE Inspira Sans" w:hAnsi="GE Inspira Sans"/>
          <w:b/>
        </w:rPr>
      </w:pPr>
      <w:r w:rsidRPr="00621E72">
        <w:rPr>
          <w:rFonts w:ascii="GE Inspira Sans" w:hAnsi="GE Inspira Sans"/>
          <w:b/>
        </w:rPr>
        <w:t xml:space="preserve">Notice </w:t>
      </w:r>
    </w:p>
    <w:p w:rsidR="00621E72" w:rsidRDefault="00621E72" w:rsidP="00621E72">
      <w:pPr>
        <w:spacing w:after="120"/>
        <w:jc w:val="both"/>
        <w:rPr>
          <w:rFonts w:ascii="GE Inspira Sans" w:hAnsi="GE Inspira Sans"/>
          <w:i/>
        </w:rPr>
      </w:pPr>
      <w:r w:rsidRPr="00621E72">
        <w:rPr>
          <w:rFonts w:ascii="GE Inspira Sans" w:hAnsi="GE Inspira Sans"/>
          <w:i/>
        </w:rPr>
        <w:t xml:space="preserve">This document is strictly confidential and is the property of BHGE, and no person shall have any right to disseminate, reproduce, quote, report or in any manner whatsoever utilise or rely on the contents of this document to any third party (other than Parties to the Contract) without the prior written authorisation of BHGE. In no circumstances shall the use of this document by any person or by BHGE in any presentation, meeting or discussion with any person imply that any such authorisation is given. BHGE retains all rights to any intellectual property that may be contained in this document. The document disclosure if made, is deemed to be made on a without prejudice basis. This document is aimed at providing an insight into BHGE quality processes and procedures. It is not intended and cannot be construed as in any way expanding Parties obligations beyond that set out in the relevant Contract(s) for the Project, and the provisions of such Contract(s) are deemed to prevail </w:t>
      </w:r>
      <w:r>
        <w:rPr>
          <w:rFonts w:ascii="GE Inspira Sans" w:hAnsi="GE Inspira Sans"/>
          <w:i/>
        </w:rPr>
        <w:t>over this document at all times.</w:t>
      </w:r>
    </w:p>
    <w:p w:rsidR="00621E72" w:rsidRDefault="00621E72">
      <w:pPr>
        <w:rPr>
          <w:rFonts w:ascii="GE Inspira Sans" w:hAnsi="GE Inspira Sans"/>
          <w:i/>
        </w:rPr>
      </w:pPr>
      <w:r>
        <w:rPr>
          <w:rFonts w:ascii="GE Inspira Sans" w:hAnsi="GE Inspira Sans"/>
          <w:i/>
        </w:rPr>
        <w:br w:type="page"/>
      </w:r>
    </w:p>
    <w:p w:rsidR="004D74FD" w:rsidRPr="00DE0084" w:rsidRDefault="005268BD" w:rsidP="00DE0084">
      <w:pPr>
        <w:pStyle w:val="Heading1"/>
      </w:pPr>
      <w:bookmarkStart w:id="12" w:name="_Toc485739352"/>
      <w:r w:rsidRPr="00DE0084">
        <w:lastRenderedPageBreak/>
        <w:t>Purpose /</w:t>
      </w:r>
      <w:r w:rsidR="00F76526" w:rsidRPr="00DE0084">
        <w:t xml:space="preserve"> Outcome</w:t>
      </w:r>
      <w:bookmarkEnd w:id="12"/>
    </w:p>
    <w:p w:rsidR="00874EE6" w:rsidRPr="00DE0084" w:rsidRDefault="00874EE6" w:rsidP="00150024">
      <w:pPr>
        <w:pStyle w:val="BodyTextIndent"/>
        <w:spacing w:before="240"/>
        <w:ind w:left="567"/>
        <w:jc w:val="both"/>
        <w:rPr>
          <w:rFonts w:ascii="GE Inspira Sans" w:hAnsi="GE Inspira Sans" w:cs="Arial"/>
          <w:color w:val="auto"/>
          <w:sz w:val="24"/>
        </w:rPr>
      </w:pPr>
      <w:r w:rsidRPr="00DE0084">
        <w:rPr>
          <w:rFonts w:ascii="GE Inspira Sans" w:hAnsi="GE Inspira Sans" w:cs="Arial"/>
          <w:color w:val="auto"/>
          <w:sz w:val="24"/>
        </w:rPr>
        <w:t>This work instruction describes the bid prioritization process which is a step of the broader Sales and ITO process. The purpose of the bid prioritization process is to review any new sales opportunity against a series of criteria in order to assess the opportunity’s attractiveness, ease of execution and winnability. This assessment is used to subsequently define the bidding strategy. This work instruction will address how this process should be followed.</w:t>
      </w:r>
    </w:p>
    <w:p w:rsidR="0047067E" w:rsidRPr="00DE0084" w:rsidRDefault="0047067E" w:rsidP="00150024">
      <w:pPr>
        <w:pStyle w:val="HHead1-Text"/>
        <w:rPr>
          <w:rFonts w:ascii="GE Inspira Sans" w:hAnsi="GE Inspira Sans"/>
        </w:rPr>
      </w:pPr>
      <w:r w:rsidRPr="00DE0084">
        <w:rPr>
          <w:rFonts w:ascii="GE Inspira Sans" w:hAnsi="GE Inspira Sans"/>
        </w:rPr>
        <w:t>Full compliance to this work instruction / procedure</w:t>
      </w:r>
      <w:r w:rsidR="00E333BB" w:rsidRPr="00DE0084">
        <w:rPr>
          <w:rFonts w:ascii="GE Inspira Sans" w:hAnsi="GE Inspira Sans"/>
        </w:rPr>
        <w:t xml:space="preserve"> is</w:t>
      </w:r>
      <w:r w:rsidRPr="00DE0084">
        <w:rPr>
          <w:rFonts w:ascii="GE Inspira Sans" w:hAnsi="GE Inspira Sans"/>
        </w:rPr>
        <w:t xml:space="preserve"> required by </w:t>
      </w:r>
      <w:r w:rsidR="00F32F4A" w:rsidRPr="00DE0084">
        <w:rPr>
          <w:rFonts w:ascii="GE Inspira Sans" w:hAnsi="GE Inspira Sans"/>
        </w:rPr>
        <w:t>one month after publication on</w:t>
      </w:r>
      <w:r w:rsidR="00E333BB" w:rsidRPr="00DE0084">
        <w:rPr>
          <w:rFonts w:ascii="GE Inspira Sans" w:hAnsi="GE Inspira Sans"/>
        </w:rPr>
        <w:t xml:space="preserve"> the</w:t>
      </w:r>
      <w:r w:rsidR="00F32F4A" w:rsidRPr="00DE0084">
        <w:rPr>
          <w:rFonts w:ascii="GE Inspira Sans" w:hAnsi="GE Inspira Sans"/>
        </w:rPr>
        <w:t xml:space="preserve"> QMS (Documentum)</w:t>
      </w:r>
    </w:p>
    <w:p w:rsidR="00D42591" w:rsidRPr="00621E72" w:rsidRDefault="007565B3" w:rsidP="00621E72">
      <w:pPr>
        <w:pStyle w:val="Heading1"/>
      </w:pPr>
      <w:bookmarkStart w:id="13" w:name="_Toc485739353"/>
      <w:r w:rsidRPr="00DE0084">
        <w:t>Scope &amp; Applicability</w:t>
      </w:r>
      <w:bookmarkEnd w:id="13"/>
    </w:p>
    <w:p w:rsidR="00524B91" w:rsidRPr="00DE0084" w:rsidRDefault="00D42591" w:rsidP="00621E72">
      <w:pPr>
        <w:ind w:left="567"/>
        <w:jc w:val="both"/>
        <w:rPr>
          <w:rFonts w:ascii="GE Inspira Sans" w:hAnsi="GE Inspira Sans" w:cs="Arial"/>
        </w:rPr>
      </w:pPr>
      <w:r w:rsidRPr="00DE0084">
        <w:rPr>
          <w:rFonts w:ascii="GE Inspira Sans" w:hAnsi="GE Inspira Sans"/>
          <w:szCs w:val="22"/>
        </w:rPr>
        <w:t xml:space="preserve">This work instruction is applicable to the 3 Subsea </w:t>
      </w:r>
      <w:r w:rsidR="00A6513F">
        <w:rPr>
          <w:rFonts w:ascii="GE Inspira Sans" w:hAnsi="GE Inspira Sans"/>
          <w:szCs w:val="22"/>
        </w:rPr>
        <w:t>PL</w:t>
      </w:r>
      <w:r w:rsidRPr="00DE0084">
        <w:rPr>
          <w:rFonts w:ascii="GE Inspira Sans" w:hAnsi="GE Inspira Sans"/>
          <w:szCs w:val="22"/>
        </w:rPr>
        <w:t xml:space="preserve">’s (Trees, PCS, MCS). It is mainly targeted at EPC deals but is also applicable to Subsea single </w:t>
      </w:r>
      <w:r w:rsidR="00A6513F">
        <w:rPr>
          <w:rFonts w:ascii="GE Inspira Sans" w:hAnsi="GE Inspira Sans"/>
          <w:szCs w:val="22"/>
        </w:rPr>
        <w:t>PL</w:t>
      </w:r>
      <w:r w:rsidRPr="00DE0084">
        <w:rPr>
          <w:rFonts w:ascii="GE Inspira Sans" w:hAnsi="GE Inspira Sans"/>
          <w:szCs w:val="22"/>
        </w:rPr>
        <w:t xml:space="preserve"> and multi-product deals. The bid prioritization is not targeted at reviewing deals which are “call-off’s” from frame agreements as these require little or no ITO resource.</w:t>
      </w:r>
    </w:p>
    <w:p w:rsidR="00595B6E" w:rsidRPr="00DE0084" w:rsidRDefault="00FE2AC7" w:rsidP="00DE0084">
      <w:pPr>
        <w:pStyle w:val="Heading1"/>
      </w:pPr>
      <w:bookmarkStart w:id="14" w:name="_Toc485739354"/>
      <w:r w:rsidRPr="00DE0084">
        <w:t>Process</w:t>
      </w:r>
      <w:bookmarkEnd w:id="14"/>
    </w:p>
    <w:p w:rsidR="00AB5B17" w:rsidRPr="00DE0084" w:rsidRDefault="00AB5B17" w:rsidP="00150024">
      <w:pPr>
        <w:pStyle w:val="HHead1-Text-Instructions"/>
        <w:rPr>
          <w:rFonts w:ascii="GE Inspira Sans" w:hAnsi="GE Inspira Sans"/>
          <w:color w:val="auto"/>
        </w:rPr>
      </w:pPr>
      <w:r w:rsidRPr="00DE0084">
        <w:rPr>
          <w:rFonts w:ascii="GE Inspira Sans" w:hAnsi="GE Inspira Sans"/>
          <w:color w:val="auto"/>
        </w:rPr>
        <w:t>The following sections will:</w:t>
      </w:r>
    </w:p>
    <w:p w:rsidR="00AB5B17" w:rsidRPr="00DE0084" w:rsidRDefault="00AB5B17" w:rsidP="00150024">
      <w:pPr>
        <w:pStyle w:val="HHead1-Text-Instructions"/>
        <w:numPr>
          <w:ilvl w:val="0"/>
          <w:numId w:val="37"/>
        </w:numPr>
        <w:spacing w:after="0"/>
        <w:rPr>
          <w:rFonts w:ascii="GE Inspira Sans" w:hAnsi="GE Inspira Sans"/>
          <w:color w:val="auto"/>
        </w:rPr>
      </w:pPr>
      <w:r w:rsidRPr="00DE0084">
        <w:rPr>
          <w:rFonts w:ascii="GE Inspira Sans" w:hAnsi="GE Inspira Sans"/>
          <w:color w:val="auto"/>
        </w:rPr>
        <w:t xml:space="preserve">Explain where the bid prioritization process fits within the overall ITO process (section “3.1 Bid prioritization and </w:t>
      </w:r>
      <w:r w:rsidR="00133138">
        <w:rPr>
          <w:rFonts w:ascii="GE Inspira Sans" w:hAnsi="GE Inspira Sans"/>
          <w:color w:val="auto"/>
        </w:rPr>
        <w:t xml:space="preserve">ITO Commercial stages </w:t>
      </w:r>
      <w:r w:rsidRPr="00DE0084">
        <w:rPr>
          <w:rFonts w:ascii="GE Inspira Sans" w:hAnsi="GE Inspira Sans"/>
          <w:color w:val="auto"/>
        </w:rPr>
        <w:t>”)</w:t>
      </w:r>
    </w:p>
    <w:p w:rsidR="00AB5B17" w:rsidRPr="00DE0084" w:rsidRDefault="00AB5B17" w:rsidP="009F6F6A">
      <w:pPr>
        <w:pStyle w:val="HHead1-Text-Instructions"/>
        <w:numPr>
          <w:ilvl w:val="0"/>
          <w:numId w:val="37"/>
        </w:numPr>
        <w:spacing w:after="0"/>
        <w:rPr>
          <w:rFonts w:ascii="GE Inspira Sans" w:hAnsi="GE Inspira Sans"/>
          <w:color w:val="auto"/>
        </w:rPr>
      </w:pPr>
      <w:r w:rsidRPr="00DE0084">
        <w:rPr>
          <w:rFonts w:ascii="GE Inspira Sans" w:hAnsi="GE Inspira Sans"/>
          <w:color w:val="auto"/>
        </w:rPr>
        <w:t>Provide more insight on the actual tool and the graphical summary it generates (section “3.2 Overview of the bid prioritization tool”)</w:t>
      </w:r>
    </w:p>
    <w:p w:rsidR="00AB5B17" w:rsidRPr="00DE0084" w:rsidRDefault="00AB5B17">
      <w:pPr>
        <w:pStyle w:val="HHead1-Text-Instructions"/>
        <w:numPr>
          <w:ilvl w:val="0"/>
          <w:numId w:val="37"/>
        </w:numPr>
        <w:spacing w:after="0"/>
        <w:rPr>
          <w:rFonts w:ascii="GE Inspira Sans" w:hAnsi="GE Inspira Sans"/>
          <w:color w:val="auto"/>
        </w:rPr>
      </w:pPr>
      <w:r w:rsidRPr="00DE0084">
        <w:rPr>
          <w:rFonts w:ascii="GE Inspira Sans" w:hAnsi="GE Inspira Sans"/>
          <w:color w:val="auto"/>
        </w:rPr>
        <w:t xml:space="preserve">Detail the underlying criteria enabling to assess the project’s 3 key characteristics (section “3.3 Assessment of the opportunity characteristics”) </w:t>
      </w:r>
    </w:p>
    <w:p w:rsidR="00AB5B17" w:rsidRPr="00133138" w:rsidRDefault="00AB5B17">
      <w:pPr>
        <w:pStyle w:val="HHead1-Text-Instructions"/>
        <w:numPr>
          <w:ilvl w:val="0"/>
          <w:numId w:val="37"/>
        </w:numPr>
        <w:spacing w:after="0"/>
        <w:rPr>
          <w:rFonts w:ascii="GE Inspira Sans" w:hAnsi="GE Inspira Sans"/>
          <w:color w:val="auto"/>
        </w:rPr>
      </w:pPr>
      <w:r w:rsidRPr="00DE0084">
        <w:rPr>
          <w:rFonts w:ascii="GE Inspira Sans" w:hAnsi="GE Inspira Sans"/>
          <w:color w:val="auto"/>
        </w:rPr>
        <w:t xml:space="preserve">Provide high level explanation on the scoring mechanism </w:t>
      </w:r>
      <w:r w:rsidRPr="00133138">
        <w:rPr>
          <w:rFonts w:ascii="GE Inspira Sans" w:hAnsi="GE Inspira Sans"/>
          <w:color w:val="auto"/>
        </w:rPr>
        <w:t>(section “3.4 Bid prioritization characteristics score calculation”)</w:t>
      </w:r>
    </w:p>
    <w:p w:rsidR="00591182" w:rsidRPr="00621E72" w:rsidRDefault="00AB5B17" w:rsidP="00621E72">
      <w:pPr>
        <w:pStyle w:val="HHead1-Text-Instructions"/>
        <w:numPr>
          <w:ilvl w:val="0"/>
          <w:numId w:val="37"/>
        </w:numPr>
        <w:spacing w:after="0"/>
        <w:rPr>
          <w:rFonts w:ascii="GE Inspira Sans" w:hAnsi="GE Inspira Sans"/>
          <w:color w:val="auto"/>
        </w:rPr>
      </w:pPr>
      <w:r w:rsidRPr="00DE0084">
        <w:rPr>
          <w:rFonts w:ascii="GE Inspira Sans" w:hAnsi="GE Inspira Sans"/>
          <w:color w:val="auto"/>
        </w:rPr>
        <w:t>Lay out the high level bid prioritization process with inputs, actions, owners and outputs (section “3.5 High level process &amp; responsibilities”).</w:t>
      </w:r>
    </w:p>
    <w:p w:rsidR="00AB5C48" w:rsidRPr="00DE0084" w:rsidRDefault="00AB5B17" w:rsidP="00DE0084">
      <w:pPr>
        <w:pStyle w:val="Heading2"/>
      </w:pPr>
      <w:bookmarkStart w:id="15" w:name="_Toc473705867"/>
      <w:bookmarkStart w:id="16" w:name="_Toc485739355"/>
      <w:r w:rsidRPr="00DE0084">
        <w:t xml:space="preserve">Bid prioritization and the ITO </w:t>
      </w:r>
      <w:r w:rsidR="00133138">
        <w:t xml:space="preserve">Commercial Stages </w:t>
      </w:r>
      <w:bookmarkEnd w:id="15"/>
      <w:bookmarkEnd w:id="16"/>
    </w:p>
    <w:p w:rsidR="00AB5B17" w:rsidRPr="00DE0084" w:rsidRDefault="00AB5B17" w:rsidP="00AB5C48">
      <w:pPr>
        <w:rPr>
          <w:rFonts w:ascii="GE Inspira Sans" w:hAnsi="GE Inspira Sans"/>
          <w:color w:val="FF0000"/>
          <w:szCs w:val="24"/>
        </w:rPr>
      </w:pPr>
    </w:p>
    <w:p w:rsidR="00AB5C48" w:rsidRPr="00DE0084" w:rsidRDefault="00AB5B17" w:rsidP="00B62DDB">
      <w:pPr>
        <w:ind w:left="576"/>
        <w:jc w:val="both"/>
        <w:rPr>
          <w:rFonts w:ascii="GE Inspira Sans" w:hAnsi="GE Inspira Sans"/>
          <w:szCs w:val="24"/>
        </w:rPr>
      </w:pPr>
      <w:r w:rsidRPr="00DE0084">
        <w:rPr>
          <w:rFonts w:ascii="GE Inspira Sans" w:hAnsi="GE Inspira Sans"/>
          <w:szCs w:val="24"/>
        </w:rPr>
        <w:t xml:space="preserve">The below illustration lays out the </w:t>
      </w:r>
      <w:r w:rsidR="00133138">
        <w:rPr>
          <w:rFonts w:ascii="GE Inspira Sans" w:hAnsi="GE Inspira Sans"/>
          <w:szCs w:val="24"/>
        </w:rPr>
        <w:t xml:space="preserve"> </w:t>
      </w:r>
      <w:r w:rsidR="00133138" w:rsidRPr="00133138">
        <w:rPr>
          <w:rFonts w:ascii="GE Inspira Sans" w:hAnsi="GE Inspira Sans"/>
          <w:szCs w:val="24"/>
        </w:rPr>
        <w:t>ITO process consists of six phases which involve transitions through risk management reviews (Pre-bid/Bid to Win) often referred to as the Commercial Stages</w:t>
      </w:r>
      <w:r w:rsidRPr="00DE0084">
        <w:rPr>
          <w:rFonts w:ascii="GE Inspira Sans" w:hAnsi="GE Inspira Sans"/>
          <w:szCs w:val="24"/>
        </w:rPr>
        <w:t xml:space="preserve">. The bid prioritization process fits into the </w:t>
      </w:r>
      <w:r w:rsidR="00BC0BCD">
        <w:rPr>
          <w:rFonts w:ascii="GE Inspira Sans" w:hAnsi="GE Inspira Sans"/>
          <w:szCs w:val="24"/>
        </w:rPr>
        <w:t xml:space="preserve"> Prospecting and Qualifying</w:t>
      </w:r>
      <w:r w:rsidRPr="00DE0084">
        <w:rPr>
          <w:rFonts w:ascii="GE Inspira Sans" w:hAnsi="GE Inspira Sans"/>
          <w:szCs w:val="24"/>
        </w:rPr>
        <w:t xml:space="preserve"> phase</w:t>
      </w:r>
      <w:r w:rsidR="00BC0BCD">
        <w:rPr>
          <w:rFonts w:ascii="GE Inspira Sans" w:hAnsi="GE Inspira Sans"/>
          <w:szCs w:val="24"/>
        </w:rPr>
        <w:t>s</w:t>
      </w:r>
      <w:r w:rsidRPr="00DE0084">
        <w:rPr>
          <w:rFonts w:ascii="GE Inspira Sans" w:hAnsi="GE Inspira Sans"/>
          <w:szCs w:val="24"/>
        </w:rPr>
        <w:t xml:space="preserve"> where an opportunity is identified and needs to be subsequently assessed via the bid prioritization framework.</w:t>
      </w:r>
    </w:p>
    <w:p w:rsidR="00AB5B17" w:rsidRDefault="00AB5B17" w:rsidP="00AB5B17">
      <w:pPr>
        <w:ind w:left="576"/>
        <w:rPr>
          <w:rFonts w:ascii="GE Inspira Sans" w:hAnsi="GE Inspira Sans"/>
          <w:szCs w:val="24"/>
        </w:rPr>
      </w:pPr>
    </w:p>
    <w:p w:rsidR="00133138" w:rsidRPr="00DE0084" w:rsidRDefault="00133138" w:rsidP="00AB5B17">
      <w:pPr>
        <w:ind w:left="576"/>
        <w:rPr>
          <w:rFonts w:ascii="GE Inspira Sans" w:hAnsi="GE Inspira Sans"/>
          <w:szCs w:val="24"/>
        </w:rPr>
      </w:pPr>
    </w:p>
    <w:p w:rsidR="00AB5B17" w:rsidRDefault="00AB5B17" w:rsidP="00AB5B17">
      <w:pPr>
        <w:ind w:left="576"/>
        <w:jc w:val="center"/>
        <w:rPr>
          <w:rFonts w:ascii="GE Inspira Sans" w:hAnsi="GE Inspira Sans"/>
          <w:color w:val="FF0000"/>
          <w:szCs w:val="24"/>
        </w:rPr>
      </w:pPr>
    </w:p>
    <w:p w:rsidR="00133138" w:rsidRDefault="00133138" w:rsidP="00AB5B17">
      <w:pPr>
        <w:ind w:left="576"/>
        <w:jc w:val="center"/>
        <w:rPr>
          <w:rFonts w:ascii="GE Inspira Sans" w:hAnsi="GE Inspira Sans"/>
          <w:color w:val="FF0000"/>
          <w:szCs w:val="24"/>
        </w:rPr>
      </w:pPr>
    </w:p>
    <w:p w:rsidR="00133138" w:rsidRPr="00DE0084" w:rsidRDefault="00133138" w:rsidP="00AB5B17">
      <w:pPr>
        <w:ind w:left="576"/>
        <w:jc w:val="center"/>
        <w:rPr>
          <w:rFonts w:ascii="GE Inspira Sans" w:hAnsi="GE Inspira Sans"/>
          <w:color w:val="FF0000"/>
          <w:szCs w:val="24"/>
        </w:rPr>
      </w:pPr>
      <w:r>
        <w:rPr>
          <w:noProof/>
          <w:lang w:eastAsia="en-GB"/>
        </w:rPr>
        <w:drawing>
          <wp:inline distT="0" distB="0" distL="0" distR="0" wp14:anchorId="5172B86C" wp14:editId="3919F6CE">
            <wp:extent cx="5803200" cy="3924000"/>
            <wp:effectExtent l="0" t="0" r="762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200" cy="3924000"/>
                    </a:xfrm>
                    <a:prstGeom prst="rect">
                      <a:avLst/>
                    </a:prstGeom>
                    <a:noFill/>
                  </pic:spPr>
                </pic:pic>
              </a:graphicData>
            </a:graphic>
          </wp:inline>
        </w:drawing>
      </w:r>
    </w:p>
    <w:p w:rsidR="00AB5B17" w:rsidRPr="00DE0084" w:rsidRDefault="00AB5B17" w:rsidP="00AB5C48">
      <w:pPr>
        <w:rPr>
          <w:rFonts w:ascii="GE Inspira Sans" w:hAnsi="GE Inspira Sans"/>
          <w:color w:val="FF0000"/>
          <w:szCs w:val="24"/>
        </w:rPr>
      </w:pPr>
    </w:p>
    <w:p w:rsidR="00FE2AC7" w:rsidRPr="00DE0084" w:rsidRDefault="00AB5B17" w:rsidP="00DE0084">
      <w:pPr>
        <w:pStyle w:val="Heading2"/>
      </w:pPr>
      <w:bookmarkStart w:id="17" w:name="_Toc485739356"/>
      <w:r w:rsidRPr="00DE0084">
        <w:t>Overview of the bid prioritization tool</w:t>
      </w:r>
      <w:bookmarkEnd w:id="17"/>
      <w:r w:rsidR="00AB5C48" w:rsidRPr="00DE0084">
        <w:t xml:space="preserve"> </w:t>
      </w:r>
    </w:p>
    <w:p w:rsidR="00AB5B17" w:rsidRPr="00DE0084" w:rsidRDefault="00E4292A" w:rsidP="00A6513F">
      <w:pPr>
        <w:pStyle w:val="Heading2"/>
        <w:numPr>
          <w:ilvl w:val="0"/>
          <w:numId w:val="0"/>
        </w:numPr>
      </w:pPr>
      <w:bookmarkStart w:id="18" w:name="_Toc485739357"/>
      <w:r>
        <w:t xml:space="preserve">3.2.1 </w:t>
      </w:r>
      <w:r w:rsidR="00AB5B17" w:rsidRPr="00DE0084">
        <w:t>Bid prioritization bubble chart</w:t>
      </w:r>
      <w:bookmarkEnd w:id="18"/>
    </w:p>
    <w:p w:rsidR="00AB5B17" w:rsidRPr="00DE0084" w:rsidRDefault="00AB5B17" w:rsidP="00AB5C48">
      <w:pPr>
        <w:rPr>
          <w:rFonts w:ascii="GE Inspira Sans" w:hAnsi="GE Inspira Sans"/>
          <w:color w:val="FF0000"/>
          <w:szCs w:val="24"/>
        </w:rPr>
      </w:pPr>
    </w:p>
    <w:p w:rsidR="00AB5C48" w:rsidRPr="00DE0084" w:rsidRDefault="00AB5B17" w:rsidP="00DC7FAD">
      <w:pPr>
        <w:keepLines/>
        <w:spacing w:after="120"/>
        <w:ind w:left="578"/>
        <w:jc w:val="both"/>
        <w:rPr>
          <w:rFonts w:ascii="GE Inspira Sans" w:hAnsi="GE Inspira Sans"/>
          <w:szCs w:val="24"/>
        </w:rPr>
      </w:pPr>
      <w:r w:rsidRPr="00DE0084">
        <w:rPr>
          <w:rFonts w:ascii="GE Inspira Sans" w:hAnsi="GE Inspira Sans"/>
          <w:szCs w:val="24"/>
        </w:rPr>
        <w:t>The bid prioritization tool produces a graphical representation which captures 3 deal  characteristics: attractiveness, ease of execution and winnability. Each opportunity is represented by a bubble.</w:t>
      </w:r>
    </w:p>
    <w:p w:rsidR="00AB5B17" w:rsidRPr="00DE0084" w:rsidRDefault="00AB5B17" w:rsidP="00591182">
      <w:pPr>
        <w:pStyle w:val="ListParagraph"/>
        <w:keepLines/>
        <w:numPr>
          <w:ilvl w:val="0"/>
          <w:numId w:val="30"/>
        </w:numPr>
        <w:spacing w:before="240" w:after="120"/>
        <w:jc w:val="both"/>
        <w:rPr>
          <w:rFonts w:ascii="GE Inspira Sans" w:hAnsi="GE Inspira Sans"/>
          <w:szCs w:val="24"/>
        </w:rPr>
      </w:pPr>
      <w:r w:rsidRPr="00DE0084">
        <w:rPr>
          <w:rFonts w:ascii="GE Inspira Sans" w:hAnsi="GE Inspira Sans"/>
          <w:szCs w:val="24"/>
        </w:rPr>
        <w:t xml:space="preserve">The position of the opportunity bubble versus the vertical axis represents the attractiveness of the opportunity, on a scale from 1 (least attractive) to 9 (most attractive). </w:t>
      </w:r>
    </w:p>
    <w:p w:rsidR="00AB5B17" w:rsidRPr="00DE0084" w:rsidRDefault="00AB5B17" w:rsidP="00591182">
      <w:pPr>
        <w:pStyle w:val="ListParagraph"/>
        <w:keepLines/>
        <w:numPr>
          <w:ilvl w:val="0"/>
          <w:numId w:val="30"/>
        </w:numPr>
        <w:spacing w:before="240" w:after="120"/>
        <w:jc w:val="both"/>
        <w:rPr>
          <w:rFonts w:ascii="GE Inspira Sans" w:hAnsi="GE Inspira Sans"/>
          <w:szCs w:val="24"/>
        </w:rPr>
      </w:pPr>
      <w:r w:rsidRPr="00DE0084">
        <w:rPr>
          <w:rFonts w:ascii="GE Inspira Sans" w:hAnsi="GE Inspira Sans"/>
          <w:szCs w:val="24"/>
        </w:rPr>
        <w:t>The position of the opportunity bubble versus the horizontal axis (X axis) represents the ease of execution of the opportunity, on a scale from 1 (most complex) to 9 (easiest to execute).</w:t>
      </w:r>
    </w:p>
    <w:p w:rsidR="00AB5B17" w:rsidRPr="00DE0084" w:rsidRDefault="00AB5B17" w:rsidP="00591182">
      <w:pPr>
        <w:pStyle w:val="ListParagraph"/>
        <w:keepLines/>
        <w:numPr>
          <w:ilvl w:val="0"/>
          <w:numId w:val="30"/>
        </w:numPr>
        <w:spacing w:before="240" w:after="120"/>
        <w:jc w:val="both"/>
        <w:rPr>
          <w:rFonts w:ascii="GE Inspira Sans" w:hAnsi="GE Inspira Sans"/>
          <w:szCs w:val="24"/>
        </w:rPr>
      </w:pPr>
      <w:r w:rsidRPr="00DE0084">
        <w:rPr>
          <w:rFonts w:ascii="GE Inspira Sans" w:hAnsi="GE Inspira Sans"/>
          <w:szCs w:val="24"/>
        </w:rPr>
        <w:t>The size of the bubble represents the opportunity revenue in $MM</w:t>
      </w:r>
    </w:p>
    <w:p w:rsidR="00AB5B17" w:rsidRPr="00DE0084" w:rsidRDefault="00AB5B17" w:rsidP="00591182">
      <w:pPr>
        <w:pStyle w:val="ListParagraph"/>
        <w:keepLines/>
        <w:numPr>
          <w:ilvl w:val="0"/>
          <w:numId w:val="30"/>
        </w:numPr>
        <w:spacing w:before="240" w:after="120"/>
        <w:jc w:val="both"/>
        <w:rPr>
          <w:rFonts w:ascii="GE Inspira Sans" w:hAnsi="GE Inspira Sans"/>
          <w:szCs w:val="24"/>
        </w:rPr>
      </w:pPr>
      <w:r w:rsidRPr="00DE0084">
        <w:rPr>
          <w:rFonts w:ascii="GE Inspira Sans" w:hAnsi="GE Inspira Sans"/>
          <w:szCs w:val="24"/>
        </w:rPr>
        <w:t>The colour of the bubble represents the winnability of the opportunity. Green means high winnability, orange means medium winnability and red means low winnability.</w:t>
      </w:r>
    </w:p>
    <w:p w:rsidR="00591182" w:rsidRPr="00DE0084" w:rsidRDefault="00591182" w:rsidP="00591182">
      <w:pPr>
        <w:pStyle w:val="ListParagraph"/>
        <w:keepLines/>
        <w:spacing w:after="120"/>
        <w:ind w:left="1080"/>
        <w:jc w:val="both"/>
        <w:rPr>
          <w:rFonts w:ascii="GE Inspira Sans" w:hAnsi="GE Inspira Sans"/>
          <w:szCs w:val="24"/>
        </w:rPr>
      </w:pPr>
    </w:p>
    <w:p w:rsidR="00AB5B17" w:rsidRDefault="00AB5B17" w:rsidP="00AB5B17">
      <w:pPr>
        <w:keepLines/>
        <w:spacing w:after="120"/>
        <w:jc w:val="center"/>
        <w:rPr>
          <w:rFonts w:ascii="GE Inspira Sans" w:hAnsi="GE Inspira Sans"/>
          <w:color w:val="FF0000"/>
          <w:szCs w:val="24"/>
        </w:rPr>
      </w:pPr>
      <w:r w:rsidRPr="00DE0084">
        <w:rPr>
          <w:rFonts w:ascii="GE Inspira Sans" w:hAnsi="GE Inspira Sans"/>
          <w:noProof/>
          <w:szCs w:val="24"/>
          <w:lang w:eastAsia="en-GB"/>
        </w:rPr>
        <w:lastRenderedPageBreak/>
        <w:drawing>
          <wp:inline distT="0" distB="0" distL="0" distR="0">
            <wp:extent cx="5105769" cy="345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7827" cy="3458178"/>
                    </a:xfrm>
                    <a:prstGeom prst="rect">
                      <a:avLst/>
                    </a:prstGeom>
                    <a:noFill/>
                    <a:ln>
                      <a:noFill/>
                    </a:ln>
                  </pic:spPr>
                </pic:pic>
              </a:graphicData>
            </a:graphic>
          </wp:inline>
        </w:drawing>
      </w:r>
    </w:p>
    <w:p w:rsidR="00AB5B17" w:rsidRPr="00DE0084" w:rsidRDefault="00E4292A" w:rsidP="00A6513F">
      <w:pPr>
        <w:pStyle w:val="Heading2"/>
        <w:numPr>
          <w:ilvl w:val="0"/>
          <w:numId w:val="0"/>
        </w:numPr>
      </w:pPr>
      <w:bookmarkStart w:id="19" w:name="_Toc485739358"/>
      <w:r>
        <w:t xml:space="preserve">3.2.2 </w:t>
      </w:r>
      <w:r w:rsidR="00AB5B17" w:rsidRPr="00DE0084">
        <w:t>Bid prioritization inputs</w:t>
      </w:r>
      <w:bookmarkEnd w:id="19"/>
    </w:p>
    <w:p w:rsidR="00591182" w:rsidRPr="00DE0084" w:rsidRDefault="00591182" w:rsidP="00591182">
      <w:pPr>
        <w:ind w:left="720"/>
        <w:rPr>
          <w:rFonts w:ascii="GE Inspira Sans" w:hAnsi="GE Inspira Sans"/>
          <w:szCs w:val="24"/>
        </w:rPr>
      </w:pPr>
      <w:bookmarkStart w:id="20" w:name="_Toc467165323"/>
      <w:bookmarkStart w:id="21" w:name="_Toc473705872"/>
    </w:p>
    <w:p w:rsidR="00AB5B17" w:rsidRPr="00DE0084" w:rsidRDefault="00AB5B17" w:rsidP="00A6513F">
      <w:pPr>
        <w:ind w:left="567"/>
        <w:jc w:val="both"/>
        <w:rPr>
          <w:rFonts w:ascii="GE Inspira Sans" w:hAnsi="GE Inspira Sans"/>
          <w:szCs w:val="24"/>
        </w:rPr>
      </w:pPr>
      <w:r w:rsidRPr="00DE0084">
        <w:rPr>
          <w:rFonts w:ascii="GE Inspira Sans" w:hAnsi="GE Inspira Sans"/>
          <w:szCs w:val="24"/>
        </w:rPr>
        <w:t>Each of the 3 characteristics is measured based on a series of questions. These questions need to be answered by the sales representative following opportunity identification and validated by the ITO operational leader. A mechanism of scoring based on the answer given to each question determines the overall score for each of the 3 characteristic and as a consequence, the position on the chart. This scoring mechanism is further explained in section 3.3</w:t>
      </w:r>
      <w:r w:rsidR="00150024">
        <w:rPr>
          <w:rFonts w:ascii="GE Inspira Sans" w:hAnsi="GE Inspira Sans"/>
          <w:szCs w:val="24"/>
        </w:rPr>
        <w:t xml:space="preserve"> Assessment of the opportunity characteristics</w:t>
      </w:r>
      <w:r w:rsidRPr="00DE0084">
        <w:rPr>
          <w:rFonts w:ascii="GE Inspira Sans" w:hAnsi="GE Inspira Sans"/>
          <w:szCs w:val="24"/>
        </w:rPr>
        <w:t>.</w:t>
      </w:r>
    </w:p>
    <w:p w:rsidR="00AB5B17" w:rsidRPr="00DE0084" w:rsidRDefault="00AB5B17" w:rsidP="00A6513F">
      <w:pPr>
        <w:ind w:left="567"/>
        <w:jc w:val="both"/>
        <w:rPr>
          <w:rFonts w:ascii="GE Inspira Sans" w:hAnsi="GE Inspira Sans"/>
          <w:szCs w:val="24"/>
        </w:rPr>
      </w:pPr>
    </w:p>
    <w:p w:rsidR="00AB5B17" w:rsidRPr="00DE0084" w:rsidRDefault="00AB5B17" w:rsidP="00A6513F">
      <w:pPr>
        <w:ind w:left="567"/>
        <w:jc w:val="both"/>
        <w:rPr>
          <w:rFonts w:ascii="GE Inspira Sans" w:hAnsi="GE Inspira Sans"/>
          <w:szCs w:val="24"/>
        </w:rPr>
      </w:pPr>
      <w:r w:rsidRPr="00DE0084">
        <w:rPr>
          <w:rFonts w:ascii="GE Inspira Sans" w:hAnsi="GE Inspira Sans"/>
          <w:szCs w:val="24"/>
        </w:rPr>
        <w:t>The figure below illustrates the tab in the bid prioritization tool, used to input the answers to each of the questions. The left greyed out section corresponds to the questions, while the right blue side corresponds to the fields where an answer is needed based on drop down boxes.</w:t>
      </w:r>
    </w:p>
    <w:p w:rsidR="00AB5B17" w:rsidRPr="00DE0084" w:rsidRDefault="00AB5B17" w:rsidP="00333538">
      <w:pPr>
        <w:rPr>
          <w:rFonts w:ascii="GE Inspira Sans" w:hAnsi="GE Inspira Sans"/>
          <w:szCs w:val="24"/>
        </w:rPr>
      </w:pPr>
    </w:p>
    <w:p w:rsidR="00AB5B17" w:rsidRPr="00DE0084" w:rsidRDefault="00AB5B17" w:rsidP="00AB5B17">
      <w:pPr>
        <w:jc w:val="center"/>
        <w:rPr>
          <w:rFonts w:ascii="GE Inspira Sans" w:hAnsi="GE Inspira Sans"/>
          <w:color w:val="FF0000"/>
          <w:szCs w:val="24"/>
        </w:rPr>
      </w:pPr>
      <w:r w:rsidRPr="00DE0084">
        <w:rPr>
          <w:rFonts w:ascii="GE Inspira Sans" w:hAnsi="GE Inspira Sans"/>
          <w:noProof/>
          <w:color w:val="FF0000"/>
          <w:szCs w:val="24"/>
          <w:lang w:eastAsia="en-GB"/>
        </w:rPr>
        <w:lastRenderedPageBreak/>
        <w:drawing>
          <wp:inline distT="0" distB="0" distL="0" distR="0" wp14:anchorId="4EFDE936">
            <wp:extent cx="5479711" cy="3615070"/>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1273" cy="3622697"/>
                    </a:xfrm>
                    <a:prstGeom prst="rect">
                      <a:avLst/>
                    </a:prstGeom>
                    <a:noFill/>
                  </pic:spPr>
                </pic:pic>
              </a:graphicData>
            </a:graphic>
          </wp:inline>
        </w:drawing>
      </w:r>
    </w:p>
    <w:p w:rsidR="00AB5B17" w:rsidRPr="00DE0084" w:rsidRDefault="00AB5B17" w:rsidP="00333538">
      <w:pPr>
        <w:rPr>
          <w:rFonts w:ascii="GE Inspira Sans" w:hAnsi="GE Inspira Sans"/>
          <w:color w:val="FF0000"/>
          <w:szCs w:val="24"/>
        </w:rPr>
      </w:pPr>
    </w:p>
    <w:bookmarkEnd w:id="20"/>
    <w:bookmarkEnd w:id="21"/>
    <w:p w:rsidR="00524B91" w:rsidRPr="00DE0084" w:rsidRDefault="00524B91" w:rsidP="005A633A">
      <w:pPr>
        <w:rPr>
          <w:rFonts w:ascii="GE Inspira Sans" w:hAnsi="GE Inspira Sans"/>
          <w:color w:val="FF0000"/>
          <w:szCs w:val="24"/>
        </w:rPr>
      </w:pPr>
    </w:p>
    <w:p w:rsidR="00FE2AC7" w:rsidRPr="00DE0084" w:rsidRDefault="00AB5B17" w:rsidP="00DE0084">
      <w:pPr>
        <w:pStyle w:val="Heading2"/>
      </w:pPr>
      <w:bookmarkStart w:id="22" w:name="_Toc485739359"/>
      <w:r w:rsidRPr="00DE0084">
        <w:t>Assessment of the opportunity characteristics</w:t>
      </w:r>
      <w:bookmarkEnd w:id="22"/>
    </w:p>
    <w:p w:rsidR="00090DE9" w:rsidRPr="00DE0084" w:rsidRDefault="00AB5B17" w:rsidP="00A6513F">
      <w:pPr>
        <w:ind w:left="576"/>
        <w:jc w:val="both"/>
        <w:rPr>
          <w:rFonts w:ascii="GE Inspira Sans" w:hAnsi="GE Inspira Sans"/>
          <w:szCs w:val="24"/>
        </w:rPr>
      </w:pPr>
      <w:bookmarkStart w:id="23" w:name="_Toc467165333"/>
      <w:bookmarkStart w:id="24" w:name="_Toc473705882"/>
      <w:r w:rsidRPr="00DE0084">
        <w:rPr>
          <w:rFonts w:ascii="GE Inspira Sans" w:hAnsi="GE Inspira Sans"/>
          <w:szCs w:val="24"/>
        </w:rPr>
        <w:t xml:space="preserve">The following sections provide details about the criteria/questions as well as possible answers, enabling to assess and measure each of the 3 characteristics. </w:t>
      </w:r>
      <w:bookmarkEnd w:id="23"/>
      <w:bookmarkEnd w:id="24"/>
    </w:p>
    <w:p w:rsidR="00AB5B17" w:rsidRPr="00DE0084" w:rsidRDefault="00E4292A" w:rsidP="00A6513F">
      <w:pPr>
        <w:pStyle w:val="Heading2"/>
        <w:numPr>
          <w:ilvl w:val="0"/>
          <w:numId w:val="0"/>
        </w:numPr>
        <w:ind w:left="578"/>
      </w:pPr>
      <w:bookmarkStart w:id="25" w:name="_Toc485739360"/>
      <w:r>
        <w:t xml:space="preserve">3.3.1 </w:t>
      </w:r>
      <w:r w:rsidR="00AB5B17" w:rsidRPr="00DE0084">
        <w:t>Attractiveness</w:t>
      </w:r>
      <w:bookmarkEnd w:id="25"/>
    </w:p>
    <w:p w:rsidR="00AB5B17" w:rsidRPr="00DE0084" w:rsidRDefault="00AB5B17" w:rsidP="00B62DDB">
      <w:pPr>
        <w:ind w:left="567"/>
        <w:jc w:val="both"/>
        <w:rPr>
          <w:rFonts w:ascii="GE Inspira Sans" w:hAnsi="GE Inspira Sans"/>
          <w:szCs w:val="24"/>
        </w:rPr>
      </w:pPr>
      <w:r w:rsidRPr="00DE0084">
        <w:rPr>
          <w:rFonts w:ascii="GE Inspira Sans" w:hAnsi="GE Inspira Sans"/>
          <w:szCs w:val="24"/>
        </w:rPr>
        <w:t>The attractiveness is measured based on the following criteria:</w:t>
      </w:r>
    </w:p>
    <w:p w:rsidR="00AB5B17" w:rsidRPr="00DE0084" w:rsidRDefault="00AB5B17" w:rsidP="00B62DDB">
      <w:pPr>
        <w:pStyle w:val="ListParagraph"/>
        <w:numPr>
          <w:ilvl w:val="0"/>
          <w:numId w:val="31"/>
        </w:numPr>
        <w:spacing w:before="240" w:after="240"/>
        <w:jc w:val="both"/>
        <w:rPr>
          <w:rFonts w:ascii="GE Inspira Sans" w:hAnsi="GE Inspira Sans"/>
          <w:szCs w:val="24"/>
        </w:rPr>
      </w:pPr>
      <w:r w:rsidRPr="00DE0084">
        <w:rPr>
          <w:rFonts w:ascii="GE Inspira Sans" w:hAnsi="GE Inspira Sans"/>
          <w:b/>
          <w:szCs w:val="24"/>
        </w:rPr>
        <w:t>Contribution Margin % (CM%):</w:t>
      </w:r>
      <w:r w:rsidRPr="00DE0084">
        <w:rPr>
          <w:rFonts w:ascii="GE Inspira Sans" w:hAnsi="GE Inspira Sans"/>
          <w:szCs w:val="24"/>
        </w:rPr>
        <w:t xml:space="preserve"> the contribution margin of the deal expressed as percentage of the project’s revenue is key to measure the attractiveness of the project. For each </w:t>
      </w:r>
      <w:r w:rsidR="00A6513F">
        <w:rPr>
          <w:rFonts w:ascii="GE Inspira Sans" w:hAnsi="GE Inspira Sans"/>
          <w:szCs w:val="24"/>
        </w:rPr>
        <w:t>PL</w:t>
      </w:r>
      <w:r w:rsidRPr="00DE0084">
        <w:rPr>
          <w:rFonts w:ascii="GE Inspira Sans" w:hAnsi="GE Inspira Sans"/>
          <w:szCs w:val="24"/>
        </w:rPr>
        <w:t xml:space="preserve">, a target CM% has been defined by the </w:t>
      </w:r>
      <w:r w:rsidR="00A6513F">
        <w:rPr>
          <w:rFonts w:ascii="GE Inspira Sans" w:hAnsi="GE Inspira Sans"/>
          <w:szCs w:val="24"/>
        </w:rPr>
        <w:t>PL</w:t>
      </w:r>
      <w:r w:rsidRPr="00DE0084">
        <w:rPr>
          <w:rFonts w:ascii="GE Inspira Sans" w:hAnsi="GE Inspira Sans"/>
          <w:szCs w:val="24"/>
        </w:rPr>
        <w:t xml:space="preserve"> leader in agreement with the </w:t>
      </w:r>
      <w:r w:rsidR="00CE56E6">
        <w:rPr>
          <w:rFonts w:ascii="GE Inspira Sans" w:hAnsi="GE Inspira Sans"/>
          <w:szCs w:val="24"/>
        </w:rPr>
        <w:t>BH</w:t>
      </w:r>
      <w:r w:rsidRPr="00DE0084">
        <w:rPr>
          <w:rFonts w:ascii="GE Inspira Sans" w:hAnsi="GE Inspira Sans"/>
          <w:szCs w:val="24"/>
        </w:rPr>
        <w:t>GE Subsea Chief Financial Officer. The performance versus this target will determine the attractiveness score.</w:t>
      </w:r>
    </w:p>
    <w:p w:rsidR="00D507FA" w:rsidRPr="00DE0084" w:rsidRDefault="00D507FA" w:rsidP="00B62DDB">
      <w:pPr>
        <w:pStyle w:val="ListParagraph"/>
        <w:spacing w:before="240" w:after="240"/>
        <w:jc w:val="both"/>
        <w:rPr>
          <w:rFonts w:ascii="GE Inspira Sans" w:hAnsi="GE Inspira Sans"/>
          <w:szCs w:val="24"/>
        </w:rPr>
      </w:pPr>
    </w:p>
    <w:p w:rsidR="00AB5B17" w:rsidRPr="00DE0084" w:rsidRDefault="00AB5B17" w:rsidP="00B62DDB">
      <w:pPr>
        <w:pStyle w:val="ListParagraph"/>
        <w:numPr>
          <w:ilvl w:val="0"/>
          <w:numId w:val="31"/>
        </w:numPr>
        <w:spacing w:before="240" w:after="240"/>
        <w:jc w:val="both"/>
        <w:rPr>
          <w:rFonts w:ascii="GE Inspira Sans" w:hAnsi="GE Inspira Sans"/>
          <w:szCs w:val="24"/>
        </w:rPr>
      </w:pPr>
      <w:r w:rsidRPr="00DE0084">
        <w:rPr>
          <w:rFonts w:ascii="GE Inspira Sans" w:hAnsi="GE Inspira Sans"/>
          <w:b/>
          <w:szCs w:val="24"/>
        </w:rPr>
        <w:t>Customer financial health:</w:t>
      </w:r>
      <w:r w:rsidRPr="00DE0084">
        <w:rPr>
          <w:rFonts w:ascii="GE Inspira Sans" w:hAnsi="GE Inspira Sans"/>
          <w:szCs w:val="24"/>
        </w:rPr>
        <w:t xml:space="preserve"> The opportunity attractiveness is influenced by the customer financial health and as a consequence his ability to provide </w:t>
      </w:r>
      <w:r w:rsidR="00150024">
        <w:rPr>
          <w:rFonts w:ascii="GE Inspira Sans" w:hAnsi="GE Inspira Sans"/>
          <w:szCs w:val="24"/>
        </w:rPr>
        <w:t>BH</w:t>
      </w:r>
      <w:r w:rsidRPr="00DE0084">
        <w:rPr>
          <w:rFonts w:ascii="GE Inspira Sans" w:hAnsi="GE Inspira Sans"/>
          <w:szCs w:val="24"/>
        </w:rPr>
        <w:t>GE Subsea</w:t>
      </w:r>
      <w:r w:rsidR="00150024">
        <w:rPr>
          <w:rFonts w:ascii="GE Inspira Sans" w:hAnsi="GE Inspira Sans"/>
          <w:szCs w:val="24"/>
        </w:rPr>
        <w:t xml:space="preserve"> </w:t>
      </w:r>
      <w:r w:rsidRPr="00DE0084">
        <w:rPr>
          <w:rFonts w:ascii="GE Inspira Sans" w:hAnsi="GE Inspira Sans"/>
          <w:szCs w:val="24"/>
        </w:rPr>
        <w:t xml:space="preserve">with timely and complete payment. </w:t>
      </w:r>
    </w:p>
    <w:p w:rsidR="00D507FA" w:rsidRPr="00DE0084" w:rsidRDefault="00D507FA" w:rsidP="00B62DDB">
      <w:pPr>
        <w:pStyle w:val="ListParagraph"/>
        <w:spacing w:before="240" w:after="240"/>
        <w:jc w:val="both"/>
        <w:rPr>
          <w:rFonts w:ascii="GE Inspira Sans" w:hAnsi="GE Inspira Sans"/>
          <w:szCs w:val="24"/>
        </w:rPr>
      </w:pPr>
    </w:p>
    <w:p w:rsidR="00D507FA" w:rsidRPr="00DE0084" w:rsidRDefault="00AB5B17" w:rsidP="00B62DDB">
      <w:pPr>
        <w:pStyle w:val="ListParagraph"/>
        <w:numPr>
          <w:ilvl w:val="0"/>
          <w:numId w:val="31"/>
        </w:numPr>
        <w:spacing w:before="240" w:after="240"/>
        <w:jc w:val="both"/>
        <w:rPr>
          <w:rFonts w:ascii="GE Inspira Sans" w:hAnsi="GE Inspira Sans"/>
          <w:szCs w:val="24"/>
        </w:rPr>
      </w:pPr>
      <w:r w:rsidRPr="00DE0084">
        <w:rPr>
          <w:rFonts w:ascii="GE Inspira Sans" w:hAnsi="GE Inspira Sans"/>
          <w:b/>
          <w:szCs w:val="24"/>
        </w:rPr>
        <w:t>Expected cash flow:</w:t>
      </w:r>
      <w:r w:rsidRPr="00DE0084">
        <w:rPr>
          <w:rFonts w:ascii="GE Inspira Sans" w:hAnsi="GE Inspira Sans"/>
          <w:szCs w:val="24"/>
        </w:rPr>
        <w:t xml:space="preserve"> The cash flow profile i.e. the timed balance of cash received from the customer versus the cash disbursed by </w:t>
      </w:r>
      <w:r w:rsidR="00CE56E6">
        <w:rPr>
          <w:rFonts w:ascii="GE Inspira Sans" w:hAnsi="GE Inspira Sans"/>
          <w:szCs w:val="24"/>
        </w:rPr>
        <w:t>BH</w:t>
      </w:r>
      <w:r w:rsidRPr="00DE0084">
        <w:rPr>
          <w:rFonts w:ascii="GE Inspira Sans" w:hAnsi="GE Inspira Sans"/>
          <w:szCs w:val="24"/>
        </w:rPr>
        <w:t xml:space="preserve">GE Subsea to execute the project impacts the attractiveness of the project. A deal with high upfront payment from the customer will be more attractive as it allows </w:t>
      </w:r>
      <w:r w:rsidR="00CE56E6">
        <w:rPr>
          <w:rFonts w:ascii="GE Inspira Sans" w:hAnsi="GE Inspira Sans"/>
          <w:szCs w:val="24"/>
        </w:rPr>
        <w:t>BH</w:t>
      </w:r>
      <w:r w:rsidRPr="00DE0084">
        <w:rPr>
          <w:rFonts w:ascii="GE Inspira Sans" w:hAnsi="GE Inspira Sans"/>
          <w:szCs w:val="24"/>
        </w:rPr>
        <w:t>GE to execute the project w</w:t>
      </w:r>
      <w:r w:rsidR="00D507FA" w:rsidRPr="00DE0084">
        <w:rPr>
          <w:rFonts w:ascii="GE Inspira Sans" w:hAnsi="GE Inspira Sans"/>
          <w:szCs w:val="24"/>
        </w:rPr>
        <w:t>ith limited use of its capital.</w:t>
      </w:r>
    </w:p>
    <w:p w:rsidR="00D507FA" w:rsidRPr="00DE0084" w:rsidRDefault="00D507FA" w:rsidP="00D507FA">
      <w:pPr>
        <w:pStyle w:val="ListParagraph"/>
        <w:spacing w:before="240" w:after="240"/>
        <w:rPr>
          <w:rFonts w:ascii="GE Inspira Sans" w:hAnsi="GE Inspira Sans"/>
          <w:szCs w:val="24"/>
        </w:rPr>
      </w:pPr>
    </w:p>
    <w:p w:rsidR="00D507FA" w:rsidRPr="00DE0084" w:rsidRDefault="00AB5B17" w:rsidP="00D507FA">
      <w:pPr>
        <w:pStyle w:val="ListParagraph"/>
        <w:numPr>
          <w:ilvl w:val="0"/>
          <w:numId w:val="31"/>
        </w:numPr>
        <w:spacing w:before="240" w:after="240"/>
        <w:rPr>
          <w:rFonts w:ascii="GE Inspira Sans" w:hAnsi="GE Inspira Sans"/>
          <w:szCs w:val="24"/>
        </w:rPr>
      </w:pPr>
      <w:r w:rsidRPr="00DE0084">
        <w:rPr>
          <w:rFonts w:ascii="GE Inspira Sans" w:hAnsi="GE Inspira Sans"/>
          <w:b/>
          <w:szCs w:val="24"/>
        </w:rPr>
        <w:lastRenderedPageBreak/>
        <w:t>Opportunities for future work:</w:t>
      </w:r>
      <w:r w:rsidRPr="00DE0084">
        <w:rPr>
          <w:rFonts w:ascii="GE Inspira Sans" w:hAnsi="GE Inspira Sans"/>
          <w:szCs w:val="24"/>
        </w:rPr>
        <w:t xml:space="preserve"> The opportunities for future work associated with a project are also a criterion to take into consideration when assessing the attractiveness. A project could indeed contribute to generate further business growth due to the future opportunities associated.</w:t>
      </w:r>
    </w:p>
    <w:p w:rsidR="00D507FA" w:rsidRPr="00DE0084" w:rsidRDefault="00D507FA" w:rsidP="00D507FA">
      <w:pPr>
        <w:pStyle w:val="ListParagraph"/>
        <w:spacing w:before="240" w:after="240"/>
        <w:rPr>
          <w:rFonts w:ascii="GE Inspira Sans" w:hAnsi="GE Inspira Sans"/>
          <w:szCs w:val="24"/>
        </w:rPr>
      </w:pPr>
    </w:p>
    <w:p w:rsidR="00D507FA" w:rsidRPr="00DE0084" w:rsidRDefault="00AB5B17" w:rsidP="00AB5B17">
      <w:pPr>
        <w:pStyle w:val="ListParagraph"/>
        <w:numPr>
          <w:ilvl w:val="0"/>
          <w:numId w:val="31"/>
        </w:numPr>
        <w:spacing w:before="240" w:after="240"/>
        <w:rPr>
          <w:rFonts w:ascii="GE Inspira Sans" w:hAnsi="GE Inspira Sans"/>
          <w:szCs w:val="24"/>
        </w:rPr>
      </w:pPr>
      <w:r w:rsidRPr="00DE0084">
        <w:rPr>
          <w:rFonts w:ascii="GE Inspira Sans" w:hAnsi="GE Inspira Sans"/>
          <w:b/>
          <w:szCs w:val="24"/>
        </w:rPr>
        <w:t>Subsea opportunities:</w:t>
      </w:r>
      <w:r w:rsidRPr="00DE0084">
        <w:rPr>
          <w:rFonts w:ascii="GE Inspira Sans" w:hAnsi="GE Inspira Sans"/>
          <w:szCs w:val="24"/>
        </w:rPr>
        <w:t xml:space="preserve"> The fact that a project provides substantial sales opportunity for the other Subsea Systems businesses (Offshore / Wellstream) is considered as a criterion of attractiveness. </w:t>
      </w:r>
    </w:p>
    <w:p w:rsidR="00D507FA" w:rsidRPr="00DE0084" w:rsidRDefault="00D507FA" w:rsidP="00D507FA">
      <w:pPr>
        <w:pStyle w:val="ListParagraph"/>
        <w:spacing w:before="240" w:after="240"/>
        <w:rPr>
          <w:rFonts w:ascii="GE Inspira Sans" w:hAnsi="GE Inspira Sans"/>
          <w:szCs w:val="24"/>
        </w:rPr>
      </w:pPr>
    </w:p>
    <w:p w:rsidR="00D507FA" w:rsidRPr="00DE0084" w:rsidRDefault="00AB5B17" w:rsidP="00AB5B17">
      <w:pPr>
        <w:pStyle w:val="ListParagraph"/>
        <w:numPr>
          <w:ilvl w:val="0"/>
          <w:numId w:val="31"/>
        </w:numPr>
        <w:spacing w:before="240" w:after="240"/>
        <w:rPr>
          <w:rFonts w:ascii="GE Inspira Sans" w:hAnsi="GE Inspira Sans"/>
          <w:szCs w:val="24"/>
        </w:rPr>
      </w:pPr>
      <w:r w:rsidRPr="00DE0084">
        <w:rPr>
          <w:rFonts w:ascii="GE Inspira Sans" w:hAnsi="GE Inspira Sans"/>
          <w:b/>
          <w:szCs w:val="24"/>
        </w:rPr>
        <w:t>Services opportunities:</w:t>
      </w:r>
      <w:r w:rsidRPr="00DE0084">
        <w:rPr>
          <w:rFonts w:ascii="GE Inspira Sans" w:hAnsi="GE Inspira Sans"/>
          <w:szCs w:val="24"/>
        </w:rPr>
        <w:t xml:space="preserve"> The fact that a project provides opportunities of work for the Services business is considered as a criterion of attractiveness. </w:t>
      </w:r>
    </w:p>
    <w:p w:rsidR="00D507FA" w:rsidRPr="00DE0084" w:rsidRDefault="00D507FA" w:rsidP="00D507FA">
      <w:pPr>
        <w:pStyle w:val="ListParagraph"/>
        <w:spacing w:before="240" w:after="240"/>
        <w:rPr>
          <w:rFonts w:ascii="GE Inspira Sans" w:hAnsi="GE Inspira Sans"/>
          <w:szCs w:val="24"/>
        </w:rPr>
      </w:pPr>
    </w:p>
    <w:p w:rsidR="00D507FA" w:rsidRPr="00DE0084" w:rsidRDefault="00AB5B17" w:rsidP="00AB5B17">
      <w:pPr>
        <w:pStyle w:val="ListParagraph"/>
        <w:numPr>
          <w:ilvl w:val="0"/>
          <w:numId w:val="31"/>
        </w:numPr>
        <w:spacing w:before="240" w:after="240"/>
        <w:rPr>
          <w:rFonts w:ascii="GE Inspira Sans" w:hAnsi="GE Inspira Sans"/>
          <w:szCs w:val="24"/>
        </w:rPr>
      </w:pPr>
      <w:r w:rsidRPr="00DE0084">
        <w:rPr>
          <w:rFonts w:ascii="GE Inspira Sans" w:hAnsi="GE Inspira Sans"/>
          <w:b/>
          <w:szCs w:val="24"/>
        </w:rPr>
        <w:t>Potential for productivity:</w:t>
      </w:r>
      <w:r w:rsidRPr="00DE0084">
        <w:rPr>
          <w:rFonts w:ascii="GE Inspira Sans" w:hAnsi="GE Inspira Sans"/>
          <w:szCs w:val="24"/>
        </w:rPr>
        <w:t xml:space="preserve"> A project with a high number of similar systems will results in higher productivity (hours spent by trees) from a manufacturing and engineering standpoint. This contributes to the attractiveness of a project.</w:t>
      </w:r>
    </w:p>
    <w:p w:rsidR="00D507FA" w:rsidRPr="00DE0084" w:rsidRDefault="00D507FA" w:rsidP="00D507FA">
      <w:pPr>
        <w:pStyle w:val="ListParagraph"/>
        <w:spacing w:before="240" w:after="240"/>
        <w:rPr>
          <w:rFonts w:ascii="GE Inspira Sans" w:hAnsi="GE Inspira Sans"/>
          <w:szCs w:val="24"/>
        </w:rPr>
      </w:pPr>
    </w:p>
    <w:p w:rsidR="00D507FA" w:rsidRPr="00DE0084" w:rsidRDefault="00AB5B17" w:rsidP="00AB5B17">
      <w:pPr>
        <w:pStyle w:val="ListParagraph"/>
        <w:numPr>
          <w:ilvl w:val="0"/>
          <w:numId w:val="31"/>
        </w:numPr>
        <w:spacing w:before="240" w:after="240"/>
        <w:rPr>
          <w:rFonts w:ascii="GE Inspira Sans" w:hAnsi="GE Inspira Sans"/>
          <w:szCs w:val="24"/>
        </w:rPr>
      </w:pPr>
      <w:r w:rsidRPr="00DE0084">
        <w:rPr>
          <w:rFonts w:ascii="GE Inspira Sans" w:hAnsi="GE Inspira Sans"/>
          <w:b/>
          <w:szCs w:val="24"/>
        </w:rPr>
        <w:t>Engineering assessment:</w:t>
      </w:r>
      <w:r w:rsidRPr="00DE0084">
        <w:rPr>
          <w:rFonts w:ascii="GE Inspira Sans" w:hAnsi="GE Inspira Sans"/>
          <w:szCs w:val="24"/>
        </w:rPr>
        <w:t xml:space="preserve"> Due to the engineering resource constraints as well as the effort to develop structured product, the attractiveness of a project will be influenced by the engineering assessment. The different scenario/answers are as follows (in order of decreasing attractiveness): full repeat part, NPI in Portfolio; repeat part combination with no qualification; a repeat part combination with qualification needed; a NPI not in portfolio.</w:t>
      </w:r>
    </w:p>
    <w:p w:rsidR="00D507FA" w:rsidRPr="00DE0084" w:rsidRDefault="00D507FA" w:rsidP="00D507FA">
      <w:pPr>
        <w:pStyle w:val="ListParagraph"/>
        <w:spacing w:before="240" w:after="240"/>
        <w:rPr>
          <w:rFonts w:ascii="GE Inspira Sans" w:hAnsi="GE Inspira Sans"/>
          <w:szCs w:val="24"/>
        </w:rPr>
      </w:pPr>
    </w:p>
    <w:p w:rsidR="00D507FA" w:rsidRPr="00DE0084" w:rsidRDefault="00AB5B17" w:rsidP="00AB5B17">
      <w:pPr>
        <w:pStyle w:val="ListParagraph"/>
        <w:numPr>
          <w:ilvl w:val="0"/>
          <w:numId w:val="31"/>
        </w:numPr>
        <w:spacing w:before="240" w:after="240"/>
        <w:rPr>
          <w:rFonts w:ascii="GE Inspira Sans" w:hAnsi="GE Inspira Sans"/>
          <w:szCs w:val="24"/>
        </w:rPr>
      </w:pPr>
      <w:r w:rsidRPr="00DE0084">
        <w:rPr>
          <w:rFonts w:ascii="GE Inspira Sans" w:hAnsi="GE Inspira Sans"/>
          <w:b/>
          <w:szCs w:val="24"/>
        </w:rPr>
        <w:t>Strategic customer:</w:t>
      </w:r>
      <w:r w:rsidRPr="00DE0084">
        <w:rPr>
          <w:rFonts w:ascii="GE Inspira Sans" w:hAnsi="GE Inspira Sans"/>
          <w:szCs w:val="24"/>
        </w:rPr>
        <w:t xml:space="preserve"> The project attractiveness is influenced by the customer and how strategic he is considered. </w:t>
      </w:r>
    </w:p>
    <w:p w:rsidR="00D507FA" w:rsidRPr="00DE0084" w:rsidRDefault="00D507FA" w:rsidP="00D507FA">
      <w:pPr>
        <w:pStyle w:val="ListParagraph"/>
        <w:spacing w:before="240" w:after="240"/>
        <w:rPr>
          <w:rFonts w:ascii="GE Inspira Sans" w:hAnsi="GE Inspira Sans"/>
          <w:szCs w:val="24"/>
        </w:rPr>
      </w:pPr>
    </w:p>
    <w:p w:rsidR="00AE0976" w:rsidRDefault="00AB5B17" w:rsidP="00AB5B17">
      <w:pPr>
        <w:pStyle w:val="ListParagraph"/>
        <w:numPr>
          <w:ilvl w:val="0"/>
          <w:numId w:val="31"/>
        </w:numPr>
        <w:spacing w:before="240" w:after="240"/>
        <w:rPr>
          <w:rFonts w:ascii="GE Inspira Sans" w:hAnsi="GE Inspira Sans"/>
          <w:szCs w:val="24"/>
        </w:rPr>
      </w:pPr>
      <w:r w:rsidRPr="00DE0084">
        <w:rPr>
          <w:rFonts w:ascii="GE Inspira Sans" w:hAnsi="GE Inspira Sans"/>
          <w:b/>
          <w:szCs w:val="24"/>
        </w:rPr>
        <w:t>Growth region:</w:t>
      </w:r>
      <w:r w:rsidRPr="00DE0084">
        <w:rPr>
          <w:rFonts w:ascii="GE Inspira Sans" w:hAnsi="GE Inspira Sans"/>
          <w:szCs w:val="24"/>
        </w:rPr>
        <w:t xml:space="preserve"> The region in which the project is located is a criterion influencing the attractiveness as it needs to be in line with </w:t>
      </w:r>
      <w:r w:rsidR="00CE56E6">
        <w:rPr>
          <w:rFonts w:ascii="GE Inspira Sans" w:hAnsi="GE Inspira Sans"/>
          <w:szCs w:val="24"/>
        </w:rPr>
        <w:t>BH</w:t>
      </w:r>
      <w:r w:rsidRPr="00DE0084">
        <w:rPr>
          <w:rFonts w:ascii="GE Inspira Sans" w:hAnsi="GE Inspira Sans"/>
          <w:szCs w:val="24"/>
        </w:rPr>
        <w:t>GE Subsea regional growth strategy.</w:t>
      </w:r>
    </w:p>
    <w:p w:rsidR="00DE0084" w:rsidRPr="00DE0084" w:rsidRDefault="00DE0084" w:rsidP="00DE0084">
      <w:pPr>
        <w:pStyle w:val="ListParagraph"/>
        <w:rPr>
          <w:rFonts w:ascii="GE Inspira Sans" w:hAnsi="GE Inspira Sans"/>
          <w:szCs w:val="24"/>
        </w:rPr>
      </w:pPr>
    </w:p>
    <w:p w:rsidR="00D507FA" w:rsidRPr="00DE0084" w:rsidRDefault="00E4292A" w:rsidP="00A6513F">
      <w:pPr>
        <w:pStyle w:val="Heading2"/>
        <w:numPr>
          <w:ilvl w:val="0"/>
          <w:numId w:val="0"/>
        </w:numPr>
        <w:ind w:left="578"/>
      </w:pPr>
      <w:bookmarkStart w:id="26" w:name="_Toc485739361"/>
      <w:r>
        <w:t xml:space="preserve">3.3.2 </w:t>
      </w:r>
      <w:r w:rsidR="00D507FA" w:rsidRPr="00DE0084">
        <w:t>Ease of execution</w:t>
      </w:r>
      <w:bookmarkEnd w:id="26"/>
    </w:p>
    <w:p w:rsidR="00D507FA" w:rsidRPr="00DE0084" w:rsidRDefault="00D507FA" w:rsidP="00D507FA">
      <w:pPr>
        <w:ind w:firstLine="720"/>
        <w:rPr>
          <w:rFonts w:ascii="GE Inspira Sans" w:hAnsi="GE Inspira Sans"/>
          <w:szCs w:val="24"/>
        </w:rPr>
      </w:pPr>
    </w:p>
    <w:p w:rsidR="00D507FA" w:rsidRPr="00DE0084" w:rsidRDefault="00D507FA" w:rsidP="007A3B6B">
      <w:pPr>
        <w:ind w:firstLine="567"/>
        <w:rPr>
          <w:rFonts w:ascii="GE Inspira Sans" w:hAnsi="GE Inspira Sans"/>
          <w:szCs w:val="24"/>
        </w:rPr>
      </w:pPr>
      <w:r w:rsidRPr="00DE0084">
        <w:rPr>
          <w:rFonts w:ascii="GE Inspira Sans" w:hAnsi="GE Inspira Sans"/>
          <w:szCs w:val="24"/>
        </w:rPr>
        <w:t>The ease of execution is measured based on the following criteria:</w:t>
      </w:r>
    </w:p>
    <w:p w:rsidR="00D507FA" w:rsidRPr="00DE0084" w:rsidRDefault="00D507FA" w:rsidP="00D507FA">
      <w:pPr>
        <w:pStyle w:val="ListParagraph"/>
        <w:ind w:left="1080"/>
        <w:rPr>
          <w:rFonts w:ascii="GE Inspira Sans" w:hAnsi="GE Inspira Sans"/>
          <w:szCs w:val="24"/>
        </w:rPr>
      </w:pPr>
    </w:p>
    <w:p w:rsidR="00D507FA" w:rsidRPr="00DE0084"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t>Continuation phase:</w:t>
      </w:r>
      <w:r w:rsidRPr="00DE0084">
        <w:rPr>
          <w:rFonts w:ascii="GE Inspira Sans" w:hAnsi="GE Inspira Sans"/>
          <w:szCs w:val="24"/>
        </w:rPr>
        <w:t xml:space="preserve"> Some projects are the continuation phase of a phase executed previously. For example the project Kizomba Phase II is the second phase of the Kizomba project.  A continuation phase project is typically foreseen to be easier to execute given the lessons learned and experience acquired during the previous phase. This is the reason why this criteria is taken into consideration when assessing the ease of execution of a project.</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t>Engineering complexity:</w:t>
      </w:r>
      <w:r w:rsidRPr="00DE0084">
        <w:rPr>
          <w:rFonts w:ascii="GE Inspira Sans" w:hAnsi="GE Inspira Sans"/>
          <w:szCs w:val="24"/>
        </w:rPr>
        <w:t xml:space="preserve"> The engineering work required for a project is a key component to determine the ease of execution of a project. </w:t>
      </w:r>
    </w:p>
    <w:p w:rsidR="00D507FA" w:rsidRPr="00DE0084" w:rsidRDefault="00D507FA" w:rsidP="002953AE">
      <w:pPr>
        <w:pStyle w:val="ListParagraph"/>
        <w:ind w:left="1080"/>
        <w:jc w:val="both"/>
        <w:rPr>
          <w:rFonts w:ascii="GE Inspira Sans" w:hAnsi="GE Inspira Sans"/>
          <w:szCs w:val="24"/>
        </w:rPr>
      </w:pPr>
    </w:p>
    <w:p w:rsidR="00D507FA"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lastRenderedPageBreak/>
        <w:t>Interfacing:</w:t>
      </w:r>
      <w:r w:rsidRPr="00DE0084">
        <w:rPr>
          <w:rFonts w:ascii="GE Inspira Sans" w:hAnsi="GE Inspira Sans"/>
          <w:szCs w:val="24"/>
        </w:rPr>
        <w:t xml:space="preserve"> The presence of equipment provided by the customer and which need to be interfaced with the product manufactured by </w:t>
      </w:r>
      <w:r w:rsidR="00CE56E6">
        <w:rPr>
          <w:rFonts w:ascii="GE Inspira Sans" w:hAnsi="GE Inspira Sans"/>
          <w:szCs w:val="24"/>
        </w:rPr>
        <w:t>BH</w:t>
      </w:r>
      <w:r w:rsidRPr="00DE0084">
        <w:rPr>
          <w:rFonts w:ascii="GE Inspira Sans" w:hAnsi="GE Inspira Sans"/>
          <w:szCs w:val="24"/>
        </w:rPr>
        <w:t xml:space="preserve">GE Subsea contribute to make the project more complex and therefore impacts the ease of execution. </w:t>
      </w:r>
    </w:p>
    <w:p w:rsidR="00CE7D65" w:rsidRPr="00B62DDB" w:rsidRDefault="00CE7D65" w:rsidP="00B62DDB">
      <w:pPr>
        <w:jc w:val="both"/>
        <w:rPr>
          <w:rFonts w:ascii="GE Inspira Sans" w:hAnsi="GE Inspira Sans"/>
          <w:szCs w:val="24"/>
        </w:rPr>
      </w:pPr>
    </w:p>
    <w:p w:rsidR="009F6F6A" w:rsidRPr="009F6F6A" w:rsidRDefault="00D507FA" w:rsidP="00B62DDB">
      <w:pPr>
        <w:pStyle w:val="ListParagraph"/>
        <w:numPr>
          <w:ilvl w:val="0"/>
          <w:numId w:val="32"/>
        </w:numPr>
        <w:jc w:val="both"/>
        <w:rPr>
          <w:rFonts w:ascii="GE Inspira Sans" w:hAnsi="GE Inspira Sans"/>
          <w:szCs w:val="24"/>
        </w:rPr>
      </w:pPr>
      <w:r w:rsidRPr="00B62DDB">
        <w:rPr>
          <w:rFonts w:ascii="GE Inspira Sans" w:hAnsi="GE Inspira Sans"/>
          <w:b/>
          <w:szCs w:val="24"/>
        </w:rPr>
        <w:t>Quality:</w:t>
      </w:r>
      <w:r w:rsidRPr="00B62DDB">
        <w:rPr>
          <w:rFonts w:ascii="GE Inspira Sans" w:hAnsi="GE Inspira Sans"/>
          <w:szCs w:val="24"/>
        </w:rPr>
        <w:t xml:space="preserve"> The ease of execu</w:t>
      </w:r>
      <w:r w:rsidR="009F6F6A" w:rsidRPr="00CE7D65">
        <w:rPr>
          <w:rFonts w:ascii="GE Inspira Sans" w:hAnsi="GE Inspira Sans"/>
          <w:szCs w:val="24"/>
        </w:rPr>
        <w:t>tion</w:t>
      </w:r>
      <w:r w:rsidR="009F6F6A" w:rsidRPr="009F6F6A">
        <w:rPr>
          <w:rFonts w:ascii="GE Inspira Sans" w:hAnsi="GE Inspira Sans"/>
          <w:szCs w:val="24"/>
        </w:rPr>
        <w:t xml:space="preserve"> will be impacted by the customer accepting or not the BHGE Subsea quality standards. </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t>Specific requirements:</w:t>
      </w:r>
      <w:r w:rsidRPr="00DE0084">
        <w:rPr>
          <w:rFonts w:ascii="GE Inspira Sans" w:hAnsi="GE Inspira Sans"/>
          <w:szCs w:val="24"/>
        </w:rPr>
        <w:t xml:space="preserve"> The ease of execution will be impacted by the customer having any specific requirement such as TRS, country requirements or customer imposed suppliers. </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t xml:space="preserve">Schedule vs. cycle time: </w:t>
      </w:r>
      <w:r w:rsidRPr="00DE0084">
        <w:rPr>
          <w:rFonts w:ascii="GE Inspira Sans" w:hAnsi="GE Inspira Sans"/>
          <w:szCs w:val="24"/>
        </w:rPr>
        <w:t xml:space="preserve">The project execution lead time imposed by the customer will influence the ease of execution and must be compared to the expected </w:t>
      </w:r>
      <w:r w:rsidR="00CE56E6">
        <w:rPr>
          <w:rFonts w:ascii="GE Inspira Sans" w:hAnsi="GE Inspira Sans"/>
          <w:szCs w:val="24"/>
        </w:rPr>
        <w:t>BH</w:t>
      </w:r>
      <w:r w:rsidRPr="00DE0084">
        <w:rPr>
          <w:rFonts w:ascii="GE Inspira Sans" w:hAnsi="GE Inspira Sans"/>
          <w:szCs w:val="24"/>
        </w:rPr>
        <w:t xml:space="preserve">GE O&amp;G Subsea cycle time. </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t>Local requirements:</w:t>
      </w:r>
      <w:r w:rsidRPr="00DE0084">
        <w:rPr>
          <w:rFonts w:ascii="GE Inspira Sans" w:hAnsi="GE Inspira Sans"/>
          <w:szCs w:val="24"/>
        </w:rPr>
        <w:t xml:space="preserve"> Certain projects require local content. These requirements can significantly increase the complexity of a project. </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t xml:space="preserve">Risk of country: </w:t>
      </w:r>
      <w:r w:rsidRPr="00DE0084">
        <w:rPr>
          <w:rFonts w:ascii="GE Inspira Sans" w:hAnsi="GE Inspira Sans"/>
          <w:szCs w:val="24"/>
        </w:rPr>
        <w:t>The risk of the country based on the EHS TAS ranking is taken into account when assessing the ease of execution of a project.</w:t>
      </w:r>
    </w:p>
    <w:p w:rsidR="00D507FA" w:rsidRPr="00DE0084" w:rsidRDefault="00D507FA" w:rsidP="002953AE">
      <w:pPr>
        <w:pStyle w:val="ListParagraph"/>
        <w:ind w:left="1080"/>
        <w:jc w:val="both"/>
        <w:rPr>
          <w:rFonts w:ascii="GE Inspira Sans" w:hAnsi="GE Inspira Sans"/>
          <w:szCs w:val="24"/>
        </w:rPr>
      </w:pPr>
    </w:p>
    <w:p w:rsidR="00AB5B17" w:rsidRPr="00DE0084" w:rsidRDefault="00D507FA" w:rsidP="002953AE">
      <w:pPr>
        <w:pStyle w:val="ListParagraph"/>
        <w:numPr>
          <w:ilvl w:val="0"/>
          <w:numId w:val="32"/>
        </w:numPr>
        <w:jc w:val="both"/>
        <w:rPr>
          <w:rFonts w:ascii="GE Inspira Sans" w:hAnsi="GE Inspira Sans"/>
          <w:szCs w:val="24"/>
        </w:rPr>
      </w:pPr>
      <w:r w:rsidRPr="00DE0084">
        <w:rPr>
          <w:rFonts w:ascii="GE Inspira Sans" w:hAnsi="GE Inspira Sans"/>
          <w:b/>
          <w:szCs w:val="24"/>
        </w:rPr>
        <w:t xml:space="preserve">Customer complexity: </w:t>
      </w:r>
      <w:r w:rsidRPr="00DE0084">
        <w:rPr>
          <w:rFonts w:ascii="GE Inspira Sans" w:hAnsi="GE Inspira Sans"/>
          <w:szCs w:val="24"/>
        </w:rPr>
        <w:t>Based on historical projects execution, a complexity rating can be allocated to each customer, helping to assess the ease of execution.</w:t>
      </w:r>
    </w:p>
    <w:p w:rsidR="002953AE" w:rsidRPr="00DE0084" w:rsidRDefault="002953AE" w:rsidP="00D507FA">
      <w:pPr>
        <w:rPr>
          <w:rFonts w:ascii="GE Inspira Sans" w:hAnsi="GE Inspira Sans"/>
          <w:color w:val="FF0000"/>
          <w:szCs w:val="24"/>
        </w:rPr>
      </w:pPr>
    </w:p>
    <w:p w:rsidR="00D507FA" w:rsidRPr="00DE0084" w:rsidRDefault="00E4292A" w:rsidP="009F6F6A">
      <w:pPr>
        <w:pStyle w:val="Heading2"/>
        <w:numPr>
          <w:ilvl w:val="0"/>
          <w:numId w:val="0"/>
        </w:numPr>
        <w:ind w:left="578"/>
      </w:pPr>
      <w:bookmarkStart w:id="27" w:name="_Toc485739362"/>
      <w:r>
        <w:t xml:space="preserve">3.3.3 </w:t>
      </w:r>
      <w:r w:rsidR="00D507FA" w:rsidRPr="00DE0084">
        <w:t>Winnability</w:t>
      </w:r>
      <w:bookmarkEnd w:id="27"/>
    </w:p>
    <w:p w:rsidR="00D507FA" w:rsidRPr="00DE0084" w:rsidRDefault="00D507FA" w:rsidP="007A3B6B">
      <w:pPr>
        <w:ind w:firstLine="567"/>
        <w:rPr>
          <w:rFonts w:ascii="GE Inspira Sans" w:hAnsi="GE Inspira Sans"/>
          <w:szCs w:val="24"/>
        </w:rPr>
      </w:pPr>
      <w:r w:rsidRPr="00DE0084">
        <w:rPr>
          <w:rFonts w:ascii="GE Inspira Sans" w:hAnsi="GE Inspira Sans"/>
          <w:szCs w:val="24"/>
        </w:rPr>
        <w:t>The winnability is measured based on the following criteria:</w:t>
      </w:r>
    </w:p>
    <w:p w:rsidR="00D507FA" w:rsidRPr="00DE0084" w:rsidRDefault="00D507FA" w:rsidP="00D507FA">
      <w:pPr>
        <w:rPr>
          <w:rFonts w:ascii="GE Inspira Sans" w:hAnsi="GE Inspira Sans"/>
          <w:szCs w:val="24"/>
        </w:rPr>
      </w:pPr>
      <w:r w:rsidRPr="00DE0084">
        <w:rPr>
          <w:rFonts w:ascii="GE Inspira Sans" w:hAnsi="GE Inspira Sans"/>
          <w:szCs w:val="24"/>
        </w:rPr>
        <w:tab/>
      </w:r>
    </w:p>
    <w:p w:rsidR="00D507FA" w:rsidRPr="00DE0084" w:rsidRDefault="00D507FA" w:rsidP="002953AE">
      <w:pPr>
        <w:pStyle w:val="ListParagraph"/>
        <w:numPr>
          <w:ilvl w:val="0"/>
          <w:numId w:val="33"/>
        </w:numPr>
        <w:jc w:val="both"/>
        <w:rPr>
          <w:rFonts w:ascii="GE Inspira Sans" w:hAnsi="GE Inspira Sans"/>
          <w:szCs w:val="24"/>
        </w:rPr>
      </w:pPr>
      <w:r w:rsidRPr="00DE0084">
        <w:rPr>
          <w:rFonts w:ascii="GE Inspira Sans" w:hAnsi="GE Inspira Sans"/>
          <w:b/>
          <w:szCs w:val="24"/>
        </w:rPr>
        <w:t>Bidding position:</w:t>
      </w:r>
      <w:r w:rsidRPr="00DE0084">
        <w:rPr>
          <w:rFonts w:ascii="GE Inspira Sans" w:hAnsi="GE Inspira Sans"/>
          <w:szCs w:val="24"/>
        </w:rPr>
        <w:t xml:space="preserve"> This criterion reflects the fact that a project will be highly winnable in case of closed bid versus a situation where the bid is open to other competitors.</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3"/>
        </w:numPr>
        <w:jc w:val="both"/>
        <w:rPr>
          <w:rFonts w:ascii="GE Inspira Sans" w:hAnsi="GE Inspira Sans"/>
          <w:szCs w:val="24"/>
        </w:rPr>
      </w:pPr>
      <w:r w:rsidRPr="00DE0084">
        <w:rPr>
          <w:rFonts w:ascii="GE Inspira Sans" w:hAnsi="GE Inspira Sans"/>
          <w:b/>
          <w:szCs w:val="24"/>
        </w:rPr>
        <w:t>Competitive landscape:</w:t>
      </w:r>
      <w:r w:rsidRPr="00DE0084">
        <w:rPr>
          <w:rFonts w:ascii="GE Inspira Sans" w:hAnsi="GE Inspira Sans"/>
          <w:szCs w:val="24"/>
        </w:rPr>
        <w:t xml:space="preserve"> The competitive landscape is determined by the number of competitors, their ability and willingness to compete.</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3"/>
        </w:numPr>
        <w:jc w:val="both"/>
        <w:rPr>
          <w:rFonts w:ascii="GE Inspira Sans" w:hAnsi="GE Inspira Sans"/>
          <w:szCs w:val="24"/>
        </w:rPr>
      </w:pPr>
      <w:r w:rsidRPr="00DE0084">
        <w:rPr>
          <w:rFonts w:ascii="GE Inspira Sans" w:hAnsi="GE Inspira Sans"/>
          <w:b/>
          <w:szCs w:val="24"/>
        </w:rPr>
        <w:t>Incumbency position:</w:t>
      </w:r>
      <w:r w:rsidRPr="00DE0084">
        <w:rPr>
          <w:rFonts w:ascii="GE Inspira Sans" w:hAnsi="GE Inspira Sans"/>
          <w:szCs w:val="24"/>
        </w:rPr>
        <w:t xml:space="preserve"> The incumbency position reflects if any of the bidders has a very strong competitive advantage due to previous relationship with the customer related to the opportunity. </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3"/>
        </w:numPr>
        <w:jc w:val="both"/>
        <w:rPr>
          <w:rFonts w:ascii="GE Inspira Sans" w:hAnsi="GE Inspira Sans"/>
          <w:szCs w:val="24"/>
        </w:rPr>
      </w:pPr>
      <w:r w:rsidRPr="00DE0084">
        <w:rPr>
          <w:rFonts w:ascii="GE Inspira Sans" w:hAnsi="GE Inspira Sans"/>
          <w:b/>
          <w:szCs w:val="24"/>
        </w:rPr>
        <w:t>Decision making unit position:</w:t>
      </w:r>
      <w:r w:rsidRPr="00DE0084">
        <w:rPr>
          <w:rFonts w:ascii="GE Inspira Sans" w:hAnsi="GE Inspira Sans"/>
          <w:szCs w:val="24"/>
        </w:rPr>
        <w:t xml:space="preserve"> The position of each of the customer’s decision making unit for the commercial, engineering and project management area will influence the winnability. </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3"/>
        </w:numPr>
        <w:jc w:val="both"/>
        <w:rPr>
          <w:rFonts w:ascii="GE Inspira Sans" w:hAnsi="GE Inspira Sans"/>
          <w:szCs w:val="24"/>
        </w:rPr>
      </w:pPr>
      <w:r w:rsidRPr="00DE0084">
        <w:rPr>
          <w:rFonts w:ascii="GE Inspira Sans" w:hAnsi="GE Inspira Sans"/>
          <w:b/>
          <w:szCs w:val="24"/>
        </w:rPr>
        <w:t>Technical Ability:</w:t>
      </w:r>
      <w:r w:rsidRPr="00DE0084">
        <w:rPr>
          <w:rFonts w:ascii="GE Inspira Sans" w:hAnsi="GE Inspira Sans"/>
          <w:szCs w:val="24"/>
        </w:rPr>
        <w:t xml:space="preserve"> The technical ability of </w:t>
      </w:r>
      <w:r w:rsidR="00CE56E6">
        <w:rPr>
          <w:rFonts w:ascii="GE Inspira Sans" w:hAnsi="GE Inspira Sans"/>
          <w:szCs w:val="24"/>
        </w:rPr>
        <w:t>BH</w:t>
      </w:r>
      <w:r w:rsidRPr="00DE0084">
        <w:rPr>
          <w:rFonts w:ascii="GE Inspira Sans" w:hAnsi="GE Inspira Sans"/>
          <w:szCs w:val="24"/>
        </w:rPr>
        <w:t xml:space="preserve">GE Subsea versus the customer’s specifications as well as versus the competition’s technical ability will impact the winnability. </w:t>
      </w:r>
    </w:p>
    <w:p w:rsidR="00D507FA" w:rsidRPr="00DE0084" w:rsidRDefault="00D507FA" w:rsidP="002953AE">
      <w:pPr>
        <w:pStyle w:val="ListParagraph"/>
        <w:ind w:left="1080"/>
        <w:jc w:val="both"/>
        <w:rPr>
          <w:rFonts w:ascii="GE Inspira Sans" w:hAnsi="GE Inspira Sans"/>
          <w:szCs w:val="24"/>
        </w:rPr>
      </w:pPr>
    </w:p>
    <w:p w:rsidR="00D507FA" w:rsidRPr="00DE0084" w:rsidRDefault="00D507FA" w:rsidP="002953AE">
      <w:pPr>
        <w:pStyle w:val="ListParagraph"/>
        <w:numPr>
          <w:ilvl w:val="0"/>
          <w:numId w:val="33"/>
        </w:numPr>
        <w:jc w:val="both"/>
        <w:rPr>
          <w:rFonts w:ascii="GE Inspira Sans" w:hAnsi="GE Inspira Sans"/>
          <w:szCs w:val="24"/>
        </w:rPr>
      </w:pPr>
      <w:r w:rsidRPr="00DE0084">
        <w:rPr>
          <w:rFonts w:ascii="GE Inspira Sans" w:hAnsi="GE Inspira Sans"/>
          <w:b/>
          <w:szCs w:val="24"/>
        </w:rPr>
        <w:lastRenderedPageBreak/>
        <w:t>Ability to support installation:</w:t>
      </w:r>
      <w:r w:rsidRPr="00DE0084">
        <w:rPr>
          <w:rFonts w:ascii="GE Inspira Sans" w:hAnsi="GE Inspira Sans"/>
          <w:szCs w:val="24"/>
        </w:rPr>
        <w:t xml:space="preserve"> The ability to support the installation will impact the winnability. </w:t>
      </w:r>
    </w:p>
    <w:p w:rsidR="00D507FA" w:rsidRPr="00DE0084" w:rsidRDefault="00D507FA" w:rsidP="002953AE">
      <w:pPr>
        <w:pStyle w:val="ListParagraph"/>
        <w:ind w:left="1080"/>
        <w:jc w:val="both"/>
        <w:rPr>
          <w:rFonts w:ascii="GE Inspira Sans" w:hAnsi="GE Inspira Sans"/>
          <w:szCs w:val="24"/>
        </w:rPr>
      </w:pPr>
    </w:p>
    <w:p w:rsidR="00AB5B17" w:rsidRPr="00DE0084" w:rsidRDefault="00CE56E6" w:rsidP="002953AE">
      <w:pPr>
        <w:pStyle w:val="ListParagraph"/>
        <w:numPr>
          <w:ilvl w:val="0"/>
          <w:numId w:val="33"/>
        </w:numPr>
        <w:jc w:val="both"/>
        <w:rPr>
          <w:rFonts w:ascii="GE Inspira Sans" w:hAnsi="GE Inspira Sans"/>
          <w:szCs w:val="24"/>
        </w:rPr>
      </w:pPr>
      <w:r>
        <w:rPr>
          <w:rFonts w:ascii="GE Inspira Sans" w:hAnsi="GE Inspira Sans"/>
          <w:b/>
          <w:szCs w:val="24"/>
        </w:rPr>
        <w:t>BH</w:t>
      </w:r>
      <w:r w:rsidR="00D507FA" w:rsidRPr="00DE0084">
        <w:rPr>
          <w:rFonts w:ascii="GE Inspira Sans" w:hAnsi="GE Inspira Sans"/>
          <w:b/>
          <w:szCs w:val="24"/>
        </w:rPr>
        <w:t>GE’s Presence (if important to the customer):</w:t>
      </w:r>
      <w:r w:rsidR="00D507FA" w:rsidRPr="00DE0084">
        <w:rPr>
          <w:rFonts w:ascii="GE Inspira Sans" w:hAnsi="GE Inspira Sans"/>
          <w:szCs w:val="24"/>
        </w:rPr>
        <w:t xml:space="preserve">  </w:t>
      </w:r>
      <w:r>
        <w:rPr>
          <w:rFonts w:ascii="GE Inspira Sans" w:hAnsi="GE Inspira Sans"/>
          <w:szCs w:val="24"/>
        </w:rPr>
        <w:t>BH</w:t>
      </w:r>
      <w:r w:rsidR="00D507FA" w:rsidRPr="00DE0084">
        <w:rPr>
          <w:rFonts w:ascii="GE Inspira Sans" w:hAnsi="GE Inspira Sans"/>
          <w:szCs w:val="24"/>
        </w:rPr>
        <w:t>GE’s presence can be a strong element in the customer project award decision and is therefore considered when assessing the winnability.</w:t>
      </w:r>
    </w:p>
    <w:p w:rsidR="00D507FA" w:rsidRPr="00DE0084" w:rsidRDefault="00D507FA" w:rsidP="00D507FA">
      <w:pPr>
        <w:rPr>
          <w:rFonts w:ascii="GE Inspira Sans" w:hAnsi="GE Inspira Sans"/>
          <w:color w:val="FF0000"/>
          <w:szCs w:val="24"/>
        </w:rPr>
      </w:pPr>
    </w:p>
    <w:p w:rsidR="00FE2AC7" w:rsidRPr="00DE0084" w:rsidRDefault="00E4292A" w:rsidP="009F6F6A">
      <w:pPr>
        <w:pStyle w:val="Heading2"/>
        <w:numPr>
          <w:ilvl w:val="0"/>
          <w:numId w:val="0"/>
        </w:numPr>
        <w:ind w:left="578" w:hanging="578"/>
      </w:pPr>
      <w:bookmarkStart w:id="28" w:name="_Toc485739363"/>
      <w:r>
        <w:t xml:space="preserve">3.4 </w:t>
      </w:r>
      <w:r w:rsidR="005A633A" w:rsidRPr="00DE0084">
        <w:t xml:space="preserve">Bid </w:t>
      </w:r>
      <w:r w:rsidR="006E302F" w:rsidRPr="00DE0084">
        <w:t>prioritization characteristics score calculation</w:t>
      </w:r>
      <w:bookmarkEnd w:id="28"/>
    </w:p>
    <w:p w:rsidR="006E302F" w:rsidRPr="00DE0084" w:rsidRDefault="006E302F" w:rsidP="006E302F">
      <w:pPr>
        <w:keepLines/>
        <w:spacing w:before="240" w:after="120"/>
        <w:ind w:left="576"/>
        <w:jc w:val="both"/>
        <w:rPr>
          <w:rFonts w:ascii="GE Inspira Sans" w:hAnsi="GE Inspira Sans"/>
          <w:szCs w:val="24"/>
        </w:rPr>
      </w:pPr>
      <w:r w:rsidRPr="00DE0084">
        <w:rPr>
          <w:rFonts w:ascii="GE Inspira Sans" w:hAnsi="GE Inspira Sans"/>
          <w:szCs w:val="24"/>
        </w:rPr>
        <w:t xml:space="preserve">As mentioned earlier, each of the characteristic (attractiveness, ease of execution, winnability) is measured on a scale from 1 to 9. The score is based on the answers provided to a series of questions. Each question results in a score from 1 to 9 based on the answer provided and a pre-defined logic integrated in the tool. The scores for all questions are then rolled based on a weighted average to determine the overall characteristic score. </w:t>
      </w:r>
    </w:p>
    <w:p w:rsidR="006E302F" w:rsidRDefault="006E302F" w:rsidP="006E302F">
      <w:pPr>
        <w:keepLines/>
        <w:spacing w:before="240" w:after="120"/>
        <w:ind w:left="576"/>
        <w:jc w:val="both"/>
        <w:rPr>
          <w:rFonts w:ascii="GE Inspira Sans" w:hAnsi="GE Inspira Sans"/>
          <w:szCs w:val="24"/>
        </w:rPr>
      </w:pPr>
      <w:r w:rsidRPr="00DE0084">
        <w:rPr>
          <w:rFonts w:ascii="GE Inspira Sans" w:hAnsi="GE Inspira Sans"/>
          <w:szCs w:val="24"/>
        </w:rPr>
        <w:t>The scores for each answer and the weightings are not detailed in this work instruction but are contained in the bid prioritization file stored under the following link:</w:t>
      </w:r>
    </w:p>
    <w:p w:rsidR="009F6F6A" w:rsidRPr="00DE0084" w:rsidRDefault="003004F7" w:rsidP="009F6F6A">
      <w:pPr>
        <w:pStyle w:val="FootnoteText"/>
        <w:ind w:firstLine="720"/>
        <w:jc w:val="both"/>
        <w:rPr>
          <w:rFonts w:ascii="GE Inspira Sans" w:hAnsi="GE Inspira Sans"/>
          <w:szCs w:val="24"/>
        </w:rPr>
      </w:pPr>
      <w:hyperlink r:id="rId14" w:history="1">
        <w:r w:rsidR="009F6F6A" w:rsidRPr="00DE0084">
          <w:rPr>
            <w:rStyle w:val="Hyperlink"/>
            <w:rFonts w:ascii="GE Inspira Sans" w:hAnsi="GE Inspira Sans"/>
            <w:szCs w:val="24"/>
          </w:rPr>
          <w:t>http://sp.vetco.com/sites/subseaitr/ITO%20Operations/bid_prioritisation/default.aspx</w:t>
        </w:r>
      </w:hyperlink>
    </w:p>
    <w:p w:rsidR="00912725" w:rsidRPr="00DE0084" w:rsidRDefault="006E302F" w:rsidP="006E302F">
      <w:pPr>
        <w:keepLines/>
        <w:spacing w:before="240" w:after="120"/>
        <w:ind w:left="576"/>
        <w:jc w:val="both"/>
        <w:rPr>
          <w:rFonts w:ascii="GE Inspira Sans" w:hAnsi="GE Inspira Sans"/>
        </w:rPr>
      </w:pPr>
      <w:r w:rsidRPr="00DE0084">
        <w:rPr>
          <w:rFonts w:ascii="GE Inspira Sans" w:hAnsi="GE Inspira Sans"/>
          <w:szCs w:val="24"/>
        </w:rPr>
        <w:t xml:space="preserve">These scores and weightings have been defined based on discussions with functional leaders and </w:t>
      </w:r>
      <w:r w:rsidR="00CE56E6">
        <w:rPr>
          <w:rFonts w:ascii="GE Inspira Sans" w:hAnsi="GE Inspira Sans"/>
          <w:szCs w:val="24"/>
        </w:rPr>
        <w:t>BH</w:t>
      </w:r>
      <w:r w:rsidRPr="00DE0084">
        <w:rPr>
          <w:rFonts w:ascii="GE Inspira Sans" w:hAnsi="GE Inspira Sans"/>
          <w:szCs w:val="24"/>
        </w:rPr>
        <w:t xml:space="preserve">GE Subsea </w:t>
      </w:r>
      <w:r w:rsidR="009F6F6A">
        <w:rPr>
          <w:rFonts w:ascii="GE Inspira Sans" w:hAnsi="GE Inspira Sans"/>
          <w:szCs w:val="24"/>
        </w:rPr>
        <w:t xml:space="preserve">Systems </w:t>
      </w:r>
      <w:r w:rsidRPr="00DE0084">
        <w:rPr>
          <w:rFonts w:ascii="GE Inspira Sans" w:hAnsi="GE Inspira Sans"/>
          <w:szCs w:val="24"/>
        </w:rPr>
        <w:t>senior leadership and can be subject to update based on changes in the market or the business strategy.</w:t>
      </w:r>
    </w:p>
    <w:p w:rsidR="005611BF" w:rsidRPr="00DE0084" w:rsidRDefault="00E4292A" w:rsidP="00A6513F">
      <w:pPr>
        <w:pStyle w:val="Heading2"/>
        <w:numPr>
          <w:ilvl w:val="0"/>
          <w:numId w:val="0"/>
        </w:numPr>
        <w:spacing w:line="480" w:lineRule="auto"/>
        <w:ind w:left="578" w:hanging="578"/>
      </w:pPr>
      <w:bookmarkStart w:id="29" w:name="_Toc485739364"/>
      <w:r>
        <w:t xml:space="preserve">3.5 </w:t>
      </w:r>
      <w:r w:rsidR="0038513C" w:rsidRPr="00DE0084">
        <w:t>P</w:t>
      </w:r>
      <w:r w:rsidR="006E302F" w:rsidRPr="00DE0084">
        <w:t xml:space="preserve">rocess </w:t>
      </w:r>
      <w:r w:rsidR="0038513C" w:rsidRPr="00DE0084">
        <w:t>definitions</w:t>
      </w:r>
      <w:bookmarkEnd w:id="29"/>
    </w:p>
    <w:tbl>
      <w:tblPr>
        <w:tblStyle w:val="TableGrid"/>
        <w:tblW w:w="9780" w:type="dxa"/>
        <w:tblInd w:w="-5" w:type="dxa"/>
        <w:tblLayout w:type="fixed"/>
        <w:tblLook w:val="04A0" w:firstRow="1" w:lastRow="0" w:firstColumn="1" w:lastColumn="0" w:noHBand="0" w:noVBand="1"/>
      </w:tblPr>
      <w:tblGrid>
        <w:gridCol w:w="567"/>
        <w:gridCol w:w="2268"/>
        <w:gridCol w:w="567"/>
        <w:gridCol w:w="567"/>
        <w:gridCol w:w="567"/>
        <w:gridCol w:w="567"/>
        <w:gridCol w:w="3686"/>
        <w:gridCol w:w="282"/>
        <w:gridCol w:w="709"/>
      </w:tblGrid>
      <w:tr w:rsidR="00441A0C" w:rsidRPr="00DE0084" w:rsidTr="00621E72">
        <w:trPr>
          <w:trHeight w:val="192"/>
          <w:tblHeader/>
        </w:trPr>
        <w:tc>
          <w:tcPr>
            <w:tcW w:w="567" w:type="dxa"/>
            <w:tcBorders>
              <w:right w:val="nil"/>
            </w:tcBorders>
            <w:shd w:val="clear" w:color="auto" w:fill="005EB8"/>
          </w:tcPr>
          <w:p w:rsidR="00441A0C" w:rsidRPr="00AF5052" w:rsidRDefault="00441A0C" w:rsidP="009D0641">
            <w:pPr>
              <w:pStyle w:val="BodyTextIndent"/>
              <w:spacing w:before="60" w:after="60" w:line="480" w:lineRule="auto"/>
              <w:ind w:left="0"/>
              <w:rPr>
                <w:rFonts w:ascii="GE Inspira Sans" w:hAnsi="GE Inspira Sans"/>
                <w:b/>
                <w:color w:val="FFFFFF" w:themeColor="background1"/>
                <w:sz w:val="16"/>
                <w:szCs w:val="16"/>
              </w:rPr>
            </w:pPr>
          </w:p>
        </w:tc>
        <w:tc>
          <w:tcPr>
            <w:tcW w:w="4536" w:type="dxa"/>
            <w:gridSpan w:val="5"/>
            <w:tcBorders>
              <w:right w:val="nil"/>
            </w:tcBorders>
            <w:shd w:val="clear" w:color="auto" w:fill="005EB8"/>
            <w:vAlign w:val="center"/>
          </w:tcPr>
          <w:p w:rsidR="00441A0C" w:rsidRPr="00AF5052" w:rsidRDefault="00441A0C" w:rsidP="009D0641">
            <w:pPr>
              <w:pStyle w:val="BodyTextIndent"/>
              <w:spacing w:before="60" w:after="60" w:line="480" w:lineRule="auto"/>
              <w:ind w:left="0"/>
              <w:rPr>
                <w:rFonts w:ascii="GE Inspira Sans" w:hAnsi="GE Inspira Sans"/>
                <w:b/>
                <w:color w:val="FFFFFF" w:themeColor="background1"/>
                <w:sz w:val="16"/>
                <w:szCs w:val="16"/>
              </w:rPr>
            </w:pPr>
            <w:r w:rsidRPr="00AF5052">
              <w:rPr>
                <w:rFonts w:ascii="GE Inspira Sans" w:hAnsi="GE Inspira Sans"/>
                <w:b/>
                <w:color w:val="FFFFFF" w:themeColor="background1"/>
                <w:sz w:val="16"/>
                <w:szCs w:val="16"/>
              </w:rPr>
              <w:t>Flow Chart Process - Legend</w:t>
            </w:r>
          </w:p>
        </w:tc>
        <w:tc>
          <w:tcPr>
            <w:tcW w:w="3968" w:type="dxa"/>
            <w:gridSpan w:val="2"/>
            <w:tcBorders>
              <w:top w:val="single" w:sz="4" w:space="0" w:color="auto"/>
              <w:left w:val="nil"/>
              <w:bottom w:val="single" w:sz="4" w:space="0" w:color="auto"/>
              <w:right w:val="nil"/>
            </w:tcBorders>
            <w:shd w:val="clear" w:color="auto" w:fill="005EB8"/>
            <w:vAlign w:val="center"/>
          </w:tcPr>
          <w:p w:rsidR="00441A0C" w:rsidRPr="00AF5052" w:rsidRDefault="00441A0C" w:rsidP="009D0641">
            <w:pPr>
              <w:pStyle w:val="BodyTextIndent"/>
              <w:spacing w:before="60" w:after="60" w:line="480" w:lineRule="auto"/>
              <w:ind w:left="0"/>
              <w:jc w:val="center"/>
              <w:rPr>
                <w:rFonts w:ascii="GE Inspira Sans" w:hAnsi="GE Inspira Sans"/>
                <w:b/>
                <w:color w:val="FFFFFF" w:themeColor="background1"/>
                <w:sz w:val="16"/>
                <w:szCs w:val="16"/>
              </w:rPr>
            </w:pPr>
          </w:p>
        </w:tc>
        <w:tc>
          <w:tcPr>
            <w:tcW w:w="709" w:type="dxa"/>
            <w:tcBorders>
              <w:top w:val="single" w:sz="4" w:space="0" w:color="auto"/>
              <w:left w:val="nil"/>
              <w:bottom w:val="single" w:sz="4" w:space="0" w:color="auto"/>
            </w:tcBorders>
            <w:shd w:val="clear" w:color="auto" w:fill="005EB8"/>
            <w:vAlign w:val="center"/>
          </w:tcPr>
          <w:p w:rsidR="00441A0C" w:rsidRPr="00DE0084" w:rsidRDefault="00441A0C" w:rsidP="009D0641">
            <w:pPr>
              <w:pStyle w:val="BodyTextIndent"/>
              <w:spacing w:before="60" w:after="60" w:line="480" w:lineRule="auto"/>
              <w:ind w:left="0"/>
              <w:jc w:val="center"/>
              <w:rPr>
                <w:rFonts w:ascii="GE Inspira Sans" w:hAnsi="GE Inspira Sans"/>
                <w:b/>
                <w:color w:val="auto"/>
                <w:sz w:val="16"/>
                <w:szCs w:val="16"/>
              </w:rPr>
            </w:pPr>
          </w:p>
        </w:tc>
      </w:tr>
      <w:tr w:rsidR="00441A0C" w:rsidRPr="00DE0084" w:rsidTr="00441A0C">
        <w:trPr>
          <w:trHeight w:val="192"/>
          <w:tblHeader/>
        </w:trPr>
        <w:tc>
          <w:tcPr>
            <w:tcW w:w="567" w:type="dxa"/>
            <w:vMerge w:val="restart"/>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r w:rsidRPr="00DE0084">
              <w:rPr>
                <w:rFonts w:ascii="GE Inspira Sans" w:hAnsi="GE Inspira Sans"/>
                <w:b/>
                <w:noProof/>
                <w:color w:val="auto"/>
                <w:sz w:val="16"/>
                <w:szCs w:val="16"/>
                <w:lang w:eastAsia="en-GB"/>
              </w:rPr>
              <mc:AlternateContent>
                <mc:Choice Requires="wpg">
                  <w:drawing>
                    <wp:anchor distT="0" distB="0" distL="114300" distR="114300" simplePos="0" relativeHeight="251725824" behindDoc="0" locked="0" layoutInCell="1" allowOverlap="1" wp14:anchorId="4C288F3A" wp14:editId="4B0B8E65">
                      <wp:simplePos x="0" y="0"/>
                      <wp:positionH relativeFrom="column">
                        <wp:posOffset>-42545</wp:posOffset>
                      </wp:positionH>
                      <wp:positionV relativeFrom="paragraph">
                        <wp:posOffset>-3810</wp:posOffset>
                      </wp:positionV>
                      <wp:extent cx="296545" cy="933450"/>
                      <wp:effectExtent l="0" t="0" r="27305" b="19050"/>
                      <wp:wrapNone/>
                      <wp:docPr id="72" name="Group 72"/>
                      <wp:cNvGraphicFramePr/>
                      <a:graphic xmlns:a="http://schemas.openxmlformats.org/drawingml/2006/main">
                        <a:graphicData uri="http://schemas.microsoft.com/office/word/2010/wordprocessingGroup">
                          <wpg:wgp>
                            <wpg:cNvGrpSpPr/>
                            <wpg:grpSpPr>
                              <a:xfrm>
                                <a:off x="0" y="0"/>
                                <a:ext cx="296545" cy="933450"/>
                                <a:chOff x="0" y="0"/>
                                <a:chExt cx="296545" cy="933450"/>
                              </a:xfrm>
                            </wpg:grpSpPr>
                            <wps:wsp>
                              <wps:cNvPr id="74" name="Rounded Rectangle 17"/>
                              <wps:cNvSpPr/>
                              <wps:spPr>
                                <a:xfrm>
                                  <a:off x="28575" y="0"/>
                                  <a:ext cx="257175" cy="123825"/>
                                </a:xfrm>
                                <a:prstGeom prst="roundRect">
                                  <a:avLst/>
                                </a:prstGeom>
                                <a:solidFill>
                                  <a:srgbClr val="FF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Flowchart: Decision 75"/>
                              <wps:cNvSpPr/>
                              <wps:spPr>
                                <a:xfrm>
                                  <a:off x="0" y="361950"/>
                                  <a:ext cx="296545" cy="161925"/>
                                </a:xfrm>
                                <a:prstGeom prst="flowChartDecision">
                                  <a:avLst/>
                                </a:prstGeom>
                                <a:solidFill>
                                  <a:schemeClr val="tx2"/>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Isosceles Triangle 76"/>
                              <wps:cNvSpPr/>
                              <wps:spPr>
                                <a:xfrm rot="10800000">
                                  <a:off x="66675" y="581025"/>
                                  <a:ext cx="171450" cy="152400"/>
                                </a:xfrm>
                                <a:prstGeom prst="triangle">
                                  <a:avLst/>
                                </a:prstGeom>
                                <a:solidFill>
                                  <a:srgbClr val="76B9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rot="10800000">
                                  <a:off x="76200" y="781050"/>
                                  <a:ext cx="171450" cy="152400"/>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lowchart: Off-page Connector 81"/>
                              <wps:cNvSpPr/>
                              <wps:spPr>
                                <a:xfrm>
                                  <a:off x="76200" y="209550"/>
                                  <a:ext cx="171450" cy="114300"/>
                                </a:xfrm>
                                <a:prstGeom prst="flowChartOffpageConnector">
                                  <a:avLst/>
                                </a:prstGeom>
                                <a:solidFill>
                                  <a:srgbClr val="FFFF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2A121C" id="Group 72" o:spid="_x0000_s1026" style="position:absolute;margin-left:-3.35pt;margin-top:-.3pt;width:23.35pt;height:73.5pt;z-index:251725824;mso-width-relative:margin;mso-height-relative:margin" coordsize="296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">
                      <v:roundrect id="Rounded Rectangle 17" o:spid="_x0000_s1027" style="position:absolute;left:285;width:2572;height:1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" fillcolor="red" strokecolor="black [3213]" strokeweight=".25pt"/>
                      <v:shapetype id="_x0000_t110" coordsize="21600,21600" o:spt="110" path="m10800,l,10800,10800,21600,21600,10800xe">
                        <v:stroke joinstyle="miter"/>
                        <v:path gradientshapeok="t" o:connecttype="rect" textboxrect="5400,5400,16200,16200"/>
                      </v:shapetype>
                      <v:shape id="Flowchart: Decision 75" o:spid="_x0000_s1028" type="#_x0000_t110" style="position:absolute;top:3619;width:2965;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" fillcolor="#1f497d [3215]" strokecolor="black [3213]" strokeweight=".2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6" o:spid="_x0000_s1029" type="#_x0000_t5" style="position:absolute;left:666;top:5810;width:1715;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" fillcolor="#76b900" strokecolor="black [3213]"/>
                      <v:shape id="Isosceles Triangle 77" o:spid="_x0000_s1030" type="#_x0000_t5" style="position:absolute;left:762;top:7810;width:1714;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" fillcolor="#ffc000" strokecolor="black [3213]"/>
                      <v:shapetype id="_x0000_t177" coordsize="21600,21600" o:spt="177" path="m,l21600,r,17255l10800,21600,,17255xe">
                        <v:stroke joinstyle="miter"/>
                        <v:path gradientshapeok="t" o:connecttype="rect" textboxrect="0,0,21600,17255"/>
                      </v:shapetype>
                      <v:shape id="Flowchart: Off-page Connector 81" o:spid="_x0000_s1031" type="#_x0000_t177" style="position:absolute;left:762;top:2095;width:171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" fillcolor="yellow" strokecolor="#243f60 [1604]" strokeweight=".25pt"/>
                    </v:group>
                  </w:pict>
                </mc:Fallback>
              </mc:AlternateContent>
            </w:r>
          </w:p>
          <w:p w:rsidR="00441A0C" w:rsidRPr="00DE0084" w:rsidRDefault="00441A0C" w:rsidP="00441A0C">
            <w:pPr>
              <w:pStyle w:val="BodyTextIndent"/>
              <w:spacing w:before="60" w:after="60"/>
              <w:ind w:left="0"/>
              <w:jc w:val="center"/>
              <w:rPr>
                <w:rFonts w:ascii="GE Inspira Sans" w:hAnsi="GE Inspira Sans"/>
                <w:b/>
                <w:color w:val="auto"/>
                <w:sz w:val="16"/>
                <w:szCs w:val="16"/>
              </w:rPr>
            </w:pPr>
          </w:p>
          <w:p w:rsidR="00441A0C" w:rsidRPr="00DE0084" w:rsidRDefault="00441A0C" w:rsidP="00441A0C">
            <w:pPr>
              <w:pStyle w:val="BodyTextIndent"/>
              <w:spacing w:before="60" w:after="60"/>
              <w:ind w:left="0"/>
              <w:jc w:val="center"/>
              <w:rPr>
                <w:rFonts w:ascii="GE Inspira Sans" w:hAnsi="GE Inspira Sans"/>
                <w:b/>
                <w:color w:val="auto"/>
                <w:sz w:val="16"/>
                <w:szCs w:val="16"/>
              </w:rPr>
            </w:pPr>
          </w:p>
        </w:tc>
        <w:tc>
          <w:tcPr>
            <w:tcW w:w="2268" w:type="dxa"/>
            <w:tcBorders>
              <w:bottom w:val="nil"/>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r w:rsidRPr="00DE0084">
              <w:rPr>
                <w:rFonts w:ascii="GE Inspira Sans" w:hAnsi="GE Inspira Sans"/>
                <w:b/>
                <w:color w:val="auto"/>
                <w:sz w:val="16"/>
                <w:szCs w:val="16"/>
              </w:rPr>
              <w:t>Process Start/Stop</w:t>
            </w:r>
          </w:p>
        </w:tc>
        <w:tc>
          <w:tcPr>
            <w:tcW w:w="567" w:type="dxa"/>
            <w:vMerge w:val="restart"/>
            <w:shd w:val="clear" w:color="auto" w:fill="FFFFFF" w:themeFill="background1"/>
            <w:textDirection w:val="btLr"/>
            <w:vAlign w:val="center"/>
          </w:tcPr>
          <w:p w:rsidR="00441A0C" w:rsidRPr="00DE0084" w:rsidRDefault="00441A0C" w:rsidP="00441A0C">
            <w:pPr>
              <w:pStyle w:val="BodyTextIndent"/>
              <w:spacing w:before="60" w:after="60"/>
              <w:ind w:left="113" w:right="113"/>
              <w:rPr>
                <w:rFonts w:ascii="GE Inspira Sans" w:hAnsi="GE Inspira Sans"/>
                <w:color w:val="auto"/>
                <w:sz w:val="15"/>
                <w:szCs w:val="15"/>
              </w:rPr>
            </w:pPr>
            <w:r w:rsidRPr="00DE0084">
              <w:rPr>
                <w:rFonts w:ascii="GE Inspira Sans" w:hAnsi="GE Inspira Sans"/>
                <w:color w:val="auto"/>
                <w:sz w:val="15"/>
                <w:szCs w:val="15"/>
              </w:rPr>
              <w:t>Sales Manager</w:t>
            </w:r>
          </w:p>
        </w:tc>
        <w:tc>
          <w:tcPr>
            <w:tcW w:w="567" w:type="dxa"/>
            <w:vMerge w:val="restart"/>
            <w:shd w:val="clear" w:color="auto" w:fill="FFFFFF" w:themeFill="background1"/>
            <w:textDirection w:val="btLr"/>
            <w:vAlign w:val="center"/>
          </w:tcPr>
          <w:p w:rsidR="00441A0C" w:rsidRPr="00DE0084" w:rsidRDefault="00441A0C" w:rsidP="00441A0C">
            <w:pPr>
              <w:pStyle w:val="BodyTextIndent"/>
              <w:spacing w:before="60" w:after="60"/>
              <w:ind w:left="113" w:right="113"/>
              <w:rPr>
                <w:rFonts w:ascii="GE Inspira Sans" w:hAnsi="GE Inspira Sans"/>
                <w:color w:val="auto"/>
                <w:sz w:val="15"/>
                <w:szCs w:val="15"/>
              </w:rPr>
            </w:pPr>
            <w:r w:rsidRPr="00DE0084">
              <w:rPr>
                <w:rFonts w:ascii="GE Inspira Sans" w:hAnsi="GE Inspira Sans"/>
                <w:color w:val="auto"/>
                <w:sz w:val="15"/>
                <w:szCs w:val="15"/>
              </w:rPr>
              <w:t>ITO Operations Leader</w:t>
            </w:r>
          </w:p>
        </w:tc>
        <w:tc>
          <w:tcPr>
            <w:tcW w:w="567" w:type="dxa"/>
            <w:vMerge w:val="restart"/>
            <w:shd w:val="clear" w:color="auto" w:fill="FFFFFF" w:themeFill="background1"/>
            <w:textDirection w:val="btLr"/>
          </w:tcPr>
          <w:p w:rsidR="00441A0C" w:rsidRPr="00DE0084" w:rsidRDefault="000E292D" w:rsidP="00441A0C">
            <w:pPr>
              <w:pStyle w:val="BodyTextIndent"/>
              <w:spacing w:before="60" w:after="60"/>
              <w:ind w:left="113" w:right="113"/>
              <w:rPr>
                <w:rFonts w:ascii="GE Inspira Sans" w:hAnsi="GE Inspira Sans"/>
                <w:color w:val="auto"/>
                <w:sz w:val="11"/>
                <w:szCs w:val="15"/>
              </w:rPr>
            </w:pPr>
            <w:r w:rsidRPr="00DE0084">
              <w:rPr>
                <w:rFonts w:ascii="GE Inspira Sans" w:hAnsi="GE Inspira Sans"/>
                <w:color w:val="auto"/>
                <w:sz w:val="15"/>
                <w:szCs w:val="15"/>
              </w:rPr>
              <w:t>Comm Ops</w:t>
            </w:r>
          </w:p>
        </w:tc>
        <w:tc>
          <w:tcPr>
            <w:tcW w:w="567" w:type="dxa"/>
            <w:vMerge w:val="restart"/>
            <w:shd w:val="clear" w:color="auto" w:fill="FFFFFF" w:themeFill="background1"/>
            <w:textDirection w:val="btLr"/>
            <w:vAlign w:val="center"/>
          </w:tcPr>
          <w:p w:rsidR="00441A0C" w:rsidRPr="00DE0084" w:rsidRDefault="000E292D" w:rsidP="00441A0C">
            <w:pPr>
              <w:pStyle w:val="BodyTextIndent"/>
              <w:spacing w:before="60" w:after="60"/>
              <w:ind w:left="113" w:right="113"/>
              <w:rPr>
                <w:rFonts w:ascii="GE Inspira Sans" w:hAnsi="GE Inspira Sans"/>
                <w:color w:val="auto"/>
                <w:sz w:val="15"/>
                <w:szCs w:val="15"/>
              </w:rPr>
            </w:pPr>
            <w:r w:rsidRPr="00DE0084">
              <w:rPr>
                <w:rFonts w:ascii="GE Inspira Sans" w:hAnsi="GE Inspira Sans"/>
                <w:color w:val="auto"/>
                <w:sz w:val="15"/>
                <w:szCs w:val="15"/>
              </w:rPr>
              <w:t>Engineering</w:t>
            </w:r>
          </w:p>
        </w:tc>
        <w:tc>
          <w:tcPr>
            <w:tcW w:w="4677" w:type="dxa"/>
            <w:gridSpan w:val="3"/>
            <w:vMerge w:val="restart"/>
            <w:shd w:val="clear" w:color="auto" w:fill="auto"/>
            <w:vAlign w:val="center"/>
          </w:tcPr>
          <w:p w:rsidR="00441A0C" w:rsidRPr="00DE0084" w:rsidRDefault="00441A0C" w:rsidP="00441A0C">
            <w:pPr>
              <w:pStyle w:val="BodyTextIndent"/>
              <w:spacing w:before="60" w:after="60"/>
              <w:ind w:left="720"/>
              <w:rPr>
                <w:rFonts w:ascii="GE Inspira Sans" w:hAnsi="GE Inspira Sans"/>
                <w:b/>
                <w:color w:val="auto"/>
                <w:sz w:val="16"/>
                <w:szCs w:val="16"/>
              </w:rPr>
            </w:pPr>
          </w:p>
        </w:tc>
      </w:tr>
      <w:tr w:rsidR="00441A0C" w:rsidRPr="00DE0084" w:rsidTr="00441A0C">
        <w:trPr>
          <w:trHeight w:val="192"/>
          <w:tblHeader/>
        </w:trPr>
        <w:tc>
          <w:tcPr>
            <w:tcW w:w="567" w:type="dxa"/>
            <w:vMerge/>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c>
          <w:tcPr>
            <w:tcW w:w="2268" w:type="dxa"/>
            <w:tcBorders>
              <w:top w:val="nil"/>
              <w:bottom w:val="nil"/>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r w:rsidRPr="00DE0084">
              <w:rPr>
                <w:rFonts w:ascii="GE Inspira Sans" w:hAnsi="GE Inspira Sans"/>
                <w:b/>
                <w:color w:val="auto"/>
                <w:sz w:val="16"/>
                <w:szCs w:val="16"/>
              </w:rPr>
              <w:t>Process Step Connector</w:t>
            </w: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4677" w:type="dxa"/>
            <w:gridSpan w:val="3"/>
            <w:vMerge/>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r>
      <w:tr w:rsidR="00441A0C" w:rsidRPr="00DE0084" w:rsidTr="00441A0C">
        <w:trPr>
          <w:trHeight w:val="192"/>
          <w:tblHeader/>
        </w:trPr>
        <w:tc>
          <w:tcPr>
            <w:tcW w:w="567" w:type="dxa"/>
            <w:vMerge/>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c>
          <w:tcPr>
            <w:tcW w:w="2268" w:type="dxa"/>
            <w:tcBorders>
              <w:top w:val="nil"/>
              <w:bottom w:val="nil"/>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r w:rsidRPr="00DE0084">
              <w:rPr>
                <w:rFonts w:ascii="GE Inspira Sans" w:hAnsi="GE Inspira Sans"/>
                <w:b/>
                <w:color w:val="auto"/>
                <w:sz w:val="16"/>
                <w:szCs w:val="16"/>
              </w:rPr>
              <w:t>Decision Point</w:t>
            </w: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4677" w:type="dxa"/>
            <w:gridSpan w:val="3"/>
            <w:vMerge/>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r>
      <w:tr w:rsidR="00441A0C" w:rsidRPr="00DE0084" w:rsidTr="00441A0C">
        <w:trPr>
          <w:trHeight w:val="192"/>
          <w:tblHeader/>
        </w:trPr>
        <w:tc>
          <w:tcPr>
            <w:tcW w:w="567" w:type="dxa"/>
            <w:vMerge/>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c>
          <w:tcPr>
            <w:tcW w:w="2268" w:type="dxa"/>
            <w:tcBorders>
              <w:top w:val="nil"/>
              <w:bottom w:val="nil"/>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r w:rsidRPr="00DE0084">
              <w:rPr>
                <w:rFonts w:ascii="GE Inspira Sans" w:hAnsi="GE Inspira Sans"/>
                <w:b/>
                <w:color w:val="auto"/>
                <w:sz w:val="16"/>
                <w:szCs w:val="16"/>
              </w:rPr>
              <w:t>Ultimate Step Responsibility</w:t>
            </w: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4677" w:type="dxa"/>
            <w:gridSpan w:val="3"/>
            <w:vMerge/>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r>
      <w:tr w:rsidR="00441A0C" w:rsidRPr="00DE0084" w:rsidTr="00AF5052">
        <w:trPr>
          <w:trHeight w:val="192"/>
          <w:tblHeader/>
        </w:trPr>
        <w:tc>
          <w:tcPr>
            <w:tcW w:w="567" w:type="dxa"/>
            <w:vMerge/>
            <w:tcBorders>
              <w:bottom w:val="single" w:sz="4" w:space="0" w:color="auto"/>
            </w:tcBorders>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c>
          <w:tcPr>
            <w:tcW w:w="2268" w:type="dxa"/>
            <w:tcBorders>
              <w:top w:val="nil"/>
              <w:bottom w:val="single" w:sz="4" w:space="0" w:color="auto"/>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r w:rsidRPr="00DE0084">
              <w:rPr>
                <w:rFonts w:ascii="GE Inspira Sans" w:hAnsi="GE Inspira Sans"/>
                <w:b/>
                <w:color w:val="auto"/>
                <w:sz w:val="16"/>
                <w:szCs w:val="16"/>
              </w:rPr>
              <w:t>Key Step Contributor</w:t>
            </w:r>
          </w:p>
        </w:tc>
        <w:tc>
          <w:tcPr>
            <w:tcW w:w="567" w:type="dxa"/>
            <w:vMerge/>
            <w:tcBorders>
              <w:bottom w:val="single" w:sz="4" w:space="0" w:color="auto"/>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tcBorders>
              <w:bottom w:val="single" w:sz="4" w:space="0" w:color="auto"/>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tcBorders>
              <w:bottom w:val="single" w:sz="4" w:space="0" w:color="auto"/>
            </w:tcBorders>
            <w:shd w:val="clear" w:color="auto" w:fill="FFFFFF" w:themeFill="background1"/>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567" w:type="dxa"/>
            <w:vMerge/>
            <w:tcBorders>
              <w:bottom w:val="single" w:sz="4" w:space="0" w:color="auto"/>
            </w:tcBorders>
            <w:shd w:val="clear" w:color="auto" w:fill="FFFFFF" w:themeFill="background1"/>
            <w:vAlign w:val="center"/>
          </w:tcPr>
          <w:p w:rsidR="00441A0C" w:rsidRPr="00DE0084" w:rsidRDefault="00441A0C" w:rsidP="00441A0C">
            <w:pPr>
              <w:pStyle w:val="BodyTextIndent"/>
              <w:spacing w:before="60" w:after="60"/>
              <w:ind w:left="0"/>
              <w:rPr>
                <w:rFonts w:ascii="GE Inspira Sans" w:hAnsi="GE Inspira Sans"/>
                <w:b/>
                <w:color w:val="auto"/>
                <w:sz w:val="16"/>
                <w:szCs w:val="16"/>
              </w:rPr>
            </w:pPr>
          </w:p>
        </w:tc>
        <w:tc>
          <w:tcPr>
            <w:tcW w:w="4677" w:type="dxa"/>
            <w:gridSpan w:val="3"/>
            <w:vMerge/>
            <w:tcBorders>
              <w:bottom w:val="single" w:sz="4" w:space="0" w:color="auto"/>
            </w:tcBorders>
            <w:shd w:val="clear" w:color="auto" w:fill="auto"/>
            <w:vAlign w:val="center"/>
          </w:tcPr>
          <w:p w:rsidR="00441A0C" w:rsidRPr="00DE0084" w:rsidRDefault="00441A0C" w:rsidP="00441A0C">
            <w:pPr>
              <w:pStyle w:val="BodyTextIndent"/>
              <w:spacing w:before="60" w:after="60"/>
              <w:ind w:left="0"/>
              <w:jc w:val="center"/>
              <w:rPr>
                <w:rFonts w:ascii="GE Inspira Sans" w:hAnsi="GE Inspira Sans"/>
                <w:b/>
                <w:color w:val="auto"/>
                <w:sz w:val="16"/>
                <w:szCs w:val="16"/>
              </w:rPr>
            </w:pPr>
          </w:p>
        </w:tc>
      </w:tr>
      <w:tr w:rsidR="00AF5052" w:rsidRPr="00AF5052" w:rsidTr="00AF5052">
        <w:trPr>
          <w:trHeight w:val="20"/>
          <w:tblHeader/>
        </w:trPr>
        <w:tc>
          <w:tcPr>
            <w:tcW w:w="567" w:type="dxa"/>
            <w:shd w:val="clear" w:color="auto" w:fill="005EB8"/>
            <w:vAlign w:val="center"/>
          </w:tcPr>
          <w:p w:rsidR="00441A0C" w:rsidRPr="00AF5052" w:rsidRDefault="00441A0C" w:rsidP="00441A0C">
            <w:pPr>
              <w:pStyle w:val="BodyTextIndent"/>
              <w:spacing w:before="60" w:after="60"/>
              <w:ind w:left="0"/>
              <w:jc w:val="center"/>
              <w:rPr>
                <w:rFonts w:ascii="GE Inspira Sans" w:hAnsi="GE Inspira Sans"/>
                <w:b/>
                <w:color w:val="FFFFFF" w:themeColor="background1"/>
                <w:sz w:val="16"/>
                <w:szCs w:val="16"/>
              </w:rPr>
            </w:pPr>
            <w:r w:rsidRPr="00AF5052">
              <w:rPr>
                <w:rFonts w:ascii="GE Inspira Sans" w:hAnsi="GE Inspira Sans"/>
                <w:b/>
                <w:color w:val="FFFFFF" w:themeColor="background1"/>
                <w:sz w:val="16"/>
                <w:szCs w:val="16"/>
              </w:rPr>
              <w:t>Ref</w:t>
            </w:r>
          </w:p>
        </w:tc>
        <w:tc>
          <w:tcPr>
            <w:tcW w:w="2268" w:type="dxa"/>
            <w:tcBorders>
              <w:bottom w:val="single" w:sz="4" w:space="0" w:color="auto"/>
            </w:tcBorders>
            <w:shd w:val="clear" w:color="auto" w:fill="005EB8"/>
            <w:vAlign w:val="center"/>
          </w:tcPr>
          <w:p w:rsidR="00441A0C" w:rsidRPr="00AF5052" w:rsidRDefault="00441A0C" w:rsidP="00441A0C">
            <w:pPr>
              <w:pStyle w:val="BodyTextIndent"/>
              <w:spacing w:before="60" w:after="60"/>
              <w:ind w:left="0"/>
              <w:jc w:val="center"/>
              <w:rPr>
                <w:rFonts w:ascii="GE Inspira Sans" w:hAnsi="GE Inspira Sans"/>
                <w:b/>
                <w:color w:val="FFFFFF" w:themeColor="background1"/>
                <w:sz w:val="16"/>
                <w:szCs w:val="16"/>
              </w:rPr>
            </w:pPr>
            <w:r w:rsidRPr="00AF5052">
              <w:rPr>
                <w:rFonts w:ascii="GE Inspira Sans" w:hAnsi="GE Inspira Sans"/>
                <w:b/>
                <w:color w:val="FFFFFF" w:themeColor="background1"/>
                <w:sz w:val="16"/>
                <w:szCs w:val="16"/>
              </w:rPr>
              <w:t>Activity</w:t>
            </w:r>
          </w:p>
        </w:tc>
        <w:tc>
          <w:tcPr>
            <w:tcW w:w="2268" w:type="dxa"/>
            <w:gridSpan w:val="4"/>
            <w:tcBorders>
              <w:bottom w:val="single" w:sz="4" w:space="0" w:color="auto"/>
            </w:tcBorders>
            <w:shd w:val="clear" w:color="auto" w:fill="005EB8"/>
          </w:tcPr>
          <w:p w:rsidR="00441A0C" w:rsidRPr="00AF5052" w:rsidRDefault="00441A0C" w:rsidP="00441A0C">
            <w:pPr>
              <w:pStyle w:val="BodyTextIndent"/>
              <w:spacing w:before="60" w:after="60"/>
              <w:ind w:left="0"/>
              <w:jc w:val="center"/>
              <w:rPr>
                <w:rFonts w:ascii="GE Inspira Sans" w:hAnsi="GE Inspira Sans"/>
                <w:b/>
                <w:color w:val="FFFFFF" w:themeColor="background1"/>
                <w:sz w:val="16"/>
                <w:szCs w:val="16"/>
              </w:rPr>
            </w:pPr>
            <w:r w:rsidRPr="00AF5052">
              <w:rPr>
                <w:rFonts w:ascii="GE Inspira Sans" w:hAnsi="GE Inspira Sans"/>
                <w:b/>
                <w:color w:val="FFFFFF" w:themeColor="background1"/>
                <w:sz w:val="16"/>
                <w:szCs w:val="16"/>
              </w:rPr>
              <w:t>Responsibility</w:t>
            </w:r>
          </w:p>
        </w:tc>
        <w:tc>
          <w:tcPr>
            <w:tcW w:w="3686" w:type="dxa"/>
            <w:tcBorders>
              <w:bottom w:val="single" w:sz="4" w:space="0" w:color="auto"/>
            </w:tcBorders>
            <w:shd w:val="clear" w:color="auto" w:fill="005EB8"/>
            <w:vAlign w:val="center"/>
          </w:tcPr>
          <w:p w:rsidR="00441A0C" w:rsidRPr="00AF5052" w:rsidRDefault="00441A0C" w:rsidP="00441A0C">
            <w:pPr>
              <w:pStyle w:val="BodyTextIndent"/>
              <w:spacing w:before="60" w:after="60"/>
              <w:ind w:left="0"/>
              <w:jc w:val="center"/>
              <w:rPr>
                <w:rFonts w:ascii="GE Inspira Sans" w:hAnsi="GE Inspira Sans"/>
                <w:b/>
                <w:color w:val="FFFFFF" w:themeColor="background1"/>
                <w:sz w:val="16"/>
                <w:szCs w:val="16"/>
              </w:rPr>
            </w:pPr>
            <w:r w:rsidRPr="00AF5052">
              <w:rPr>
                <w:rFonts w:ascii="GE Inspira Sans" w:hAnsi="GE Inspira Sans"/>
                <w:b/>
                <w:color w:val="FFFFFF" w:themeColor="background1"/>
                <w:sz w:val="16"/>
                <w:szCs w:val="16"/>
              </w:rPr>
              <w:t>Additional Requirements</w:t>
            </w:r>
          </w:p>
        </w:tc>
        <w:tc>
          <w:tcPr>
            <w:tcW w:w="991" w:type="dxa"/>
            <w:gridSpan w:val="2"/>
            <w:tcBorders>
              <w:bottom w:val="single" w:sz="4" w:space="0" w:color="auto"/>
            </w:tcBorders>
            <w:shd w:val="clear" w:color="auto" w:fill="005EB8"/>
            <w:vAlign w:val="center"/>
          </w:tcPr>
          <w:p w:rsidR="00441A0C" w:rsidRPr="00AF5052" w:rsidRDefault="00441A0C" w:rsidP="00441A0C">
            <w:pPr>
              <w:pStyle w:val="BodyTextIndent"/>
              <w:spacing w:before="60" w:after="60"/>
              <w:ind w:left="0"/>
              <w:jc w:val="center"/>
              <w:rPr>
                <w:rFonts w:ascii="GE Inspira Sans" w:hAnsi="GE Inspira Sans"/>
                <w:b/>
                <w:color w:val="FFFFFF" w:themeColor="background1"/>
                <w:sz w:val="16"/>
                <w:szCs w:val="16"/>
              </w:rPr>
            </w:pPr>
            <w:r w:rsidRPr="00AF5052">
              <w:rPr>
                <w:rFonts w:ascii="GE Inspira Sans" w:hAnsi="GE Inspira Sans"/>
                <w:b/>
                <w:color w:val="FFFFFF" w:themeColor="background1"/>
                <w:sz w:val="16"/>
                <w:szCs w:val="16"/>
              </w:rPr>
              <w:t>Links</w:t>
            </w:r>
          </w:p>
        </w:tc>
      </w:tr>
      <w:tr w:rsidR="00441A0C" w:rsidRPr="00DE0084" w:rsidTr="00FA4B6B">
        <w:trPr>
          <w:trHeight w:val="454"/>
        </w:trPr>
        <w:tc>
          <w:tcPr>
            <w:tcW w:w="567" w:type="dxa"/>
            <w:vAlign w:val="center"/>
          </w:tcPr>
          <w:p w:rsidR="00441A0C" w:rsidRPr="00DE0084" w:rsidRDefault="00441A0C"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t>3.5.1</w:t>
            </w:r>
          </w:p>
        </w:tc>
        <w:tc>
          <w:tcPr>
            <w:tcW w:w="2268" w:type="dxa"/>
            <w:vAlign w:val="center"/>
          </w:tcPr>
          <w:p w:rsidR="00441A0C" w:rsidRPr="00DE0084" w:rsidRDefault="00441A0C"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Opportunity Identified</w:t>
            </w:r>
            <w:r w:rsidR="00E35A55" w:rsidRPr="00DE0084">
              <w:rPr>
                <w:rFonts w:ascii="GE Inspira Sans" w:hAnsi="GE Inspira Sans"/>
                <w:sz w:val="13"/>
                <w:szCs w:val="13"/>
              </w:rPr>
              <w:t xml:space="preserve"> </w:t>
            </w:r>
          </w:p>
        </w:tc>
        <w:tc>
          <w:tcPr>
            <w:tcW w:w="567" w:type="dxa"/>
            <w:tcBorders>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726848" behindDoc="0" locked="0" layoutInCell="1" allowOverlap="1" wp14:anchorId="156288DE" wp14:editId="00296DC4">
                      <wp:simplePos x="0" y="0"/>
                      <wp:positionH relativeFrom="column">
                        <wp:posOffset>-17780</wp:posOffset>
                      </wp:positionH>
                      <wp:positionV relativeFrom="paragraph">
                        <wp:posOffset>65182</wp:posOffset>
                      </wp:positionV>
                      <wp:extent cx="257175" cy="123825"/>
                      <wp:effectExtent l="0" t="0" r="28575" b="28575"/>
                      <wp:wrapNone/>
                      <wp:docPr id="3" name="Rounded Rectangle 3"/>
                      <wp:cNvGraphicFramePr/>
                      <a:graphic xmlns:a="http://schemas.openxmlformats.org/drawingml/2006/main">
                        <a:graphicData uri="http://schemas.microsoft.com/office/word/2010/wordprocessingShape">
                          <wps:wsp>
                            <wps:cNvSpPr/>
                            <wps:spPr>
                              <a:xfrm>
                                <a:off x="0" y="0"/>
                                <a:ext cx="257175" cy="123825"/>
                              </a:xfrm>
                              <a:prstGeom prst="roundRect">
                                <a:avLst/>
                              </a:prstGeom>
                              <a:solidFill>
                                <a:srgbClr val="FF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4F1265" id="Rounded Rectangle 3" o:spid="_x0000_s1026" style="position:absolute;margin-left:-1.4pt;margin-top:5.15pt;width:20.25pt;height:9.7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" fillcolor="red" strokecolor="black [3213]" strokeweight=".25pt"/>
                  </w:pict>
                </mc:Fallback>
              </mc:AlternateContent>
            </w:r>
            <w:r w:rsidRPr="00DE0084">
              <w:rPr>
                <w:rFonts w:ascii="GE Inspira Sans" w:hAnsi="GE Inspira Sans"/>
                <w:noProof/>
                <w:lang w:eastAsia="en-GB"/>
              </w:rPr>
              <mc:AlternateContent>
                <mc:Choice Requires="wps">
                  <w:drawing>
                    <wp:anchor distT="0" distB="0" distL="114300" distR="114300" simplePos="0" relativeHeight="251727872" behindDoc="0" locked="0" layoutInCell="1" allowOverlap="1" wp14:anchorId="5064A5C2" wp14:editId="4037EE1A">
                      <wp:simplePos x="0" y="0"/>
                      <wp:positionH relativeFrom="column">
                        <wp:posOffset>113665</wp:posOffset>
                      </wp:positionH>
                      <wp:positionV relativeFrom="paragraph">
                        <wp:posOffset>193675</wp:posOffset>
                      </wp:positionV>
                      <wp:extent cx="0" cy="180000"/>
                      <wp:effectExtent l="76200" t="0" r="57150" b="48895"/>
                      <wp:wrapNone/>
                      <wp:docPr id="460" name="Straight Arrow Connector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C197C3" id="_x0000_t32" coordsize="21600,21600" o:spt="32" o:oned="t" path="m,l21600,21600e" filled="f">
                      <v:path arrowok="t" fillok="f" o:connecttype="none"/>
                      <o:lock v:ext="edit" shapetype="t"/>
                    </v:shapetype>
                    <v:shape id="Straight Arrow Connector 460" o:spid="_x0000_s1026" type="#_x0000_t32" style="position:absolute;margin-left:8.95pt;margin-top:15.25pt;width:0;height:14.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">
                      <v:stroke endarrow="block"/>
                    </v:shape>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3686" w:type="dxa"/>
          </w:tcPr>
          <w:p w:rsidR="00441A0C" w:rsidRPr="00DE0084" w:rsidRDefault="00E35A55"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[1] New opportunity identification</w:t>
            </w:r>
          </w:p>
        </w:tc>
        <w:tc>
          <w:tcPr>
            <w:tcW w:w="991" w:type="dxa"/>
            <w:gridSpan w:val="2"/>
          </w:tcPr>
          <w:p w:rsidR="00441A0C" w:rsidRPr="00DE0084" w:rsidRDefault="00441A0C" w:rsidP="00441A0C">
            <w:pPr>
              <w:pStyle w:val="BodyTextIndent"/>
              <w:spacing w:before="60" w:after="60"/>
              <w:ind w:left="0"/>
              <w:rPr>
                <w:rFonts w:ascii="GE Inspira Sans" w:hAnsi="GE Inspira Sans"/>
                <w:sz w:val="13"/>
                <w:szCs w:val="13"/>
              </w:rPr>
            </w:pPr>
          </w:p>
        </w:tc>
      </w:tr>
      <w:tr w:rsidR="00441A0C" w:rsidRPr="00DE0084" w:rsidTr="00FA4B6B">
        <w:trPr>
          <w:trHeight w:val="454"/>
        </w:trPr>
        <w:tc>
          <w:tcPr>
            <w:tcW w:w="567" w:type="dxa"/>
            <w:vAlign w:val="center"/>
          </w:tcPr>
          <w:p w:rsidR="00441A0C" w:rsidRPr="00DE0084" w:rsidRDefault="00441A0C"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t>3.5.2</w:t>
            </w:r>
          </w:p>
        </w:tc>
        <w:tc>
          <w:tcPr>
            <w:tcW w:w="2268" w:type="dxa"/>
            <w:vAlign w:val="center"/>
          </w:tcPr>
          <w:p w:rsidR="00441A0C" w:rsidRPr="00DE0084" w:rsidRDefault="00441A0C"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Opportunity entered in Salesforce.com</w:t>
            </w:r>
          </w:p>
        </w:tc>
        <w:tc>
          <w:tcPr>
            <w:tcW w:w="567" w:type="dxa"/>
            <w:tcBorders>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729920" behindDoc="0" locked="0" layoutInCell="1" allowOverlap="1" wp14:anchorId="3CB62F84" wp14:editId="3449AD27">
                      <wp:simplePos x="0" y="0"/>
                      <wp:positionH relativeFrom="column">
                        <wp:posOffset>117063</wp:posOffset>
                      </wp:positionH>
                      <wp:positionV relativeFrom="paragraph">
                        <wp:posOffset>237490</wp:posOffset>
                      </wp:positionV>
                      <wp:extent cx="0" cy="165735"/>
                      <wp:effectExtent l="76200" t="0" r="57150" b="62865"/>
                      <wp:wrapNone/>
                      <wp:docPr id="387" name="Straight Arrow Connector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860DB" id="Straight Arrow Connector 387" o:spid="_x0000_s1026" type="#_x0000_t32" style="position:absolute;margin-left:9.2pt;margin-top:18.7pt;width:0;height:1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">
                      <v:stroke endarrow="block"/>
                    </v:shape>
                  </w:pict>
                </mc:Fallback>
              </mc:AlternateContent>
            </w:r>
            <w:r w:rsidRPr="00DE0084">
              <w:rPr>
                <w:rFonts w:ascii="GE Inspira Sans" w:hAnsi="GE Inspira Sans"/>
                <w:noProof/>
                <w:lang w:eastAsia="en-GB"/>
              </w:rPr>
              <mc:AlternateContent>
                <mc:Choice Requires="wps">
                  <w:drawing>
                    <wp:anchor distT="0" distB="0" distL="114300" distR="114300" simplePos="0" relativeHeight="251728896" behindDoc="0" locked="0" layoutInCell="1" allowOverlap="1" wp14:anchorId="09846E9D" wp14:editId="38942E6A">
                      <wp:simplePos x="0" y="0"/>
                      <wp:positionH relativeFrom="column">
                        <wp:posOffset>26670</wp:posOffset>
                      </wp:positionH>
                      <wp:positionV relativeFrom="paragraph">
                        <wp:posOffset>81915</wp:posOffset>
                      </wp:positionV>
                      <wp:extent cx="171450" cy="152400"/>
                      <wp:effectExtent l="0" t="0" r="19050" b="19050"/>
                      <wp:wrapNone/>
                      <wp:docPr id="4" name="Isosceles Triangle 4"/>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76B9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6F8770" id="Isosceles Triangle 4" o:spid="_x0000_s1026" type="#_x0000_t5" style="position:absolute;margin-left:2.1pt;margin-top:6.45pt;width:13.5pt;height:12pt;rotation:180;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" fillcolor="#76b9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3686" w:type="dxa"/>
          </w:tcPr>
          <w:p w:rsidR="00441A0C" w:rsidRPr="00DE0084" w:rsidRDefault="00E35A55"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[2] Enter opportunity details in bid prioritization tool</w:t>
            </w:r>
          </w:p>
        </w:tc>
        <w:tc>
          <w:tcPr>
            <w:tcW w:w="991" w:type="dxa"/>
            <w:gridSpan w:val="2"/>
          </w:tcPr>
          <w:p w:rsidR="00441A0C" w:rsidRPr="00DE0084" w:rsidRDefault="00441A0C" w:rsidP="00441A0C">
            <w:pPr>
              <w:pStyle w:val="BodyTextIndent"/>
              <w:spacing w:before="60" w:after="60"/>
              <w:ind w:left="0"/>
              <w:rPr>
                <w:rFonts w:ascii="GE Inspira Sans" w:hAnsi="GE Inspira Sans"/>
                <w:sz w:val="13"/>
                <w:szCs w:val="13"/>
              </w:rPr>
            </w:pPr>
          </w:p>
        </w:tc>
      </w:tr>
      <w:tr w:rsidR="00441A0C" w:rsidRPr="00DE0084" w:rsidTr="00FA4B6B">
        <w:trPr>
          <w:trHeight w:val="454"/>
        </w:trPr>
        <w:tc>
          <w:tcPr>
            <w:tcW w:w="567" w:type="dxa"/>
            <w:vAlign w:val="center"/>
          </w:tcPr>
          <w:p w:rsidR="00441A0C" w:rsidRPr="00DE0084" w:rsidRDefault="00441A0C"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t>3.5.3</w:t>
            </w:r>
          </w:p>
        </w:tc>
        <w:tc>
          <w:tcPr>
            <w:tcW w:w="2268" w:type="dxa"/>
            <w:vAlign w:val="center"/>
          </w:tcPr>
          <w:p w:rsidR="00441A0C" w:rsidRPr="00DE0084" w:rsidRDefault="00441A0C"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Upload bid prioritization template</w:t>
            </w:r>
          </w:p>
        </w:tc>
        <w:tc>
          <w:tcPr>
            <w:tcW w:w="567" w:type="dxa"/>
            <w:tcBorders>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noProof/>
                <w:sz w:val="13"/>
                <w:szCs w:val="13"/>
                <w:lang w:eastAsia="en-GB"/>
              </w:rPr>
            </w:pPr>
            <w:r w:rsidRPr="00DE0084">
              <w:rPr>
                <w:rFonts w:ascii="GE Inspira Sans" w:hAnsi="GE Inspira Sans"/>
                <w:noProof/>
                <w:lang w:eastAsia="en-GB"/>
              </w:rPr>
              <mc:AlternateContent>
                <mc:Choice Requires="wps">
                  <w:drawing>
                    <wp:anchor distT="0" distB="0" distL="114300" distR="114300" simplePos="0" relativeHeight="251731968" behindDoc="0" locked="0" layoutInCell="1" allowOverlap="1" wp14:anchorId="27C566E2" wp14:editId="5B08C5CA">
                      <wp:simplePos x="0" y="0"/>
                      <wp:positionH relativeFrom="column">
                        <wp:posOffset>-190818</wp:posOffset>
                      </wp:positionH>
                      <wp:positionV relativeFrom="paragraph">
                        <wp:posOffset>500062</wp:posOffset>
                      </wp:positionV>
                      <wp:extent cx="560705" cy="45719"/>
                      <wp:effectExtent l="29210" t="8890" r="59055" b="40005"/>
                      <wp:wrapNone/>
                      <wp:docPr id="461"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60705" cy="4571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917855"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61" o:spid="_x0000_s1026" type="#_x0000_t34" style="position:absolute;margin-left:-15.05pt;margin-top:39.35pt;width:44.15pt;height:3.6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">
                      <v:stroke endarrow="block" joinstyle="round"/>
                    </v:shape>
                  </w:pict>
                </mc:Fallback>
              </mc:AlternateContent>
            </w:r>
            <w:r w:rsidRPr="00DE0084">
              <w:rPr>
                <w:rFonts w:ascii="GE Inspira Sans" w:hAnsi="GE Inspira Sans"/>
                <w:noProof/>
                <w:sz w:val="13"/>
                <w:szCs w:val="13"/>
                <w:lang w:eastAsia="en-GB"/>
              </w:rPr>
              <mc:AlternateContent>
                <mc:Choice Requires="wps">
                  <w:drawing>
                    <wp:anchor distT="0" distB="0" distL="114300" distR="114300" simplePos="0" relativeHeight="251730944" behindDoc="0" locked="0" layoutInCell="1" allowOverlap="1" wp14:anchorId="7A98C07A" wp14:editId="511D1050">
                      <wp:simplePos x="0" y="0"/>
                      <wp:positionH relativeFrom="column">
                        <wp:posOffset>31527</wp:posOffset>
                      </wp:positionH>
                      <wp:positionV relativeFrom="paragraph">
                        <wp:posOffset>92710</wp:posOffset>
                      </wp:positionV>
                      <wp:extent cx="171450" cy="152400"/>
                      <wp:effectExtent l="0" t="0" r="19050" b="19050"/>
                      <wp:wrapNone/>
                      <wp:docPr id="31" name="Isosceles Triangle 31"/>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76B9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A41A5" id="Isosceles Triangle 31" o:spid="_x0000_s1026" type="#_x0000_t5" style="position:absolute;margin-left:2.5pt;margin-top:7.3pt;width:13.5pt;height:12pt;rotation:180;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" fillcolor="#76b9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3686" w:type="dxa"/>
          </w:tcPr>
          <w:p w:rsidR="00441A0C" w:rsidRPr="00DE0084" w:rsidRDefault="00441A0C"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The sales manager uploads the bid prioritization template from the Winning In Subsea library and enters details about the opportunity</w:t>
            </w:r>
          </w:p>
        </w:tc>
        <w:tc>
          <w:tcPr>
            <w:tcW w:w="991" w:type="dxa"/>
            <w:gridSpan w:val="2"/>
          </w:tcPr>
          <w:p w:rsidR="00441A0C" w:rsidRPr="00DE0084" w:rsidRDefault="003004F7" w:rsidP="00441A0C">
            <w:pPr>
              <w:pStyle w:val="BodyTextIndent"/>
              <w:spacing w:before="60" w:after="60"/>
              <w:ind w:left="0"/>
              <w:rPr>
                <w:rFonts w:ascii="GE Inspira Sans" w:hAnsi="GE Inspira Sans"/>
                <w:sz w:val="13"/>
                <w:szCs w:val="13"/>
              </w:rPr>
            </w:pPr>
            <w:hyperlink r:id="rId15" w:history="1">
              <w:r w:rsidR="00441A0C" w:rsidRPr="00DE0084">
                <w:rPr>
                  <w:rStyle w:val="Hyperlink"/>
                  <w:rFonts w:ascii="GE Inspira Sans" w:hAnsi="GE Inspira Sans"/>
                  <w:sz w:val="13"/>
                  <w:szCs w:val="13"/>
                </w:rPr>
                <w:t>http://sp.vetco.com/sites/subseaitr/ITO%20Operations/bid_prioritisation/default.aspx</w:t>
              </w:r>
            </w:hyperlink>
          </w:p>
        </w:tc>
      </w:tr>
      <w:tr w:rsidR="00441A0C" w:rsidRPr="00DE0084" w:rsidTr="00FA4B6B">
        <w:trPr>
          <w:trHeight w:val="454"/>
        </w:trPr>
        <w:tc>
          <w:tcPr>
            <w:tcW w:w="567" w:type="dxa"/>
            <w:vAlign w:val="center"/>
          </w:tcPr>
          <w:p w:rsidR="00441A0C" w:rsidRPr="00DE0084" w:rsidRDefault="00441A0C"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t>3.5.4</w:t>
            </w:r>
          </w:p>
        </w:tc>
        <w:tc>
          <w:tcPr>
            <w:tcW w:w="2268" w:type="dxa"/>
            <w:vAlign w:val="center"/>
          </w:tcPr>
          <w:p w:rsidR="00441A0C" w:rsidRPr="00DE0084" w:rsidRDefault="00441A0C"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P</w:t>
            </w:r>
            <w:r w:rsidR="00FA4B6B" w:rsidRPr="00DE0084">
              <w:rPr>
                <w:rFonts w:ascii="GE Inspira Sans" w:hAnsi="GE Inspira Sans"/>
                <w:sz w:val="13"/>
                <w:szCs w:val="13"/>
              </w:rPr>
              <w:t>rovide</w:t>
            </w:r>
            <w:r w:rsidRPr="00DE0084">
              <w:rPr>
                <w:rFonts w:ascii="GE Inspira Sans" w:hAnsi="GE Inspira Sans"/>
                <w:sz w:val="13"/>
                <w:szCs w:val="13"/>
              </w:rPr>
              <w:t xml:space="preserve"> the bid prioritization file</w:t>
            </w:r>
          </w:p>
        </w:tc>
        <w:tc>
          <w:tcPr>
            <w:tcW w:w="567" w:type="dxa"/>
            <w:tcBorders>
              <w:right w:val="dashed" w:sz="4" w:space="0" w:color="BFBFBF" w:themeColor="background1" w:themeShade="BF"/>
            </w:tcBorders>
          </w:tcPr>
          <w:p w:rsidR="00441A0C" w:rsidRPr="00DE0084" w:rsidRDefault="000E292D"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792384" behindDoc="0" locked="0" layoutInCell="1" allowOverlap="1" wp14:anchorId="120F2026" wp14:editId="69510654">
                      <wp:simplePos x="0" y="0"/>
                      <wp:positionH relativeFrom="column">
                        <wp:posOffset>-3175</wp:posOffset>
                      </wp:positionH>
                      <wp:positionV relativeFrom="paragraph">
                        <wp:posOffset>61434</wp:posOffset>
                      </wp:positionV>
                      <wp:extent cx="171450" cy="152400"/>
                      <wp:effectExtent l="0" t="0" r="19050" b="19050"/>
                      <wp:wrapNone/>
                      <wp:docPr id="1" name="Isosceles Triangle 1"/>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76B900"/>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5E63F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25pt;margin-top:4.85pt;width:13.5pt;height:12pt;rotation:18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" fillcolor="#76b900" strokecolor="windowText"/>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E35A55"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812864" behindDoc="0" locked="0" layoutInCell="1" allowOverlap="1" wp14:anchorId="6B3FBB4F" wp14:editId="0701BC9D">
                      <wp:simplePos x="0" y="0"/>
                      <wp:positionH relativeFrom="column">
                        <wp:posOffset>-294821</wp:posOffset>
                      </wp:positionH>
                      <wp:positionV relativeFrom="paragraph">
                        <wp:posOffset>239282</wp:posOffset>
                      </wp:positionV>
                      <wp:extent cx="430274" cy="116006"/>
                      <wp:effectExtent l="0" t="0" r="65405" b="55880"/>
                      <wp:wrapNone/>
                      <wp:docPr id="2" name="Straight Arrow Connector 2"/>
                      <wp:cNvGraphicFramePr/>
                      <a:graphic xmlns:a="http://schemas.openxmlformats.org/drawingml/2006/main">
                        <a:graphicData uri="http://schemas.microsoft.com/office/word/2010/wordprocessingShape">
                          <wps:wsp>
                            <wps:cNvCnPr/>
                            <wps:spPr>
                              <a:xfrm>
                                <a:off x="0" y="0"/>
                                <a:ext cx="430274" cy="116006"/>
                              </a:xfrm>
                              <a:prstGeom prst="bentConnector3">
                                <a:avLst>
                                  <a:gd name="adj1" fmla="val 991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0DE6BB"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 o:spid="_x0000_s1026" type="#_x0000_t34" style="position:absolute;margin-left:-23.2pt;margin-top:18.85pt;width:33.9pt;height:9.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" adj="21410" strokecolor="black [3213]">
                      <v:stroke endarrow="block"/>
                    </v:shape>
                  </w:pict>
                </mc:Fallback>
              </mc:AlternateContent>
            </w:r>
            <w:r w:rsidR="00FA4B6B" w:rsidRPr="00DE0084">
              <w:rPr>
                <w:rFonts w:ascii="GE Inspira Sans" w:hAnsi="GE Inspira Sans"/>
                <w:noProof/>
                <w:lang w:eastAsia="en-GB"/>
              </w:rPr>
              <mc:AlternateContent>
                <mc:Choice Requires="wps">
                  <w:drawing>
                    <wp:anchor distT="0" distB="0" distL="114300" distR="114300" simplePos="0" relativeHeight="251738112" behindDoc="0" locked="0" layoutInCell="1" allowOverlap="1" wp14:anchorId="3142A576" wp14:editId="64D2688C">
                      <wp:simplePos x="0" y="0"/>
                      <wp:positionH relativeFrom="column">
                        <wp:posOffset>29210</wp:posOffset>
                      </wp:positionH>
                      <wp:positionV relativeFrom="paragraph">
                        <wp:posOffset>54771</wp:posOffset>
                      </wp:positionV>
                      <wp:extent cx="171450" cy="152400"/>
                      <wp:effectExtent l="0" t="0" r="19050" b="19050"/>
                      <wp:wrapNone/>
                      <wp:docPr id="29" name="Isosceles Triangle 29"/>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C1077" id="Isosceles Triangle 29" o:spid="_x0000_s1026" type="#_x0000_t5" style="position:absolute;margin-left:2.3pt;margin-top:4.3pt;width:13.5pt;height:12pt;rotation:180;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" fillcolor="#ffc0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3686" w:type="dxa"/>
          </w:tcPr>
          <w:p w:rsidR="00441A0C" w:rsidRPr="00DE0084" w:rsidRDefault="00FA4B6B"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The sales manager provides the bid prioritization file with his opportunity information</w:t>
            </w:r>
          </w:p>
        </w:tc>
        <w:tc>
          <w:tcPr>
            <w:tcW w:w="991" w:type="dxa"/>
            <w:gridSpan w:val="2"/>
          </w:tcPr>
          <w:p w:rsidR="00441A0C" w:rsidRPr="00DE0084" w:rsidRDefault="00441A0C" w:rsidP="00441A0C">
            <w:pPr>
              <w:pStyle w:val="BodyTextIndent"/>
              <w:spacing w:before="60" w:after="60"/>
              <w:ind w:left="0"/>
              <w:rPr>
                <w:rFonts w:ascii="GE Inspira Sans" w:hAnsi="GE Inspira Sans"/>
                <w:sz w:val="13"/>
                <w:szCs w:val="13"/>
              </w:rPr>
            </w:pPr>
          </w:p>
        </w:tc>
      </w:tr>
      <w:tr w:rsidR="00441A0C" w:rsidRPr="00DE0084" w:rsidTr="00FA4B6B">
        <w:trPr>
          <w:trHeight w:val="454"/>
        </w:trPr>
        <w:tc>
          <w:tcPr>
            <w:tcW w:w="567" w:type="dxa"/>
            <w:vAlign w:val="center"/>
          </w:tcPr>
          <w:p w:rsidR="00441A0C" w:rsidRPr="00DE0084" w:rsidRDefault="000E292D"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t>3.5.5</w:t>
            </w:r>
          </w:p>
        </w:tc>
        <w:tc>
          <w:tcPr>
            <w:tcW w:w="2268" w:type="dxa"/>
            <w:vAlign w:val="center"/>
          </w:tcPr>
          <w:p w:rsidR="00441A0C" w:rsidRPr="00DE0084" w:rsidRDefault="000E292D"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Reviews and validate details</w:t>
            </w:r>
          </w:p>
        </w:tc>
        <w:tc>
          <w:tcPr>
            <w:tcW w:w="567" w:type="dxa"/>
            <w:tcBorders>
              <w:right w:val="dashed" w:sz="4" w:space="0" w:color="BFBFBF" w:themeColor="background1" w:themeShade="BF"/>
            </w:tcBorders>
          </w:tcPr>
          <w:p w:rsidR="00441A0C" w:rsidRPr="00DE0084" w:rsidRDefault="000E292D"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796480" behindDoc="0" locked="0" layoutInCell="1" allowOverlap="1" wp14:anchorId="4C59AAB5" wp14:editId="26F6CAE1">
                      <wp:simplePos x="0" y="0"/>
                      <wp:positionH relativeFrom="column">
                        <wp:posOffset>25390</wp:posOffset>
                      </wp:positionH>
                      <wp:positionV relativeFrom="paragraph">
                        <wp:posOffset>84635</wp:posOffset>
                      </wp:positionV>
                      <wp:extent cx="171450" cy="152400"/>
                      <wp:effectExtent l="0" t="0" r="19050" b="19050"/>
                      <wp:wrapNone/>
                      <wp:docPr id="16" name="Isosceles Triangle 16"/>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C412C" id="Isosceles Triangle 16" o:spid="_x0000_s1026" type="#_x0000_t5" style="position:absolute;margin-left:2pt;margin-top:6.65pt;width:13.5pt;height:12pt;rotation:180;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" fillcolor="#ffc0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E35A55"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814912" behindDoc="0" locked="0" layoutInCell="1" allowOverlap="1" wp14:anchorId="6B3FBB4F" wp14:editId="0701BC9D">
                      <wp:simplePos x="0" y="0"/>
                      <wp:positionH relativeFrom="column">
                        <wp:posOffset>122318</wp:posOffset>
                      </wp:positionH>
                      <wp:positionV relativeFrom="paragraph">
                        <wp:posOffset>252095</wp:posOffset>
                      </wp:positionV>
                      <wp:extent cx="0" cy="126000"/>
                      <wp:effectExtent l="76200" t="0" r="57150" b="64770"/>
                      <wp:wrapNone/>
                      <wp:docPr id="9" name="Straight Arrow Connector 9"/>
                      <wp:cNvGraphicFramePr/>
                      <a:graphic xmlns:a="http://schemas.openxmlformats.org/drawingml/2006/main">
                        <a:graphicData uri="http://schemas.microsoft.com/office/word/2010/wordprocessingShape">
                          <wps:wsp>
                            <wps:cNvCnPr/>
                            <wps:spPr>
                              <a:xfrm>
                                <a:off x="0" y="0"/>
                                <a:ext cx="0" cy="12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0005BF" id="_x0000_t32" coordsize="21600,21600" o:spt="32" o:oned="t" path="m,l21600,21600e" filled="f">
                      <v:path arrowok="t" fillok="f" o:connecttype="none"/>
                      <o:lock v:ext="edit" shapetype="t"/>
                    </v:shapetype>
                    <v:shape id="Straight Arrow Connector 9" o:spid="_x0000_s1026" type="#_x0000_t32" style="position:absolute;margin-left:9.65pt;margin-top:19.85pt;width:0;height:9.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" strokecolor="black [3213]">
                      <v:stroke endarrow="block"/>
                    </v:shape>
                  </w:pict>
                </mc:Fallback>
              </mc:AlternateContent>
            </w:r>
            <w:r w:rsidR="000E292D" w:rsidRPr="00DE0084">
              <w:rPr>
                <w:rFonts w:ascii="GE Inspira Sans" w:hAnsi="GE Inspira Sans"/>
                <w:noProof/>
                <w:lang w:eastAsia="en-GB"/>
              </w:rPr>
              <mc:AlternateContent>
                <mc:Choice Requires="wps">
                  <w:drawing>
                    <wp:anchor distT="0" distB="0" distL="114300" distR="114300" simplePos="0" relativeHeight="251735040" behindDoc="0" locked="0" layoutInCell="1" allowOverlap="1" wp14:anchorId="29663A8F" wp14:editId="51E13898">
                      <wp:simplePos x="0" y="0"/>
                      <wp:positionH relativeFrom="column">
                        <wp:posOffset>38451</wp:posOffset>
                      </wp:positionH>
                      <wp:positionV relativeFrom="paragraph">
                        <wp:posOffset>80332</wp:posOffset>
                      </wp:positionV>
                      <wp:extent cx="171450" cy="152400"/>
                      <wp:effectExtent l="0" t="0" r="19050" b="19050"/>
                      <wp:wrapNone/>
                      <wp:docPr id="6" name="Isosceles Triangle 6"/>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76B9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B5CF4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26" type="#_x0000_t5" style="position:absolute;margin-left:3.05pt;margin-top:6.35pt;width:13.5pt;height:12pt;rotation:180;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" fillcolor="#76b9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0E292D"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798528" behindDoc="0" locked="0" layoutInCell="1" allowOverlap="1" wp14:anchorId="4C59AAB5" wp14:editId="26F6CAE1">
                      <wp:simplePos x="0" y="0"/>
                      <wp:positionH relativeFrom="column">
                        <wp:posOffset>35456</wp:posOffset>
                      </wp:positionH>
                      <wp:positionV relativeFrom="paragraph">
                        <wp:posOffset>77603</wp:posOffset>
                      </wp:positionV>
                      <wp:extent cx="171450" cy="152400"/>
                      <wp:effectExtent l="0" t="0" r="19050" b="19050"/>
                      <wp:wrapNone/>
                      <wp:docPr id="18" name="Isosceles Triangle 18"/>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5DD11B" id="Isosceles Triangle 18" o:spid="_x0000_s1026" type="#_x0000_t5" style="position:absolute;margin-left:2.8pt;margin-top:6.1pt;width:13.5pt;height:12pt;rotation:18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" fillcolor="#ffc000" strokecolor="black [3213]"/>
                  </w:pict>
                </mc:Fallback>
              </mc:AlternateContent>
            </w:r>
          </w:p>
        </w:tc>
        <w:tc>
          <w:tcPr>
            <w:tcW w:w="567" w:type="dxa"/>
            <w:tcBorders>
              <w:left w:val="dashed" w:sz="4" w:space="0" w:color="BFBFBF" w:themeColor="background1" w:themeShade="BF"/>
            </w:tcBorders>
          </w:tcPr>
          <w:p w:rsidR="00441A0C" w:rsidRPr="00DE0084" w:rsidRDefault="000E292D"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800576" behindDoc="0" locked="0" layoutInCell="1" allowOverlap="1" wp14:anchorId="4C59AAB5" wp14:editId="26F6CAE1">
                      <wp:simplePos x="0" y="0"/>
                      <wp:positionH relativeFrom="column">
                        <wp:posOffset>16661</wp:posOffset>
                      </wp:positionH>
                      <wp:positionV relativeFrom="paragraph">
                        <wp:posOffset>84635</wp:posOffset>
                      </wp:positionV>
                      <wp:extent cx="171450" cy="152400"/>
                      <wp:effectExtent l="0" t="0" r="19050" b="19050"/>
                      <wp:wrapNone/>
                      <wp:docPr id="19" name="Isosceles Triangle 19"/>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48CF13" id="Isosceles Triangle 19" o:spid="_x0000_s1026" type="#_x0000_t5" style="position:absolute;margin-left:1.3pt;margin-top:6.65pt;width:13.5pt;height:12pt;rotation:180;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" fillcolor="#ffc000" strokecolor="black [3213]"/>
                  </w:pict>
                </mc:Fallback>
              </mc:AlternateContent>
            </w:r>
          </w:p>
        </w:tc>
        <w:tc>
          <w:tcPr>
            <w:tcW w:w="3686" w:type="dxa"/>
          </w:tcPr>
          <w:p w:rsidR="00E35A55" w:rsidRPr="00DE0084" w:rsidRDefault="00E35A55"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[3] Opportunity details reviewed w/ ITO Ops Leader</w:t>
            </w:r>
          </w:p>
          <w:p w:rsidR="00441A0C" w:rsidRPr="00DE0084" w:rsidRDefault="000E292D"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 xml:space="preserve">Subsea ITO operations Leader who reviews and validates the details with the sales manager as well as the commercial operations and engineering if needed </w:t>
            </w:r>
            <w:r w:rsidR="00441A0C" w:rsidRPr="00DE0084">
              <w:rPr>
                <w:rFonts w:ascii="GE Inspira Sans" w:hAnsi="GE Inspira Sans"/>
                <w:noProof/>
                <w:sz w:val="13"/>
                <w:szCs w:val="13"/>
                <w:lang w:eastAsia="en-GB"/>
              </w:rPr>
              <mc:AlternateContent>
                <mc:Choice Requires="wps">
                  <w:drawing>
                    <wp:anchor distT="0" distB="0" distL="114300" distR="114300" simplePos="0" relativeHeight="251736064" behindDoc="0" locked="0" layoutInCell="1" allowOverlap="1" wp14:anchorId="48450559" wp14:editId="1AEAF0EA">
                      <wp:simplePos x="0" y="0"/>
                      <wp:positionH relativeFrom="column">
                        <wp:posOffset>5126990</wp:posOffset>
                      </wp:positionH>
                      <wp:positionV relativeFrom="paragraph">
                        <wp:posOffset>4176395</wp:posOffset>
                      </wp:positionV>
                      <wp:extent cx="142875" cy="323850"/>
                      <wp:effectExtent l="7620" t="8890" r="59055" b="19685"/>
                      <wp:wrapNone/>
                      <wp:docPr id="392" name="Elbow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42875" cy="323850"/>
                              </a:xfrm>
                              <a:prstGeom prst="bentConnector3">
                                <a:avLst>
                                  <a:gd name="adj1" fmla="val 164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96051" id="Elbow Connector 392" o:spid="_x0000_s1026" type="#_x0000_t34" style="position:absolute;margin-left:403.7pt;margin-top:328.85pt;width:11.25pt;height:25.5pt;rotation:9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" adj="3551">
                      <v:stroke endarrow="block"/>
                    </v:shape>
                  </w:pict>
                </mc:Fallback>
              </mc:AlternateContent>
            </w:r>
          </w:p>
        </w:tc>
        <w:tc>
          <w:tcPr>
            <w:tcW w:w="991" w:type="dxa"/>
            <w:gridSpan w:val="2"/>
          </w:tcPr>
          <w:p w:rsidR="00441A0C" w:rsidRPr="00DE0084" w:rsidRDefault="00441A0C" w:rsidP="00441A0C">
            <w:pPr>
              <w:pStyle w:val="BodyTextIndent"/>
              <w:spacing w:before="60" w:after="60"/>
              <w:ind w:left="0"/>
              <w:rPr>
                <w:rFonts w:ascii="GE Inspira Sans" w:hAnsi="GE Inspira Sans"/>
                <w:sz w:val="13"/>
                <w:szCs w:val="13"/>
              </w:rPr>
            </w:pPr>
          </w:p>
        </w:tc>
      </w:tr>
      <w:tr w:rsidR="00441A0C" w:rsidRPr="00DE0084" w:rsidTr="00FA4B6B">
        <w:trPr>
          <w:trHeight w:val="454"/>
        </w:trPr>
        <w:tc>
          <w:tcPr>
            <w:tcW w:w="567" w:type="dxa"/>
            <w:vAlign w:val="center"/>
          </w:tcPr>
          <w:p w:rsidR="00441A0C" w:rsidRPr="00DE0084" w:rsidRDefault="00E35A55"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lastRenderedPageBreak/>
              <w:t>3.5.6</w:t>
            </w:r>
          </w:p>
        </w:tc>
        <w:tc>
          <w:tcPr>
            <w:tcW w:w="2268" w:type="dxa"/>
            <w:vAlign w:val="center"/>
          </w:tcPr>
          <w:p w:rsidR="00441A0C" w:rsidRPr="00DE0084" w:rsidRDefault="000E292D"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Add opportunity</w:t>
            </w:r>
          </w:p>
        </w:tc>
        <w:tc>
          <w:tcPr>
            <w:tcW w:w="567" w:type="dxa"/>
            <w:tcBorders>
              <w:right w:val="dashed" w:sz="4" w:space="0" w:color="BFBFBF" w:themeColor="background1" w:themeShade="BF"/>
            </w:tcBorders>
          </w:tcPr>
          <w:p w:rsidR="00441A0C" w:rsidRPr="00DE0084" w:rsidRDefault="000E292D" w:rsidP="00441A0C">
            <w:pPr>
              <w:pStyle w:val="BodyTextIndent"/>
              <w:spacing w:before="60" w:after="60"/>
              <w:ind w:left="0"/>
              <w:jc w:val="center"/>
              <w:rPr>
                <w:rFonts w:ascii="GE Inspira Sans" w:hAnsi="GE Inspira Sans"/>
                <w:noProof/>
                <w:sz w:val="13"/>
                <w:szCs w:val="13"/>
                <w:lang w:eastAsia="en-GB"/>
              </w:rPr>
            </w:pPr>
            <w:r w:rsidRPr="00DE0084">
              <w:rPr>
                <w:rFonts w:ascii="GE Inspira Sans" w:hAnsi="GE Inspira Sans"/>
                <w:noProof/>
                <w:lang w:eastAsia="en-GB"/>
              </w:rPr>
              <mc:AlternateContent>
                <mc:Choice Requires="wps">
                  <w:drawing>
                    <wp:anchor distT="0" distB="0" distL="114300" distR="114300" simplePos="0" relativeHeight="251802624" behindDoc="0" locked="0" layoutInCell="1" allowOverlap="1" wp14:anchorId="0D1D557C" wp14:editId="39651D3C">
                      <wp:simplePos x="0" y="0"/>
                      <wp:positionH relativeFrom="column">
                        <wp:posOffset>11742</wp:posOffset>
                      </wp:positionH>
                      <wp:positionV relativeFrom="paragraph">
                        <wp:posOffset>67130</wp:posOffset>
                      </wp:positionV>
                      <wp:extent cx="171450" cy="152400"/>
                      <wp:effectExtent l="0" t="0" r="19050" b="19050"/>
                      <wp:wrapNone/>
                      <wp:docPr id="21" name="Isosceles Triangle 21"/>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C0B3F" id="Isosceles Triangle 21" o:spid="_x0000_s1026" type="#_x0000_t5" style="position:absolute;margin-left:.9pt;margin-top:5.3pt;width:13.5pt;height:12pt;rotation:180;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" fillcolor="#ffc0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E35A55" w:rsidP="00441A0C">
            <w:pPr>
              <w:pStyle w:val="BodyTextIndent"/>
              <w:spacing w:before="60" w:after="60"/>
              <w:ind w:left="0"/>
              <w:jc w:val="center"/>
              <w:rPr>
                <w:rFonts w:ascii="GE Inspira Sans" w:hAnsi="GE Inspira Sans"/>
                <w:noProof/>
                <w:sz w:val="24"/>
                <w:szCs w:val="24"/>
                <w:lang w:eastAsia="en-GB"/>
              </w:rPr>
            </w:pPr>
            <w:r w:rsidRPr="00DE0084">
              <w:rPr>
                <w:rFonts w:ascii="GE Inspira Sans" w:hAnsi="GE Inspira Sans"/>
                <w:noProof/>
                <w:lang w:eastAsia="en-GB"/>
              </w:rPr>
              <mc:AlternateContent>
                <mc:Choice Requires="wps">
                  <w:drawing>
                    <wp:anchor distT="0" distB="0" distL="114300" distR="114300" simplePos="0" relativeHeight="251816960" behindDoc="0" locked="0" layoutInCell="1" allowOverlap="1" wp14:anchorId="6B3FBB4F" wp14:editId="0701BC9D">
                      <wp:simplePos x="0" y="0"/>
                      <wp:positionH relativeFrom="column">
                        <wp:posOffset>115494</wp:posOffset>
                      </wp:positionH>
                      <wp:positionV relativeFrom="paragraph">
                        <wp:posOffset>230903</wp:posOffset>
                      </wp:positionV>
                      <wp:extent cx="0" cy="126000"/>
                      <wp:effectExtent l="76200" t="0" r="57150" b="64770"/>
                      <wp:wrapNone/>
                      <wp:docPr id="11" name="Straight Arrow Connector 11"/>
                      <wp:cNvGraphicFramePr/>
                      <a:graphic xmlns:a="http://schemas.openxmlformats.org/drawingml/2006/main">
                        <a:graphicData uri="http://schemas.microsoft.com/office/word/2010/wordprocessingShape">
                          <wps:wsp>
                            <wps:cNvCnPr/>
                            <wps:spPr>
                              <a:xfrm>
                                <a:off x="0" y="0"/>
                                <a:ext cx="0" cy="12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EF9B4" id="Straight Arrow Connector 11" o:spid="_x0000_s1026" type="#_x0000_t32" style="position:absolute;margin-left:9.1pt;margin-top:18.2pt;width:0;height:9.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" strokecolor="black [3213]">
                      <v:stroke endarrow="block"/>
                    </v:shape>
                  </w:pict>
                </mc:Fallback>
              </mc:AlternateContent>
            </w:r>
            <w:r w:rsidR="000E292D" w:rsidRPr="00DE0084">
              <w:rPr>
                <w:rFonts w:ascii="GE Inspira Sans" w:hAnsi="GE Inspira Sans"/>
                <w:noProof/>
                <w:lang w:eastAsia="en-GB"/>
              </w:rPr>
              <mc:AlternateContent>
                <mc:Choice Requires="wps">
                  <w:drawing>
                    <wp:anchor distT="0" distB="0" distL="114300" distR="114300" simplePos="0" relativeHeight="251806720" behindDoc="0" locked="0" layoutInCell="1" allowOverlap="1" wp14:anchorId="62265A09" wp14:editId="74590673">
                      <wp:simplePos x="0" y="0"/>
                      <wp:positionH relativeFrom="column">
                        <wp:posOffset>33607</wp:posOffset>
                      </wp:positionH>
                      <wp:positionV relativeFrom="paragraph">
                        <wp:posOffset>67131</wp:posOffset>
                      </wp:positionV>
                      <wp:extent cx="171450" cy="152400"/>
                      <wp:effectExtent l="0" t="0" r="19050" b="19050"/>
                      <wp:wrapNone/>
                      <wp:docPr id="26" name="Isosceles Triangle 26"/>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76B9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3B49E1" id="Isosceles Triangle 26" o:spid="_x0000_s1026" type="#_x0000_t5" style="position:absolute;margin-left:2.65pt;margin-top:5.3pt;width:13.5pt;height:12pt;rotation:180;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" fillcolor="#76b9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noProof/>
                <w:lang w:eastAsia="en-GB"/>
              </w:rPr>
            </w:pPr>
          </w:p>
        </w:tc>
        <w:tc>
          <w:tcPr>
            <w:tcW w:w="567" w:type="dxa"/>
            <w:tcBorders>
              <w:lef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noProof/>
                <w:sz w:val="24"/>
                <w:szCs w:val="24"/>
                <w:lang w:eastAsia="en-GB"/>
              </w:rPr>
            </w:pPr>
          </w:p>
        </w:tc>
        <w:tc>
          <w:tcPr>
            <w:tcW w:w="3686" w:type="dxa"/>
          </w:tcPr>
          <w:p w:rsidR="00441A0C" w:rsidRPr="00DE0084" w:rsidRDefault="000E292D"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Further to validation, the ITO operations manager adds the opportunity to the previous bid prioritization chart</w:t>
            </w:r>
          </w:p>
        </w:tc>
        <w:tc>
          <w:tcPr>
            <w:tcW w:w="991" w:type="dxa"/>
            <w:gridSpan w:val="2"/>
          </w:tcPr>
          <w:p w:rsidR="00441A0C" w:rsidRPr="00DE0084" w:rsidRDefault="00441A0C" w:rsidP="00441A0C">
            <w:pPr>
              <w:pStyle w:val="BodyTextIndent"/>
              <w:spacing w:before="60" w:after="60"/>
              <w:ind w:left="0"/>
              <w:rPr>
                <w:rFonts w:ascii="GE Inspira Sans" w:hAnsi="GE Inspira Sans"/>
                <w:sz w:val="13"/>
                <w:szCs w:val="13"/>
              </w:rPr>
            </w:pPr>
          </w:p>
        </w:tc>
      </w:tr>
      <w:tr w:rsidR="00441A0C" w:rsidRPr="00DE0084" w:rsidTr="00FA4B6B">
        <w:trPr>
          <w:trHeight w:val="454"/>
        </w:trPr>
        <w:tc>
          <w:tcPr>
            <w:tcW w:w="567" w:type="dxa"/>
            <w:vAlign w:val="center"/>
          </w:tcPr>
          <w:p w:rsidR="00441A0C" w:rsidRPr="00DE0084" w:rsidRDefault="00E35A55"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t>3.5.7</w:t>
            </w:r>
          </w:p>
        </w:tc>
        <w:tc>
          <w:tcPr>
            <w:tcW w:w="2268" w:type="dxa"/>
            <w:vAlign w:val="center"/>
          </w:tcPr>
          <w:p w:rsidR="00441A0C" w:rsidRPr="00DE0084" w:rsidRDefault="000E292D"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Share detail with Sales Manager</w:t>
            </w:r>
          </w:p>
        </w:tc>
        <w:tc>
          <w:tcPr>
            <w:tcW w:w="567" w:type="dxa"/>
            <w:tcBorders>
              <w:right w:val="dashed" w:sz="4" w:space="0" w:color="BFBFBF" w:themeColor="background1" w:themeShade="BF"/>
            </w:tcBorders>
          </w:tcPr>
          <w:p w:rsidR="00441A0C" w:rsidRPr="00DE0084" w:rsidRDefault="000E292D"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804672" behindDoc="0" locked="0" layoutInCell="1" allowOverlap="1" wp14:anchorId="0D1D557C" wp14:editId="39651D3C">
                      <wp:simplePos x="0" y="0"/>
                      <wp:positionH relativeFrom="column">
                        <wp:posOffset>32214</wp:posOffset>
                      </wp:positionH>
                      <wp:positionV relativeFrom="paragraph">
                        <wp:posOffset>86332</wp:posOffset>
                      </wp:positionV>
                      <wp:extent cx="171450" cy="152400"/>
                      <wp:effectExtent l="0" t="0" r="19050" b="19050"/>
                      <wp:wrapNone/>
                      <wp:docPr id="22" name="Isosceles Triangle 22"/>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CD60A8" id="Isosceles Triangle 22" o:spid="_x0000_s1026" type="#_x0000_t5" style="position:absolute;margin-left:2.55pt;margin-top:6.8pt;width:13.5pt;height:12pt;rotation:180;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" fillcolor="#ffc0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0E292D"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808768" behindDoc="0" locked="0" layoutInCell="1" allowOverlap="1" wp14:anchorId="62265A09" wp14:editId="74590673">
                      <wp:simplePos x="0" y="0"/>
                      <wp:positionH relativeFrom="column">
                        <wp:posOffset>33607</wp:posOffset>
                      </wp:positionH>
                      <wp:positionV relativeFrom="paragraph">
                        <wp:posOffset>86389</wp:posOffset>
                      </wp:positionV>
                      <wp:extent cx="171450" cy="152400"/>
                      <wp:effectExtent l="0" t="0" r="19050" b="19050"/>
                      <wp:wrapNone/>
                      <wp:docPr id="27" name="Isosceles Triangle 27"/>
                      <wp:cNvGraphicFramePr/>
                      <a:graphic xmlns:a="http://schemas.openxmlformats.org/drawingml/2006/main">
                        <a:graphicData uri="http://schemas.microsoft.com/office/word/2010/wordprocessingShape">
                          <wps:wsp>
                            <wps:cNvSpPr/>
                            <wps:spPr>
                              <a:xfrm rot="10800000">
                                <a:off x="0" y="0"/>
                                <a:ext cx="171450" cy="152400"/>
                              </a:xfrm>
                              <a:prstGeom prst="triangle">
                                <a:avLst/>
                              </a:prstGeom>
                              <a:solidFill>
                                <a:srgbClr val="76B9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67CA0" id="Isosceles Triangle 27" o:spid="_x0000_s1026" type="#_x0000_t5" style="position:absolute;margin-left:2.65pt;margin-top:6.8pt;width:13.5pt;height:12pt;rotation:180;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" fillcolor="#76b900" strokecolor="black [3213]"/>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3686" w:type="dxa"/>
          </w:tcPr>
          <w:p w:rsidR="00441A0C" w:rsidRPr="00DE0084" w:rsidRDefault="000E292D"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Shares bid prioritization chart with the sales manager as well as the S&amp;OP meeting attendance.</w:t>
            </w:r>
          </w:p>
        </w:tc>
        <w:tc>
          <w:tcPr>
            <w:tcW w:w="991" w:type="dxa"/>
            <w:gridSpan w:val="2"/>
          </w:tcPr>
          <w:p w:rsidR="00441A0C" w:rsidRPr="00DE0084" w:rsidRDefault="00441A0C" w:rsidP="00441A0C">
            <w:pPr>
              <w:pStyle w:val="BodyTextIndent"/>
              <w:spacing w:before="60" w:after="60"/>
              <w:ind w:left="0"/>
              <w:rPr>
                <w:rFonts w:ascii="GE Inspira Sans" w:hAnsi="GE Inspira Sans"/>
                <w:sz w:val="13"/>
                <w:szCs w:val="13"/>
              </w:rPr>
            </w:pPr>
          </w:p>
        </w:tc>
      </w:tr>
      <w:tr w:rsidR="00441A0C" w:rsidRPr="00DE0084" w:rsidTr="00FA4B6B">
        <w:trPr>
          <w:trHeight w:val="454"/>
        </w:trPr>
        <w:tc>
          <w:tcPr>
            <w:tcW w:w="567" w:type="dxa"/>
            <w:vAlign w:val="center"/>
          </w:tcPr>
          <w:p w:rsidR="00441A0C" w:rsidRPr="00DE0084" w:rsidRDefault="00E35A55" w:rsidP="00441A0C">
            <w:pPr>
              <w:pStyle w:val="BodyTextIndent"/>
              <w:spacing w:before="60" w:after="60"/>
              <w:ind w:left="0"/>
              <w:jc w:val="center"/>
              <w:rPr>
                <w:rFonts w:ascii="GE Inspira Sans" w:hAnsi="GE Inspira Sans"/>
                <w:color w:val="auto"/>
                <w:sz w:val="13"/>
                <w:szCs w:val="13"/>
              </w:rPr>
            </w:pPr>
            <w:r w:rsidRPr="00DE0084">
              <w:rPr>
                <w:rFonts w:ascii="GE Inspira Sans" w:hAnsi="GE Inspira Sans"/>
                <w:color w:val="auto"/>
                <w:sz w:val="13"/>
                <w:szCs w:val="13"/>
              </w:rPr>
              <w:t>3.5.8</w:t>
            </w:r>
          </w:p>
        </w:tc>
        <w:tc>
          <w:tcPr>
            <w:tcW w:w="2268" w:type="dxa"/>
            <w:vAlign w:val="center"/>
          </w:tcPr>
          <w:p w:rsidR="00441A0C" w:rsidRPr="00DE0084" w:rsidRDefault="00E35A55" w:rsidP="00441A0C">
            <w:pPr>
              <w:pStyle w:val="BodyTextIndent"/>
              <w:spacing w:before="60" w:after="60"/>
              <w:ind w:left="0"/>
              <w:rPr>
                <w:rFonts w:ascii="GE Inspira Sans" w:hAnsi="GE Inspira Sans"/>
                <w:sz w:val="13"/>
                <w:szCs w:val="13"/>
              </w:rPr>
            </w:pPr>
            <w:r w:rsidRPr="00DE0084">
              <w:rPr>
                <w:rFonts w:ascii="GE Inspira Sans" w:hAnsi="GE Inspira Sans"/>
                <w:sz w:val="13"/>
                <w:szCs w:val="13"/>
              </w:rPr>
              <w:t>S&amp;OP Meeting</w:t>
            </w:r>
          </w:p>
        </w:tc>
        <w:tc>
          <w:tcPr>
            <w:tcW w:w="567" w:type="dxa"/>
            <w:tcBorders>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right w:val="dashed" w:sz="4" w:space="0" w:color="BFBFBF" w:themeColor="background1" w:themeShade="BF"/>
            </w:tcBorders>
          </w:tcPr>
          <w:p w:rsidR="00441A0C" w:rsidRPr="00DE0084" w:rsidRDefault="00E35A55" w:rsidP="00441A0C">
            <w:pPr>
              <w:pStyle w:val="BodyTextIndent"/>
              <w:spacing w:before="60" w:after="60"/>
              <w:ind w:left="0"/>
              <w:jc w:val="center"/>
              <w:rPr>
                <w:rFonts w:ascii="GE Inspira Sans" w:hAnsi="GE Inspira Sans"/>
                <w:sz w:val="13"/>
                <w:szCs w:val="13"/>
              </w:rPr>
            </w:pPr>
            <w:r w:rsidRPr="00DE0084">
              <w:rPr>
                <w:rFonts w:ascii="GE Inspira Sans" w:hAnsi="GE Inspira Sans"/>
                <w:noProof/>
                <w:lang w:eastAsia="en-GB"/>
              </w:rPr>
              <mc:AlternateContent>
                <mc:Choice Requires="wps">
                  <w:drawing>
                    <wp:anchor distT="0" distB="0" distL="114300" distR="114300" simplePos="0" relativeHeight="251825152" behindDoc="0" locked="0" layoutInCell="1" allowOverlap="1" wp14:anchorId="26028612" wp14:editId="49DE1630">
                      <wp:simplePos x="0" y="0"/>
                      <wp:positionH relativeFrom="column">
                        <wp:posOffset>-359979</wp:posOffset>
                      </wp:positionH>
                      <wp:positionV relativeFrom="paragraph">
                        <wp:posOffset>399273</wp:posOffset>
                      </wp:positionV>
                      <wp:extent cx="916315" cy="45719"/>
                      <wp:effectExtent l="35560" t="2540" r="52705" b="52705"/>
                      <wp:wrapNone/>
                      <wp:docPr id="450"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16315" cy="4571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4DB351" id="Straight Arrow Connector 461" o:spid="_x0000_s1026" type="#_x0000_t34" style="position:absolute;margin-left:-28.35pt;margin-top:31.45pt;width:72.15pt;height:3.6pt;rotation:9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">
                      <v:stroke endarrow="block" joinstyle="round"/>
                    </v:shape>
                  </w:pict>
                </mc:Fallback>
              </mc:AlternateContent>
            </w:r>
            <w:r w:rsidRPr="00DE0084">
              <w:rPr>
                <w:rFonts w:ascii="GE Inspira Sans" w:hAnsi="GE Inspira Sans"/>
                <w:noProof/>
                <w:lang w:eastAsia="en-GB"/>
              </w:rPr>
              <mc:AlternateContent>
                <mc:Choice Requires="wps">
                  <w:drawing>
                    <wp:anchor distT="0" distB="0" distL="114300" distR="114300" simplePos="0" relativeHeight="251821056" behindDoc="0" locked="0" layoutInCell="1" allowOverlap="1" wp14:anchorId="3F8F4379" wp14:editId="761C5724">
                      <wp:simplePos x="0" y="0"/>
                      <wp:positionH relativeFrom="column">
                        <wp:posOffset>-20320</wp:posOffset>
                      </wp:positionH>
                      <wp:positionV relativeFrom="paragraph">
                        <wp:posOffset>896810</wp:posOffset>
                      </wp:positionV>
                      <wp:extent cx="257175" cy="123825"/>
                      <wp:effectExtent l="0" t="0" r="28575" b="28575"/>
                      <wp:wrapNone/>
                      <wp:docPr id="448" name="Rounded Rectangle 3"/>
                      <wp:cNvGraphicFramePr/>
                      <a:graphic xmlns:a="http://schemas.openxmlformats.org/drawingml/2006/main">
                        <a:graphicData uri="http://schemas.microsoft.com/office/word/2010/wordprocessingShape">
                          <wps:wsp>
                            <wps:cNvSpPr/>
                            <wps:spPr>
                              <a:xfrm>
                                <a:off x="0" y="0"/>
                                <a:ext cx="257175" cy="123825"/>
                              </a:xfrm>
                              <a:prstGeom prst="roundRect">
                                <a:avLst/>
                              </a:prstGeom>
                              <a:solidFill>
                                <a:srgbClr val="FF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AFBA1" id="Rounded Rectangle 3" o:spid="_x0000_s1026" style="position:absolute;margin-left:-1.6pt;margin-top:70.6pt;width:20.25pt;height:9.75pt;z-index:251821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" fillcolor="red" strokecolor="black [3213]" strokeweight=".25pt"/>
                  </w:pict>
                </mc:Fallback>
              </mc:AlternateContent>
            </w:r>
          </w:p>
        </w:tc>
        <w:tc>
          <w:tcPr>
            <w:tcW w:w="567" w:type="dxa"/>
            <w:tcBorders>
              <w:left w:val="dashed" w:sz="4" w:space="0" w:color="BFBFBF" w:themeColor="background1" w:themeShade="BF"/>
              <w:righ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567" w:type="dxa"/>
            <w:tcBorders>
              <w:left w:val="dashed" w:sz="4" w:space="0" w:color="BFBFBF" w:themeColor="background1" w:themeShade="BF"/>
            </w:tcBorders>
          </w:tcPr>
          <w:p w:rsidR="00441A0C" w:rsidRPr="00DE0084" w:rsidRDefault="00441A0C" w:rsidP="00441A0C">
            <w:pPr>
              <w:pStyle w:val="BodyTextIndent"/>
              <w:spacing w:before="60" w:after="60"/>
              <w:ind w:left="0"/>
              <w:jc w:val="center"/>
              <w:rPr>
                <w:rFonts w:ascii="GE Inspira Sans" w:hAnsi="GE Inspira Sans"/>
                <w:sz w:val="13"/>
                <w:szCs w:val="13"/>
              </w:rPr>
            </w:pPr>
          </w:p>
        </w:tc>
        <w:tc>
          <w:tcPr>
            <w:tcW w:w="3686" w:type="dxa"/>
          </w:tcPr>
          <w:p w:rsidR="00E35A55" w:rsidRPr="00DE0084" w:rsidRDefault="00E35A55" w:rsidP="00E35A55">
            <w:pPr>
              <w:pStyle w:val="BodyTextIndent"/>
              <w:spacing w:before="60" w:after="60"/>
              <w:ind w:left="0"/>
              <w:rPr>
                <w:rFonts w:ascii="GE Inspira Sans" w:hAnsi="GE Inspira Sans"/>
                <w:sz w:val="13"/>
                <w:szCs w:val="13"/>
              </w:rPr>
            </w:pPr>
            <w:r w:rsidRPr="00DE0084">
              <w:rPr>
                <w:rFonts w:ascii="GE Inspira Sans" w:hAnsi="GE Inspira Sans"/>
                <w:sz w:val="13"/>
                <w:szCs w:val="13"/>
              </w:rPr>
              <w:t>[4] Bid prioritization chart shared in S&amp;OP meeting</w:t>
            </w:r>
          </w:p>
          <w:p w:rsidR="00E35A55" w:rsidRPr="00DE0084" w:rsidRDefault="00E35A55" w:rsidP="00E35A55">
            <w:pPr>
              <w:pStyle w:val="BodyTextIndent"/>
              <w:spacing w:before="60" w:after="60"/>
              <w:ind w:left="0"/>
              <w:rPr>
                <w:rFonts w:ascii="GE Inspira Sans" w:hAnsi="GE Inspira Sans"/>
                <w:sz w:val="13"/>
                <w:szCs w:val="13"/>
              </w:rPr>
            </w:pPr>
            <w:r w:rsidRPr="00DE0084">
              <w:rPr>
                <w:rFonts w:ascii="GE Inspira Sans" w:hAnsi="GE Inspira Sans"/>
                <w:sz w:val="13"/>
                <w:szCs w:val="13"/>
              </w:rPr>
              <w:t>[5] Definition of bid strategy - Incorporate to S&amp;OP</w:t>
            </w:r>
          </w:p>
          <w:p w:rsidR="00E35A55" w:rsidRPr="00DE0084" w:rsidRDefault="00E35A55" w:rsidP="00E35A55">
            <w:pPr>
              <w:pStyle w:val="BodyTextIndent"/>
              <w:spacing w:before="60" w:after="60"/>
              <w:ind w:left="0"/>
              <w:rPr>
                <w:rFonts w:ascii="GE Inspira Sans" w:hAnsi="GE Inspira Sans"/>
                <w:sz w:val="13"/>
                <w:szCs w:val="13"/>
              </w:rPr>
            </w:pPr>
            <w:r w:rsidRPr="00DE0084">
              <w:rPr>
                <w:rFonts w:ascii="GE Inspira Sans" w:hAnsi="GE Inspira Sans"/>
                <w:sz w:val="13"/>
                <w:szCs w:val="13"/>
              </w:rPr>
              <w:t>During the S&amp;OP meeting, the new opportunities are reviewed by the group and the bid strategy is defined. The expected deliverables of the meeting related to the bid prioritization are:</w:t>
            </w:r>
          </w:p>
          <w:p w:rsidR="00E35A55" w:rsidRPr="00DE0084" w:rsidRDefault="00E35A55" w:rsidP="00E35A55">
            <w:pPr>
              <w:pStyle w:val="BodyTextIndent"/>
              <w:numPr>
                <w:ilvl w:val="0"/>
                <w:numId w:val="36"/>
              </w:numPr>
              <w:spacing w:before="60" w:after="60"/>
              <w:rPr>
                <w:rFonts w:ascii="GE Inspira Sans" w:hAnsi="GE Inspira Sans"/>
                <w:sz w:val="13"/>
                <w:szCs w:val="13"/>
              </w:rPr>
            </w:pPr>
            <w:r w:rsidRPr="00DE0084">
              <w:rPr>
                <w:rFonts w:ascii="GE Inspira Sans" w:hAnsi="GE Inspira Sans"/>
                <w:sz w:val="13"/>
                <w:szCs w:val="13"/>
              </w:rPr>
              <w:t>The bubble chart showing the opportunities reviewed during the meeting</w:t>
            </w:r>
          </w:p>
          <w:p w:rsidR="00E35A55" w:rsidRPr="00DE0084" w:rsidRDefault="00E35A55" w:rsidP="00E35A55">
            <w:pPr>
              <w:pStyle w:val="BodyTextIndent"/>
              <w:numPr>
                <w:ilvl w:val="0"/>
                <w:numId w:val="36"/>
              </w:numPr>
              <w:spacing w:before="60" w:after="60"/>
              <w:rPr>
                <w:rFonts w:ascii="GE Inspira Sans" w:hAnsi="GE Inspira Sans"/>
                <w:sz w:val="13"/>
                <w:szCs w:val="13"/>
              </w:rPr>
            </w:pPr>
            <w:r w:rsidRPr="00DE0084">
              <w:rPr>
                <w:rFonts w:ascii="GE Inspira Sans" w:hAnsi="GE Inspira Sans"/>
                <w:sz w:val="13"/>
                <w:szCs w:val="13"/>
              </w:rPr>
              <w:t>Minutes of the meeting detailing for each of the opportunity reviewed:</w:t>
            </w:r>
          </w:p>
          <w:p w:rsidR="00E35A55" w:rsidRPr="00DE0084" w:rsidRDefault="00E35A55" w:rsidP="00E35A55">
            <w:pPr>
              <w:pStyle w:val="BodyTextIndent"/>
              <w:numPr>
                <w:ilvl w:val="1"/>
                <w:numId w:val="36"/>
              </w:numPr>
              <w:spacing w:before="60" w:after="60"/>
              <w:rPr>
                <w:rFonts w:ascii="GE Inspira Sans" w:hAnsi="GE Inspira Sans"/>
                <w:sz w:val="13"/>
                <w:szCs w:val="13"/>
              </w:rPr>
            </w:pPr>
            <w:r w:rsidRPr="00DE0084">
              <w:rPr>
                <w:rFonts w:ascii="GE Inspira Sans" w:hAnsi="GE Inspira Sans"/>
                <w:sz w:val="13"/>
                <w:szCs w:val="13"/>
              </w:rPr>
              <w:t>If any bid / no bid decision was made.</w:t>
            </w:r>
          </w:p>
          <w:p w:rsidR="00E35A55" w:rsidRPr="00DE0084" w:rsidRDefault="00E35A55" w:rsidP="00E35A55">
            <w:pPr>
              <w:pStyle w:val="BodyTextIndent"/>
              <w:numPr>
                <w:ilvl w:val="1"/>
                <w:numId w:val="36"/>
              </w:numPr>
              <w:spacing w:before="60" w:after="60"/>
              <w:rPr>
                <w:rFonts w:ascii="GE Inspira Sans" w:hAnsi="GE Inspira Sans"/>
                <w:sz w:val="13"/>
                <w:szCs w:val="13"/>
              </w:rPr>
            </w:pPr>
            <w:r w:rsidRPr="00DE0084">
              <w:rPr>
                <w:rFonts w:ascii="GE Inspira Sans" w:hAnsi="GE Inspira Sans"/>
                <w:sz w:val="13"/>
                <w:szCs w:val="13"/>
              </w:rPr>
              <w:t>In case of bidding decision, indicate if the opportunity was considered as “high priority” or not.</w:t>
            </w:r>
          </w:p>
          <w:p w:rsidR="00441A0C" w:rsidRPr="00DE0084" w:rsidRDefault="00E35A55" w:rsidP="00E35A55">
            <w:pPr>
              <w:pStyle w:val="BodyTextIndent"/>
              <w:numPr>
                <w:ilvl w:val="1"/>
                <w:numId w:val="36"/>
              </w:numPr>
              <w:spacing w:before="60" w:after="60"/>
              <w:rPr>
                <w:rFonts w:ascii="GE Inspira Sans" w:hAnsi="GE Inspira Sans"/>
                <w:sz w:val="13"/>
                <w:szCs w:val="13"/>
              </w:rPr>
            </w:pPr>
            <w:r w:rsidRPr="00DE0084">
              <w:rPr>
                <w:rFonts w:ascii="GE Inspira Sans" w:hAnsi="GE Inspira Sans"/>
                <w:sz w:val="13"/>
                <w:szCs w:val="13"/>
              </w:rPr>
              <w:t xml:space="preserve">Any specific decision regarding the bidding strategy. Examples of such a specific decision are “Bid standard repeat design and not compliant with a specific customer technical requirement”, “Need to influence the customer’s position in order to approve submission of </w:t>
            </w:r>
            <w:r w:rsidR="00CE56E6">
              <w:rPr>
                <w:rFonts w:ascii="GE Inspira Sans" w:hAnsi="GE Inspira Sans"/>
                <w:sz w:val="13"/>
                <w:szCs w:val="13"/>
              </w:rPr>
              <w:t>BH</w:t>
            </w:r>
            <w:r w:rsidRPr="00DE0084">
              <w:rPr>
                <w:rFonts w:ascii="GE Inspira Sans" w:hAnsi="GE Inspira Sans"/>
                <w:sz w:val="13"/>
                <w:szCs w:val="13"/>
              </w:rPr>
              <w:t>GE standard quality requirements”…</w:t>
            </w:r>
          </w:p>
        </w:tc>
        <w:tc>
          <w:tcPr>
            <w:tcW w:w="991" w:type="dxa"/>
            <w:gridSpan w:val="2"/>
          </w:tcPr>
          <w:p w:rsidR="00441A0C" w:rsidRPr="00DE0084" w:rsidRDefault="00441A0C" w:rsidP="00441A0C">
            <w:pPr>
              <w:pStyle w:val="BodyTextIndent"/>
              <w:spacing w:before="60" w:after="60"/>
              <w:ind w:left="0"/>
              <w:rPr>
                <w:rFonts w:ascii="GE Inspira Sans" w:hAnsi="GE Inspira Sans"/>
                <w:sz w:val="13"/>
                <w:szCs w:val="13"/>
              </w:rPr>
            </w:pPr>
          </w:p>
        </w:tc>
      </w:tr>
    </w:tbl>
    <w:p w:rsidR="006E302F" w:rsidRPr="00DE0084" w:rsidRDefault="006E302F" w:rsidP="006E302F">
      <w:pPr>
        <w:pStyle w:val="BodyTextIndent"/>
        <w:ind w:left="360"/>
        <w:rPr>
          <w:rFonts w:ascii="GE Inspira Sans" w:hAnsi="GE Inspira Sans"/>
          <w:color w:val="FF0000"/>
          <w:sz w:val="24"/>
          <w:szCs w:val="24"/>
        </w:rPr>
      </w:pPr>
      <w:r w:rsidRPr="00DE0084">
        <w:rPr>
          <w:rFonts w:ascii="GE Inspira Sans" w:hAnsi="GE Inspira Sans"/>
          <w:noProof/>
          <w:color w:val="FF0000"/>
          <w:sz w:val="24"/>
          <w:szCs w:val="24"/>
          <w:lang w:eastAsia="en-GB"/>
        </w:rPr>
        <mc:AlternateContent>
          <mc:Choice Requires="wps">
            <w:drawing>
              <wp:anchor distT="0" distB="0" distL="114300" distR="114300" simplePos="0" relativeHeight="251713536" behindDoc="0" locked="0" layoutInCell="1" allowOverlap="1">
                <wp:simplePos x="0" y="0"/>
                <wp:positionH relativeFrom="column">
                  <wp:posOffset>4059555</wp:posOffset>
                </wp:positionH>
                <wp:positionV relativeFrom="paragraph">
                  <wp:posOffset>107950</wp:posOffset>
                </wp:positionV>
                <wp:extent cx="323850" cy="257175"/>
                <wp:effectExtent l="1905" t="4445"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4"/>
                            </w:r>
                            <w:r w:rsidRPr="00351D5A">
                              <w:rPr>
                                <w:rFonts w:ascii="GE Inspira" w:hAnsi="GE Inspira"/>
                                <w:b/>
                                <w:color w:val="FF0000"/>
                                <w:sz w:val="28"/>
                                <w:lang w:val="fr-F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19.65pt;margin-top:8.5pt;width:25.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" stroked="f">
                <v:textbo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4"/>
                      </w:r>
                      <w:r w:rsidRPr="00351D5A">
                        <w:rPr>
                          <w:rFonts w:ascii="GE Inspira" w:hAnsi="GE Inspira"/>
                          <w:b/>
                          <w:color w:val="FF0000"/>
                          <w:sz w:val="28"/>
                          <w:lang w:val="fr-FR"/>
                        </w:rPr>
                        <w:t xml:space="preserve"> </w:t>
                      </w:r>
                    </w:p>
                  </w:txbxContent>
                </v:textbox>
              </v:shape>
            </w:pict>
          </mc:Fallback>
        </mc:AlternateContent>
      </w:r>
      <w:r w:rsidRPr="00DE0084">
        <w:rPr>
          <w:rFonts w:ascii="GE Inspira Sans" w:hAnsi="GE Inspira Sans"/>
          <w:noProof/>
          <w:color w:val="FF0000"/>
          <w:sz w:val="24"/>
          <w:szCs w:val="24"/>
          <w:lang w:eastAsia="en-GB"/>
        </w:rPr>
        <mc:AlternateContent>
          <mc:Choice Requires="wps">
            <w:drawing>
              <wp:anchor distT="0" distB="0" distL="114300" distR="114300" simplePos="0" relativeHeight="251712512" behindDoc="0" locked="0" layoutInCell="1" allowOverlap="1">
                <wp:simplePos x="0" y="0"/>
                <wp:positionH relativeFrom="column">
                  <wp:posOffset>2795270</wp:posOffset>
                </wp:positionH>
                <wp:positionV relativeFrom="paragraph">
                  <wp:posOffset>107950</wp:posOffset>
                </wp:positionV>
                <wp:extent cx="323850" cy="257175"/>
                <wp:effectExtent l="4445" t="4445"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3"/>
                            </w:r>
                            <w:r w:rsidRPr="00351D5A">
                              <w:rPr>
                                <w:rFonts w:ascii="GE Inspira" w:hAnsi="GE Inspira"/>
                                <w:b/>
                                <w:color w:val="FF0000"/>
                                <w:sz w:val="28"/>
                                <w:lang w:val="fr-F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20.1pt;margin-top:8.5pt;width:25.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" stroked="f">
                <v:textbo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3"/>
                      </w:r>
                      <w:r w:rsidRPr="00351D5A">
                        <w:rPr>
                          <w:rFonts w:ascii="GE Inspira" w:hAnsi="GE Inspira"/>
                          <w:b/>
                          <w:color w:val="FF0000"/>
                          <w:sz w:val="28"/>
                          <w:lang w:val="fr-FR"/>
                        </w:rPr>
                        <w:t xml:space="preserve"> </w:t>
                      </w:r>
                    </w:p>
                  </w:txbxContent>
                </v:textbox>
              </v:shape>
            </w:pict>
          </mc:Fallback>
        </mc:AlternateContent>
      </w:r>
      <w:r w:rsidRPr="00DE0084">
        <w:rPr>
          <w:rFonts w:ascii="GE Inspira Sans" w:hAnsi="GE Inspira Sans"/>
          <w:noProof/>
          <w:color w:val="FF0000"/>
          <w:sz w:val="24"/>
          <w:szCs w:val="24"/>
          <w:lang w:eastAsia="en-GB"/>
        </w:rPr>
        <mc:AlternateContent>
          <mc:Choice Requires="wps">
            <w:drawing>
              <wp:anchor distT="0" distB="0" distL="114300" distR="114300" simplePos="0" relativeHeight="251711488" behindDoc="0" locked="0" layoutInCell="1" allowOverlap="1">
                <wp:simplePos x="0" y="0"/>
                <wp:positionH relativeFrom="column">
                  <wp:posOffset>1530985</wp:posOffset>
                </wp:positionH>
                <wp:positionV relativeFrom="paragraph">
                  <wp:posOffset>107950</wp:posOffset>
                </wp:positionV>
                <wp:extent cx="323850" cy="257175"/>
                <wp:effectExtent l="0" t="4445" r="254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2"/>
                            </w:r>
                            <w:r w:rsidRPr="00351D5A">
                              <w:rPr>
                                <w:rFonts w:ascii="GE Inspira" w:hAnsi="GE Inspira"/>
                                <w:b/>
                                <w:color w:val="FF0000"/>
                                <w:sz w:val="28"/>
                                <w:lang w:val="fr-F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120.55pt;margin-top:8.5pt;width:25.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mjk/gIAAFs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" stroked="f">
                <v:textbo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2"/>
                      </w:r>
                      <w:r w:rsidRPr="00351D5A">
                        <w:rPr>
                          <w:rFonts w:ascii="GE Inspira" w:hAnsi="GE Inspira"/>
                          <w:b/>
                          <w:color w:val="FF0000"/>
                          <w:sz w:val="28"/>
                          <w:lang w:val="fr-FR"/>
                        </w:rPr>
                        <w:t xml:space="preserve"> </w:t>
                      </w:r>
                    </w:p>
                  </w:txbxContent>
                </v:textbox>
              </v:shape>
            </w:pict>
          </mc:Fallback>
        </mc:AlternateContent>
      </w:r>
      <w:r w:rsidRPr="00DE0084">
        <w:rPr>
          <w:rFonts w:ascii="GE Inspira Sans" w:hAnsi="GE Inspira Sans"/>
          <w:noProof/>
          <w:color w:val="FF0000"/>
          <w:sz w:val="24"/>
          <w:szCs w:val="24"/>
          <w:lang w:eastAsia="en-GB"/>
        </w:rPr>
        <mc:AlternateContent>
          <mc:Choice Requires="wps">
            <w:drawing>
              <wp:anchor distT="0" distB="0" distL="114300" distR="114300" simplePos="0" relativeHeight="251714560" behindDoc="0" locked="0" layoutInCell="1" allowOverlap="1">
                <wp:simplePos x="0" y="0"/>
                <wp:positionH relativeFrom="column">
                  <wp:posOffset>5324475</wp:posOffset>
                </wp:positionH>
                <wp:positionV relativeFrom="paragraph">
                  <wp:posOffset>107950</wp:posOffset>
                </wp:positionV>
                <wp:extent cx="323850" cy="257175"/>
                <wp:effectExtent l="0" t="4445"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29" type="#_x0000_t202" style="position:absolute;left:0;text-align:left;margin-left:419.25pt;margin-top:8.5pt;width:25.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Yw/gIAAFs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" stroked="f">
                <v:textbox>
                  <w:txbxContent>
                    <w:p w:rsidR="00621E72" w:rsidRPr="00351D5A" w:rsidRDefault="00621E72" w:rsidP="006E302F">
                      <w:pPr>
                        <w:rPr>
                          <w:rFonts w:ascii="GE Inspira" w:hAnsi="GE Inspira"/>
                          <w:b/>
                          <w:color w:val="FF0000"/>
                          <w:sz w:val="28"/>
                          <w:lang w:val="fr-FR"/>
                        </w:rPr>
                      </w:pPr>
                      <w:r>
                        <w:rPr>
                          <w:rFonts w:ascii="GE Inspira" w:hAnsi="GE Inspira"/>
                          <w:b/>
                          <w:color w:val="FF0000"/>
                          <w:sz w:val="28"/>
                          <w:lang w:val="fr-FR"/>
                        </w:rPr>
                        <w:sym w:font="Wingdings" w:char="F085"/>
                      </w:r>
                    </w:p>
                  </w:txbxContent>
                </v:textbox>
              </v:shape>
            </w:pict>
          </mc:Fallback>
        </mc:AlternateContent>
      </w:r>
      <w:r w:rsidRPr="00DE0084">
        <w:rPr>
          <w:rFonts w:ascii="GE Inspira Sans" w:hAnsi="GE Inspira Sans"/>
          <w:noProof/>
          <w:color w:val="FF0000"/>
          <w:sz w:val="24"/>
          <w:szCs w:val="24"/>
          <w:lang w:eastAsia="en-GB"/>
        </w:rPr>
        <mc:AlternateContent>
          <mc:Choice Requires="wps">
            <w:drawing>
              <wp:anchor distT="0" distB="0" distL="114300" distR="114300" simplePos="0" relativeHeight="251710464" behindDoc="0" locked="0" layoutInCell="1" allowOverlap="1">
                <wp:simplePos x="0" y="0"/>
                <wp:positionH relativeFrom="column">
                  <wp:posOffset>266700</wp:posOffset>
                </wp:positionH>
                <wp:positionV relativeFrom="paragraph">
                  <wp:posOffset>107950</wp:posOffset>
                </wp:positionV>
                <wp:extent cx="323850" cy="257175"/>
                <wp:effectExtent l="0" t="4445"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21E72" w:rsidRPr="00351D5A" w:rsidRDefault="00621E72" w:rsidP="006E302F">
                            <w:pPr>
                              <w:rPr>
                                <w:rFonts w:ascii="GE Inspira" w:hAnsi="GE Inspira"/>
                                <w:b/>
                                <w:color w:val="FF0000"/>
                                <w:sz w:val="28"/>
                                <w:lang w:val="fr-FR"/>
                              </w:rPr>
                            </w:pPr>
                            <w:r w:rsidRPr="00351D5A">
                              <w:rPr>
                                <w:rFonts w:ascii="GE Inspira" w:hAnsi="GE Inspira"/>
                                <w:b/>
                                <w:color w:val="FF0000"/>
                                <w:sz w:val="28"/>
                                <w:lang w:val="fr-FR"/>
                              </w:rPr>
                              <w:sym w:font="Wingdings" w:char="F081"/>
                            </w:r>
                            <w:r w:rsidRPr="00351D5A">
                              <w:rPr>
                                <w:rFonts w:ascii="GE Inspira" w:hAnsi="GE Inspira"/>
                                <w:b/>
                                <w:color w:val="FF0000"/>
                                <w:sz w:val="28"/>
                                <w:lang w:val="fr-F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30" type="#_x0000_t202" style="position:absolute;left:0;text-align:left;margin-left:21pt;margin-top:8.5pt;width:25.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Zu/gIAAFs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" stroked="f">
                <v:textbox>
                  <w:txbxContent>
                    <w:p w:rsidR="00621E72" w:rsidRPr="00351D5A" w:rsidRDefault="00621E72" w:rsidP="006E302F">
                      <w:pPr>
                        <w:rPr>
                          <w:rFonts w:ascii="GE Inspira" w:hAnsi="GE Inspira"/>
                          <w:b/>
                          <w:color w:val="FF0000"/>
                          <w:sz w:val="28"/>
                          <w:lang w:val="fr-FR"/>
                        </w:rPr>
                      </w:pPr>
                      <w:r w:rsidRPr="00351D5A">
                        <w:rPr>
                          <w:rFonts w:ascii="GE Inspira" w:hAnsi="GE Inspira"/>
                          <w:b/>
                          <w:color w:val="FF0000"/>
                          <w:sz w:val="28"/>
                          <w:lang w:val="fr-FR"/>
                        </w:rPr>
                        <w:sym w:font="Wingdings" w:char="F081"/>
                      </w:r>
                      <w:r w:rsidRPr="00351D5A">
                        <w:rPr>
                          <w:rFonts w:ascii="GE Inspira" w:hAnsi="GE Inspira"/>
                          <w:b/>
                          <w:color w:val="FF0000"/>
                          <w:sz w:val="28"/>
                          <w:lang w:val="fr-FR"/>
                        </w:rPr>
                        <w:t xml:space="preserve"> </w:t>
                      </w:r>
                    </w:p>
                  </w:txbxContent>
                </v:textbox>
              </v:shape>
            </w:pict>
          </mc:Fallback>
        </mc:AlternateContent>
      </w:r>
    </w:p>
    <w:p w:rsidR="006E302F" w:rsidRPr="00DE0084" w:rsidRDefault="006E302F" w:rsidP="006E302F">
      <w:pPr>
        <w:pStyle w:val="FootnoteText"/>
        <w:ind w:left="360"/>
        <w:rPr>
          <w:rFonts w:ascii="GE Inspira Sans" w:hAnsi="GE Inspira Sans"/>
          <w:color w:val="FF0000"/>
          <w:szCs w:val="24"/>
        </w:rPr>
      </w:pPr>
      <w:r w:rsidRPr="00DE0084">
        <w:rPr>
          <w:rFonts w:ascii="GE Inspira Sans" w:hAnsi="GE Inspira Sans"/>
          <w:noProof/>
          <w:color w:val="FF0000"/>
          <w:szCs w:val="24"/>
          <w:lang w:eastAsia="en-GB"/>
        </w:rPr>
        <mc:AlternateContent>
          <mc:Choice Requires="wps">
            <w:drawing>
              <wp:anchor distT="0" distB="0" distL="114300" distR="114300" simplePos="0" relativeHeight="251715584" behindDoc="0" locked="0" layoutInCell="1" allowOverlap="1">
                <wp:simplePos x="0" y="0"/>
                <wp:positionH relativeFrom="column">
                  <wp:posOffset>-76200</wp:posOffset>
                </wp:positionH>
                <wp:positionV relativeFrom="paragraph">
                  <wp:posOffset>107950</wp:posOffset>
                </wp:positionV>
                <wp:extent cx="1066800" cy="718820"/>
                <wp:effectExtent l="9525" t="8255" r="9525" b="635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718820"/>
                        </a:xfrm>
                        <a:prstGeom prst="rect">
                          <a:avLst/>
                        </a:prstGeom>
                        <a:solidFill>
                          <a:srgbClr val="FFFFFF"/>
                        </a:solidFill>
                        <a:ln w="9525">
                          <a:solidFill>
                            <a:srgbClr val="000000"/>
                          </a:solidFill>
                          <a:miter lim="800000"/>
                          <a:headEnd/>
                          <a:tailEnd/>
                        </a:ln>
                      </wps:spPr>
                      <wps:txbx>
                        <w:txbxContent>
                          <w:p w:rsidR="00621E72" w:rsidRPr="00E35A55" w:rsidRDefault="00621E72" w:rsidP="006E302F">
                            <w:pPr>
                              <w:jc w:val="center"/>
                              <w:rPr>
                                <w:rFonts w:ascii="GE Inspira" w:hAnsi="GE Inspira"/>
                                <w:sz w:val="18"/>
                                <w:lang w:val="fr-FR"/>
                              </w:rPr>
                            </w:pPr>
                            <w:r w:rsidRPr="00E35A55">
                              <w:rPr>
                                <w:rFonts w:ascii="GE Inspira" w:hAnsi="GE Inspira"/>
                                <w:sz w:val="18"/>
                                <w:lang w:val="fr-FR"/>
                              </w:rPr>
                              <w:t>New opportunity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1" type="#_x0000_t202" style="position:absolute;left:0;text-align:left;margin-left:-6pt;margin-top:8.5pt;width:84pt;height:56.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">
                <v:textbox>
                  <w:txbxContent>
                    <w:p w:rsidR="00621E72" w:rsidRPr="00E35A55" w:rsidRDefault="00621E72" w:rsidP="006E302F">
                      <w:pPr>
                        <w:jc w:val="center"/>
                        <w:rPr>
                          <w:rFonts w:ascii="GE Inspira" w:hAnsi="GE Inspira"/>
                          <w:sz w:val="18"/>
                          <w:lang w:val="fr-FR"/>
                        </w:rPr>
                      </w:pPr>
                      <w:r w:rsidRPr="00E35A55">
                        <w:rPr>
                          <w:rFonts w:ascii="GE Inspira" w:hAnsi="GE Inspira"/>
                          <w:sz w:val="18"/>
                          <w:lang w:val="fr-FR"/>
                        </w:rPr>
                        <w:t xml:space="preserve">New </w:t>
                      </w:r>
                      <w:proofErr w:type="spellStart"/>
                      <w:r w:rsidRPr="00E35A55">
                        <w:rPr>
                          <w:rFonts w:ascii="GE Inspira" w:hAnsi="GE Inspira"/>
                          <w:sz w:val="18"/>
                          <w:lang w:val="fr-FR"/>
                        </w:rPr>
                        <w:t>opportunity</w:t>
                      </w:r>
                      <w:proofErr w:type="spellEnd"/>
                      <w:r w:rsidRPr="00E35A55">
                        <w:rPr>
                          <w:rFonts w:ascii="GE Inspira" w:hAnsi="GE Inspira"/>
                          <w:sz w:val="18"/>
                          <w:lang w:val="fr-FR"/>
                        </w:rPr>
                        <w:t xml:space="preserve"> identification</w:t>
                      </w:r>
                    </w:p>
                  </w:txbxContent>
                </v:textbox>
              </v:shape>
            </w:pict>
          </mc:Fallback>
        </mc:AlternateContent>
      </w:r>
      <w:r w:rsidRPr="00DE0084">
        <w:rPr>
          <w:rFonts w:ascii="GE Inspira Sans" w:hAnsi="GE Inspira Sans"/>
          <w:noProof/>
          <w:color w:val="FF0000"/>
          <w:szCs w:val="24"/>
          <w:lang w:eastAsia="en-GB"/>
        </w:rPr>
        <mc:AlternateContent>
          <mc:Choice Requires="wps">
            <w:drawing>
              <wp:anchor distT="0" distB="0" distL="114300" distR="114300" simplePos="0" relativeHeight="251718656" behindDoc="0" locked="0" layoutInCell="1" allowOverlap="1">
                <wp:simplePos x="0" y="0"/>
                <wp:positionH relativeFrom="column">
                  <wp:posOffset>3688080</wp:posOffset>
                </wp:positionH>
                <wp:positionV relativeFrom="paragraph">
                  <wp:posOffset>107950</wp:posOffset>
                </wp:positionV>
                <wp:extent cx="1066800" cy="718820"/>
                <wp:effectExtent l="11430" t="8255" r="7620" b="635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718820"/>
                        </a:xfrm>
                        <a:prstGeom prst="rect">
                          <a:avLst/>
                        </a:prstGeom>
                        <a:solidFill>
                          <a:srgbClr val="FFFFFF"/>
                        </a:solidFill>
                        <a:ln w="9525">
                          <a:solidFill>
                            <a:srgbClr val="000000"/>
                          </a:solidFill>
                          <a:miter lim="800000"/>
                          <a:headEnd/>
                          <a:tailEnd/>
                        </a:ln>
                      </wps:spPr>
                      <wps:txbx>
                        <w:txbxContent>
                          <w:p w:rsidR="00621E72" w:rsidRPr="00E35A55" w:rsidRDefault="00621E72" w:rsidP="006E302F">
                            <w:pPr>
                              <w:jc w:val="center"/>
                              <w:rPr>
                                <w:rFonts w:ascii="GE Inspira" w:hAnsi="GE Inspira"/>
                                <w:sz w:val="16"/>
                              </w:rPr>
                            </w:pPr>
                            <w:r w:rsidRPr="00E35A55">
                              <w:rPr>
                                <w:rFonts w:ascii="GE Inspira" w:hAnsi="GE Inspira"/>
                                <w:sz w:val="16"/>
                              </w:rPr>
                              <w:t>Bid prioritization chart shared in S&amp;OP meeting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2" type="#_x0000_t202" style="position:absolute;left:0;text-align:left;margin-left:290.4pt;margin-top:8.5pt;width:84pt;height:56.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">
                <v:textbox>
                  <w:txbxContent>
                    <w:p w:rsidR="00621E72" w:rsidRPr="00E35A55" w:rsidRDefault="00621E72" w:rsidP="006E302F">
                      <w:pPr>
                        <w:jc w:val="center"/>
                        <w:rPr>
                          <w:rFonts w:ascii="GE Inspira" w:hAnsi="GE Inspira"/>
                          <w:sz w:val="16"/>
                        </w:rPr>
                      </w:pPr>
                      <w:r w:rsidRPr="00E35A55">
                        <w:rPr>
                          <w:rFonts w:ascii="GE Inspira" w:hAnsi="GE Inspira"/>
                          <w:sz w:val="16"/>
                        </w:rPr>
                        <w:t>Bid prioritization chart shared in S&amp;OP meeting</w:t>
                      </w:r>
                    </w:p>
                  </w:txbxContent>
                </v:textbox>
              </v:shape>
            </w:pict>
          </mc:Fallback>
        </mc:AlternateContent>
      </w:r>
      <w:r w:rsidRPr="00DE0084">
        <w:rPr>
          <w:rFonts w:ascii="GE Inspira Sans" w:hAnsi="GE Inspira Sans"/>
          <w:noProof/>
          <w:color w:val="FF0000"/>
          <w:szCs w:val="24"/>
          <w:lang w:eastAsia="en-GB"/>
        </w:rPr>
        <mc:AlternateContent>
          <mc:Choice Requires="wps">
            <w:drawing>
              <wp:anchor distT="0" distB="0" distL="114300" distR="114300" simplePos="0" relativeHeight="251716608" behindDoc="0" locked="0" layoutInCell="1" allowOverlap="1">
                <wp:simplePos x="0" y="0"/>
                <wp:positionH relativeFrom="column">
                  <wp:posOffset>1178560</wp:posOffset>
                </wp:positionH>
                <wp:positionV relativeFrom="paragraph">
                  <wp:posOffset>107950</wp:posOffset>
                </wp:positionV>
                <wp:extent cx="1066800" cy="718820"/>
                <wp:effectExtent l="6985" t="8255" r="12065" b="63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718820"/>
                        </a:xfrm>
                        <a:prstGeom prst="rect">
                          <a:avLst/>
                        </a:prstGeom>
                        <a:solidFill>
                          <a:srgbClr val="FFFFFF"/>
                        </a:solidFill>
                        <a:ln w="9525">
                          <a:solidFill>
                            <a:srgbClr val="000000"/>
                          </a:solidFill>
                          <a:miter lim="800000"/>
                          <a:headEnd/>
                          <a:tailEnd/>
                        </a:ln>
                      </wps:spPr>
                      <wps:txbx>
                        <w:txbxContent>
                          <w:p w:rsidR="00621E72" w:rsidRPr="00E35A55" w:rsidRDefault="00621E72" w:rsidP="006E302F">
                            <w:pPr>
                              <w:jc w:val="center"/>
                              <w:rPr>
                                <w:rFonts w:ascii="GE Inspira" w:hAnsi="GE Inspira"/>
                                <w:sz w:val="18"/>
                              </w:rPr>
                            </w:pPr>
                            <w:r w:rsidRPr="00E35A55">
                              <w:rPr>
                                <w:rFonts w:ascii="GE Inspira" w:hAnsi="GE Inspira"/>
                                <w:sz w:val="18"/>
                              </w:rPr>
                              <w:t>Enter opportunity details in bid prioritization tool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3" type="#_x0000_t202" style="position:absolute;left:0;text-align:left;margin-left:92.8pt;margin-top:8.5pt;width:84pt;height:5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">
                <v:textbox>
                  <w:txbxContent>
                    <w:p w:rsidR="00621E72" w:rsidRPr="00E35A55" w:rsidRDefault="00621E72" w:rsidP="006E302F">
                      <w:pPr>
                        <w:jc w:val="center"/>
                        <w:rPr>
                          <w:rFonts w:ascii="GE Inspira" w:hAnsi="GE Inspira"/>
                          <w:sz w:val="18"/>
                        </w:rPr>
                      </w:pPr>
                      <w:r w:rsidRPr="00E35A55">
                        <w:rPr>
                          <w:rFonts w:ascii="GE Inspira" w:hAnsi="GE Inspira"/>
                          <w:sz w:val="18"/>
                        </w:rPr>
                        <w:t>Enter opportunity details in bid prioritization tool</w:t>
                      </w:r>
                    </w:p>
                  </w:txbxContent>
                </v:textbox>
              </v:shape>
            </w:pict>
          </mc:Fallback>
        </mc:AlternateContent>
      </w:r>
      <w:r w:rsidRPr="00DE0084">
        <w:rPr>
          <w:rFonts w:ascii="GE Inspira Sans" w:hAnsi="GE Inspira Sans"/>
          <w:noProof/>
          <w:color w:val="FF0000"/>
          <w:szCs w:val="24"/>
          <w:lang w:eastAsia="en-GB"/>
        </w:rPr>
        <mc:AlternateContent>
          <mc:Choice Requires="wps">
            <w:drawing>
              <wp:anchor distT="0" distB="0" distL="114300" distR="114300" simplePos="0" relativeHeight="251717632" behindDoc="0" locked="0" layoutInCell="1" allowOverlap="1">
                <wp:simplePos x="0" y="0"/>
                <wp:positionH relativeFrom="column">
                  <wp:posOffset>2433320</wp:posOffset>
                </wp:positionH>
                <wp:positionV relativeFrom="paragraph">
                  <wp:posOffset>107950</wp:posOffset>
                </wp:positionV>
                <wp:extent cx="1066800" cy="718820"/>
                <wp:effectExtent l="13970" t="8255" r="5080" b="635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718820"/>
                        </a:xfrm>
                        <a:prstGeom prst="rect">
                          <a:avLst/>
                        </a:prstGeom>
                        <a:solidFill>
                          <a:srgbClr val="FFFFFF"/>
                        </a:solidFill>
                        <a:ln w="9525">
                          <a:solidFill>
                            <a:srgbClr val="000000"/>
                          </a:solidFill>
                          <a:miter lim="800000"/>
                          <a:headEnd/>
                          <a:tailEnd/>
                        </a:ln>
                      </wps:spPr>
                      <wps:txbx>
                        <w:txbxContent>
                          <w:p w:rsidR="00621E72" w:rsidRPr="00E35A55" w:rsidRDefault="00621E72" w:rsidP="006E302F">
                            <w:pPr>
                              <w:jc w:val="center"/>
                              <w:rPr>
                                <w:rFonts w:ascii="GE Inspira" w:hAnsi="GE Inspira"/>
                                <w:sz w:val="16"/>
                              </w:rPr>
                            </w:pPr>
                            <w:r w:rsidRPr="00E35A55">
                              <w:rPr>
                                <w:rFonts w:ascii="GE Inspira" w:hAnsi="GE Inspira"/>
                                <w:sz w:val="16"/>
                              </w:rPr>
                              <w:t>Opportunity details reviewed w/ ITO Ops Leader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191.6pt;margin-top:8.5pt;width:84pt;height:56.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">
                <v:textbox>
                  <w:txbxContent>
                    <w:p w:rsidR="00621E72" w:rsidRPr="00E35A55" w:rsidRDefault="00621E72" w:rsidP="006E302F">
                      <w:pPr>
                        <w:jc w:val="center"/>
                        <w:rPr>
                          <w:rFonts w:ascii="GE Inspira" w:hAnsi="GE Inspira"/>
                          <w:sz w:val="16"/>
                        </w:rPr>
                      </w:pPr>
                      <w:r w:rsidRPr="00E35A55">
                        <w:rPr>
                          <w:rFonts w:ascii="GE Inspira" w:hAnsi="GE Inspira"/>
                          <w:sz w:val="16"/>
                        </w:rPr>
                        <w:t>Opportunity details reviewed w/ ITO Ops Leader</w:t>
                      </w:r>
                    </w:p>
                  </w:txbxContent>
                </v:textbox>
              </v:shape>
            </w:pict>
          </mc:Fallback>
        </mc:AlternateContent>
      </w:r>
      <w:r w:rsidRPr="00DE0084">
        <w:rPr>
          <w:rFonts w:ascii="GE Inspira Sans" w:hAnsi="GE Inspira Sans"/>
          <w:noProof/>
          <w:color w:val="FF0000"/>
          <w:szCs w:val="24"/>
          <w:lang w:eastAsia="en-GB"/>
        </w:rPr>
        <mc:AlternateContent>
          <mc:Choice Requires="wps">
            <w:drawing>
              <wp:anchor distT="0" distB="0" distL="114300" distR="114300" simplePos="0" relativeHeight="251722752" behindDoc="0" locked="0" layoutInCell="1" allowOverlap="1">
                <wp:simplePos x="0" y="0"/>
                <wp:positionH relativeFrom="column">
                  <wp:posOffset>3503930</wp:posOffset>
                </wp:positionH>
                <wp:positionV relativeFrom="paragraph">
                  <wp:posOffset>467360</wp:posOffset>
                </wp:positionV>
                <wp:extent cx="180975" cy="0"/>
                <wp:effectExtent l="8255" t="53340" r="20320" b="6096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EF77BB" id="Straight Arrow Connector 25" o:spid="_x0000_s1026" type="#_x0000_t32" style="position:absolute;margin-left:275.9pt;margin-top:36.8pt;width:14.2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">
                <v:stroke endarrow="block"/>
              </v:shape>
            </w:pict>
          </mc:Fallback>
        </mc:AlternateContent>
      </w:r>
      <w:r w:rsidRPr="00DE0084">
        <w:rPr>
          <w:rFonts w:ascii="GE Inspira Sans" w:hAnsi="GE Inspira Sans"/>
          <w:noProof/>
          <w:color w:val="FF0000"/>
          <w:szCs w:val="24"/>
          <w:lang w:eastAsia="en-GB"/>
        </w:rPr>
        <mc:AlternateContent>
          <mc:Choice Requires="wps">
            <w:drawing>
              <wp:anchor distT="0" distB="0" distL="114300" distR="114300" simplePos="0" relativeHeight="251721728" behindDoc="0" locked="0" layoutInCell="1" allowOverlap="1">
                <wp:simplePos x="0" y="0"/>
                <wp:positionH relativeFrom="column">
                  <wp:posOffset>2248535</wp:posOffset>
                </wp:positionH>
                <wp:positionV relativeFrom="paragraph">
                  <wp:posOffset>467360</wp:posOffset>
                </wp:positionV>
                <wp:extent cx="180975" cy="0"/>
                <wp:effectExtent l="10160" t="53340" r="18415" b="6096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B4C0A4" id="Straight Arrow Connector 24" o:spid="_x0000_s1026" type="#_x0000_t32" style="position:absolute;margin-left:177.05pt;margin-top:36.8pt;width:14.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">
                <v:stroke endarrow="block"/>
              </v:shape>
            </w:pict>
          </mc:Fallback>
        </mc:AlternateContent>
      </w:r>
      <w:r w:rsidRPr="00DE0084">
        <w:rPr>
          <w:rFonts w:ascii="GE Inspira Sans" w:hAnsi="GE Inspira Sans"/>
          <w:noProof/>
          <w:color w:val="FF0000"/>
          <w:szCs w:val="24"/>
          <w:lang w:eastAsia="en-GB"/>
        </w:rPr>
        <mc:AlternateContent>
          <mc:Choice Requires="wps">
            <w:drawing>
              <wp:anchor distT="0" distB="0" distL="114300" distR="114300" simplePos="0" relativeHeight="251720704" behindDoc="0" locked="0" layoutInCell="1" allowOverlap="1">
                <wp:simplePos x="0" y="0"/>
                <wp:positionH relativeFrom="column">
                  <wp:posOffset>993775</wp:posOffset>
                </wp:positionH>
                <wp:positionV relativeFrom="paragraph">
                  <wp:posOffset>467360</wp:posOffset>
                </wp:positionV>
                <wp:extent cx="180975" cy="0"/>
                <wp:effectExtent l="12700" t="53340" r="15875" b="609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95F52B" id="Straight Arrow Connector 23" o:spid="_x0000_s1026" type="#_x0000_t32" style="position:absolute;margin-left:78.25pt;margin-top:36.8pt;width:14.2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">
                <v:stroke endarrow="block"/>
              </v:shape>
            </w:pict>
          </mc:Fallback>
        </mc:AlternateContent>
      </w:r>
      <w:r w:rsidRPr="00DE0084">
        <w:rPr>
          <w:rFonts w:ascii="GE Inspira Sans" w:hAnsi="GE Inspira Sans"/>
          <w:noProof/>
          <w:color w:val="FF0000"/>
          <w:szCs w:val="24"/>
          <w:lang w:eastAsia="en-GB"/>
        </w:rPr>
        <mc:AlternateContent>
          <mc:Choice Requires="wps">
            <w:drawing>
              <wp:anchor distT="0" distB="0" distL="114300" distR="114300" simplePos="0" relativeHeight="251719680" behindDoc="0" locked="0" layoutInCell="1" allowOverlap="1">
                <wp:simplePos x="0" y="0"/>
                <wp:positionH relativeFrom="column">
                  <wp:posOffset>4943475</wp:posOffset>
                </wp:positionH>
                <wp:positionV relativeFrom="paragraph">
                  <wp:posOffset>107950</wp:posOffset>
                </wp:positionV>
                <wp:extent cx="1066800" cy="718820"/>
                <wp:effectExtent l="9525" t="8255" r="9525" b="635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718820"/>
                        </a:xfrm>
                        <a:prstGeom prst="rect">
                          <a:avLst/>
                        </a:prstGeom>
                        <a:solidFill>
                          <a:srgbClr val="FFFFFF"/>
                        </a:solidFill>
                        <a:ln w="9525">
                          <a:solidFill>
                            <a:srgbClr val="000000"/>
                          </a:solidFill>
                          <a:miter lim="800000"/>
                          <a:headEnd/>
                          <a:tailEnd/>
                        </a:ln>
                      </wps:spPr>
                      <wps:txbx>
                        <w:txbxContent>
                          <w:p w:rsidR="00621E72" w:rsidRPr="00E35A55" w:rsidRDefault="00621E72" w:rsidP="006E302F">
                            <w:pPr>
                              <w:jc w:val="center"/>
                              <w:rPr>
                                <w:rFonts w:ascii="GE Inspira" w:hAnsi="GE Inspira"/>
                                <w:sz w:val="16"/>
                                <w:szCs w:val="16"/>
                              </w:rPr>
                            </w:pPr>
                            <w:r w:rsidRPr="00E35A55">
                              <w:rPr>
                                <w:rFonts w:ascii="GE Inspira" w:hAnsi="GE Inspira"/>
                                <w:sz w:val="16"/>
                                <w:szCs w:val="16"/>
                              </w:rPr>
                              <w:t>Definition of bid strategy - Incorporate to S&amp;OP</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5" type="#_x0000_t202" style="position:absolute;left:0;text-align:left;margin-left:389.25pt;margin-top:8.5pt;width:84pt;height:5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">
                <v:textbox inset=".5mm,,.5mm">
                  <w:txbxContent>
                    <w:p w:rsidR="00621E72" w:rsidRPr="00E35A55" w:rsidRDefault="00621E72" w:rsidP="006E302F">
                      <w:pPr>
                        <w:jc w:val="center"/>
                        <w:rPr>
                          <w:rFonts w:ascii="GE Inspira" w:hAnsi="GE Inspira"/>
                          <w:sz w:val="16"/>
                          <w:szCs w:val="16"/>
                        </w:rPr>
                      </w:pPr>
                      <w:r w:rsidRPr="00E35A55">
                        <w:rPr>
                          <w:rFonts w:ascii="GE Inspira" w:hAnsi="GE Inspira"/>
                          <w:sz w:val="16"/>
                          <w:szCs w:val="16"/>
                        </w:rPr>
                        <w:t>Definition of bid strategy - Incorporate to S&amp;OP</w:t>
                      </w:r>
                    </w:p>
                  </w:txbxContent>
                </v:textbox>
              </v:shape>
            </w:pict>
          </mc:Fallback>
        </mc:AlternateContent>
      </w:r>
    </w:p>
    <w:p w:rsidR="006E302F" w:rsidRPr="00DE0084" w:rsidRDefault="006E302F" w:rsidP="006E302F">
      <w:pPr>
        <w:pStyle w:val="FootnoteText"/>
        <w:ind w:left="360"/>
        <w:rPr>
          <w:rFonts w:ascii="GE Inspira Sans" w:hAnsi="GE Inspira Sans"/>
          <w:color w:val="FF0000"/>
          <w:szCs w:val="24"/>
        </w:rPr>
      </w:pPr>
    </w:p>
    <w:p w:rsidR="006E302F" w:rsidRPr="00DE0084" w:rsidRDefault="006E302F" w:rsidP="006E302F">
      <w:pPr>
        <w:pStyle w:val="FootnoteText"/>
        <w:ind w:left="360"/>
        <w:rPr>
          <w:rFonts w:ascii="GE Inspira Sans" w:hAnsi="GE Inspira Sans"/>
          <w:color w:val="FF0000"/>
          <w:szCs w:val="24"/>
        </w:rPr>
      </w:pPr>
      <w:r w:rsidRPr="00DE0084">
        <w:rPr>
          <w:rFonts w:ascii="GE Inspira Sans" w:hAnsi="GE Inspira Sans"/>
          <w:noProof/>
          <w:color w:val="FF0000"/>
          <w:szCs w:val="24"/>
          <w:lang w:eastAsia="en-GB"/>
        </w:rPr>
        <mc:AlternateContent>
          <mc:Choice Requires="wps">
            <w:drawing>
              <wp:anchor distT="0" distB="0" distL="114300" distR="114300" simplePos="0" relativeHeight="251723776" behindDoc="0" locked="0" layoutInCell="1" allowOverlap="1">
                <wp:simplePos x="0" y="0"/>
                <wp:positionH relativeFrom="column">
                  <wp:posOffset>4758690</wp:posOffset>
                </wp:positionH>
                <wp:positionV relativeFrom="paragraph">
                  <wp:posOffset>107950</wp:posOffset>
                </wp:positionV>
                <wp:extent cx="180975" cy="0"/>
                <wp:effectExtent l="5715" t="53975" r="22860" b="603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28C9F2" id="Straight Arrow Connector 17" o:spid="_x0000_s1026" type="#_x0000_t32" style="position:absolute;margin-left:374.7pt;margin-top:8.5pt;width:14.2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">
                <v:stroke endarrow="block"/>
              </v:shape>
            </w:pict>
          </mc:Fallback>
        </mc:AlternateContent>
      </w:r>
    </w:p>
    <w:p w:rsidR="006E302F" w:rsidRPr="00DE0084" w:rsidRDefault="006E302F" w:rsidP="006E302F">
      <w:pPr>
        <w:pStyle w:val="FootnoteText"/>
        <w:ind w:left="360"/>
        <w:rPr>
          <w:rFonts w:ascii="GE Inspira Sans" w:hAnsi="GE Inspira Sans"/>
          <w:color w:val="FF0000"/>
          <w:szCs w:val="24"/>
        </w:rPr>
      </w:pPr>
    </w:p>
    <w:p w:rsidR="006E302F" w:rsidRPr="00DE0084" w:rsidRDefault="006E302F" w:rsidP="006E302F">
      <w:pPr>
        <w:pStyle w:val="FootnoteText"/>
        <w:ind w:left="360"/>
        <w:rPr>
          <w:rFonts w:ascii="GE Inspira Sans" w:hAnsi="GE Inspira Sans"/>
          <w:color w:val="FF0000"/>
          <w:szCs w:val="24"/>
        </w:rPr>
      </w:pPr>
    </w:p>
    <w:p w:rsidR="00A372D4" w:rsidRDefault="00A372D4">
      <w:pPr>
        <w:rPr>
          <w:rFonts w:ascii="GE Inspira Sans" w:hAnsi="GE Inspira Sans"/>
          <w:b/>
        </w:rPr>
      </w:pPr>
      <w:bookmarkStart w:id="30" w:name="_3.0"/>
      <w:bookmarkStart w:id="31" w:name="_3.1"/>
      <w:bookmarkStart w:id="32" w:name="_3.2"/>
      <w:bookmarkStart w:id="33" w:name="_3.3"/>
      <w:bookmarkStart w:id="34" w:name="_3.4"/>
      <w:bookmarkStart w:id="35" w:name="_3.5"/>
      <w:bookmarkStart w:id="36" w:name="_3.6"/>
      <w:bookmarkStart w:id="37" w:name="_3.7"/>
      <w:bookmarkStart w:id="38" w:name="_3.8"/>
      <w:bookmarkStart w:id="39" w:name="_3.9"/>
      <w:bookmarkStart w:id="40" w:name="_3.10"/>
      <w:bookmarkStart w:id="41" w:name="_3.11_1"/>
      <w:bookmarkStart w:id="42" w:name="_3.11"/>
      <w:bookmarkStart w:id="43" w:name="_3.12"/>
      <w:bookmarkStart w:id="44" w:name="_3.13"/>
      <w:bookmarkStart w:id="45" w:name="_3.14"/>
      <w:bookmarkStart w:id="46" w:name="_3.15"/>
      <w:bookmarkStart w:id="47" w:name="_3.16"/>
      <w:bookmarkStart w:id="48" w:name="_Toc485739365"/>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br w:type="page"/>
      </w:r>
    </w:p>
    <w:p w:rsidR="005863D2" w:rsidRDefault="007565B3" w:rsidP="00FA2EDA">
      <w:pPr>
        <w:pStyle w:val="Heading1"/>
        <w:spacing w:line="600" w:lineRule="auto"/>
      </w:pPr>
      <w:r w:rsidRPr="00DE0084">
        <w:lastRenderedPageBreak/>
        <w:t xml:space="preserve">Roles &amp; </w:t>
      </w:r>
      <w:r w:rsidR="005863D2" w:rsidRPr="00DE0084">
        <w:t>Responsibilities</w:t>
      </w:r>
      <w:bookmarkEnd w:id="4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5"/>
        <w:gridCol w:w="5941"/>
      </w:tblGrid>
      <w:tr w:rsidR="00874EE6" w:rsidRPr="00DE0084" w:rsidTr="007A3B6B">
        <w:tc>
          <w:tcPr>
            <w:tcW w:w="3155" w:type="dxa"/>
            <w:shd w:val="clear" w:color="auto" w:fill="005EB8"/>
            <w:vAlign w:val="center"/>
          </w:tcPr>
          <w:p w:rsidR="00F13D36" w:rsidRPr="0027555A" w:rsidRDefault="00F13D36" w:rsidP="00FA2EDA">
            <w:pPr>
              <w:pStyle w:val="FootnoteText"/>
              <w:spacing w:line="600" w:lineRule="auto"/>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Key Role</w:t>
            </w:r>
          </w:p>
        </w:tc>
        <w:tc>
          <w:tcPr>
            <w:tcW w:w="5941" w:type="dxa"/>
            <w:shd w:val="clear" w:color="auto" w:fill="005EB8"/>
            <w:vAlign w:val="center"/>
          </w:tcPr>
          <w:p w:rsidR="00F13D36" w:rsidRPr="0027555A" w:rsidRDefault="00F13D36" w:rsidP="002953AE">
            <w:pPr>
              <w:pStyle w:val="FootnoteText"/>
              <w:spacing w:line="600" w:lineRule="auto"/>
              <w:jc w:val="both"/>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Responsibility</w:t>
            </w:r>
          </w:p>
        </w:tc>
      </w:tr>
      <w:tr w:rsidR="00874EE6" w:rsidRPr="00DE0084" w:rsidTr="00440F92">
        <w:tc>
          <w:tcPr>
            <w:tcW w:w="3155" w:type="dxa"/>
            <w:shd w:val="clear" w:color="auto" w:fill="auto"/>
            <w:vAlign w:val="center"/>
          </w:tcPr>
          <w:p w:rsidR="00F13D36" w:rsidRPr="00DE0084" w:rsidRDefault="006E302F" w:rsidP="006E302F">
            <w:pPr>
              <w:autoSpaceDE w:val="0"/>
              <w:autoSpaceDN w:val="0"/>
              <w:adjustRightInd w:val="0"/>
              <w:rPr>
                <w:rFonts w:ascii="GE Inspira Sans" w:hAnsi="GE Inspira Sans" w:cs="Arial"/>
                <w:sz w:val="20"/>
              </w:rPr>
            </w:pPr>
            <w:r w:rsidRPr="00DE0084">
              <w:rPr>
                <w:rFonts w:ascii="GE Inspira Sans" w:hAnsi="GE Inspira Sans" w:cs="GE Inspira"/>
                <w:bCs/>
                <w:sz w:val="20"/>
              </w:rPr>
              <w:t>Sales Manager</w:t>
            </w:r>
          </w:p>
        </w:tc>
        <w:tc>
          <w:tcPr>
            <w:tcW w:w="5941" w:type="dxa"/>
            <w:shd w:val="clear" w:color="auto" w:fill="auto"/>
            <w:vAlign w:val="center"/>
          </w:tcPr>
          <w:p w:rsidR="00F13D36" w:rsidRPr="00DE0084" w:rsidRDefault="006E302F" w:rsidP="002953AE">
            <w:pPr>
              <w:jc w:val="both"/>
              <w:rPr>
                <w:rFonts w:ascii="GE Inspira Sans" w:hAnsi="GE Inspira Sans" w:cs="Arial"/>
                <w:sz w:val="20"/>
              </w:rPr>
            </w:pPr>
            <w:r w:rsidRPr="00DE0084">
              <w:rPr>
                <w:rFonts w:ascii="GE Inspira Sans" w:hAnsi="GE Inspira Sans" w:cs="GE Inspira"/>
                <w:sz w:val="20"/>
              </w:rPr>
              <w:t xml:space="preserve">The sales manager is in charge of ensuring that any new opportunity goes through the bid prioritization process before the S&amp;OP meeting and before the </w:t>
            </w:r>
            <w:r w:rsidR="009F6F6A">
              <w:rPr>
                <w:rFonts w:ascii="GE Inspira Sans" w:hAnsi="GE Inspira Sans" w:cs="GE Inspira"/>
                <w:sz w:val="20"/>
              </w:rPr>
              <w:t xml:space="preserve">Bid/No Bid </w:t>
            </w:r>
            <w:r w:rsidRPr="00DE0084">
              <w:rPr>
                <w:rFonts w:ascii="GE Inspira Sans" w:hAnsi="GE Inspira Sans" w:cs="GE Inspira"/>
                <w:sz w:val="20"/>
              </w:rPr>
              <w:t xml:space="preserve">meeting. Ideally, </w:t>
            </w:r>
            <w:r w:rsidR="009F6F6A">
              <w:rPr>
                <w:rFonts w:ascii="GE Inspira Sans" w:hAnsi="GE Inspira Sans" w:cs="GE Inspira"/>
                <w:sz w:val="20"/>
              </w:rPr>
              <w:t xml:space="preserve">after Prospecting stage when </w:t>
            </w:r>
            <w:r w:rsidRPr="00DE0084">
              <w:rPr>
                <w:rFonts w:ascii="GE Inspira Sans" w:hAnsi="GE Inspira Sans" w:cs="GE Inspira"/>
                <w:sz w:val="20"/>
              </w:rPr>
              <w:t>the opportunity is entered in salesforce.com, he should upload the bid prioritization template to enter his opportunity details and share it with the ITO operations leader.</w:t>
            </w:r>
          </w:p>
        </w:tc>
      </w:tr>
      <w:tr w:rsidR="00874EE6" w:rsidRPr="00DE0084" w:rsidTr="00440F92">
        <w:tc>
          <w:tcPr>
            <w:tcW w:w="3155" w:type="dxa"/>
            <w:shd w:val="clear" w:color="auto" w:fill="auto"/>
            <w:vAlign w:val="center"/>
          </w:tcPr>
          <w:p w:rsidR="00F13D36" w:rsidRPr="00DE0084" w:rsidRDefault="006E302F" w:rsidP="00F93C83">
            <w:pPr>
              <w:pStyle w:val="FootnoteText"/>
              <w:rPr>
                <w:rFonts w:ascii="GE Inspira Sans" w:hAnsi="GE Inspira Sans" w:cs="Arial"/>
                <w:sz w:val="20"/>
              </w:rPr>
            </w:pPr>
            <w:r w:rsidRPr="00DE0084">
              <w:rPr>
                <w:rFonts w:ascii="GE Inspira Sans" w:hAnsi="GE Inspira Sans" w:cs="Arial"/>
                <w:sz w:val="20"/>
              </w:rPr>
              <w:t>ITO Operations Leader</w:t>
            </w:r>
          </w:p>
        </w:tc>
        <w:tc>
          <w:tcPr>
            <w:tcW w:w="5941" w:type="dxa"/>
            <w:shd w:val="clear" w:color="auto" w:fill="auto"/>
            <w:vAlign w:val="center"/>
          </w:tcPr>
          <w:p w:rsidR="00F13D36" w:rsidRPr="00DE0084" w:rsidRDefault="006E302F" w:rsidP="002953AE">
            <w:pPr>
              <w:pStyle w:val="FootnoteText"/>
              <w:jc w:val="both"/>
              <w:rPr>
                <w:rFonts w:ascii="GE Inspira Sans" w:hAnsi="GE Inspira Sans" w:cs="Arial"/>
                <w:sz w:val="20"/>
              </w:rPr>
            </w:pPr>
            <w:r w:rsidRPr="00DE0084">
              <w:rPr>
                <w:rFonts w:ascii="GE Inspira Sans" w:hAnsi="GE Inspira Sans" w:cs="GE Inspira"/>
                <w:sz w:val="20"/>
              </w:rPr>
              <w:t>The ITO operations leader is in charge of ensuring the validity of information provided by the sales manager, and ensure that the bid prioritization review takes places during the S&amp;OP meeting. He should also drive the discussion leading in decisions on the bidding strategy.</w:t>
            </w:r>
          </w:p>
        </w:tc>
      </w:tr>
    </w:tbl>
    <w:p w:rsidR="006B39A1" w:rsidRPr="00DE0084" w:rsidRDefault="006B39A1">
      <w:pPr>
        <w:rPr>
          <w:rFonts w:ascii="GE Inspira Sans" w:hAnsi="GE Inspira Sans"/>
          <w:b/>
          <w:color w:val="FF0000"/>
        </w:rPr>
      </w:pPr>
    </w:p>
    <w:p w:rsidR="00595B6E" w:rsidRDefault="00595B6E" w:rsidP="00DE0084">
      <w:pPr>
        <w:pStyle w:val="Heading1"/>
      </w:pPr>
      <w:bookmarkStart w:id="49" w:name="_Toc485739366"/>
      <w:r w:rsidRPr="00DE0084">
        <w:t>Quality Records</w:t>
      </w:r>
      <w:bookmarkEnd w:id="49"/>
    </w:p>
    <w:p w:rsidR="006B39A1" w:rsidRPr="00AF5052" w:rsidRDefault="006B39A1" w:rsidP="00AF5052">
      <w:pPr>
        <w:pStyle w:val="HHead1-Bullets"/>
      </w:pPr>
      <w:r w:rsidRPr="00AF5052">
        <w:t xml:space="preserve">The following is a summary of records produced by this work instruction that shall be maintained and controlled according to the requirements of </w:t>
      </w:r>
      <w:hyperlink r:id="rId16" w:history="1">
        <w:r w:rsidRPr="00AF5052">
          <w:rPr>
            <w:rStyle w:val="Hyperlink"/>
            <w:b/>
            <w:color w:val="auto"/>
          </w:rPr>
          <w:t>OGQ-0102 - Record Control</w:t>
        </w:r>
      </w:hyperlink>
      <w:r w:rsidRPr="00AF5052">
        <w:t>. All records shall be in line with Records location map relevant for the Site/Organization.</w:t>
      </w:r>
    </w:p>
    <w:p w:rsidR="0027555A" w:rsidRPr="00DE0084" w:rsidRDefault="0027555A" w:rsidP="00AF5052">
      <w:pPr>
        <w:pStyle w:val="HHead1-Bullets"/>
      </w:pPr>
    </w:p>
    <w:tbl>
      <w:tblPr>
        <w:tblStyle w:val="TableGrid"/>
        <w:tblW w:w="9356" w:type="dxa"/>
        <w:tblInd w:w="675" w:type="dxa"/>
        <w:tblLook w:val="04A0" w:firstRow="1" w:lastRow="0" w:firstColumn="1" w:lastColumn="0" w:noHBand="0" w:noVBand="1"/>
      </w:tblPr>
      <w:tblGrid>
        <w:gridCol w:w="3118"/>
        <w:gridCol w:w="3119"/>
        <w:gridCol w:w="3119"/>
      </w:tblGrid>
      <w:tr w:rsidR="0027555A" w:rsidRPr="0027555A" w:rsidTr="0027555A">
        <w:tc>
          <w:tcPr>
            <w:tcW w:w="3118" w:type="dxa"/>
            <w:shd w:val="clear" w:color="auto" w:fill="005EB8"/>
            <w:vAlign w:val="center"/>
          </w:tcPr>
          <w:p w:rsidR="006B39A1" w:rsidRPr="0027555A" w:rsidRDefault="006B39A1" w:rsidP="006E302F">
            <w:pPr>
              <w:pStyle w:val="Text1"/>
              <w:rPr>
                <w:rFonts w:ascii="GE Inspira Sans" w:hAnsi="GE Inspira Sans"/>
                <w:b/>
                <w:color w:val="FFFFFF" w:themeColor="background1"/>
              </w:rPr>
            </w:pPr>
            <w:r w:rsidRPr="0027555A">
              <w:rPr>
                <w:rFonts w:ascii="GE Inspira Sans" w:hAnsi="GE Inspira Sans"/>
                <w:b/>
                <w:color w:val="FFFFFF" w:themeColor="background1"/>
              </w:rPr>
              <w:t>Record</w:t>
            </w:r>
          </w:p>
        </w:tc>
        <w:tc>
          <w:tcPr>
            <w:tcW w:w="3119" w:type="dxa"/>
            <w:shd w:val="clear" w:color="auto" w:fill="005EB8"/>
            <w:vAlign w:val="center"/>
          </w:tcPr>
          <w:p w:rsidR="006B39A1" w:rsidRPr="0027555A" w:rsidRDefault="006B39A1" w:rsidP="006E302F">
            <w:pPr>
              <w:pStyle w:val="Text1"/>
              <w:rPr>
                <w:rFonts w:ascii="GE Inspira Sans" w:hAnsi="GE Inspira Sans"/>
                <w:b/>
                <w:color w:val="FFFFFF" w:themeColor="background1"/>
              </w:rPr>
            </w:pPr>
            <w:r w:rsidRPr="0027555A">
              <w:rPr>
                <w:rFonts w:ascii="GE Inspira Sans" w:hAnsi="GE Inspira Sans"/>
                <w:b/>
                <w:color w:val="FFFFFF" w:themeColor="background1"/>
              </w:rPr>
              <w:t>Owner</w:t>
            </w:r>
          </w:p>
        </w:tc>
        <w:tc>
          <w:tcPr>
            <w:tcW w:w="3119" w:type="dxa"/>
            <w:shd w:val="clear" w:color="auto" w:fill="005EB8"/>
            <w:vAlign w:val="center"/>
          </w:tcPr>
          <w:p w:rsidR="006B39A1" w:rsidRPr="0027555A" w:rsidRDefault="006B39A1" w:rsidP="006E302F">
            <w:pPr>
              <w:pStyle w:val="Text1"/>
              <w:rPr>
                <w:rFonts w:ascii="GE Inspira Sans" w:hAnsi="GE Inspira Sans"/>
                <w:b/>
                <w:color w:val="FFFFFF" w:themeColor="background1"/>
              </w:rPr>
            </w:pPr>
            <w:r w:rsidRPr="0027555A">
              <w:rPr>
                <w:rFonts w:ascii="GE Inspira Sans" w:hAnsi="GE Inspira Sans"/>
                <w:b/>
                <w:color w:val="FFFFFF" w:themeColor="background1"/>
              </w:rPr>
              <w:t>Storage location</w:t>
            </w:r>
          </w:p>
        </w:tc>
      </w:tr>
      <w:tr w:rsidR="00874EE6" w:rsidRPr="00DE0084" w:rsidTr="00E643E3">
        <w:trPr>
          <w:trHeight w:val="330"/>
        </w:trPr>
        <w:tc>
          <w:tcPr>
            <w:tcW w:w="3118" w:type="dxa"/>
            <w:vAlign w:val="center"/>
          </w:tcPr>
          <w:p w:rsidR="006B39A1" w:rsidRPr="00DE0084" w:rsidRDefault="006E302F" w:rsidP="006E302F">
            <w:pPr>
              <w:pStyle w:val="Text1"/>
              <w:rPr>
                <w:rFonts w:ascii="GE Inspira Sans" w:hAnsi="GE Inspira Sans"/>
                <w:color w:val="FF0000"/>
              </w:rPr>
            </w:pPr>
            <w:r w:rsidRPr="00DE0084">
              <w:rPr>
                <w:rFonts w:ascii="GE Inspira Sans" w:hAnsi="GE Inspira Sans"/>
              </w:rPr>
              <w:t>Bubble Chart</w:t>
            </w:r>
          </w:p>
        </w:tc>
        <w:tc>
          <w:tcPr>
            <w:tcW w:w="3119" w:type="dxa"/>
          </w:tcPr>
          <w:p w:rsidR="006B39A1" w:rsidRPr="00DE0084" w:rsidRDefault="006E302F" w:rsidP="006E302F">
            <w:pPr>
              <w:pStyle w:val="Text1"/>
              <w:rPr>
                <w:rFonts w:ascii="GE Inspira Sans" w:hAnsi="GE Inspira Sans"/>
              </w:rPr>
            </w:pPr>
            <w:r w:rsidRPr="00DE0084">
              <w:rPr>
                <w:rFonts w:ascii="GE Inspira Sans" w:hAnsi="GE Inspira Sans"/>
              </w:rPr>
              <w:t>ITO Operations Leader</w:t>
            </w:r>
          </w:p>
        </w:tc>
        <w:tc>
          <w:tcPr>
            <w:tcW w:w="3119" w:type="dxa"/>
          </w:tcPr>
          <w:p w:rsidR="006B39A1" w:rsidRPr="00DE0084" w:rsidRDefault="00AA0713" w:rsidP="006E302F">
            <w:pPr>
              <w:pStyle w:val="Text1"/>
              <w:rPr>
                <w:rFonts w:ascii="GE Inspira Sans" w:hAnsi="GE Inspira Sans"/>
              </w:rPr>
            </w:pPr>
            <w:r w:rsidRPr="00DE0084">
              <w:rPr>
                <w:rFonts w:ascii="GE Inspira Sans" w:hAnsi="GE Inspira Sans"/>
              </w:rPr>
              <w:t>Sharepoint</w:t>
            </w:r>
          </w:p>
        </w:tc>
      </w:tr>
      <w:tr w:rsidR="00874EE6" w:rsidRPr="00DE0084" w:rsidTr="00FE2AC7">
        <w:tc>
          <w:tcPr>
            <w:tcW w:w="3118" w:type="dxa"/>
            <w:vAlign w:val="center"/>
          </w:tcPr>
          <w:p w:rsidR="006B39A1" w:rsidRPr="00DE0084" w:rsidRDefault="006E302F" w:rsidP="006E302F">
            <w:pPr>
              <w:pStyle w:val="Text1"/>
              <w:rPr>
                <w:rFonts w:ascii="GE Inspira Sans" w:hAnsi="GE Inspira Sans"/>
              </w:rPr>
            </w:pPr>
            <w:r w:rsidRPr="00DE0084">
              <w:rPr>
                <w:rFonts w:ascii="GE Inspira Sans" w:hAnsi="GE Inspira Sans"/>
              </w:rPr>
              <w:t>Minutes of the Meeting</w:t>
            </w:r>
          </w:p>
        </w:tc>
        <w:tc>
          <w:tcPr>
            <w:tcW w:w="3119" w:type="dxa"/>
          </w:tcPr>
          <w:p w:rsidR="006B39A1" w:rsidRPr="00DE0084" w:rsidRDefault="006E302F" w:rsidP="006E302F">
            <w:pPr>
              <w:pStyle w:val="Text1"/>
              <w:rPr>
                <w:rFonts w:ascii="GE Inspira Sans" w:hAnsi="GE Inspira Sans"/>
              </w:rPr>
            </w:pPr>
            <w:r w:rsidRPr="00DE0084">
              <w:rPr>
                <w:rFonts w:ascii="GE Inspira Sans" w:hAnsi="GE Inspira Sans"/>
              </w:rPr>
              <w:t>I</w:t>
            </w:r>
            <w:r w:rsidR="007C275D" w:rsidRPr="00DE0084">
              <w:rPr>
                <w:rFonts w:ascii="GE Inspira Sans" w:hAnsi="GE Inspira Sans"/>
              </w:rPr>
              <w:t>TO</w:t>
            </w:r>
            <w:r w:rsidRPr="00DE0084">
              <w:rPr>
                <w:rFonts w:ascii="GE Inspira Sans" w:hAnsi="GE Inspira Sans"/>
              </w:rPr>
              <w:t xml:space="preserve"> Operations Leader</w:t>
            </w:r>
          </w:p>
        </w:tc>
        <w:tc>
          <w:tcPr>
            <w:tcW w:w="3119" w:type="dxa"/>
          </w:tcPr>
          <w:p w:rsidR="006B39A1" w:rsidRPr="00DE0084" w:rsidRDefault="00AA0713" w:rsidP="006E302F">
            <w:pPr>
              <w:pStyle w:val="Text1"/>
              <w:rPr>
                <w:rFonts w:ascii="GE Inspira Sans" w:hAnsi="GE Inspira Sans"/>
              </w:rPr>
            </w:pPr>
            <w:r w:rsidRPr="00DE0084">
              <w:rPr>
                <w:rFonts w:ascii="GE Inspira Sans" w:hAnsi="GE Inspira Sans"/>
              </w:rPr>
              <w:t>Sharepoint</w:t>
            </w:r>
          </w:p>
        </w:tc>
      </w:tr>
    </w:tbl>
    <w:p w:rsidR="006E302F" w:rsidRPr="00DE0084" w:rsidRDefault="006E302F" w:rsidP="006E302F">
      <w:pPr>
        <w:pStyle w:val="FootnoteText"/>
        <w:jc w:val="both"/>
        <w:rPr>
          <w:rFonts w:ascii="GE Inspira Sans" w:hAnsi="GE Inspira Sans"/>
        </w:rPr>
      </w:pPr>
    </w:p>
    <w:p w:rsidR="006E302F" w:rsidRPr="00DE0084" w:rsidRDefault="006E302F" w:rsidP="006E302F">
      <w:pPr>
        <w:pStyle w:val="FootnoteText"/>
        <w:ind w:left="720"/>
        <w:jc w:val="both"/>
        <w:rPr>
          <w:rFonts w:ascii="GE Inspira Sans" w:hAnsi="GE Inspira Sans"/>
        </w:rPr>
      </w:pPr>
      <w:r w:rsidRPr="00DE0084">
        <w:rPr>
          <w:rFonts w:ascii="GE Inspira Sans" w:hAnsi="GE Inspira Sans"/>
        </w:rPr>
        <w:t>Above documents should be stored under the same folder hosting the bid prioritization template:</w:t>
      </w:r>
    </w:p>
    <w:p w:rsidR="006E302F" w:rsidRPr="00DE0084" w:rsidRDefault="003004F7" w:rsidP="006E302F">
      <w:pPr>
        <w:pStyle w:val="FootnoteText"/>
        <w:ind w:firstLine="720"/>
        <w:jc w:val="both"/>
        <w:rPr>
          <w:rFonts w:ascii="GE Inspira Sans" w:hAnsi="GE Inspira Sans"/>
          <w:szCs w:val="24"/>
        </w:rPr>
      </w:pPr>
      <w:hyperlink r:id="rId17" w:history="1">
        <w:r w:rsidR="006E302F" w:rsidRPr="00DE0084">
          <w:rPr>
            <w:rStyle w:val="Hyperlink"/>
            <w:rFonts w:ascii="GE Inspira Sans" w:hAnsi="GE Inspira Sans"/>
            <w:szCs w:val="24"/>
          </w:rPr>
          <w:t>http://sp.vetco.com/sites/subseaitr/ITO%20Operations/bid_prioritisation/default.aspx</w:t>
        </w:r>
      </w:hyperlink>
    </w:p>
    <w:p w:rsidR="00A372D4" w:rsidRDefault="00A372D4">
      <w:pPr>
        <w:rPr>
          <w:rFonts w:ascii="GE Inspira Sans" w:hAnsi="GE Inspira Sans"/>
          <w:b/>
        </w:rPr>
      </w:pPr>
      <w:bookmarkStart w:id="50" w:name="_Toc485739367"/>
      <w:r>
        <w:br w:type="page"/>
      </w:r>
    </w:p>
    <w:p w:rsidR="0047067E" w:rsidRPr="00DE0084" w:rsidRDefault="0047067E" w:rsidP="00DE0084">
      <w:pPr>
        <w:pStyle w:val="Heading1"/>
      </w:pPr>
      <w:r w:rsidRPr="00DE0084">
        <w:lastRenderedPageBreak/>
        <w:t>Re</w:t>
      </w:r>
      <w:r w:rsidR="00D54934" w:rsidRPr="00DE0084">
        <w:t>ferences, Terms, Definitions &amp;</w:t>
      </w:r>
      <w:r w:rsidRPr="00DE0084">
        <w:t xml:space="preserve"> Acronyms</w:t>
      </w:r>
      <w:bookmarkEnd w:id="50"/>
    </w:p>
    <w:p w:rsidR="00595B6E" w:rsidRPr="00DE0084" w:rsidRDefault="00595B6E" w:rsidP="00DE0084">
      <w:pPr>
        <w:pStyle w:val="Heading2"/>
      </w:pPr>
      <w:bookmarkStart w:id="51" w:name="_Toc485739368"/>
      <w:r w:rsidRPr="00DE0084">
        <w:t>References</w:t>
      </w:r>
      <w:bookmarkEnd w:id="51"/>
    </w:p>
    <w:p w:rsidR="006E302F" w:rsidRPr="00DE0084" w:rsidRDefault="006E302F" w:rsidP="006E302F">
      <w:pPr>
        <w:pStyle w:val="Step"/>
        <w:ind w:left="0" w:firstLine="0"/>
        <w:rPr>
          <w:rFonts w:ascii="GE Inspira Sans" w:hAnsi="GE Inspira Sans"/>
        </w:rPr>
      </w:pPr>
      <w:r w:rsidRPr="00DE0084">
        <w:rPr>
          <w:rFonts w:ascii="GE Inspira Sans" w:hAnsi="GE Inspira Sans"/>
        </w:rPr>
        <w:tab/>
        <w:t>The following procedures and work instructions relate to the bid prioritization process:</w:t>
      </w:r>
    </w:p>
    <w:tbl>
      <w:tblPr>
        <w:tblStyle w:val="TableGrid"/>
        <w:tblW w:w="9356" w:type="dxa"/>
        <w:tblInd w:w="675" w:type="dxa"/>
        <w:tblLook w:val="04A0" w:firstRow="1" w:lastRow="0" w:firstColumn="1" w:lastColumn="0" w:noHBand="0" w:noVBand="1"/>
      </w:tblPr>
      <w:tblGrid>
        <w:gridCol w:w="2581"/>
        <w:gridCol w:w="4252"/>
        <w:gridCol w:w="2523"/>
      </w:tblGrid>
      <w:tr w:rsidR="0027555A" w:rsidRPr="0027555A" w:rsidTr="0027555A">
        <w:tc>
          <w:tcPr>
            <w:tcW w:w="2581" w:type="dxa"/>
            <w:shd w:val="clear" w:color="auto" w:fill="005EB8"/>
          </w:tcPr>
          <w:p w:rsidR="006B39A1" w:rsidRPr="0027555A" w:rsidRDefault="006B39A1" w:rsidP="00FE2AC7">
            <w:pPr>
              <w:pStyle w:val="FootnoteText"/>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Number</w:t>
            </w:r>
          </w:p>
        </w:tc>
        <w:tc>
          <w:tcPr>
            <w:tcW w:w="4252" w:type="dxa"/>
            <w:shd w:val="clear" w:color="auto" w:fill="005EB8"/>
          </w:tcPr>
          <w:p w:rsidR="006B39A1" w:rsidRPr="0027555A" w:rsidRDefault="006B39A1" w:rsidP="00FE2AC7">
            <w:pPr>
              <w:pStyle w:val="FootnoteText"/>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Name</w:t>
            </w:r>
          </w:p>
        </w:tc>
        <w:tc>
          <w:tcPr>
            <w:tcW w:w="2523" w:type="dxa"/>
            <w:shd w:val="clear" w:color="auto" w:fill="005EB8"/>
          </w:tcPr>
          <w:p w:rsidR="006B39A1" w:rsidRPr="0027555A" w:rsidRDefault="006B39A1" w:rsidP="00FE2AC7">
            <w:pPr>
              <w:pStyle w:val="FootnoteText"/>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Training Material &amp; Quiz</w:t>
            </w:r>
          </w:p>
        </w:tc>
      </w:tr>
      <w:tr w:rsidR="00D42591" w:rsidRPr="00DE0084" w:rsidTr="0038513C">
        <w:trPr>
          <w:trHeight w:val="70"/>
        </w:trPr>
        <w:tc>
          <w:tcPr>
            <w:tcW w:w="2581" w:type="dxa"/>
          </w:tcPr>
          <w:p w:rsidR="006B39A1" w:rsidRPr="00DE0084" w:rsidRDefault="006B39A1" w:rsidP="00FE2AC7">
            <w:pPr>
              <w:pStyle w:val="FootnoteText"/>
              <w:rPr>
                <w:rFonts w:ascii="GE Inspira Sans" w:hAnsi="GE Inspira Sans"/>
                <w:szCs w:val="24"/>
                <w:highlight w:val="yellow"/>
              </w:rPr>
            </w:pPr>
            <w:r w:rsidRPr="00DE0084">
              <w:rPr>
                <w:rFonts w:ascii="GE Inspira Sans" w:hAnsi="GE Inspira Sans"/>
                <w:szCs w:val="24"/>
              </w:rPr>
              <w:t>n/a</w:t>
            </w:r>
          </w:p>
        </w:tc>
        <w:tc>
          <w:tcPr>
            <w:tcW w:w="4252" w:type="dxa"/>
          </w:tcPr>
          <w:p w:rsidR="006B39A1" w:rsidRPr="00000064" w:rsidRDefault="003004F7" w:rsidP="00000064">
            <w:pPr>
              <w:pStyle w:val="BulletList1"/>
            </w:pPr>
            <w:hyperlink r:id="rId18" w:history="1">
              <w:r w:rsidR="006A18BE" w:rsidRPr="006A18BE">
                <w:rPr>
                  <w:rStyle w:val="Hyperlink"/>
                </w:rPr>
                <w:t>GE O&amp;G QMS Lexicon</w:t>
              </w:r>
            </w:hyperlink>
            <w:r w:rsidR="006A18BE">
              <w:t xml:space="preserve"> </w:t>
            </w:r>
          </w:p>
        </w:tc>
        <w:tc>
          <w:tcPr>
            <w:tcW w:w="2523" w:type="dxa"/>
          </w:tcPr>
          <w:p w:rsidR="006B39A1" w:rsidRPr="00DE0084" w:rsidRDefault="006B39A1" w:rsidP="00FE2AC7">
            <w:pPr>
              <w:pStyle w:val="FootnoteText"/>
              <w:rPr>
                <w:rFonts w:ascii="GE Inspira Sans" w:hAnsi="GE Inspira Sans" w:cs="Arial"/>
              </w:rPr>
            </w:pPr>
            <w:r w:rsidRPr="00DE0084">
              <w:rPr>
                <w:rFonts w:ascii="GE Inspira Sans" w:hAnsi="GE Inspira Sans" w:cs="Arial"/>
              </w:rPr>
              <w:t>n/a</w:t>
            </w:r>
          </w:p>
        </w:tc>
      </w:tr>
      <w:tr w:rsidR="00D42591" w:rsidRPr="00DE0084" w:rsidTr="0038513C">
        <w:tc>
          <w:tcPr>
            <w:tcW w:w="2581" w:type="dxa"/>
          </w:tcPr>
          <w:p w:rsidR="006B39A1" w:rsidRPr="00DE0084" w:rsidRDefault="006B39A1" w:rsidP="00FE2AC7">
            <w:pPr>
              <w:pStyle w:val="FootnoteText"/>
              <w:rPr>
                <w:rFonts w:ascii="GE Inspira Sans" w:hAnsi="GE Inspira Sans"/>
              </w:rPr>
            </w:pPr>
            <w:r w:rsidRPr="00DE0084">
              <w:rPr>
                <w:rFonts w:ascii="GE Inspira Sans" w:hAnsi="GE Inspira Sans"/>
                <w:szCs w:val="24"/>
              </w:rPr>
              <w:t>n/a</w:t>
            </w:r>
          </w:p>
        </w:tc>
        <w:tc>
          <w:tcPr>
            <w:tcW w:w="4252" w:type="dxa"/>
          </w:tcPr>
          <w:p w:rsidR="006B39A1" w:rsidRPr="00DE0084" w:rsidRDefault="003004F7" w:rsidP="00000064">
            <w:pPr>
              <w:pStyle w:val="BulletList1"/>
            </w:pPr>
            <w:hyperlink r:id="rId19" w:history="1">
              <w:r w:rsidR="006B39A1" w:rsidRPr="00000064">
                <w:rPr>
                  <w:rStyle w:val="Hyperlink"/>
                </w:rPr>
                <w:t>Subsea Systems &amp; Drilling QMS Lexicon</w:t>
              </w:r>
            </w:hyperlink>
          </w:p>
        </w:tc>
        <w:tc>
          <w:tcPr>
            <w:tcW w:w="2523" w:type="dxa"/>
          </w:tcPr>
          <w:p w:rsidR="006B39A1" w:rsidRPr="00DE0084" w:rsidRDefault="006B39A1" w:rsidP="00FE2AC7">
            <w:pPr>
              <w:pStyle w:val="FootnoteText"/>
              <w:rPr>
                <w:rFonts w:ascii="GE Inspira Sans" w:hAnsi="GE Inspira Sans"/>
              </w:rPr>
            </w:pPr>
            <w:r w:rsidRPr="00DE0084">
              <w:rPr>
                <w:rFonts w:ascii="GE Inspira Sans" w:hAnsi="GE Inspira Sans" w:cs="Arial"/>
              </w:rPr>
              <w:t>n/a</w:t>
            </w:r>
          </w:p>
        </w:tc>
      </w:tr>
      <w:tr w:rsidR="00D42591" w:rsidRPr="00DE0084" w:rsidTr="0038513C">
        <w:tc>
          <w:tcPr>
            <w:tcW w:w="2581" w:type="dxa"/>
          </w:tcPr>
          <w:p w:rsidR="006B39A1" w:rsidRPr="00DE0084" w:rsidRDefault="003004F7" w:rsidP="00FE2AC7">
            <w:pPr>
              <w:pStyle w:val="FootnoteText"/>
              <w:rPr>
                <w:rFonts w:ascii="GE Inspira Sans" w:hAnsi="GE Inspira Sans" w:cs="Arial"/>
              </w:rPr>
            </w:pPr>
            <w:hyperlink r:id="rId20" w:history="1">
              <w:r w:rsidR="006B39A1" w:rsidRPr="008A40A6">
                <w:rPr>
                  <w:rStyle w:val="Hyperlink"/>
                  <w:rFonts w:ascii="GE Inspira Sans" w:hAnsi="GE Inspira Sans"/>
                  <w:szCs w:val="24"/>
                  <w:lang w:val="en-AU" w:eastAsia="en-AU"/>
                </w:rPr>
                <w:t>OGQ-0102</w:t>
              </w:r>
            </w:hyperlink>
          </w:p>
        </w:tc>
        <w:tc>
          <w:tcPr>
            <w:tcW w:w="4252" w:type="dxa"/>
          </w:tcPr>
          <w:p w:rsidR="006B39A1" w:rsidRPr="00000064" w:rsidRDefault="003004F7" w:rsidP="00000064">
            <w:pPr>
              <w:pStyle w:val="BulletList1"/>
              <w:rPr>
                <w:rStyle w:val="Hyperlink"/>
              </w:rPr>
            </w:pPr>
            <w:hyperlink r:id="rId21" w:history="1">
              <w:r w:rsidR="006B39A1" w:rsidRPr="00000064">
                <w:rPr>
                  <w:rStyle w:val="Hyperlink"/>
                </w:rPr>
                <w:t>O&amp;G Record Control Procedure</w:t>
              </w:r>
            </w:hyperlink>
          </w:p>
        </w:tc>
        <w:tc>
          <w:tcPr>
            <w:tcW w:w="2523" w:type="dxa"/>
          </w:tcPr>
          <w:p w:rsidR="006B39A1" w:rsidRPr="00DE0084" w:rsidRDefault="003004F7" w:rsidP="00FE2AC7">
            <w:pPr>
              <w:pStyle w:val="FootnoteText"/>
              <w:rPr>
                <w:rFonts w:ascii="GE Inspira Sans" w:hAnsi="GE Inspira Sans" w:cs="Arial"/>
              </w:rPr>
            </w:pPr>
            <w:hyperlink r:id="rId22" w:history="1">
              <w:r w:rsidR="006B39A1" w:rsidRPr="008A40A6">
                <w:rPr>
                  <w:rStyle w:val="Hyperlink"/>
                  <w:rFonts w:ascii="GE Inspira Sans" w:hAnsi="GE Inspira Sans"/>
                  <w:szCs w:val="24"/>
                  <w:lang w:val="en-AU" w:eastAsia="en-AU"/>
                </w:rPr>
                <w:t>OGQ-0102TM</w:t>
              </w:r>
            </w:hyperlink>
          </w:p>
        </w:tc>
      </w:tr>
      <w:tr w:rsidR="00D42591" w:rsidRPr="00DE0084" w:rsidTr="0038513C">
        <w:tc>
          <w:tcPr>
            <w:tcW w:w="2581" w:type="dxa"/>
          </w:tcPr>
          <w:p w:rsidR="006B39A1" w:rsidRPr="00DE0084" w:rsidRDefault="003004F7" w:rsidP="00FE2AC7">
            <w:pPr>
              <w:pStyle w:val="FootnoteText"/>
              <w:rPr>
                <w:rStyle w:val="Hyperlink"/>
                <w:rFonts w:ascii="GE Inspira Sans" w:hAnsi="GE Inspira Sans" w:cs="Arial"/>
                <w:color w:val="auto"/>
              </w:rPr>
            </w:pPr>
            <w:hyperlink r:id="rId23" w:history="1">
              <w:r w:rsidR="008F3325" w:rsidRPr="008A40A6">
                <w:rPr>
                  <w:rStyle w:val="Hyperlink"/>
                  <w:rFonts w:ascii="GE Inspira Sans" w:hAnsi="GE Inspira Sans"/>
                  <w:szCs w:val="24"/>
                  <w:lang w:val="en-AU" w:eastAsia="en-AU"/>
                </w:rPr>
                <w:t>OGQ-0111</w:t>
              </w:r>
            </w:hyperlink>
          </w:p>
        </w:tc>
        <w:tc>
          <w:tcPr>
            <w:tcW w:w="4252" w:type="dxa"/>
          </w:tcPr>
          <w:p w:rsidR="006B39A1" w:rsidRPr="00000064" w:rsidRDefault="003004F7" w:rsidP="00000064">
            <w:pPr>
              <w:pStyle w:val="BulletList1"/>
              <w:rPr>
                <w:rStyle w:val="Hyperlink"/>
              </w:rPr>
            </w:pPr>
            <w:hyperlink r:id="rId24" w:history="1">
              <w:r w:rsidR="008F3325" w:rsidRPr="00000064">
                <w:rPr>
                  <w:rStyle w:val="Hyperlink"/>
                </w:rPr>
                <w:t>Inquiry to Order</w:t>
              </w:r>
            </w:hyperlink>
          </w:p>
        </w:tc>
        <w:tc>
          <w:tcPr>
            <w:tcW w:w="2523" w:type="dxa"/>
          </w:tcPr>
          <w:p w:rsidR="006B39A1" w:rsidRPr="008A40A6" w:rsidRDefault="003004F7" w:rsidP="00FE2AC7">
            <w:pPr>
              <w:pStyle w:val="FootnoteText"/>
              <w:rPr>
                <w:rStyle w:val="Hyperlink"/>
                <w:rFonts w:ascii="GE Inspira Sans" w:hAnsi="GE Inspira Sans"/>
                <w:szCs w:val="24"/>
                <w:lang w:val="en-AU" w:eastAsia="en-AU"/>
              </w:rPr>
            </w:pPr>
            <w:hyperlink r:id="rId25" w:history="1">
              <w:r w:rsidR="008F3325" w:rsidRPr="008A40A6">
                <w:rPr>
                  <w:rStyle w:val="Hyperlink"/>
                  <w:rFonts w:ascii="GE Inspira Sans" w:hAnsi="GE Inspira Sans"/>
                  <w:szCs w:val="24"/>
                  <w:lang w:val="en-AU" w:eastAsia="en-AU"/>
                </w:rPr>
                <w:t>OGQ-0111TM</w:t>
              </w:r>
            </w:hyperlink>
          </w:p>
        </w:tc>
      </w:tr>
      <w:tr w:rsidR="00D42591" w:rsidRPr="00DE0084" w:rsidTr="0038513C">
        <w:tc>
          <w:tcPr>
            <w:tcW w:w="2581" w:type="dxa"/>
          </w:tcPr>
          <w:p w:rsidR="00636213" w:rsidRPr="00DE0084" w:rsidRDefault="0038513C" w:rsidP="00FE2AC7">
            <w:pPr>
              <w:pStyle w:val="FootnoteText"/>
              <w:rPr>
                <w:rFonts w:ascii="GE Inspira Sans" w:hAnsi="GE Inspira Sans" w:cs="Arial"/>
              </w:rPr>
            </w:pPr>
            <w:r w:rsidRPr="00DE0084">
              <w:rPr>
                <w:rFonts w:ascii="GE Inspira Sans" w:hAnsi="GE Inspira Sans" w:cs="Arial"/>
              </w:rPr>
              <w:t>QW-SPS-GLO-001</w:t>
            </w:r>
          </w:p>
        </w:tc>
        <w:tc>
          <w:tcPr>
            <w:tcW w:w="4252" w:type="dxa"/>
          </w:tcPr>
          <w:p w:rsidR="00636213" w:rsidRPr="00DE0084" w:rsidRDefault="0038513C" w:rsidP="00FE2AC7">
            <w:pPr>
              <w:pStyle w:val="FootnoteText"/>
              <w:rPr>
                <w:rFonts w:ascii="GE Inspira Sans" w:hAnsi="GE Inspira Sans" w:cs="Arial"/>
              </w:rPr>
            </w:pPr>
            <w:r w:rsidRPr="00DE0084">
              <w:rPr>
                <w:rFonts w:ascii="GE Inspira Sans" w:hAnsi="GE Inspira Sans" w:cs="Arial"/>
              </w:rPr>
              <w:t>SPS Product Lines Strategic S&amp;OP Meetings Work Instruction</w:t>
            </w:r>
          </w:p>
        </w:tc>
        <w:tc>
          <w:tcPr>
            <w:tcW w:w="2523" w:type="dxa"/>
          </w:tcPr>
          <w:p w:rsidR="00636213" w:rsidRPr="00DE0084" w:rsidRDefault="0038513C" w:rsidP="00FE2AC7">
            <w:pPr>
              <w:pStyle w:val="FootnoteText"/>
              <w:rPr>
                <w:rFonts w:ascii="GE Inspira Sans" w:hAnsi="GE Inspira Sans" w:cs="Arial"/>
              </w:rPr>
            </w:pPr>
            <w:r w:rsidRPr="00DE0084">
              <w:rPr>
                <w:rFonts w:ascii="GE Inspira Sans" w:hAnsi="GE Inspira Sans" w:cs="Arial"/>
              </w:rPr>
              <w:t>n/a</w:t>
            </w:r>
          </w:p>
        </w:tc>
      </w:tr>
      <w:tr w:rsidR="00D42591" w:rsidRPr="00DE0084" w:rsidTr="0038513C">
        <w:trPr>
          <w:trHeight w:val="186"/>
        </w:trPr>
        <w:tc>
          <w:tcPr>
            <w:tcW w:w="2581" w:type="dxa"/>
          </w:tcPr>
          <w:p w:rsidR="009A0D92" w:rsidRPr="00DE0084" w:rsidRDefault="0038513C" w:rsidP="00FE2AC7">
            <w:pPr>
              <w:pStyle w:val="FootnoteText"/>
              <w:rPr>
                <w:rFonts w:ascii="GE Inspira Sans" w:hAnsi="GE Inspira Sans" w:cs="Arial"/>
              </w:rPr>
            </w:pPr>
            <w:r w:rsidRPr="00DE0084">
              <w:rPr>
                <w:rFonts w:ascii="GE Inspira Sans" w:hAnsi="GE Inspira Sans" w:cs="Arial"/>
              </w:rPr>
              <w:t>QW-SPS-GLO-ITO-001</w:t>
            </w:r>
          </w:p>
        </w:tc>
        <w:tc>
          <w:tcPr>
            <w:tcW w:w="4252" w:type="dxa"/>
          </w:tcPr>
          <w:p w:rsidR="009A0D92" w:rsidRPr="00DE0084" w:rsidRDefault="0038513C" w:rsidP="00FE2AC7">
            <w:pPr>
              <w:pStyle w:val="FootnoteText"/>
              <w:rPr>
                <w:rFonts w:ascii="GE Inspira Sans" w:hAnsi="GE Inspira Sans" w:cs="Arial"/>
              </w:rPr>
            </w:pPr>
            <w:r w:rsidRPr="00DE0084">
              <w:rPr>
                <w:rFonts w:ascii="GE Inspira Sans" w:hAnsi="GE Inspira Sans" w:cs="Arial"/>
              </w:rPr>
              <w:t>Proposals Flow Chart &amp; Notes</w:t>
            </w:r>
          </w:p>
        </w:tc>
        <w:tc>
          <w:tcPr>
            <w:tcW w:w="2523" w:type="dxa"/>
          </w:tcPr>
          <w:p w:rsidR="009A0D92" w:rsidRPr="00DE0084" w:rsidRDefault="0038513C" w:rsidP="00FE2AC7">
            <w:pPr>
              <w:pStyle w:val="FootnoteText"/>
              <w:rPr>
                <w:rFonts w:ascii="GE Inspira Sans" w:hAnsi="GE Inspira Sans" w:cs="Arial"/>
              </w:rPr>
            </w:pPr>
            <w:r w:rsidRPr="00DE0084">
              <w:rPr>
                <w:rFonts w:ascii="GE Inspira Sans" w:hAnsi="GE Inspira Sans" w:cs="Arial"/>
              </w:rPr>
              <w:t>n/a</w:t>
            </w:r>
          </w:p>
        </w:tc>
      </w:tr>
    </w:tbl>
    <w:p w:rsidR="0038513C" w:rsidRPr="00DE0084" w:rsidRDefault="0038513C" w:rsidP="0038513C">
      <w:pPr>
        <w:pStyle w:val="FootnoteText"/>
        <w:jc w:val="both"/>
        <w:rPr>
          <w:rFonts w:ascii="GE Inspira Sans" w:hAnsi="GE Inspira Sans"/>
        </w:rPr>
      </w:pPr>
      <w:bookmarkStart w:id="52" w:name="_Toc360522984"/>
      <w:bookmarkStart w:id="53" w:name="_Toc360523180"/>
    </w:p>
    <w:p w:rsidR="0038513C" w:rsidRPr="00DE0084" w:rsidRDefault="0038513C" w:rsidP="0038513C">
      <w:pPr>
        <w:pStyle w:val="FootnoteText"/>
        <w:ind w:left="720"/>
        <w:jc w:val="both"/>
        <w:rPr>
          <w:rFonts w:ascii="GE Inspira Sans" w:hAnsi="GE Inspira Sans"/>
        </w:rPr>
      </w:pPr>
      <w:r w:rsidRPr="00DE0084">
        <w:rPr>
          <w:rFonts w:ascii="GE Inspira Sans" w:hAnsi="GE Inspira Sans"/>
        </w:rPr>
        <w:t>The following link directs towards the bid prioritization file as well as WebEx training material:</w:t>
      </w:r>
    </w:p>
    <w:p w:rsidR="0038513C" w:rsidRPr="00DE0084" w:rsidRDefault="0038513C" w:rsidP="0038513C">
      <w:pPr>
        <w:pStyle w:val="FootnoteText"/>
        <w:jc w:val="both"/>
        <w:rPr>
          <w:rStyle w:val="Hyperlink"/>
          <w:rFonts w:ascii="GE Inspira Sans" w:hAnsi="GE Inspira Sans"/>
          <w:szCs w:val="24"/>
        </w:rPr>
      </w:pPr>
    </w:p>
    <w:p w:rsidR="0038513C" w:rsidRPr="00DE0084" w:rsidRDefault="003004F7" w:rsidP="0038513C">
      <w:pPr>
        <w:pStyle w:val="FootnoteText"/>
        <w:ind w:firstLine="720"/>
        <w:jc w:val="both"/>
        <w:rPr>
          <w:rFonts w:ascii="GE Inspira Sans" w:hAnsi="GE Inspira Sans"/>
        </w:rPr>
      </w:pPr>
      <w:hyperlink r:id="rId26" w:history="1">
        <w:r w:rsidR="0038513C" w:rsidRPr="00DE0084">
          <w:rPr>
            <w:rStyle w:val="Hyperlink"/>
            <w:rFonts w:ascii="GE Inspira Sans" w:hAnsi="GE Inspira Sans"/>
            <w:szCs w:val="24"/>
          </w:rPr>
          <w:t>http://sp.vetco.com/sites/subseaitr/ITO%20Operations/bid_prioritisation/default.aspx</w:t>
        </w:r>
      </w:hyperlink>
    </w:p>
    <w:p w:rsidR="0047067E" w:rsidRPr="00DE0084" w:rsidRDefault="0047067E" w:rsidP="00164EA8">
      <w:pPr>
        <w:pStyle w:val="Heading2"/>
        <w:spacing w:line="480" w:lineRule="auto"/>
      </w:pPr>
      <w:bookmarkStart w:id="54" w:name="_Toc485739369"/>
      <w:r w:rsidRPr="00DE0084">
        <w:t>Terms, Definitions</w:t>
      </w:r>
      <w:bookmarkEnd w:id="52"/>
      <w:bookmarkEnd w:id="53"/>
      <w:r w:rsidRPr="00DE0084">
        <w:t xml:space="preserve"> &amp; Acronyms</w:t>
      </w:r>
      <w:bookmarkEnd w:id="54"/>
    </w:p>
    <w:p w:rsidR="0047067E" w:rsidRPr="00DE0084" w:rsidRDefault="0047067E" w:rsidP="00164EA8">
      <w:pPr>
        <w:pStyle w:val="Text2"/>
        <w:spacing w:line="276" w:lineRule="auto"/>
        <w:ind w:left="567"/>
        <w:rPr>
          <w:rFonts w:ascii="GE Inspira Sans" w:hAnsi="GE Inspira Sans"/>
        </w:rPr>
      </w:pPr>
      <w:r w:rsidRPr="00DE0084">
        <w:rPr>
          <w:rFonts w:ascii="GE Inspira Sans" w:hAnsi="GE Inspira Sans"/>
        </w:rPr>
        <w:t xml:space="preserve">Italicized terms have been defined in </w:t>
      </w:r>
      <w:hyperlink r:id="rId27" w:history="1">
        <w:r w:rsidR="00AC3C29" w:rsidRPr="00AC3C29">
          <w:rPr>
            <w:rStyle w:val="Hyperlink"/>
            <w:rFonts w:ascii="GE Inspira Sans" w:hAnsi="GE Inspira Sans"/>
          </w:rPr>
          <w:t>GE O&amp;G QMS Lexicon</w:t>
        </w:r>
      </w:hyperlink>
      <w:r w:rsidR="00A21654" w:rsidRPr="00A21654">
        <w:rPr>
          <w:rStyle w:val="Hyperlink"/>
          <w:rFonts w:ascii="GE Inspira Sans" w:hAnsi="GE Inspira Sans"/>
          <w:color w:val="auto"/>
          <w:u w:val="none"/>
        </w:rPr>
        <w:t xml:space="preserve"> </w:t>
      </w:r>
      <w:r w:rsidRPr="00DE0084">
        <w:rPr>
          <w:rFonts w:ascii="GE Inspira Sans" w:hAnsi="GE Inspira Sans"/>
        </w:rPr>
        <w:t xml:space="preserve">for Terms, Definitions and Acronyms. In case of conflict with </w:t>
      </w:r>
      <w:hyperlink r:id="rId28" w:history="1">
        <w:r w:rsidR="00AC3C29" w:rsidRPr="00AC3C29">
          <w:rPr>
            <w:rStyle w:val="Hyperlink"/>
            <w:rFonts w:ascii="GE Inspira Sans" w:hAnsi="GE Inspira Sans"/>
          </w:rPr>
          <w:t>GE O&amp;G QMS Lexicon</w:t>
        </w:r>
      </w:hyperlink>
      <w:r w:rsidRPr="00DE0084">
        <w:rPr>
          <w:rStyle w:val="Hyperlink"/>
          <w:rFonts w:ascii="GE Inspira Sans" w:hAnsi="GE Inspira Sans"/>
          <w:color w:val="auto"/>
        </w:rPr>
        <w:t>,</w:t>
      </w:r>
      <w:r w:rsidRPr="00A21654">
        <w:rPr>
          <w:rStyle w:val="Hyperlink"/>
          <w:rFonts w:ascii="GE Inspira Sans" w:hAnsi="GE Inspira Sans"/>
          <w:color w:val="auto"/>
          <w:u w:val="none"/>
        </w:rPr>
        <w:t xml:space="preserve"> </w:t>
      </w:r>
      <w:r w:rsidR="0046190C" w:rsidRPr="00DE0084">
        <w:rPr>
          <w:rFonts w:ascii="GE Inspira Sans" w:hAnsi="GE Inspira Sans"/>
        </w:rPr>
        <w:t>QMS Lexiccon takes precedence</w:t>
      </w:r>
    </w:p>
    <w:tbl>
      <w:tblPr>
        <w:tblW w:w="836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97"/>
        <w:gridCol w:w="4850"/>
      </w:tblGrid>
      <w:tr w:rsidR="0027555A" w:rsidRPr="0027555A" w:rsidTr="0027555A">
        <w:tc>
          <w:tcPr>
            <w:tcW w:w="1616" w:type="dxa"/>
            <w:shd w:val="clear" w:color="auto" w:fill="005EB8"/>
          </w:tcPr>
          <w:p w:rsidR="0047067E" w:rsidRPr="0027555A" w:rsidRDefault="0047067E" w:rsidP="00FE2AC7">
            <w:pPr>
              <w:pStyle w:val="FootnoteText"/>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Acronym</w:t>
            </w:r>
          </w:p>
        </w:tc>
        <w:tc>
          <w:tcPr>
            <w:tcW w:w="1897" w:type="dxa"/>
            <w:shd w:val="clear" w:color="auto" w:fill="005EB8"/>
            <w:vAlign w:val="center"/>
          </w:tcPr>
          <w:p w:rsidR="0047067E" w:rsidRPr="0027555A" w:rsidRDefault="0047067E" w:rsidP="00FE2AC7">
            <w:pPr>
              <w:pStyle w:val="FootnoteText"/>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Term</w:t>
            </w:r>
          </w:p>
        </w:tc>
        <w:tc>
          <w:tcPr>
            <w:tcW w:w="4850" w:type="dxa"/>
            <w:shd w:val="clear" w:color="auto" w:fill="005EB8"/>
            <w:vAlign w:val="center"/>
          </w:tcPr>
          <w:p w:rsidR="0047067E" w:rsidRPr="0027555A" w:rsidRDefault="0047067E" w:rsidP="002953AE">
            <w:pPr>
              <w:pStyle w:val="FootnoteText"/>
              <w:jc w:val="both"/>
              <w:rPr>
                <w:rFonts w:ascii="GE Inspira Sans" w:hAnsi="GE Inspira Sans" w:cs="Arial"/>
                <w:b/>
                <w:color w:val="FFFFFF" w:themeColor="background1"/>
                <w:szCs w:val="24"/>
              </w:rPr>
            </w:pPr>
            <w:r w:rsidRPr="0027555A">
              <w:rPr>
                <w:rFonts w:ascii="GE Inspira Sans" w:hAnsi="GE Inspira Sans" w:cs="Arial"/>
                <w:b/>
                <w:color w:val="FFFFFF" w:themeColor="background1"/>
                <w:szCs w:val="24"/>
              </w:rPr>
              <w:t>Definition</w:t>
            </w:r>
          </w:p>
        </w:tc>
      </w:tr>
      <w:tr w:rsidR="00874EE6" w:rsidRPr="00DE0084" w:rsidTr="00FE2AC7">
        <w:tc>
          <w:tcPr>
            <w:tcW w:w="1616" w:type="dxa"/>
          </w:tcPr>
          <w:p w:rsidR="00874EE6" w:rsidRPr="00DE0084" w:rsidRDefault="00874EE6" w:rsidP="00FE2AC7">
            <w:pPr>
              <w:pStyle w:val="FootnoteText"/>
              <w:rPr>
                <w:rFonts w:ascii="GE Inspira Sans" w:hAnsi="GE Inspira Sans" w:cs="Arial"/>
                <w:color w:val="FF0000"/>
              </w:rPr>
            </w:pPr>
          </w:p>
        </w:tc>
        <w:tc>
          <w:tcPr>
            <w:tcW w:w="1897" w:type="dxa"/>
            <w:shd w:val="clear" w:color="auto" w:fill="auto"/>
            <w:vAlign w:val="center"/>
          </w:tcPr>
          <w:p w:rsidR="00874EE6" w:rsidRPr="00DE0084" w:rsidRDefault="00874EE6" w:rsidP="00FE2AC7">
            <w:pPr>
              <w:pStyle w:val="FootnoteText"/>
              <w:rPr>
                <w:rFonts w:ascii="GE Inspira Sans" w:hAnsi="GE Inspira Sans" w:cs="Arial"/>
              </w:rPr>
            </w:pPr>
            <w:r w:rsidRPr="00DE0084">
              <w:rPr>
                <w:rFonts w:ascii="GE Inspira Sans" w:hAnsi="GE Inspira Sans" w:cs="Arial"/>
              </w:rPr>
              <w:t>Bid</w:t>
            </w:r>
          </w:p>
        </w:tc>
        <w:tc>
          <w:tcPr>
            <w:tcW w:w="4850" w:type="dxa"/>
            <w:shd w:val="clear" w:color="auto" w:fill="auto"/>
            <w:vAlign w:val="center"/>
          </w:tcPr>
          <w:p w:rsidR="00874EE6" w:rsidRPr="00DE0084" w:rsidRDefault="00874EE6" w:rsidP="002953AE">
            <w:pPr>
              <w:pStyle w:val="FootnoteText"/>
              <w:jc w:val="both"/>
              <w:rPr>
                <w:rFonts w:ascii="GE Inspira Sans" w:hAnsi="GE Inspira Sans" w:cs="Arial"/>
              </w:rPr>
            </w:pPr>
            <w:r w:rsidRPr="00DE0084">
              <w:rPr>
                <w:rFonts w:ascii="GE Inspira Sans" w:hAnsi="GE Inspira Sans" w:cs="Arial"/>
              </w:rPr>
              <w:t>Process of preparing and submitting a proposal as a result of an invitation to tender.</w:t>
            </w:r>
          </w:p>
        </w:tc>
      </w:tr>
      <w:tr w:rsidR="00874EE6" w:rsidRPr="00DE0084" w:rsidTr="00FE2AC7">
        <w:tc>
          <w:tcPr>
            <w:tcW w:w="1616" w:type="dxa"/>
          </w:tcPr>
          <w:p w:rsidR="00874EE6" w:rsidRPr="00DE0084" w:rsidRDefault="00874EE6" w:rsidP="00FE2AC7">
            <w:pPr>
              <w:pStyle w:val="FootnoteText"/>
              <w:rPr>
                <w:rFonts w:ascii="GE Inspira Sans" w:hAnsi="GE Inspira Sans" w:cs="Arial"/>
                <w:color w:val="FF0000"/>
              </w:rPr>
            </w:pPr>
          </w:p>
        </w:tc>
        <w:tc>
          <w:tcPr>
            <w:tcW w:w="1897" w:type="dxa"/>
            <w:shd w:val="clear" w:color="auto" w:fill="auto"/>
            <w:vAlign w:val="center"/>
          </w:tcPr>
          <w:p w:rsidR="00874EE6" w:rsidRPr="00DE0084" w:rsidRDefault="00874EE6" w:rsidP="00FE2AC7">
            <w:pPr>
              <w:pStyle w:val="FootnoteText"/>
              <w:rPr>
                <w:rFonts w:ascii="GE Inspira Sans" w:hAnsi="GE Inspira Sans" w:cs="Arial"/>
              </w:rPr>
            </w:pPr>
            <w:r w:rsidRPr="00DE0084">
              <w:rPr>
                <w:rFonts w:ascii="GE Inspira Sans" w:hAnsi="GE Inspira Sans" w:cs="Arial"/>
              </w:rPr>
              <w:t>Bid prioritization</w:t>
            </w:r>
          </w:p>
        </w:tc>
        <w:tc>
          <w:tcPr>
            <w:tcW w:w="4850" w:type="dxa"/>
            <w:shd w:val="clear" w:color="auto" w:fill="auto"/>
            <w:vAlign w:val="center"/>
          </w:tcPr>
          <w:p w:rsidR="00874EE6" w:rsidRPr="00DE0084" w:rsidRDefault="00874EE6" w:rsidP="002953AE">
            <w:pPr>
              <w:pStyle w:val="FootnoteText"/>
              <w:jc w:val="both"/>
              <w:rPr>
                <w:rFonts w:ascii="GE Inspira Sans" w:hAnsi="GE Inspira Sans" w:cs="Arial"/>
              </w:rPr>
            </w:pPr>
            <w:r w:rsidRPr="00DE0084">
              <w:rPr>
                <w:rFonts w:ascii="GE Inspira Sans" w:hAnsi="GE Inspira Sans" w:cs="Arial"/>
              </w:rPr>
              <w:t>Process of reviewing the attractiveness of the current prospect in relation to the future opportunities pipeline to aid a bid / no-bid decision strategic decision on resource allocation and the bidding approach for each opportunity.</w:t>
            </w:r>
          </w:p>
        </w:tc>
      </w:tr>
      <w:tr w:rsidR="00D42591" w:rsidRPr="00DE0084" w:rsidTr="00FE2AC7">
        <w:tc>
          <w:tcPr>
            <w:tcW w:w="1616" w:type="dxa"/>
          </w:tcPr>
          <w:p w:rsidR="00D42591" w:rsidRPr="00DE0084" w:rsidRDefault="00D42591" w:rsidP="0046190C">
            <w:pPr>
              <w:pStyle w:val="FootnoteText"/>
              <w:rPr>
                <w:rFonts w:ascii="GE Inspira Sans" w:hAnsi="GE Inspira Sans" w:cs="Arial"/>
              </w:rPr>
            </w:pPr>
            <w:r w:rsidRPr="00DE0084">
              <w:rPr>
                <w:rFonts w:ascii="GE Inspira Sans" w:hAnsi="GE Inspira Sans" w:cs="Arial"/>
              </w:rPr>
              <w:t>CM</w:t>
            </w:r>
          </w:p>
        </w:tc>
        <w:tc>
          <w:tcPr>
            <w:tcW w:w="1897" w:type="dxa"/>
            <w:shd w:val="clear" w:color="auto" w:fill="auto"/>
            <w:vAlign w:val="center"/>
          </w:tcPr>
          <w:p w:rsidR="00D42591" w:rsidRPr="00DE0084" w:rsidRDefault="00D42591" w:rsidP="0046190C">
            <w:pPr>
              <w:pStyle w:val="FootnoteText"/>
              <w:rPr>
                <w:rFonts w:ascii="GE Inspira Sans" w:hAnsi="GE Inspira Sans" w:cs="Arial"/>
              </w:rPr>
            </w:pPr>
            <w:r w:rsidRPr="00DE0084">
              <w:rPr>
                <w:rFonts w:ascii="GE Inspira Sans" w:hAnsi="GE Inspira Sans" w:cs="Arial"/>
              </w:rPr>
              <w:t>Contribution Margin</w:t>
            </w:r>
          </w:p>
        </w:tc>
        <w:tc>
          <w:tcPr>
            <w:tcW w:w="4850" w:type="dxa"/>
            <w:shd w:val="clear" w:color="auto" w:fill="auto"/>
            <w:vAlign w:val="center"/>
          </w:tcPr>
          <w:p w:rsidR="00D42591" w:rsidRPr="00DE0084" w:rsidRDefault="00D42591" w:rsidP="002953AE">
            <w:pPr>
              <w:pStyle w:val="FootnoteText"/>
              <w:jc w:val="both"/>
              <w:rPr>
                <w:rFonts w:ascii="GE Inspira Sans" w:hAnsi="GE Inspira Sans" w:cs="Arial"/>
                <w:color w:val="FF0000"/>
              </w:rPr>
            </w:pPr>
          </w:p>
        </w:tc>
      </w:tr>
      <w:tr w:rsidR="00874EE6" w:rsidRPr="00DE0084" w:rsidTr="00FE2AC7">
        <w:tc>
          <w:tcPr>
            <w:tcW w:w="1616" w:type="dxa"/>
          </w:tcPr>
          <w:p w:rsidR="00874EE6" w:rsidRPr="00DE0084" w:rsidRDefault="00874EE6" w:rsidP="00CB4651">
            <w:pPr>
              <w:pStyle w:val="FootnoteText"/>
              <w:rPr>
                <w:rFonts w:ascii="GE Inspira Sans" w:hAnsi="GE Inspira Sans" w:cs="Arial"/>
                <w:color w:val="FF0000"/>
              </w:rPr>
            </w:pPr>
          </w:p>
        </w:tc>
        <w:tc>
          <w:tcPr>
            <w:tcW w:w="1897" w:type="dxa"/>
            <w:shd w:val="clear" w:color="auto" w:fill="auto"/>
            <w:vAlign w:val="center"/>
          </w:tcPr>
          <w:p w:rsidR="00874EE6" w:rsidRPr="00DE0084" w:rsidRDefault="00874EE6" w:rsidP="00CB4651">
            <w:pPr>
              <w:pStyle w:val="FootnoteText"/>
              <w:rPr>
                <w:rFonts w:ascii="GE Inspira Sans" w:hAnsi="GE Inspira Sans" w:cs="Arial"/>
              </w:rPr>
            </w:pPr>
            <w:r w:rsidRPr="00DE0084">
              <w:rPr>
                <w:rFonts w:ascii="GE Inspira Sans" w:hAnsi="GE Inspira Sans" w:cs="Arial"/>
              </w:rPr>
              <w:t>Decision Making Unit</w:t>
            </w:r>
          </w:p>
        </w:tc>
        <w:tc>
          <w:tcPr>
            <w:tcW w:w="4850" w:type="dxa"/>
            <w:shd w:val="clear" w:color="auto" w:fill="auto"/>
            <w:vAlign w:val="center"/>
          </w:tcPr>
          <w:p w:rsidR="00874EE6" w:rsidRPr="00DE0084" w:rsidRDefault="00874EE6" w:rsidP="002953AE">
            <w:pPr>
              <w:pStyle w:val="FootnoteText"/>
              <w:jc w:val="both"/>
              <w:rPr>
                <w:rFonts w:ascii="GE Inspira Sans" w:hAnsi="GE Inspira Sans"/>
                <w:szCs w:val="24"/>
              </w:rPr>
            </w:pPr>
            <w:r w:rsidRPr="00DE0084">
              <w:rPr>
                <w:rFonts w:ascii="GE Inspira Sans" w:hAnsi="GE Inspira Sans"/>
                <w:szCs w:val="24"/>
              </w:rPr>
              <w:t>Commercial term used to define a the customer team who participate in the buyer decision process.</w:t>
            </w:r>
          </w:p>
        </w:tc>
      </w:tr>
      <w:tr w:rsidR="00874EE6" w:rsidRPr="00DE0084" w:rsidTr="00FE2AC7">
        <w:tc>
          <w:tcPr>
            <w:tcW w:w="1616" w:type="dxa"/>
          </w:tcPr>
          <w:p w:rsidR="00CB4651" w:rsidRPr="00DE0084" w:rsidRDefault="00D42591" w:rsidP="00CB4651">
            <w:pPr>
              <w:pStyle w:val="FootnoteText"/>
              <w:rPr>
                <w:rFonts w:ascii="GE Inspira Sans" w:hAnsi="GE Inspira Sans" w:cs="Arial"/>
              </w:rPr>
            </w:pPr>
            <w:r w:rsidRPr="00DE0084">
              <w:rPr>
                <w:rFonts w:ascii="GE Inspira Sans" w:hAnsi="GE Inspira Sans" w:cs="Arial"/>
              </w:rPr>
              <w:t>EHS</w:t>
            </w:r>
          </w:p>
        </w:tc>
        <w:tc>
          <w:tcPr>
            <w:tcW w:w="1897" w:type="dxa"/>
            <w:shd w:val="clear" w:color="auto" w:fill="auto"/>
            <w:vAlign w:val="center"/>
          </w:tcPr>
          <w:p w:rsidR="00CB4651" w:rsidRPr="00DE0084" w:rsidRDefault="0058687C" w:rsidP="00CB4651">
            <w:pPr>
              <w:pStyle w:val="FootnoteText"/>
              <w:rPr>
                <w:rFonts w:ascii="GE Inspira Sans" w:hAnsi="GE Inspira Sans" w:cs="Arial"/>
              </w:rPr>
            </w:pPr>
            <w:r w:rsidRPr="00DE0084">
              <w:rPr>
                <w:rFonts w:ascii="GE Inspira Sans" w:hAnsi="GE Inspira Sans" w:cs="Arial"/>
              </w:rPr>
              <w:t>Environment, Health and Safety</w:t>
            </w:r>
          </w:p>
        </w:tc>
        <w:tc>
          <w:tcPr>
            <w:tcW w:w="4850" w:type="dxa"/>
            <w:shd w:val="clear" w:color="auto" w:fill="auto"/>
            <w:vAlign w:val="center"/>
          </w:tcPr>
          <w:p w:rsidR="00CB4651" w:rsidRPr="00DE0084" w:rsidRDefault="00E16502" w:rsidP="002953AE">
            <w:pPr>
              <w:pStyle w:val="FootnoteText"/>
              <w:jc w:val="both"/>
              <w:rPr>
                <w:rFonts w:ascii="GE Inspira Sans" w:hAnsi="GE Inspira Sans" w:cs="Arial"/>
              </w:rPr>
            </w:pPr>
            <w:r w:rsidRPr="00DE0084">
              <w:rPr>
                <w:rFonts w:ascii="GE Inspira Sans" w:hAnsi="GE Inspira Sans" w:cs="Arial"/>
              </w:rPr>
              <w:t xml:space="preserve">See </w:t>
            </w:r>
            <w:r w:rsidR="00027A1C" w:rsidRPr="00DE0084">
              <w:rPr>
                <w:rFonts w:ascii="GE Inspira Sans" w:hAnsi="GE Inspira Sans" w:cs="Arial"/>
              </w:rPr>
              <w:t>Function Term below</w:t>
            </w:r>
          </w:p>
        </w:tc>
      </w:tr>
      <w:tr w:rsidR="00874EE6" w:rsidRPr="00DE0084" w:rsidTr="00FE2AC7">
        <w:tc>
          <w:tcPr>
            <w:tcW w:w="1616" w:type="dxa"/>
          </w:tcPr>
          <w:p w:rsidR="00874EE6" w:rsidRPr="00DE0084" w:rsidRDefault="00874EE6" w:rsidP="00CB4651">
            <w:pPr>
              <w:pStyle w:val="FootnoteText"/>
              <w:rPr>
                <w:rFonts w:ascii="GE Inspira Sans" w:hAnsi="GE Inspira Sans" w:cs="Arial"/>
              </w:rPr>
            </w:pPr>
            <w:r w:rsidRPr="00DE0084">
              <w:rPr>
                <w:rFonts w:ascii="GE Inspira Sans" w:hAnsi="GE Inspira Sans" w:cs="Arial"/>
              </w:rPr>
              <w:t>EPC</w:t>
            </w:r>
          </w:p>
        </w:tc>
        <w:tc>
          <w:tcPr>
            <w:tcW w:w="1897" w:type="dxa"/>
            <w:shd w:val="clear" w:color="auto" w:fill="auto"/>
            <w:vAlign w:val="center"/>
          </w:tcPr>
          <w:p w:rsidR="00874EE6" w:rsidRPr="00DE0084" w:rsidRDefault="00874EE6" w:rsidP="00CB4651">
            <w:pPr>
              <w:pStyle w:val="FootnoteText"/>
              <w:rPr>
                <w:rFonts w:ascii="GE Inspira Sans" w:hAnsi="GE Inspira Sans" w:cs="Arial"/>
              </w:rPr>
            </w:pPr>
            <w:r w:rsidRPr="00DE0084">
              <w:rPr>
                <w:rFonts w:ascii="GE Inspira Sans" w:hAnsi="GE Inspira Sans" w:cs="Arial"/>
              </w:rPr>
              <w:t>Engineering</w:t>
            </w:r>
            <w:r w:rsidR="00D42591" w:rsidRPr="00DE0084">
              <w:rPr>
                <w:rFonts w:ascii="GE Inspira Sans" w:hAnsi="GE Inspira Sans" w:cs="Arial"/>
              </w:rPr>
              <w:t xml:space="preserve">, </w:t>
            </w:r>
            <w:r w:rsidRPr="00DE0084">
              <w:rPr>
                <w:rFonts w:ascii="GE Inspira Sans" w:hAnsi="GE Inspira Sans" w:cs="Arial"/>
              </w:rPr>
              <w:t>Procurement &amp; Construction</w:t>
            </w:r>
          </w:p>
        </w:tc>
        <w:tc>
          <w:tcPr>
            <w:tcW w:w="4850" w:type="dxa"/>
            <w:shd w:val="clear" w:color="auto" w:fill="auto"/>
            <w:vAlign w:val="center"/>
          </w:tcPr>
          <w:p w:rsidR="00874EE6" w:rsidRPr="00DE0084" w:rsidRDefault="00874EE6" w:rsidP="002953AE">
            <w:pPr>
              <w:pStyle w:val="FootnoteText"/>
              <w:jc w:val="both"/>
              <w:rPr>
                <w:rFonts w:ascii="GE Inspira Sans" w:hAnsi="GE Inspira Sans" w:cs="Arial"/>
              </w:rPr>
            </w:pPr>
            <w:r w:rsidRPr="00DE0084">
              <w:rPr>
                <w:rFonts w:ascii="GE Inspira Sans" w:hAnsi="GE Inspira Sans" w:cs="Arial"/>
              </w:rPr>
              <w:t xml:space="preserve">A large project involving 3 or more Subsea </w:t>
            </w:r>
            <w:r w:rsidR="00A6513F">
              <w:rPr>
                <w:rFonts w:ascii="GE Inspira Sans" w:hAnsi="GE Inspira Sans" w:cs="Arial"/>
              </w:rPr>
              <w:t>PL</w:t>
            </w:r>
            <w:r w:rsidRPr="00DE0084">
              <w:rPr>
                <w:rFonts w:ascii="GE Inspira Sans" w:hAnsi="GE Inspira Sans" w:cs="Arial"/>
              </w:rPr>
              <w:t>’s is commonly named an “EPC” project.</w:t>
            </w:r>
          </w:p>
        </w:tc>
      </w:tr>
      <w:tr w:rsidR="00874EE6" w:rsidRPr="00DE0084" w:rsidTr="00FE2AC7">
        <w:tc>
          <w:tcPr>
            <w:tcW w:w="1616" w:type="dxa"/>
          </w:tcPr>
          <w:p w:rsidR="00027A1C" w:rsidRPr="00DE0084" w:rsidRDefault="00027A1C" w:rsidP="0058687C">
            <w:pPr>
              <w:pStyle w:val="FootnoteText"/>
              <w:rPr>
                <w:rFonts w:ascii="GE Inspira Sans" w:hAnsi="GE Inspira Sans" w:cs="Arial"/>
                <w:color w:val="FF0000"/>
              </w:rPr>
            </w:pPr>
          </w:p>
        </w:tc>
        <w:tc>
          <w:tcPr>
            <w:tcW w:w="1897" w:type="dxa"/>
            <w:shd w:val="clear" w:color="auto" w:fill="auto"/>
            <w:vAlign w:val="center"/>
          </w:tcPr>
          <w:p w:rsidR="00027A1C" w:rsidRPr="00DE0084" w:rsidRDefault="00027A1C" w:rsidP="00CB4651">
            <w:pPr>
              <w:pStyle w:val="FootnoteText"/>
              <w:rPr>
                <w:rFonts w:ascii="GE Inspira Sans" w:hAnsi="GE Inspira Sans" w:cs="Arial"/>
              </w:rPr>
            </w:pPr>
            <w:r w:rsidRPr="00DE0084">
              <w:rPr>
                <w:rFonts w:ascii="GE Inspira Sans" w:hAnsi="GE Inspira Sans"/>
                <w:szCs w:val="24"/>
              </w:rPr>
              <w:t>Function</w:t>
            </w:r>
          </w:p>
        </w:tc>
        <w:tc>
          <w:tcPr>
            <w:tcW w:w="4850" w:type="dxa"/>
            <w:shd w:val="clear" w:color="auto" w:fill="auto"/>
            <w:vAlign w:val="center"/>
          </w:tcPr>
          <w:p w:rsidR="00027A1C" w:rsidRPr="00DE0084" w:rsidRDefault="00027A1C" w:rsidP="002953AE">
            <w:pPr>
              <w:pStyle w:val="FootnoteText"/>
              <w:jc w:val="both"/>
              <w:rPr>
                <w:rFonts w:ascii="GE Inspira Sans" w:hAnsi="GE Inspira Sans" w:cs="Arial"/>
              </w:rPr>
            </w:pPr>
            <w:r w:rsidRPr="00DE0084">
              <w:rPr>
                <w:rFonts w:ascii="GE Inspira Sans" w:hAnsi="GE Inspira Sans"/>
                <w:szCs w:val="24"/>
              </w:rPr>
              <w:t>Business groups that support the execution of work per the contract e.g. ITO Commercial Operations, Application Engineering, Project Management, Engineering, Sourcing, Manufacturing, Logistics, Finance and EHS.</w:t>
            </w:r>
          </w:p>
        </w:tc>
      </w:tr>
      <w:tr w:rsidR="00874EE6" w:rsidRPr="00DE0084" w:rsidTr="00FE2AC7">
        <w:tc>
          <w:tcPr>
            <w:tcW w:w="1616" w:type="dxa"/>
          </w:tcPr>
          <w:p w:rsidR="0058687C" w:rsidRPr="00DE0084" w:rsidRDefault="0058687C" w:rsidP="00CB4651">
            <w:pPr>
              <w:pStyle w:val="FootnoteText"/>
              <w:rPr>
                <w:rFonts w:ascii="GE Inspira Sans" w:hAnsi="GE Inspira Sans" w:cs="Arial"/>
              </w:rPr>
            </w:pPr>
            <w:r w:rsidRPr="00DE0084">
              <w:rPr>
                <w:rFonts w:ascii="GE Inspira Sans" w:hAnsi="GE Inspira Sans" w:cs="Arial"/>
              </w:rPr>
              <w:t>ITO</w:t>
            </w:r>
          </w:p>
        </w:tc>
        <w:tc>
          <w:tcPr>
            <w:tcW w:w="1897" w:type="dxa"/>
            <w:shd w:val="clear" w:color="auto" w:fill="auto"/>
            <w:vAlign w:val="center"/>
          </w:tcPr>
          <w:p w:rsidR="0058687C" w:rsidRPr="00DE0084" w:rsidRDefault="0058687C" w:rsidP="00CB4651">
            <w:pPr>
              <w:pStyle w:val="FootnoteText"/>
              <w:rPr>
                <w:rFonts w:ascii="GE Inspira Sans" w:hAnsi="GE Inspira Sans" w:cs="Arial"/>
              </w:rPr>
            </w:pPr>
            <w:r w:rsidRPr="00DE0084">
              <w:rPr>
                <w:rFonts w:ascii="GE Inspira Sans" w:hAnsi="GE Inspira Sans" w:cs="Arial"/>
              </w:rPr>
              <w:t>Inquiry to Order</w:t>
            </w:r>
          </w:p>
        </w:tc>
        <w:tc>
          <w:tcPr>
            <w:tcW w:w="4850" w:type="dxa"/>
            <w:shd w:val="clear" w:color="auto" w:fill="auto"/>
            <w:vAlign w:val="center"/>
          </w:tcPr>
          <w:p w:rsidR="0058687C" w:rsidRPr="00DE0084" w:rsidRDefault="004C0FDD" w:rsidP="002953AE">
            <w:pPr>
              <w:pStyle w:val="FootnoteText"/>
              <w:jc w:val="both"/>
              <w:rPr>
                <w:rFonts w:ascii="GE Inspira Sans" w:hAnsi="GE Inspira Sans" w:cs="Arial"/>
              </w:rPr>
            </w:pPr>
            <w:r w:rsidRPr="00DE0084">
              <w:rPr>
                <w:rFonts w:ascii="GE Inspira Sans" w:hAnsi="GE Inspira Sans"/>
                <w:szCs w:val="24"/>
              </w:rPr>
              <w:t>The process for developing commercial opportunities that includes risk review, development of a proposal and handoff to OTR.  Can also be used to describe the Organization within D&amp;P that is responsible for the coordination of Tender activities.</w:t>
            </w:r>
          </w:p>
        </w:tc>
      </w:tr>
      <w:tr w:rsidR="00874EE6" w:rsidRPr="00DE0084" w:rsidTr="00FE2AC7">
        <w:tc>
          <w:tcPr>
            <w:tcW w:w="1616" w:type="dxa"/>
          </w:tcPr>
          <w:p w:rsidR="0058687C" w:rsidRPr="00DE0084" w:rsidRDefault="0058687C" w:rsidP="00CB4651">
            <w:pPr>
              <w:pStyle w:val="FootnoteText"/>
              <w:rPr>
                <w:rFonts w:ascii="GE Inspira Sans" w:hAnsi="GE Inspira Sans" w:cs="Arial"/>
              </w:rPr>
            </w:pPr>
            <w:r w:rsidRPr="00DE0084">
              <w:rPr>
                <w:rFonts w:ascii="GE Inspira Sans" w:hAnsi="GE Inspira Sans" w:cs="Arial"/>
              </w:rPr>
              <w:t>ITT</w:t>
            </w:r>
          </w:p>
        </w:tc>
        <w:tc>
          <w:tcPr>
            <w:tcW w:w="1897" w:type="dxa"/>
            <w:shd w:val="clear" w:color="auto" w:fill="auto"/>
            <w:vAlign w:val="center"/>
          </w:tcPr>
          <w:p w:rsidR="0058687C" w:rsidRPr="00DE0084" w:rsidRDefault="0058687C" w:rsidP="00CB4651">
            <w:pPr>
              <w:pStyle w:val="FootnoteText"/>
              <w:rPr>
                <w:rFonts w:ascii="GE Inspira Sans" w:hAnsi="GE Inspira Sans" w:cs="Arial"/>
              </w:rPr>
            </w:pPr>
            <w:r w:rsidRPr="00DE0084">
              <w:rPr>
                <w:rFonts w:ascii="GE Inspira Sans" w:hAnsi="GE Inspira Sans" w:cs="Arial"/>
              </w:rPr>
              <w:t>Invitation to Tender</w:t>
            </w:r>
          </w:p>
        </w:tc>
        <w:tc>
          <w:tcPr>
            <w:tcW w:w="4850" w:type="dxa"/>
            <w:shd w:val="clear" w:color="auto" w:fill="auto"/>
            <w:vAlign w:val="center"/>
          </w:tcPr>
          <w:p w:rsidR="0058687C" w:rsidRPr="00DE0084" w:rsidRDefault="00874EE6" w:rsidP="002953AE">
            <w:pPr>
              <w:pStyle w:val="FootnoteText"/>
              <w:jc w:val="both"/>
              <w:rPr>
                <w:rFonts w:ascii="GE Inspira Sans" w:hAnsi="GE Inspira Sans" w:cs="Arial"/>
              </w:rPr>
            </w:pPr>
            <w:r w:rsidRPr="00DE0084">
              <w:rPr>
                <w:rFonts w:ascii="GE Inspira Sans" w:hAnsi="GE Inspira Sans" w:cs="Arial"/>
              </w:rPr>
              <w:t>A package of work sent to several potential bidders inviting them to bid (submit a tender response), and if successful execute on, for the scope detailed within the documents.</w:t>
            </w:r>
          </w:p>
        </w:tc>
      </w:tr>
      <w:tr w:rsidR="00D42591" w:rsidRPr="00DE0084" w:rsidTr="00FE2AC7">
        <w:tc>
          <w:tcPr>
            <w:tcW w:w="1616" w:type="dxa"/>
          </w:tcPr>
          <w:p w:rsidR="00D42591" w:rsidRPr="00DE0084" w:rsidRDefault="00D42591" w:rsidP="00CB4651">
            <w:pPr>
              <w:pStyle w:val="FootnoteText"/>
              <w:rPr>
                <w:rFonts w:ascii="GE Inspira Sans" w:hAnsi="GE Inspira Sans" w:cs="Arial"/>
              </w:rPr>
            </w:pPr>
            <w:r w:rsidRPr="00DE0084">
              <w:rPr>
                <w:rFonts w:ascii="GE Inspira Sans" w:hAnsi="GE Inspira Sans" w:cs="Arial"/>
              </w:rPr>
              <w:t>NPI</w:t>
            </w:r>
          </w:p>
        </w:tc>
        <w:tc>
          <w:tcPr>
            <w:tcW w:w="1897" w:type="dxa"/>
            <w:shd w:val="clear" w:color="auto" w:fill="auto"/>
            <w:vAlign w:val="center"/>
          </w:tcPr>
          <w:p w:rsidR="00D42591" w:rsidRPr="00DE0084" w:rsidRDefault="00D42591" w:rsidP="00CB4651">
            <w:pPr>
              <w:pStyle w:val="FootnoteText"/>
              <w:rPr>
                <w:rFonts w:ascii="GE Inspira Sans" w:hAnsi="GE Inspira Sans" w:cs="Arial"/>
              </w:rPr>
            </w:pPr>
            <w:r w:rsidRPr="00DE0084">
              <w:rPr>
                <w:rFonts w:ascii="GE Inspira Sans" w:hAnsi="GE Inspira Sans"/>
              </w:rPr>
              <w:t>New Product Introduction</w:t>
            </w:r>
          </w:p>
        </w:tc>
        <w:tc>
          <w:tcPr>
            <w:tcW w:w="4850" w:type="dxa"/>
            <w:shd w:val="clear" w:color="auto" w:fill="auto"/>
            <w:vAlign w:val="center"/>
          </w:tcPr>
          <w:p w:rsidR="00D42591" w:rsidRPr="00DE0084" w:rsidRDefault="00D42591" w:rsidP="002953AE">
            <w:pPr>
              <w:pStyle w:val="FootnoteText"/>
              <w:jc w:val="both"/>
              <w:rPr>
                <w:rFonts w:ascii="GE Inspira Sans" w:hAnsi="GE Inspira Sans" w:cs="Tahoma"/>
                <w:color w:val="FF0000"/>
                <w:sz w:val="20"/>
                <w:lang w:eastAsia="en-AU"/>
              </w:rPr>
            </w:pPr>
          </w:p>
        </w:tc>
      </w:tr>
      <w:tr w:rsidR="00D42591" w:rsidRPr="00DE0084" w:rsidTr="00FE2AC7">
        <w:tc>
          <w:tcPr>
            <w:tcW w:w="1616" w:type="dxa"/>
          </w:tcPr>
          <w:p w:rsidR="00D42591" w:rsidRPr="00DE0084" w:rsidRDefault="00D42591" w:rsidP="00CB4651">
            <w:pPr>
              <w:pStyle w:val="FootnoteText"/>
              <w:rPr>
                <w:rFonts w:ascii="GE Inspira Sans" w:hAnsi="GE Inspira Sans" w:cs="Arial"/>
                <w:color w:val="FF0000"/>
              </w:rPr>
            </w:pPr>
          </w:p>
        </w:tc>
        <w:tc>
          <w:tcPr>
            <w:tcW w:w="1897" w:type="dxa"/>
            <w:shd w:val="clear" w:color="auto" w:fill="auto"/>
            <w:vAlign w:val="center"/>
          </w:tcPr>
          <w:p w:rsidR="00D42591" w:rsidRPr="00DE0084" w:rsidRDefault="00D42591" w:rsidP="00CB4651">
            <w:pPr>
              <w:pStyle w:val="FootnoteText"/>
              <w:rPr>
                <w:rFonts w:ascii="GE Inspira Sans" w:hAnsi="GE Inspira Sans"/>
                <w:szCs w:val="22"/>
              </w:rPr>
            </w:pPr>
            <w:r w:rsidRPr="00DE0084">
              <w:rPr>
                <w:rFonts w:ascii="GE Inspira Sans" w:hAnsi="GE Inspira Sans"/>
                <w:szCs w:val="22"/>
              </w:rPr>
              <w:t>Opportunity</w:t>
            </w:r>
          </w:p>
        </w:tc>
        <w:tc>
          <w:tcPr>
            <w:tcW w:w="4850" w:type="dxa"/>
            <w:shd w:val="clear" w:color="auto" w:fill="auto"/>
            <w:vAlign w:val="center"/>
          </w:tcPr>
          <w:p w:rsidR="00D42591" w:rsidRPr="00DE0084" w:rsidRDefault="00D42591" w:rsidP="002953AE">
            <w:pPr>
              <w:pStyle w:val="FootnoteText"/>
              <w:jc w:val="both"/>
              <w:rPr>
                <w:rFonts w:ascii="GE Inspira Sans" w:hAnsi="GE Inspira Sans" w:cs="Arial"/>
              </w:rPr>
            </w:pPr>
            <w:r w:rsidRPr="00DE0084">
              <w:rPr>
                <w:rFonts w:ascii="GE Inspira Sans" w:hAnsi="GE Inspira Sans" w:cs="Arial"/>
              </w:rPr>
              <w:t>a potential sale identified by the sales team in relation to the future plans of a new or existing customer.</w:t>
            </w:r>
          </w:p>
        </w:tc>
      </w:tr>
      <w:tr w:rsidR="00D42591" w:rsidRPr="00DE0084" w:rsidTr="00FE2AC7">
        <w:tc>
          <w:tcPr>
            <w:tcW w:w="1616" w:type="dxa"/>
          </w:tcPr>
          <w:p w:rsidR="00D42591" w:rsidRPr="00DE0084" w:rsidRDefault="00D42591" w:rsidP="00942293">
            <w:pPr>
              <w:pStyle w:val="FootnoteText"/>
              <w:rPr>
                <w:rFonts w:ascii="GE Inspira Sans" w:hAnsi="GE Inspira Sans" w:cs="Arial"/>
              </w:rPr>
            </w:pPr>
          </w:p>
        </w:tc>
        <w:tc>
          <w:tcPr>
            <w:tcW w:w="1897" w:type="dxa"/>
            <w:shd w:val="clear" w:color="auto" w:fill="auto"/>
            <w:vAlign w:val="center"/>
          </w:tcPr>
          <w:p w:rsidR="00D42591" w:rsidRPr="00DE0084" w:rsidRDefault="00D42591" w:rsidP="00942293">
            <w:pPr>
              <w:pStyle w:val="FootnoteText"/>
              <w:rPr>
                <w:rFonts w:ascii="GE Inspira Sans" w:hAnsi="GE Inspira Sans"/>
                <w:szCs w:val="22"/>
              </w:rPr>
            </w:pPr>
          </w:p>
        </w:tc>
        <w:tc>
          <w:tcPr>
            <w:tcW w:w="4850" w:type="dxa"/>
            <w:shd w:val="clear" w:color="auto" w:fill="auto"/>
            <w:vAlign w:val="center"/>
          </w:tcPr>
          <w:p w:rsidR="00D42591" w:rsidRPr="00DE0084" w:rsidRDefault="00D42591" w:rsidP="002953AE">
            <w:pPr>
              <w:pStyle w:val="FootnoteText"/>
              <w:jc w:val="both"/>
              <w:rPr>
                <w:rFonts w:ascii="GE Inspira Sans" w:hAnsi="GE Inspira Sans"/>
                <w:color w:val="FF0000"/>
                <w:szCs w:val="24"/>
              </w:rPr>
            </w:pPr>
          </w:p>
        </w:tc>
      </w:tr>
      <w:tr w:rsidR="00D42591" w:rsidRPr="00DE0084" w:rsidTr="00FE2AC7">
        <w:tc>
          <w:tcPr>
            <w:tcW w:w="1616" w:type="dxa"/>
          </w:tcPr>
          <w:p w:rsidR="00D42591" w:rsidRPr="00DE0084" w:rsidRDefault="00D42591" w:rsidP="00942293">
            <w:pPr>
              <w:pStyle w:val="FootnoteText"/>
              <w:rPr>
                <w:rFonts w:ascii="GE Inspira Sans" w:hAnsi="GE Inspira Sans" w:cs="Arial"/>
              </w:rPr>
            </w:pPr>
            <w:r w:rsidRPr="00DE0084">
              <w:rPr>
                <w:rFonts w:ascii="GE Inspira Sans" w:hAnsi="GE Inspira Sans" w:cs="Arial"/>
              </w:rPr>
              <w:t>PL</w:t>
            </w:r>
          </w:p>
        </w:tc>
        <w:tc>
          <w:tcPr>
            <w:tcW w:w="1897" w:type="dxa"/>
            <w:shd w:val="clear" w:color="auto" w:fill="auto"/>
            <w:vAlign w:val="center"/>
          </w:tcPr>
          <w:p w:rsidR="00D42591" w:rsidRPr="00DE0084" w:rsidRDefault="00D42591" w:rsidP="00942293">
            <w:pPr>
              <w:pStyle w:val="FootnoteText"/>
              <w:rPr>
                <w:rFonts w:ascii="GE Inspira Sans" w:hAnsi="GE Inspira Sans"/>
                <w:szCs w:val="22"/>
              </w:rPr>
            </w:pPr>
            <w:r w:rsidRPr="00DE0084">
              <w:rPr>
                <w:rFonts w:ascii="GE Inspira Sans" w:hAnsi="GE Inspira Sans"/>
                <w:szCs w:val="22"/>
              </w:rPr>
              <w:t>Product Line</w:t>
            </w:r>
          </w:p>
        </w:tc>
        <w:tc>
          <w:tcPr>
            <w:tcW w:w="4850" w:type="dxa"/>
            <w:shd w:val="clear" w:color="auto" w:fill="auto"/>
            <w:vAlign w:val="center"/>
          </w:tcPr>
          <w:p w:rsidR="00D42591" w:rsidRPr="00DE0084" w:rsidRDefault="00D42591" w:rsidP="002953AE">
            <w:pPr>
              <w:pStyle w:val="FootnoteText"/>
              <w:jc w:val="both"/>
              <w:rPr>
                <w:rFonts w:ascii="GE Inspira Sans" w:hAnsi="GE Inspira Sans"/>
                <w:szCs w:val="24"/>
              </w:rPr>
            </w:pPr>
            <w:r w:rsidRPr="00DE0084">
              <w:rPr>
                <w:rFonts w:ascii="GE Inspira Sans" w:hAnsi="GE Inspira Sans"/>
                <w:szCs w:val="24"/>
              </w:rPr>
              <w:t>Name commonly given to each of the Subsea sub-businesses (Trees, PCS, MCS, Wellstream).</w:t>
            </w:r>
          </w:p>
        </w:tc>
      </w:tr>
      <w:tr w:rsidR="00874EE6" w:rsidRPr="00DE0084" w:rsidTr="00FE2AC7">
        <w:tc>
          <w:tcPr>
            <w:tcW w:w="1616" w:type="dxa"/>
          </w:tcPr>
          <w:p w:rsidR="00027A1C" w:rsidRPr="00DE0084" w:rsidRDefault="00027A1C" w:rsidP="00027A1C">
            <w:pPr>
              <w:pStyle w:val="FootnoteText"/>
              <w:rPr>
                <w:rFonts w:ascii="GE Inspira Sans" w:hAnsi="GE Inspira Sans" w:cs="Arial"/>
              </w:rPr>
            </w:pPr>
            <w:r w:rsidRPr="00DE0084">
              <w:rPr>
                <w:rFonts w:ascii="GE Inspira Sans" w:hAnsi="GE Inspira Sans" w:cs="Arial"/>
              </w:rPr>
              <w:t>POC</w:t>
            </w:r>
          </w:p>
        </w:tc>
        <w:tc>
          <w:tcPr>
            <w:tcW w:w="1897" w:type="dxa"/>
            <w:shd w:val="clear" w:color="auto" w:fill="auto"/>
            <w:vAlign w:val="center"/>
          </w:tcPr>
          <w:p w:rsidR="00027A1C" w:rsidRPr="00DE0084" w:rsidRDefault="00027A1C" w:rsidP="00027A1C">
            <w:pPr>
              <w:pStyle w:val="FootnoteText"/>
              <w:rPr>
                <w:rFonts w:ascii="GE Inspira Sans" w:hAnsi="GE Inspira Sans" w:cs="Arial"/>
              </w:rPr>
            </w:pPr>
            <w:r w:rsidRPr="00DE0084">
              <w:rPr>
                <w:rFonts w:ascii="GE Inspira Sans" w:hAnsi="GE Inspira Sans"/>
                <w:szCs w:val="22"/>
              </w:rPr>
              <w:t>Point of Contact</w:t>
            </w:r>
          </w:p>
        </w:tc>
        <w:tc>
          <w:tcPr>
            <w:tcW w:w="4850" w:type="dxa"/>
            <w:shd w:val="clear" w:color="auto" w:fill="auto"/>
            <w:vAlign w:val="center"/>
          </w:tcPr>
          <w:p w:rsidR="00027A1C" w:rsidRPr="00DE0084" w:rsidRDefault="00027A1C" w:rsidP="002953AE">
            <w:pPr>
              <w:pStyle w:val="FootnoteText"/>
              <w:jc w:val="both"/>
              <w:rPr>
                <w:rFonts w:ascii="GE Inspira Sans" w:hAnsi="GE Inspira Sans"/>
              </w:rPr>
            </w:pPr>
          </w:p>
        </w:tc>
      </w:tr>
      <w:tr w:rsidR="00D42591" w:rsidRPr="00DE0084" w:rsidTr="00FE2AC7">
        <w:tc>
          <w:tcPr>
            <w:tcW w:w="1616" w:type="dxa"/>
          </w:tcPr>
          <w:p w:rsidR="00D42591" w:rsidRPr="00DE0084" w:rsidRDefault="00D42591" w:rsidP="00027A1C">
            <w:pPr>
              <w:pStyle w:val="FootnoteText"/>
              <w:rPr>
                <w:rFonts w:ascii="GE Inspira Sans" w:hAnsi="GE Inspira Sans" w:cs="Arial"/>
              </w:rPr>
            </w:pPr>
            <w:r w:rsidRPr="00DE0084">
              <w:rPr>
                <w:rFonts w:ascii="GE Inspira Sans" w:hAnsi="GE Inspira Sans" w:cs="Arial"/>
              </w:rPr>
              <w:t>S&amp;OP</w:t>
            </w:r>
          </w:p>
        </w:tc>
        <w:tc>
          <w:tcPr>
            <w:tcW w:w="1897" w:type="dxa"/>
            <w:shd w:val="clear" w:color="auto" w:fill="auto"/>
            <w:vAlign w:val="center"/>
          </w:tcPr>
          <w:p w:rsidR="00D42591" w:rsidRPr="00DE0084" w:rsidRDefault="00D42591" w:rsidP="00027A1C">
            <w:pPr>
              <w:pStyle w:val="FootnoteText"/>
              <w:rPr>
                <w:rFonts w:ascii="GE Inspira Sans" w:hAnsi="GE Inspira Sans"/>
                <w:szCs w:val="22"/>
              </w:rPr>
            </w:pPr>
            <w:r w:rsidRPr="00DE0084">
              <w:rPr>
                <w:rFonts w:ascii="GE Inspira Sans" w:hAnsi="GE Inspira Sans"/>
                <w:szCs w:val="22"/>
              </w:rPr>
              <w:t>Sales and Operations Planning</w:t>
            </w:r>
          </w:p>
        </w:tc>
        <w:tc>
          <w:tcPr>
            <w:tcW w:w="4850" w:type="dxa"/>
            <w:shd w:val="clear" w:color="auto" w:fill="auto"/>
            <w:vAlign w:val="center"/>
          </w:tcPr>
          <w:p w:rsidR="00D42591" w:rsidRPr="00DE0084" w:rsidRDefault="00D42591" w:rsidP="002953AE">
            <w:pPr>
              <w:pStyle w:val="FootnoteText"/>
              <w:jc w:val="both"/>
              <w:rPr>
                <w:rFonts w:ascii="GE Inspira Sans" w:hAnsi="GE Inspira Sans" w:cs="Arial"/>
                <w:color w:val="FF0000"/>
              </w:rPr>
            </w:pPr>
          </w:p>
        </w:tc>
      </w:tr>
      <w:tr w:rsidR="00D42591" w:rsidRPr="00DE0084" w:rsidTr="00FE2AC7">
        <w:tc>
          <w:tcPr>
            <w:tcW w:w="1616" w:type="dxa"/>
          </w:tcPr>
          <w:p w:rsidR="00D42591" w:rsidRPr="00DE0084" w:rsidRDefault="00D42591" w:rsidP="00027A1C">
            <w:pPr>
              <w:pStyle w:val="FootnoteText"/>
              <w:rPr>
                <w:rFonts w:ascii="GE Inspira Sans" w:hAnsi="GE Inspira Sans" w:cs="Arial"/>
              </w:rPr>
            </w:pPr>
            <w:r w:rsidRPr="00DE0084">
              <w:rPr>
                <w:rFonts w:ascii="GE Inspira Sans" w:hAnsi="GE Inspira Sans" w:cs="Arial"/>
              </w:rPr>
              <w:t>TAS</w:t>
            </w:r>
          </w:p>
        </w:tc>
        <w:tc>
          <w:tcPr>
            <w:tcW w:w="1897" w:type="dxa"/>
            <w:shd w:val="clear" w:color="auto" w:fill="auto"/>
            <w:vAlign w:val="center"/>
          </w:tcPr>
          <w:p w:rsidR="00D42591" w:rsidRPr="00DE0084" w:rsidRDefault="00D42591" w:rsidP="00027A1C">
            <w:pPr>
              <w:pStyle w:val="FootnoteText"/>
              <w:rPr>
                <w:rFonts w:ascii="GE Inspira Sans" w:hAnsi="GE Inspira Sans"/>
                <w:szCs w:val="22"/>
              </w:rPr>
            </w:pPr>
            <w:r w:rsidRPr="00DE0084">
              <w:rPr>
                <w:rFonts w:ascii="GE Inspira Sans" w:hAnsi="GE Inspira Sans"/>
                <w:szCs w:val="22"/>
              </w:rPr>
              <w:t>Travel Advisory System</w:t>
            </w:r>
          </w:p>
        </w:tc>
        <w:tc>
          <w:tcPr>
            <w:tcW w:w="4850" w:type="dxa"/>
            <w:shd w:val="clear" w:color="auto" w:fill="auto"/>
            <w:vAlign w:val="center"/>
          </w:tcPr>
          <w:p w:rsidR="00D42591" w:rsidRPr="00DE0084" w:rsidRDefault="00D42591" w:rsidP="002953AE">
            <w:pPr>
              <w:pStyle w:val="FootnoteText"/>
              <w:jc w:val="both"/>
              <w:rPr>
                <w:rFonts w:ascii="GE Inspira Sans" w:hAnsi="GE Inspira Sans" w:cs="Arial"/>
                <w:color w:val="FF0000"/>
              </w:rPr>
            </w:pPr>
          </w:p>
        </w:tc>
      </w:tr>
      <w:tr w:rsidR="00D42591" w:rsidRPr="00DE0084" w:rsidTr="00FE2AC7">
        <w:tc>
          <w:tcPr>
            <w:tcW w:w="1616" w:type="dxa"/>
          </w:tcPr>
          <w:p w:rsidR="00D42591" w:rsidRPr="00DE0084" w:rsidRDefault="00D42591" w:rsidP="00027A1C">
            <w:pPr>
              <w:pStyle w:val="FootnoteText"/>
              <w:rPr>
                <w:rFonts w:ascii="GE Inspira Sans" w:hAnsi="GE Inspira Sans" w:cs="Arial"/>
              </w:rPr>
            </w:pPr>
            <w:r w:rsidRPr="00DE0084">
              <w:rPr>
                <w:rFonts w:ascii="GE Inspira Sans" w:hAnsi="GE Inspira Sans" w:cs="Arial"/>
              </w:rPr>
              <w:t>TRS</w:t>
            </w:r>
          </w:p>
        </w:tc>
        <w:tc>
          <w:tcPr>
            <w:tcW w:w="1897" w:type="dxa"/>
            <w:shd w:val="clear" w:color="auto" w:fill="auto"/>
            <w:vAlign w:val="center"/>
          </w:tcPr>
          <w:p w:rsidR="00D42591" w:rsidRPr="00DE0084" w:rsidRDefault="00D42591" w:rsidP="00027A1C">
            <w:pPr>
              <w:pStyle w:val="FootnoteText"/>
              <w:rPr>
                <w:rFonts w:ascii="GE Inspira Sans" w:hAnsi="GE Inspira Sans"/>
                <w:szCs w:val="22"/>
              </w:rPr>
            </w:pPr>
            <w:r w:rsidRPr="00DE0084">
              <w:rPr>
                <w:rFonts w:ascii="GE Inspira Sans" w:hAnsi="GE Inspira Sans"/>
                <w:szCs w:val="22"/>
              </w:rPr>
              <w:t>Technical Regulations and Standards</w:t>
            </w:r>
          </w:p>
        </w:tc>
        <w:tc>
          <w:tcPr>
            <w:tcW w:w="4850" w:type="dxa"/>
            <w:shd w:val="clear" w:color="auto" w:fill="auto"/>
            <w:vAlign w:val="center"/>
          </w:tcPr>
          <w:p w:rsidR="00D42591" w:rsidRPr="00DE0084" w:rsidRDefault="00D42591" w:rsidP="002953AE">
            <w:pPr>
              <w:pStyle w:val="FootnoteText"/>
              <w:jc w:val="both"/>
              <w:rPr>
                <w:rFonts w:ascii="GE Inspira Sans" w:hAnsi="GE Inspira Sans" w:cs="Arial"/>
                <w:color w:val="FF0000"/>
              </w:rPr>
            </w:pPr>
          </w:p>
        </w:tc>
      </w:tr>
    </w:tbl>
    <w:p w:rsidR="00AF5052" w:rsidRPr="00DE0084" w:rsidRDefault="00AF5052" w:rsidP="00621E72">
      <w:pPr>
        <w:pStyle w:val="BodyTextIndent"/>
        <w:ind w:left="0"/>
        <w:rPr>
          <w:rFonts w:ascii="GE Inspira Sans" w:hAnsi="GE Inspira Sans"/>
          <w:bCs/>
          <w:color w:val="auto"/>
        </w:rPr>
      </w:pPr>
    </w:p>
    <w:p w:rsidR="00B15C08" w:rsidRPr="00DE0084" w:rsidRDefault="00B15C08" w:rsidP="00AF5052">
      <w:pPr>
        <w:pStyle w:val="HHead1-Bullets"/>
      </w:pPr>
      <w:r w:rsidRPr="00DE0084">
        <w:t>End of Document.</w:t>
      </w:r>
    </w:p>
    <w:sectPr w:rsidR="00B15C08" w:rsidRPr="00DE0084" w:rsidSect="0027555A">
      <w:headerReference w:type="default" r:id="rId29"/>
      <w:footerReference w:type="even" r:id="rId30"/>
      <w:footerReference w:type="default" r:id="rId31"/>
      <w:pgSz w:w="11907" w:h="16839" w:code="9"/>
      <w:pgMar w:top="2268" w:right="992" w:bottom="851" w:left="1134" w:header="567" w:footer="113" w:gutter="0"/>
      <w:paperSrc w:first="15" w:other="1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4F7" w:rsidRDefault="003004F7">
      <w:r>
        <w:separator/>
      </w:r>
    </w:p>
  </w:endnote>
  <w:endnote w:type="continuationSeparator" w:id="0">
    <w:p w:rsidR="003004F7" w:rsidRDefault="00300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 Inspira">
    <w:altName w:val="Calibri"/>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E Inspira Sans">
    <w:panose1 w:val="020B0503060000000003"/>
    <w:charset w:val="00"/>
    <w:family w:val="swiss"/>
    <w:pitch w:val="variable"/>
    <w:sig w:usb0="A000006F" w:usb1="4000204B" w:usb2="00000000" w:usb3="00000000" w:csb0="00000093"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GELogoFont">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E Inspira Pitch">
    <w:altName w:val="Calibri"/>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eiryo">
    <w:altName w:val="Yu Gothic"/>
    <w:charset w:val="80"/>
    <w:family w:val="swiss"/>
    <w:pitch w:val="variable"/>
    <w:sig w:usb0="E10102FF" w:usb1="EAC7FFFF" w:usb2="0001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E72" w:rsidRDefault="00621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621E72" w:rsidRDefault="00621E72">
    <w:pPr>
      <w:pStyle w:val="Footer"/>
    </w:pPr>
  </w:p>
  <w:p w:rsidR="00621E72" w:rsidRDefault="00621E72"/>
  <w:p w:rsidR="00621E72" w:rsidRDefault="00621E72" w:rsidP="006A7C66"/>
  <w:p w:rsidR="00621E72" w:rsidRDefault="00621E72" w:rsidP="00944AF5"/>
  <w:p w:rsidR="00621E72" w:rsidRDefault="00621E72" w:rsidP="00944AF5"/>
  <w:p w:rsidR="00621E72" w:rsidRDefault="00621E72" w:rsidP="00FD4704"/>
  <w:p w:rsidR="00621E72" w:rsidRDefault="00621E72" w:rsidP="00FD4704"/>
  <w:p w:rsidR="00621E72" w:rsidRDefault="00621E72" w:rsidP="00FD47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insideH w:val="single" w:sz="4" w:space="0" w:color="auto"/>
      </w:tblBorders>
      <w:tblLook w:val="0000" w:firstRow="0" w:lastRow="0" w:firstColumn="0" w:lastColumn="0" w:noHBand="0" w:noVBand="0"/>
    </w:tblPr>
    <w:tblGrid>
      <w:gridCol w:w="3283"/>
      <w:gridCol w:w="3906"/>
      <w:gridCol w:w="2592"/>
    </w:tblGrid>
    <w:tr w:rsidR="00621E72" w:rsidTr="00CC23E2">
      <w:trPr>
        <w:trHeight w:val="555"/>
        <w:jc w:val="center"/>
      </w:trPr>
      <w:tc>
        <w:tcPr>
          <w:tcW w:w="3351" w:type="dxa"/>
          <w:tcBorders>
            <w:top w:val="single" w:sz="4" w:space="0" w:color="auto"/>
            <w:bottom w:val="nil"/>
          </w:tcBorders>
          <w:vAlign w:val="bottom"/>
        </w:tcPr>
        <w:p w:rsidR="00621E72" w:rsidRDefault="00621E72" w:rsidP="00CC23E2">
          <w:pPr>
            <w:pStyle w:val="Footer"/>
            <w:spacing w:before="0"/>
            <w:rPr>
              <w:rFonts w:ascii="GE Inspira" w:hAnsi="GE Inspira"/>
              <w:b w:val="0"/>
              <w:bCs/>
              <w:sz w:val="18"/>
            </w:rPr>
          </w:pPr>
          <w:r>
            <w:rPr>
              <w:rFonts w:ascii="GE Inspira" w:hAnsi="GE Inspira"/>
              <w:b w:val="0"/>
              <w:bCs/>
              <w:sz w:val="18"/>
            </w:rPr>
            <w:t>BH</w:t>
          </w:r>
          <w:r w:rsidRPr="00081A12">
            <w:rPr>
              <w:rFonts w:ascii="GE Inspira" w:hAnsi="GE Inspira"/>
              <w:b w:val="0"/>
              <w:bCs/>
              <w:sz w:val="18"/>
            </w:rPr>
            <w:t xml:space="preserve">GE PROPRIETARY </w:t>
          </w:r>
        </w:p>
        <w:p w:rsidR="00621E72" w:rsidRPr="00F76526" w:rsidRDefault="00621E72" w:rsidP="00DE0084">
          <w:pPr>
            <w:pStyle w:val="Footer"/>
            <w:spacing w:before="0"/>
            <w:rPr>
              <w:rFonts w:ascii="GE Inspira" w:hAnsi="GE Inspira"/>
              <w:b w:val="0"/>
              <w:color w:val="808080" w:themeColor="background1" w:themeShade="80"/>
            </w:rPr>
          </w:pPr>
          <w:r w:rsidRPr="00F76526">
            <w:rPr>
              <w:rFonts w:ascii="GE Inspira" w:hAnsi="GE Inspira"/>
              <w:b w:val="0"/>
              <w:color w:val="808080" w:themeColor="background1" w:themeShade="80"/>
            </w:rPr>
            <w:t>Template used:</w:t>
          </w:r>
        </w:p>
        <w:p w:rsidR="00621E72" w:rsidRPr="00081A12" w:rsidRDefault="00621E72" w:rsidP="00DE0084">
          <w:pPr>
            <w:pStyle w:val="Footer"/>
            <w:spacing w:before="0"/>
            <w:rPr>
              <w:rFonts w:ascii="GE Inspira" w:hAnsi="GE Inspira"/>
              <w:b w:val="0"/>
              <w:bCs/>
              <w:sz w:val="18"/>
            </w:rPr>
          </w:pPr>
          <w:r w:rsidRPr="00F76526">
            <w:rPr>
              <w:rFonts w:ascii="GE Inspira" w:hAnsi="GE Inspira"/>
              <w:b w:val="0"/>
              <w:color w:val="808080" w:themeColor="background1" w:themeShade="80"/>
            </w:rPr>
            <w:t>QT-</w:t>
          </w:r>
          <w:r>
            <w:rPr>
              <w:rFonts w:ascii="GE Inspira" w:hAnsi="GE Inspira"/>
              <w:b w:val="0"/>
              <w:color w:val="808080" w:themeColor="background1" w:themeShade="80"/>
            </w:rPr>
            <w:t>OFE</w:t>
          </w:r>
          <w:r w:rsidRPr="00F76526">
            <w:rPr>
              <w:rFonts w:ascii="GE Inspira" w:hAnsi="GE Inspira"/>
              <w:b w:val="0"/>
              <w:color w:val="808080" w:themeColor="background1" w:themeShade="80"/>
            </w:rPr>
            <w:t xml:space="preserve">-GLO-001 /  Rev </w:t>
          </w:r>
          <w:r>
            <w:rPr>
              <w:rFonts w:ascii="GE Inspira" w:hAnsi="GE Inspira"/>
              <w:b w:val="0"/>
              <w:color w:val="808080" w:themeColor="background1" w:themeShade="80"/>
            </w:rPr>
            <w:t>1.0</w:t>
          </w:r>
        </w:p>
      </w:tc>
      <w:tc>
        <w:tcPr>
          <w:tcW w:w="3987" w:type="dxa"/>
          <w:tcBorders>
            <w:top w:val="single" w:sz="4" w:space="0" w:color="auto"/>
            <w:bottom w:val="nil"/>
          </w:tcBorders>
          <w:vAlign w:val="bottom"/>
        </w:tcPr>
        <w:p w:rsidR="00621E72" w:rsidRDefault="00621E72" w:rsidP="00F76526">
          <w:pPr>
            <w:pStyle w:val="Footer"/>
            <w:spacing w:before="60"/>
            <w:jc w:val="center"/>
            <w:rPr>
              <w:rFonts w:ascii="GE Inspira" w:hAnsi="GE Inspira"/>
              <w:b w:val="0"/>
              <w:bCs/>
              <w:sz w:val="18"/>
            </w:rPr>
          </w:pPr>
          <w:r w:rsidRPr="00D8281F">
            <w:rPr>
              <w:rFonts w:ascii="GE Inspira" w:hAnsi="GE Inspira"/>
              <w:b w:val="0"/>
              <w:bCs/>
              <w:sz w:val="18"/>
            </w:rPr>
            <w:t>UNCONTROLLED WHEN PRINTED OR TRANSMITTED ELECTRONICALLY</w:t>
          </w:r>
        </w:p>
        <w:p w:rsidR="00621E72" w:rsidRPr="00D8281F" w:rsidRDefault="00621E72" w:rsidP="00F76526">
          <w:pPr>
            <w:pStyle w:val="Footer"/>
            <w:spacing w:before="60"/>
            <w:jc w:val="center"/>
            <w:rPr>
              <w:rFonts w:ascii="GE Inspira" w:hAnsi="GE Inspira"/>
              <w:b w:val="0"/>
              <w:bCs/>
              <w:sz w:val="18"/>
            </w:rPr>
          </w:pPr>
          <w:r>
            <w:rPr>
              <w:rFonts w:ascii="GE Inspira" w:hAnsi="GE Inspira"/>
              <w:b w:val="0"/>
              <w:bCs/>
              <w:sz w:val="18"/>
            </w:rPr>
            <w:t>Current version available in Documentum</w:t>
          </w:r>
        </w:p>
      </w:tc>
      <w:tc>
        <w:tcPr>
          <w:tcW w:w="2659" w:type="dxa"/>
          <w:tcBorders>
            <w:top w:val="single" w:sz="4" w:space="0" w:color="auto"/>
            <w:bottom w:val="nil"/>
          </w:tcBorders>
          <w:vAlign w:val="center"/>
        </w:tcPr>
        <w:p w:rsidR="00621E72" w:rsidRPr="00081A12" w:rsidRDefault="00621E72" w:rsidP="00D55605">
          <w:pPr>
            <w:pStyle w:val="Footer"/>
            <w:spacing w:before="0"/>
            <w:jc w:val="right"/>
            <w:rPr>
              <w:rFonts w:ascii="GE Inspira" w:hAnsi="GE Inspira"/>
              <w:b w:val="0"/>
              <w:bCs/>
              <w:sz w:val="16"/>
            </w:rPr>
          </w:pPr>
          <w:r w:rsidRPr="00081A12">
            <w:rPr>
              <w:rFonts w:ascii="GE Inspira" w:hAnsi="GE Inspira"/>
              <w:b w:val="0"/>
              <w:bCs/>
              <w:sz w:val="16"/>
            </w:rPr>
            <w:t xml:space="preserve">                                  PAGE </w:t>
          </w:r>
          <w:r w:rsidRPr="00081A12">
            <w:rPr>
              <w:rStyle w:val="PageNumber"/>
              <w:rFonts w:ascii="GE Inspira" w:hAnsi="GE Inspira"/>
              <w:b w:val="0"/>
              <w:bCs/>
              <w:sz w:val="16"/>
            </w:rPr>
            <w:fldChar w:fldCharType="begin"/>
          </w:r>
          <w:r w:rsidRPr="00081A12">
            <w:rPr>
              <w:rStyle w:val="PageNumber"/>
              <w:rFonts w:ascii="GE Inspira" w:hAnsi="GE Inspira"/>
              <w:b w:val="0"/>
              <w:bCs/>
              <w:sz w:val="16"/>
            </w:rPr>
            <w:instrText xml:space="preserve"> PAGE </w:instrText>
          </w:r>
          <w:r w:rsidRPr="00081A12">
            <w:rPr>
              <w:rStyle w:val="PageNumber"/>
              <w:rFonts w:ascii="GE Inspira" w:hAnsi="GE Inspira"/>
              <w:b w:val="0"/>
              <w:bCs/>
              <w:sz w:val="16"/>
            </w:rPr>
            <w:fldChar w:fldCharType="separate"/>
          </w:r>
          <w:r w:rsidR="00EF7B32">
            <w:rPr>
              <w:rStyle w:val="PageNumber"/>
              <w:rFonts w:ascii="GE Inspira" w:hAnsi="GE Inspira"/>
              <w:b w:val="0"/>
              <w:bCs/>
              <w:noProof/>
              <w:sz w:val="16"/>
            </w:rPr>
            <w:t>1</w:t>
          </w:r>
          <w:r w:rsidRPr="00081A12">
            <w:rPr>
              <w:rStyle w:val="PageNumber"/>
              <w:rFonts w:ascii="GE Inspira" w:hAnsi="GE Inspira"/>
              <w:b w:val="0"/>
              <w:bCs/>
              <w:sz w:val="16"/>
            </w:rPr>
            <w:fldChar w:fldCharType="end"/>
          </w:r>
          <w:r w:rsidRPr="00081A12">
            <w:rPr>
              <w:rStyle w:val="PageNumber"/>
              <w:rFonts w:ascii="GE Inspira" w:hAnsi="GE Inspira"/>
              <w:b w:val="0"/>
              <w:bCs/>
              <w:sz w:val="16"/>
            </w:rPr>
            <w:t xml:space="preserve"> OF </w:t>
          </w:r>
          <w:r w:rsidRPr="00081A12">
            <w:rPr>
              <w:rStyle w:val="PageNumber"/>
              <w:rFonts w:ascii="GE Inspira" w:hAnsi="GE Inspira"/>
              <w:b w:val="0"/>
              <w:sz w:val="16"/>
            </w:rPr>
            <w:fldChar w:fldCharType="begin"/>
          </w:r>
          <w:r w:rsidRPr="00081A12">
            <w:rPr>
              <w:rStyle w:val="PageNumber"/>
              <w:rFonts w:ascii="GE Inspira" w:hAnsi="GE Inspira"/>
              <w:b w:val="0"/>
              <w:sz w:val="16"/>
            </w:rPr>
            <w:instrText xml:space="preserve"> NUMPAGES </w:instrText>
          </w:r>
          <w:r w:rsidRPr="00081A12">
            <w:rPr>
              <w:rStyle w:val="PageNumber"/>
              <w:rFonts w:ascii="GE Inspira" w:hAnsi="GE Inspira"/>
              <w:b w:val="0"/>
              <w:sz w:val="16"/>
            </w:rPr>
            <w:fldChar w:fldCharType="separate"/>
          </w:r>
          <w:r w:rsidR="00EF7B32">
            <w:rPr>
              <w:rStyle w:val="PageNumber"/>
              <w:rFonts w:ascii="GE Inspira" w:hAnsi="GE Inspira"/>
              <w:b w:val="0"/>
              <w:noProof/>
              <w:sz w:val="16"/>
            </w:rPr>
            <w:t>14</w:t>
          </w:r>
          <w:r w:rsidRPr="00081A12">
            <w:rPr>
              <w:rStyle w:val="PageNumber"/>
              <w:rFonts w:ascii="GE Inspira" w:hAnsi="GE Inspira"/>
              <w:b w:val="0"/>
              <w:sz w:val="16"/>
            </w:rPr>
            <w:fldChar w:fldCharType="end"/>
          </w:r>
        </w:p>
      </w:tc>
    </w:tr>
  </w:tbl>
  <w:p w:rsidR="00621E72" w:rsidRPr="00402B92" w:rsidRDefault="00621E72" w:rsidP="001C7834">
    <w:pPr>
      <w:pStyle w:val="Footer"/>
      <w:spacing w:before="0"/>
      <w:rPr>
        <w:rFonts w:ascii="GE Inspira" w:hAnsi="GE Inspira"/>
        <w:color w:val="D9D9D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4F7" w:rsidRDefault="003004F7">
      <w:r>
        <w:separator/>
      </w:r>
    </w:p>
  </w:footnote>
  <w:footnote w:type="continuationSeparator" w:id="0">
    <w:p w:rsidR="003004F7" w:rsidRDefault="00300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60" w:type="dxa"/>
      <w:tblInd w:w="-720"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8280"/>
    </w:tblGrid>
    <w:tr w:rsidR="00621E72" w:rsidRPr="00A65CDB" w:rsidTr="00133138">
      <w:trPr>
        <w:trHeight w:val="448"/>
      </w:trPr>
      <w:tc>
        <w:tcPr>
          <w:tcW w:w="2880" w:type="dxa"/>
          <w:vMerge w:val="restart"/>
        </w:tcPr>
        <w:p w:rsidR="00621E72" w:rsidRPr="00A65CDB" w:rsidRDefault="00621E72" w:rsidP="00760310">
          <w:pPr>
            <w:tabs>
              <w:tab w:val="left" w:pos="851"/>
              <w:tab w:val="right" w:pos="9781"/>
            </w:tabs>
            <w:rPr>
              <w:rFonts w:ascii="GE Inspira" w:hAnsi="GE Inspira"/>
              <w:b/>
              <w:color w:val="003399"/>
              <w:sz w:val="10"/>
              <w:szCs w:val="10"/>
            </w:rPr>
          </w:pPr>
          <w:r>
            <w:rPr>
              <w:noProof/>
              <w:lang w:eastAsia="en-GB"/>
            </w:rPr>
            <w:drawing>
              <wp:anchor distT="0" distB="0" distL="114300" distR="114300" simplePos="0" relativeHeight="251659264" behindDoc="0" locked="0" layoutInCell="1" allowOverlap="1">
                <wp:simplePos x="0" y="0"/>
                <wp:positionH relativeFrom="column">
                  <wp:posOffset>-68580</wp:posOffset>
                </wp:positionH>
                <wp:positionV relativeFrom="paragraph">
                  <wp:posOffset>0</wp:posOffset>
                </wp:positionV>
                <wp:extent cx="1836420" cy="77787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b="10251"/>
                        <a:stretch>
                          <a:fillRect/>
                        </a:stretch>
                      </pic:blipFill>
                      <pic:spPr bwMode="auto">
                        <a:xfrm>
                          <a:off x="0" y="0"/>
                          <a:ext cx="1836420" cy="777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280" w:type="dxa"/>
        </w:tcPr>
        <w:p w:rsidR="00621E72" w:rsidRPr="00F4429A" w:rsidRDefault="00621E72" w:rsidP="00760310">
          <w:pPr>
            <w:tabs>
              <w:tab w:val="left" w:pos="1635"/>
              <w:tab w:val="right" w:pos="8640"/>
            </w:tabs>
            <w:jc w:val="right"/>
            <w:rPr>
              <w:rFonts w:ascii="GE Inspira Sans" w:hAnsi="GE Inspira Sans"/>
              <w:color w:val="63666A"/>
            </w:rPr>
          </w:pPr>
          <w:r w:rsidRPr="00F4429A">
            <w:rPr>
              <w:rFonts w:ascii="GE Inspira Sans" w:hAnsi="GE Inspira Sans"/>
              <w:b/>
              <w:color w:val="005EB8"/>
              <w:sz w:val="28"/>
            </w:rPr>
            <w:t xml:space="preserve">Oilfield Equipment – </w:t>
          </w:r>
          <w:r>
            <w:rPr>
              <w:rFonts w:ascii="GE Inspira Sans" w:hAnsi="GE Inspira Sans"/>
              <w:b/>
              <w:color w:val="005EB8"/>
              <w:sz w:val="28"/>
            </w:rPr>
            <w:t>Subsea Systems &amp; Drilling – Global ITO</w:t>
          </w:r>
        </w:p>
      </w:tc>
    </w:tr>
    <w:tr w:rsidR="00621E72" w:rsidTr="00133138">
      <w:trPr>
        <w:trHeight w:val="349"/>
      </w:trPr>
      <w:tc>
        <w:tcPr>
          <w:tcW w:w="2880" w:type="dxa"/>
          <w:vMerge/>
        </w:tcPr>
        <w:p w:rsidR="00621E72" w:rsidRDefault="00621E72" w:rsidP="00760310">
          <w:pPr>
            <w:tabs>
              <w:tab w:val="left" w:pos="851"/>
              <w:tab w:val="right" w:pos="9781"/>
            </w:tabs>
            <w:jc w:val="center"/>
            <w:rPr>
              <w:rFonts w:ascii="GE Inspira" w:hAnsi="GE Inspira"/>
              <w:b/>
              <w:color w:val="003399"/>
              <w:sz w:val="28"/>
            </w:rPr>
          </w:pPr>
        </w:p>
      </w:tc>
      <w:tc>
        <w:tcPr>
          <w:tcW w:w="8280" w:type="dxa"/>
        </w:tcPr>
        <w:p w:rsidR="00621E72" w:rsidRDefault="00621E72" w:rsidP="00760310">
          <w:pPr>
            <w:tabs>
              <w:tab w:val="left" w:pos="851"/>
              <w:tab w:val="right" w:pos="9781"/>
            </w:tabs>
            <w:jc w:val="right"/>
            <w:rPr>
              <w:rFonts w:ascii="GE Inspira Sans" w:hAnsi="GE Inspira Sans"/>
              <w:b/>
              <w:color w:val="63666A"/>
              <w:sz w:val="28"/>
            </w:rPr>
          </w:pPr>
          <w:r>
            <w:rPr>
              <w:rFonts w:ascii="GE Inspira Sans" w:hAnsi="GE Inspira Sans"/>
              <w:b/>
              <w:color w:val="63666A"/>
              <w:sz w:val="28"/>
            </w:rPr>
            <w:t>Bid Prioritization Work Instruction</w:t>
          </w:r>
        </w:p>
        <w:p w:rsidR="00621E72" w:rsidRPr="00145818" w:rsidRDefault="00621E72" w:rsidP="00760310">
          <w:pPr>
            <w:tabs>
              <w:tab w:val="left" w:pos="851"/>
              <w:tab w:val="right" w:pos="9781"/>
            </w:tabs>
            <w:jc w:val="right"/>
            <w:rPr>
              <w:rFonts w:ascii="GE Inspira Sans" w:hAnsi="GE Inspira Sans"/>
              <w:b/>
              <w:color w:val="003399"/>
              <w:sz w:val="28"/>
            </w:rPr>
          </w:pPr>
          <w:r>
            <w:rPr>
              <w:rFonts w:ascii="GE Inspira Sans" w:hAnsi="GE Inspira Sans"/>
              <w:color w:val="63666A"/>
            </w:rPr>
            <w:t>QW</w:t>
          </w:r>
          <w:r w:rsidRPr="00F4429A">
            <w:rPr>
              <w:rFonts w:ascii="GE Inspira Sans" w:hAnsi="GE Inspira Sans"/>
              <w:color w:val="63666A"/>
            </w:rPr>
            <w:t>-</w:t>
          </w:r>
          <w:r>
            <w:rPr>
              <w:rFonts w:ascii="GE Inspira Sans" w:hAnsi="GE Inspira Sans"/>
              <w:color w:val="63666A"/>
            </w:rPr>
            <w:t>SPS-GLO-ITO-003, R</w:t>
          </w:r>
          <w:r w:rsidRPr="00F4429A">
            <w:rPr>
              <w:rFonts w:ascii="GE Inspira Sans" w:hAnsi="GE Inspira Sans"/>
              <w:color w:val="63666A"/>
            </w:rPr>
            <w:t xml:space="preserve">ev: </w:t>
          </w:r>
          <w:r>
            <w:rPr>
              <w:rFonts w:ascii="GE Inspira Sans" w:hAnsi="GE Inspira Sans"/>
              <w:color w:val="63666A"/>
            </w:rPr>
            <w:t>1</w:t>
          </w:r>
          <w:r w:rsidRPr="00F4429A">
            <w:rPr>
              <w:rFonts w:ascii="GE Inspira Sans" w:hAnsi="GE Inspira Sans"/>
              <w:color w:val="63666A"/>
            </w:rPr>
            <w:t>.</w:t>
          </w:r>
          <w:r>
            <w:rPr>
              <w:rFonts w:ascii="GE Inspira Sans" w:hAnsi="GE Inspira Sans"/>
              <w:color w:val="63666A"/>
            </w:rPr>
            <w:t>0</w:t>
          </w:r>
        </w:p>
      </w:tc>
    </w:tr>
  </w:tbl>
  <w:p w:rsidR="00621E72" w:rsidRPr="00105D5B" w:rsidRDefault="00621E72" w:rsidP="00061270">
    <w:pPr>
      <w:tabs>
        <w:tab w:val="left" w:pos="720"/>
        <w:tab w:val="right" w:pos="9000"/>
      </w:tabs>
      <w:rPr>
        <w:b/>
        <w:color w:val="003399"/>
        <w:sz w:val="4"/>
        <w:szCs w:val="4"/>
      </w:rPr>
    </w:pPr>
    <w:r>
      <w:rPr>
        <w:b/>
        <w:color w:val="003399"/>
        <w:sz w:val="28"/>
      </w:rPr>
      <w:t xml:space="preserve">          </w:t>
    </w:r>
  </w:p>
  <w:p w:rsidR="00621E72" w:rsidRPr="00C7585E" w:rsidRDefault="00621E72" w:rsidP="00C7585E">
    <w:pPr>
      <w:tabs>
        <w:tab w:val="left" w:pos="851"/>
        <w:tab w:val="right" w:pos="9781"/>
      </w:tabs>
      <w:rPr>
        <w:rFonts w:ascii="GE Inspira" w:hAnsi="GE Inspira"/>
        <w:sz w:val="22"/>
        <w:szCs w:val="22"/>
      </w:rPr>
    </w:pPr>
    <w:r>
      <w:rPr>
        <w:rFonts w:ascii="GE Inspira" w:hAnsi="GE Inspira"/>
        <w:sz w:val="22"/>
        <w:szCs w:val="22"/>
      </w:rPr>
      <w:tab/>
    </w:r>
    <w:r>
      <w:rPr>
        <w:rFonts w:ascii="GE Inspira" w:hAnsi="GE Inspira"/>
        <w:sz w:val="22"/>
        <w:szCs w:val="22"/>
      </w:rPr>
      <w:tab/>
    </w:r>
    <w:r w:rsidRPr="00C7585E">
      <w:rPr>
        <w:rFonts w:ascii="GE Inspira" w:hAnsi="GE Inspira"/>
        <w:sz w:val="22"/>
        <w:szCs w:val="22"/>
      </w:rPr>
      <w:t xml:space="preserve"> </w:t>
    </w:r>
  </w:p>
  <w:p w:rsidR="00621E72" w:rsidRPr="00FC6CC8" w:rsidRDefault="00621E72" w:rsidP="00FC6CC8">
    <w:pP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9.75pt;visibility:visible;mso-wrap-style:square" o:bullet="t">
        <v:imagedata r:id="rId1" o:title=""/>
      </v:shape>
    </w:pict>
  </w:numPicBullet>
  <w:abstractNum w:abstractNumId="0" w15:restartNumberingAfterBreak="0">
    <w:nsid w:val="008473AC"/>
    <w:multiLevelType w:val="multilevel"/>
    <w:tmpl w:val="CDF231D8"/>
    <w:lvl w:ilvl="0">
      <w:start w:val="1"/>
      <w:numFmt w:val="decimal"/>
      <w:pStyle w:val="Heading1"/>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i w:val="0"/>
        <w:color w:val="auto"/>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16C2C4E"/>
    <w:multiLevelType w:val="hybridMultilevel"/>
    <w:tmpl w:val="F1201E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7F38A6"/>
    <w:multiLevelType w:val="hybridMultilevel"/>
    <w:tmpl w:val="A970E054"/>
    <w:lvl w:ilvl="0" w:tplc="A4060D22">
      <w:start w:val="1"/>
      <w:numFmt w:val="bullet"/>
      <w:pStyle w:val="HHead4-Text-Bullets"/>
      <w:lvlText w:val=""/>
      <w:lvlJc w:val="left"/>
      <w:pPr>
        <w:ind w:left="3839" w:hanging="360"/>
      </w:pPr>
      <w:rPr>
        <w:rFonts w:ascii="Symbol" w:hAnsi="Symbol" w:hint="default"/>
      </w:rPr>
    </w:lvl>
    <w:lvl w:ilvl="1" w:tplc="0C090003" w:tentative="1">
      <w:start w:val="1"/>
      <w:numFmt w:val="bullet"/>
      <w:lvlText w:val="o"/>
      <w:lvlJc w:val="left"/>
      <w:pPr>
        <w:ind w:left="4559" w:hanging="360"/>
      </w:pPr>
      <w:rPr>
        <w:rFonts w:ascii="Courier New" w:hAnsi="Courier New" w:cs="Courier New" w:hint="default"/>
      </w:rPr>
    </w:lvl>
    <w:lvl w:ilvl="2" w:tplc="0C090005" w:tentative="1">
      <w:start w:val="1"/>
      <w:numFmt w:val="bullet"/>
      <w:lvlText w:val=""/>
      <w:lvlJc w:val="left"/>
      <w:pPr>
        <w:ind w:left="5279" w:hanging="360"/>
      </w:pPr>
      <w:rPr>
        <w:rFonts w:ascii="Wingdings" w:hAnsi="Wingdings" w:hint="default"/>
      </w:rPr>
    </w:lvl>
    <w:lvl w:ilvl="3" w:tplc="0C090001" w:tentative="1">
      <w:start w:val="1"/>
      <w:numFmt w:val="bullet"/>
      <w:lvlText w:val=""/>
      <w:lvlJc w:val="left"/>
      <w:pPr>
        <w:ind w:left="5999" w:hanging="360"/>
      </w:pPr>
      <w:rPr>
        <w:rFonts w:ascii="Symbol" w:hAnsi="Symbol" w:hint="default"/>
      </w:rPr>
    </w:lvl>
    <w:lvl w:ilvl="4" w:tplc="0C090003" w:tentative="1">
      <w:start w:val="1"/>
      <w:numFmt w:val="bullet"/>
      <w:lvlText w:val="o"/>
      <w:lvlJc w:val="left"/>
      <w:pPr>
        <w:ind w:left="6719" w:hanging="360"/>
      </w:pPr>
      <w:rPr>
        <w:rFonts w:ascii="Courier New" w:hAnsi="Courier New" w:cs="Courier New" w:hint="default"/>
      </w:rPr>
    </w:lvl>
    <w:lvl w:ilvl="5" w:tplc="0C090005" w:tentative="1">
      <w:start w:val="1"/>
      <w:numFmt w:val="bullet"/>
      <w:lvlText w:val=""/>
      <w:lvlJc w:val="left"/>
      <w:pPr>
        <w:ind w:left="7439" w:hanging="360"/>
      </w:pPr>
      <w:rPr>
        <w:rFonts w:ascii="Wingdings" w:hAnsi="Wingdings" w:hint="default"/>
      </w:rPr>
    </w:lvl>
    <w:lvl w:ilvl="6" w:tplc="0C090001" w:tentative="1">
      <w:start w:val="1"/>
      <w:numFmt w:val="bullet"/>
      <w:lvlText w:val=""/>
      <w:lvlJc w:val="left"/>
      <w:pPr>
        <w:ind w:left="8159" w:hanging="360"/>
      </w:pPr>
      <w:rPr>
        <w:rFonts w:ascii="Symbol" w:hAnsi="Symbol" w:hint="default"/>
      </w:rPr>
    </w:lvl>
    <w:lvl w:ilvl="7" w:tplc="0C090003" w:tentative="1">
      <w:start w:val="1"/>
      <w:numFmt w:val="bullet"/>
      <w:lvlText w:val="o"/>
      <w:lvlJc w:val="left"/>
      <w:pPr>
        <w:ind w:left="8879" w:hanging="360"/>
      </w:pPr>
      <w:rPr>
        <w:rFonts w:ascii="Courier New" w:hAnsi="Courier New" w:cs="Courier New" w:hint="default"/>
      </w:rPr>
    </w:lvl>
    <w:lvl w:ilvl="8" w:tplc="0C090005" w:tentative="1">
      <w:start w:val="1"/>
      <w:numFmt w:val="bullet"/>
      <w:lvlText w:val=""/>
      <w:lvlJc w:val="left"/>
      <w:pPr>
        <w:ind w:left="9599" w:hanging="360"/>
      </w:pPr>
      <w:rPr>
        <w:rFonts w:ascii="Wingdings" w:hAnsi="Wingdings" w:hint="default"/>
      </w:rPr>
    </w:lvl>
  </w:abstractNum>
  <w:abstractNum w:abstractNumId="3" w15:restartNumberingAfterBreak="0">
    <w:nsid w:val="08171802"/>
    <w:multiLevelType w:val="hybridMultilevel"/>
    <w:tmpl w:val="720258F2"/>
    <w:lvl w:ilvl="0" w:tplc="496C066A">
      <w:start w:val="8"/>
      <w:numFmt w:val="lowerLetter"/>
      <w:lvlText w:val="%1."/>
      <w:lvlJc w:val="left"/>
      <w:pPr>
        <w:ind w:left="1495" w:hanging="360"/>
      </w:pPr>
      <w:rPr>
        <w:rFonts w:hint="default"/>
      </w:rPr>
    </w:lvl>
    <w:lvl w:ilvl="1" w:tplc="08090019" w:tentative="1">
      <w:start w:val="1"/>
      <w:numFmt w:val="lowerLetter"/>
      <w:lvlText w:val="%2."/>
      <w:lvlJc w:val="left"/>
      <w:pPr>
        <w:ind w:left="2215" w:hanging="360"/>
      </w:pPr>
    </w:lvl>
    <w:lvl w:ilvl="2" w:tplc="0809001B" w:tentative="1">
      <w:start w:val="1"/>
      <w:numFmt w:val="lowerRoman"/>
      <w:lvlText w:val="%3."/>
      <w:lvlJc w:val="right"/>
      <w:pPr>
        <w:ind w:left="2935" w:hanging="180"/>
      </w:pPr>
    </w:lvl>
    <w:lvl w:ilvl="3" w:tplc="0809000F" w:tentative="1">
      <w:start w:val="1"/>
      <w:numFmt w:val="decimal"/>
      <w:lvlText w:val="%4."/>
      <w:lvlJc w:val="left"/>
      <w:pPr>
        <w:ind w:left="3655" w:hanging="360"/>
      </w:pPr>
    </w:lvl>
    <w:lvl w:ilvl="4" w:tplc="08090019" w:tentative="1">
      <w:start w:val="1"/>
      <w:numFmt w:val="lowerLetter"/>
      <w:lvlText w:val="%5."/>
      <w:lvlJc w:val="left"/>
      <w:pPr>
        <w:ind w:left="4375" w:hanging="360"/>
      </w:pPr>
    </w:lvl>
    <w:lvl w:ilvl="5" w:tplc="0809001B" w:tentative="1">
      <w:start w:val="1"/>
      <w:numFmt w:val="lowerRoman"/>
      <w:lvlText w:val="%6."/>
      <w:lvlJc w:val="right"/>
      <w:pPr>
        <w:ind w:left="5095" w:hanging="180"/>
      </w:pPr>
    </w:lvl>
    <w:lvl w:ilvl="6" w:tplc="0809000F" w:tentative="1">
      <w:start w:val="1"/>
      <w:numFmt w:val="decimal"/>
      <w:lvlText w:val="%7."/>
      <w:lvlJc w:val="left"/>
      <w:pPr>
        <w:ind w:left="5815" w:hanging="360"/>
      </w:pPr>
    </w:lvl>
    <w:lvl w:ilvl="7" w:tplc="08090019" w:tentative="1">
      <w:start w:val="1"/>
      <w:numFmt w:val="lowerLetter"/>
      <w:lvlText w:val="%8."/>
      <w:lvlJc w:val="left"/>
      <w:pPr>
        <w:ind w:left="6535" w:hanging="360"/>
      </w:pPr>
    </w:lvl>
    <w:lvl w:ilvl="8" w:tplc="0809001B" w:tentative="1">
      <w:start w:val="1"/>
      <w:numFmt w:val="lowerRoman"/>
      <w:lvlText w:val="%9."/>
      <w:lvlJc w:val="right"/>
      <w:pPr>
        <w:ind w:left="7255" w:hanging="180"/>
      </w:pPr>
    </w:lvl>
  </w:abstractNum>
  <w:abstractNum w:abstractNumId="4" w15:restartNumberingAfterBreak="0">
    <w:nsid w:val="0DCC76D8"/>
    <w:multiLevelType w:val="hybridMultilevel"/>
    <w:tmpl w:val="6D1A0D7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0A7478"/>
    <w:multiLevelType w:val="hybridMultilevel"/>
    <w:tmpl w:val="D078439A"/>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start w:val="1"/>
      <w:numFmt w:val="bullet"/>
      <w:lvlText w:val="o"/>
      <w:lvlJc w:val="left"/>
      <w:pPr>
        <w:ind w:left="4167" w:hanging="360"/>
      </w:pPr>
      <w:rPr>
        <w:rFonts w:ascii="Courier New" w:hAnsi="Courier New" w:cs="Courier New" w:hint="default"/>
      </w:rPr>
    </w:lvl>
    <w:lvl w:ilvl="5" w:tplc="08090005">
      <w:start w:val="1"/>
      <w:numFmt w:val="bullet"/>
      <w:lvlText w:val=""/>
      <w:lvlJc w:val="left"/>
      <w:pPr>
        <w:ind w:left="4887" w:hanging="360"/>
      </w:pPr>
      <w:rPr>
        <w:rFonts w:ascii="Wingdings" w:hAnsi="Wingdings" w:hint="default"/>
      </w:rPr>
    </w:lvl>
    <w:lvl w:ilvl="6" w:tplc="08090001">
      <w:start w:val="1"/>
      <w:numFmt w:val="bullet"/>
      <w:lvlText w:val=""/>
      <w:lvlJc w:val="left"/>
      <w:pPr>
        <w:ind w:left="5607" w:hanging="360"/>
      </w:pPr>
      <w:rPr>
        <w:rFonts w:ascii="Symbol" w:hAnsi="Symbol" w:hint="default"/>
      </w:rPr>
    </w:lvl>
    <w:lvl w:ilvl="7" w:tplc="08090003">
      <w:start w:val="1"/>
      <w:numFmt w:val="bullet"/>
      <w:lvlText w:val="o"/>
      <w:lvlJc w:val="left"/>
      <w:pPr>
        <w:ind w:left="6327" w:hanging="360"/>
      </w:pPr>
      <w:rPr>
        <w:rFonts w:ascii="Courier New" w:hAnsi="Courier New" w:cs="Courier New" w:hint="default"/>
      </w:rPr>
    </w:lvl>
    <w:lvl w:ilvl="8" w:tplc="08090005">
      <w:start w:val="1"/>
      <w:numFmt w:val="bullet"/>
      <w:lvlText w:val=""/>
      <w:lvlJc w:val="left"/>
      <w:pPr>
        <w:ind w:left="7047" w:hanging="360"/>
      </w:pPr>
      <w:rPr>
        <w:rFonts w:ascii="Wingdings" w:hAnsi="Wingdings" w:hint="default"/>
      </w:rPr>
    </w:lvl>
  </w:abstractNum>
  <w:abstractNum w:abstractNumId="6" w15:restartNumberingAfterBreak="0">
    <w:nsid w:val="185366D1"/>
    <w:multiLevelType w:val="hybridMultilevel"/>
    <w:tmpl w:val="1FEE770E"/>
    <w:lvl w:ilvl="0" w:tplc="2048B9B0">
      <w:start w:val="1"/>
      <w:numFmt w:val="decimal"/>
      <w:lvlText w:val="%1."/>
      <w:lvlJc w:val="left"/>
      <w:pPr>
        <w:ind w:left="720" w:hanging="360"/>
      </w:pPr>
      <w:rPr>
        <w:rFonts w:hint="default"/>
        <w:b w:val="0"/>
        <w:color w:val="000000"/>
        <w:sz w:val="1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995F9E"/>
    <w:multiLevelType w:val="hybridMultilevel"/>
    <w:tmpl w:val="F4A28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3346CD"/>
    <w:multiLevelType w:val="hybridMultilevel"/>
    <w:tmpl w:val="C8840876"/>
    <w:lvl w:ilvl="0" w:tplc="F008EA7A">
      <w:start w:val="1"/>
      <w:numFmt w:val="bullet"/>
      <w:pStyle w:val="HHead2-Text-AlphabetBullets-Bullets"/>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9" w15:restartNumberingAfterBreak="0">
    <w:nsid w:val="1E4B589B"/>
    <w:multiLevelType w:val="hybridMultilevel"/>
    <w:tmpl w:val="8CDE86DE"/>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10" w15:restartNumberingAfterBreak="0">
    <w:nsid w:val="214330B6"/>
    <w:multiLevelType w:val="hybridMultilevel"/>
    <w:tmpl w:val="07186AE2"/>
    <w:lvl w:ilvl="0" w:tplc="A66ADADE">
      <w:start w:val="1"/>
      <w:numFmt w:val="bullet"/>
      <w:lvlText w:val=""/>
      <w:lvlJc w:val="left"/>
      <w:pPr>
        <w:ind w:left="862" w:hanging="360"/>
      </w:pPr>
      <w:rPr>
        <w:rFonts w:ascii="Symbol" w:hAnsi="Symbol" w:hint="default"/>
        <w:sz w:val="20"/>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1" w15:restartNumberingAfterBreak="0">
    <w:nsid w:val="22A37229"/>
    <w:multiLevelType w:val="hybridMultilevel"/>
    <w:tmpl w:val="C09EE416"/>
    <w:lvl w:ilvl="0" w:tplc="0809001B">
      <w:start w:val="1"/>
      <w:numFmt w:val="lowerRoman"/>
      <w:lvlText w:val="%1."/>
      <w:lvlJc w:val="righ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2" w15:restartNumberingAfterBreak="0">
    <w:nsid w:val="23C5770C"/>
    <w:multiLevelType w:val="hybridMultilevel"/>
    <w:tmpl w:val="E724F0F6"/>
    <w:lvl w:ilvl="0" w:tplc="A66ADADE">
      <w:start w:val="1"/>
      <w:numFmt w:val="bullet"/>
      <w:lvlText w:val=""/>
      <w:lvlJc w:val="left"/>
      <w:pPr>
        <w:ind w:left="720" w:hanging="360"/>
      </w:pPr>
      <w:rPr>
        <w:rFonts w:ascii="Symbol" w:hAnsi="Symbol" w:hint="default"/>
        <w:sz w:val="20"/>
      </w:rPr>
    </w:lvl>
    <w:lvl w:ilvl="1" w:tplc="08090019">
      <w:start w:val="1"/>
      <w:numFmt w:val="lowerLetter"/>
      <w:lvlText w:val="%2."/>
      <w:lvlJc w:val="left"/>
      <w:pPr>
        <w:ind w:left="1440" w:hanging="360"/>
      </w:pPr>
      <w:rPr>
        <w:rFonts w:hint="default"/>
      </w:rPr>
    </w:lvl>
    <w:lvl w:ilvl="2" w:tplc="C926491C">
      <w:start w:val="1"/>
      <w:numFmt w:val="lowerRoman"/>
      <w:lvlText w:val="(%3)"/>
      <w:lvlJc w:val="left"/>
      <w:pPr>
        <w:ind w:left="2520" w:hanging="72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64161C"/>
    <w:multiLevelType w:val="hybridMultilevel"/>
    <w:tmpl w:val="E8EEACC6"/>
    <w:lvl w:ilvl="0" w:tplc="A2CE65A2">
      <w:start w:val="1"/>
      <w:numFmt w:val="bullet"/>
      <w:pStyle w:val="HHead3-Text-Bullets"/>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4" w15:restartNumberingAfterBreak="0">
    <w:nsid w:val="293A481A"/>
    <w:multiLevelType w:val="hybridMultilevel"/>
    <w:tmpl w:val="6EE47AD8"/>
    <w:lvl w:ilvl="0" w:tplc="447A6A08">
      <w:start w:val="1"/>
      <w:numFmt w:val="lowerLetter"/>
      <w:pStyle w:val="HHead2-Text-Alphabetbullets"/>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5" w15:restartNumberingAfterBreak="0">
    <w:nsid w:val="29F308FE"/>
    <w:multiLevelType w:val="hybridMultilevel"/>
    <w:tmpl w:val="724671CA"/>
    <w:lvl w:ilvl="0" w:tplc="A08A5BF6">
      <w:start w:val="1"/>
      <w:numFmt w:val="bullet"/>
      <w:pStyle w:val="HHead2-Text-Bullets"/>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6" w15:restartNumberingAfterBreak="0">
    <w:nsid w:val="2B756B16"/>
    <w:multiLevelType w:val="hybridMultilevel"/>
    <w:tmpl w:val="E7FA1DA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C881B40"/>
    <w:multiLevelType w:val="hybridMultilevel"/>
    <w:tmpl w:val="475E50D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8" w15:restartNumberingAfterBreak="0">
    <w:nsid w:val="30F73827"/>
    <w:multiLevelType w:val="hybridMultilevel"/>
    <w:tmpl w:val="EED87CF2"/>
    <w:lvl w:ilvl="0" w:tplc="DD4ADF1A">
      <w:start w:val="1"/>
      <w:numFmt w:val="lowerLetter"/>
      <w:pStyle w:val="HHead4-Text-AlphabetBullets"/>
      <w:lvlText w:val="%1."/>
      <w:lvlJc w:val="left"/>
      <w:pPr>
        <w:ind w:left="3839" w:hanging="360"/>
      </w:pPr>
    </w:lvl>
    <w:lvl w:ilvl="1" w:tplc="0C090019" w:tentative="1">
      <w:start w:val="1"/>
      <w:numFmt w:val="lowerLetter"/>
      <w:lvlText w:val="%2."/>
      <w:lvlJc w:val="left"/>
      <w:pPr>
        <w:ind w:left="4559" w:hanging="360"/>
      </w:pPr>
    </w:lvl>
    <w:lvl w:ilvl="2" w:tplc="0C09001B" w:tentative="1">
      <w:start w:val="1"/>
      <w:numFmt w:val="lowerRoman"/>
      <w:lvlText w:val="%3."/>
      <w:lvlJc w:val="right"/>
      <w:pPr>
        <w:ind w:left="5279" w:hanging="180"/>
      </w:pPr>
    </w:lvl>
    <w:lvl w:ilvl="3" w:tplc="0C09000F" w:tentative="1">
      <w:start w:val="1"/>
      <w:numFmt w:val="decimal"/>
      <w:lvlText w:val="%4."/>
      <w:lvlJc w:val="left"/>
      <w:pPr>
        <w:ind w:left="5999" w:hanging="360"/>
      </w:pPr>
    </w:lvl>
    <w:lvl w:ilvl="4" w:tplc="0C090019" w:tentative="1">
      <w:start w:val="1"/>
      <w:numFmt w:val="lowerLetter"/>
      <w:lvlText w:val="%5."/>
      <w:lvlJc w:val="left"/>
      <w:pPr>
        <w:ind w:left="6719" w:hanging="360"/>
      </w:pPr>
    </w:lvl>
    <w:lvl w:ilvl="5" w:tplc="0C09001B" w:tentative="1">
      <w:start w:val="1"/>
      <w:numFmt w:val="lowerRoman"/>
      <w:lvlText w:val="%6."/>
      <w:lvlJc w:val="right"/>
      <w:pPr>
        <w:ind w:left="7439" w:hanging="180"/>
      </w:pPr>
    </w:lvl>
    <w:lvl w:ilvl="6" w:tplc="0C09000F" w:tentative="1">
      <w:start w:val="1"/>
      <w:numFmt w:val="decimal"/>
      <w:lvlText w:val="%7."/>
      <w:lvlJc w:val="left"/>
      <w:pPr>
        <w:ind w:left="8159" w:hanging="360"/>
      </w:pPr>
    </w:lvl>
    <w:lvl w:ilvl="7" w:tplc="0C090019" w:tentative="1">
      <w:start w:val="1"/>
      <w:numFmt w:val="lowerLetter"/>
      <w:lvlText w:val="%8."/>
      <w:lvlJc w:val="left"/>
      <w:pPr>
        <w:ind w:left="8879" w:hanging="360"/>
      </w:pPr>
    </w:lvl>
    <w:lvl w:ilvl="8" w:tplc="0C09001B" w:tentative="1">
      <w:start w:val="1"/>
      <w:numFmt w:val="lowerRoman"/>
      <w:lvlText w:val="%9."/>
      <w:lvlJc w:val="right"/>
      <w:pPr>
        <w:ind w:left="9599" w:hanging="180"/>
      </w:pPr>
    </w:lvl>
  </w:abstractNum>
  <w:abstractNum w:abstractNumId="19" w15:restartNumberingAfterBreak="0">
    <w:nsid w:val="38705BF7"/>
    <w:multiLevelType w:val="hybridMultilevel"/>
    <w:tmpl w:val="EF703D70"/>
    <w:lvl w:ilvl="0" w:tplc="3E801000">
      <w:start w:val="1"/>
      <w:numFmt w:val="lowerRoman"/>
      <w:lvlText w:val="(%1)"/>
      <w:lvlJc w:val="left"/>
      <w:pPr>
        <w:ind w:left="2487" w:hanging="360"/>
      </w:pPr>
      <w:rPr>
        <w:rFonts w:ascii="GE Inspira" w:eastAsia="Times New Roman" w:hAnsi="GE Inspira" w:cs="Times New Roman"/>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20" w15:restartNumberingAfterBreak="0">
    <w:nsid w:val="389030D3"/>
    <w:multiLevelType w:val="hybridMultilevel"/>
    <w:tmpl w:val="91C6E4FC"/>
    <w:lvl w:ilvl="0" w:tplc="6BC26B14">
      <w:start w:val="9"/>
      <w:numFmt w:val="lowerLetter"/>
      <w:lvlText w:val="%1."/>
      <w:lvlJc w:val="left"/>
      <w:pPr>
        <w:ind w:left="360" w:hanging="360"/>
      </w:pPr>
      <w:rPr>
        <w:rFonts w:hint="default"/>
      </w:rPr>
    </w:lvl>
    <w:lvl w:ilvl="1" w:tplc="08090019" w:tentative="1">
      <w:start w:val="1"/>
      <w:numFmt w:val="lowerLetter"/>
      <w:lvlText w:val="%2."/>
      <w:lvlJc w:val="left"/>
      <w:pPr>
        <w:ind w:left="305" w:hanging="360"/>
      </w:pPr>
    </w:lvl>
    <w:lvl w:ilvl="2" w:tplc="0809001B" w:tentative="1">
      <w:start w:val="1"/>
      <w:numFmt w:val="lowerRoman"/>
      <w:lvlText w:val="%3."/>
      <w:lvlJc w:val="right"/>
      <w:pPr>
        <w:ind w:left="1025" w:hanging="180"/>
      </w:pPr>
    </w:lvl>
    <w:lvl w:ilvl="3" w:tplc="0809000F" w:tentative="1">
      <w:start w:val="1"/>
      <w:numFmt w:val="decimal"/>
      <w:lvlText w:val="%4."/>
      <w:lvlJc w:val="left"/>
      <w:pPr>
        <w:ind w:left="1745" w:hanging="360"/>
      </w:pPr>
    </w:lvl>
    <w:lvl w:ilvl="4" w:tplc="08090019" w:tentative="1">
      <w:start w:val="1"/>
      <w:numFmt w:val="lowerLetter"/>
      <w:lvlText w:val="%5."/>
      <w:lvlJc w:val="left"/>
      <w:pPr>
        <w:ind w:left="2465" w:hanging="360"/>
      </w:pPr>
    </w:lvl>
    <w:lvl w:ilvl="5" w:tplc="0809001B" w:tentative="1">
      <w:start w:val="1"/>
      <w:numFmt w:val="lowerRoman"/>
      <w:lvlText w:val="%6."/>
      <w:lvlJc w:val="right"/>
      <w:pPr>
        <w:ind w:left="3185" w:hanging="180"/>
      </w:pPr>
    </w:lvl>
    <w:lvl w:ilvl="6" w:tplc="0809000F" w:tentative="1">
      <w:start w:val="1"/>
      <w:numFmt w:val="decimal"/>
      <w:lvlText w:val="%7."/>
      <w:lvlJc w:val="left"/>
      <w:pPr>
        <w:ind w:left="3905" w:hanging="360"/>
      </w:pPr>
    </w:lvl>
    <w:lvl w:ilvl="7" w:tplc="08090019" w:tentative="1">
      <w:start w:val="1"/>
      <w:numFmt w:val="lowerLetter"/>
      <w:lvlText w:val="%8."/>
      <w:lvlJc w:val="left"/>
      <w:pPr>
        <w:ind w:left="4625" w:hanging="360"/>
      </w:pPr>
    </w:lvl>
    <w:lvl w:ilvl="8" w:tplc="0809001B" w:tentative="1">
      <w:start w:val="1"/>
      <w:numFmt w:val="lowerRoman"/>
      <w:lvlText w:val="%9."/>
      <w:lvlJc w:val="right"/>
      <w:pPr>
        <w:ind w:left="5345" w:hanging="180"/>
      </w:pPr>
    </w:lvl>
  </w:abstractNum>
  <w:abstractNum w:abstractNumId="21" w15:restartNumberingAfterBreak="0">
    <w:nsid w:val="43653BD8"/>
    <w:multiLevelType w:val="hybridMultilevel"/>
    <w:tmpl w:val="408ED72A"/>
    <w:lvl w:ilvl="0" w:tplc="06BA6D44">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878719B"/>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A3D4E88"/>
    <w:multiLevelType w:val="hybridMultilevel"/>
    <w:tmpl w:val="166481EE"/>
    <w:lvl w:ilvl="0" w:tplc="0809001B">
      <w:start w:val="1"/>
      <w:numFmt w:val="lowerRoman"/>
      <w:lvlText w:val="%1."/>
      <w:lvlJc w:val="right"/>
      <w:pPr>
        <w:ind w:left="1004" w:hanging="360"/>
      </w:p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4" w15:restartNumberingAfterBreak="0">
    <w:nsid w:val="4B5000D8"/>
    <w:multiLevelType w:val="hybridMultilevel"/>
    <w:tmpl w:val="5AC00CDE"/>
    <w:lvl w:ilvl="0" w:tplc="D8361DC8">
      <w:start w:val="6"/>
      <w:numFmt w:val="lowerLetter"/>
      <w:lvlText w:val="(%1)"/>
      <w:lvlJc w:val="left"/>
      <w:pPr>
        <w:ind w:left="1495" w:hanging="360"/>
      </w:pPr>
      <w:rPr>
        <w:rFonts w:hint="default"/>
      </w:rPr>
    </w:lvl>
    <w:lvl w:ilvl="1" w:tplc="10E46A74">
      <w:start w:val="1"/>
      <w:numFmt w:val="lowerRoman"/>
      <w:lvlText w:val="(%2)"/>
      <w:lvlJc w:val="left"/>
      <w:pPr>
        <w:ind w:left="1637" w:hanging="360"/>
      </w:pPr>
      <w:rPr>
        <w:rFonts w:ascii="GE Inspira" w:eastAsia="Times New Roman" w:hAnsi="GE Inspira" w:cs="Times New Roman"/>
      </w:rPr>
    </w:lvl>
    <w:lvl w:ilvl="2" w:tplc="0809001B" w:tentative="1">
      <w:start w:val="1"/>
      <w:numFmt w:val="lowerRoman"/>
      <w:lvlText w:val="%3."/>
      <w:lvlJc w:val="right"/>
      <w:pPr>
        <w:ind w:left="2935" w:hanging="180"/>
      </w:pPr>
    </w:lvl>
    <w:lvl w:ilvl="3" w:tplc="0809000F" w:tentative="1">
      <w:start w:val="1"/>
      <w:numFmt w:val="decimal"/>
      <w:lvlText w:val="%4."/>
      <w:lvlJc w:val="left"/>
      <w:pPr>
        <w:ind w:left="3655" w:hanging="360"/>
      </w:pPr>
    </w:lvl>
    <w:lvl w:ilvl="4" w:tplc="08090019" w:tentative="1">
      <w:start w:val="1"/>
      <w:numFmt w:val="lowerLetter"/>
      <w:lvlText w:val="%5."/>
      <w:lvlJc w:val="left"/>
      <w:pPr>
        <w:ind w:left="4375" w:hanging="360"/>
      </w:pPr>
    </w:lvl>
    <w:lvl w:ilvl="5" w:tplc="0809001B" w:tentative="1">
      <w:start w:val="1"/>
      <w:numFmt w:val="lowerRoman"/>
      <w:lvlText w:val="%6."/>
      <w:lvlJc w:val="right"/>
      <w:pPr>
        <w:ind w:left="5095" w:hanging="180"/>
      </w:pPr>
    </w:lvl>
    <w:lvl w:ilvl="6" w:tplc="0809000F" w:tentative="1">
      <w:start w:val="1"/>
      <w:numFmt w:val="decimal"/>
      <w:lvlText w:val="%7."/>
      <w:lvlJc w:val="left"/>
      <w:pPr>
        <w:ind w:left="5815" w:hanging="360"/>
      </w:pPr>
    </w:lvl>
    <w:lvl w:ilvl="7" w:tplc="08090019" w:tentative="1">
      <w:start w:val="1"/>
      <w:numFmt w:val="lowerLetter"/>
      <w:lvlText w:val="%8."/>
      <w:lvlJc w:val="left"/>
      <w:pPr>
        <w:ind w:left="6535" w:hanging="360"/>
      </w:pPr>
    </w:lvl>
    <w:lvl w:ilvl="8" w:tplc="0809001B" w:tentative="1">
      <w:start w:val="1"/>
      <w:numFmt w:val="lowerRoman"/>
      <w:lvlText w:val="%9."/>
      <w:lvlJc w:val="right"/>
      <w:pPr>
        <w:ind w:left="7255" w:hanging="180"/>
      </w:pPr>
    </w:lvl>
  </w:abstractNum>
  <w:abstractNum w:abstractNumId="25" w15:restartNumberingAfterBreak="0">
    <w:nsid w:val="4DBD0502"/>
    <w:multiLevelType w:val="hybridMultilevel"/>
    <w:tmpl w:val="6FCEB2B2"/>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start w:val="1"/>
      <w:numFmt w:val="bullet"/>
      <w:lvlText w:val="o"/>
      <w:lvlJc w:val="left"/>
      <w:pPr>
        <w:ind w:left="4167" w:hanging="360"/>
      </w:pPr>
      <w:rPr>
        <w:rFonts w:ascii="Courier New" w:hAnsi="Courier New" w:cs="Courier New" w:hint="default"/>
      </w:rPr>
    </w:lvl>
    <w:lvl w:ilvl="5" w:tplc="08090005">
      <w:start w:val="1"/>
      <w:numFmt w:val="bullet"/>
      <w:lvlText w:val=""/>
      <w:lvlJc w:val="left"/>
      <w:pPr>
        <w:ind w:left="4887" w:hanging="360"/>
      </w:pPr>
      <w:rPr>
        <w:rFonts w:ascii="Wingdings" w:hAnsi="Wingdings" w:hint="default"/>
      </w:rPr>
    </w:lvl>
    <w:lvl w:ilvl="6" w:tplc="08090001">
      <w:start w:val="1"/>
      <w:numFmt w:val="bullet"/>
      <w:lvlText w:val=""/>
      <w:lvlJc w:val="left"/>
      <w:pPr>
        <w:ind w:left="5607" w:hanging="360"/>
      </w:pPr>
      <w:rPr>
        <w:rFonts w:ascii="Symbol" w:hAnsi="Symbol" w:hint="default"/>
      </w:rPr>
    </w:lvl>
    <w:lvl w:ilvl="7" w:tplc="08090003">
      <w:start w:val="1"/>
      <w:numFmt w:val="bullet"/>
      <w:lvlText w:val="o"/>
      <w:lvlJc w:val="left"/>
      <w:pPr>
        <w:ind w:left="6327" w:hanging="360"/>
      </w:pPr>
      <w:rPr>
        <w:rFonts w:ascii="Courier New" w:hAnsi="Courier New" w:cs="Courier New" w:hint="default"/>
      </w:rPr>
    </w:lvl>
    <w:lvl w:ilvl="8" w:tplc="08090005">
      <w:start w:val="1"/>
      <w:numFmt w:val="bullet"/>
      <w:lvlText w:val=""/>
      <w:lvlJc w:val="left"/>
      <w:pPr>
        <w:ind w:left="7047" w:hanging="360"/>
      </w:pPr>
      <w:rPr>
        <w:rFonts w:ascii="Wingdings" w:hAnsi="Wingdings" w:hint="default"/>
      </w:rPr>
    </w:lvl>
  </w:abstractNum>
  <w:abstractNum w:abstractNumId="26" w15:restartNumberingAfterBreak="0">
    <w:nsid w:val="53A17F76"/>
    <w:multiLevelType w:val="hybridMultilevel"/>
    <w:tmpl w:val="20B88C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8EF247C"/>
    <w:multiLevelType w:val="hybridMultilevel"/>
    <w:tmpl w:val="3536D4CC"/>
    <w:lvl w:ilvl="0" w:tplc="204C6CFA">
      <w:start w:val="1"/>
      <w:numFmt w:val="lowerLetter"/>
      <w:lvlText w:val="%1."/>
      <w:lvlJc w:val="left"/>
      <w:pPr>
        <w:ind w:left="117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5B481881"/>
    <w:multiLevelType w:val="hybridMultilevel"/>
    <w:tmpl w:val="9BEE95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D890CBD"/>
    <w:multiLevelType w:val="hybridMultilevel"/>
    <w:tmpl w:val="EE8E472E"/>
    <w:lvl w:ilvl="0" w:tplc="0E343CC8">
      <w:start w:val="1"/>
      <w:numFmt w:val="lowerLetter"/>
      <w:pStyle w:val="HHead3-AlphabetBullets"/>
      <w:lvlText w:val="%1."/>
      <w:lvlJc w:val="left"/>
      <w:pPr>
        <w:ind w:left="2988" w:hanging="360"/>
      </w:pPr>
    </w:lvl>
    <w:lvl w:ilvl="1" w:tplc="0C090019" w:tentative="1">
      <w:start w:val="1"/>
      <w:numFmt w:val="lowerLetter"/>
      <w:lvlText w:val="%2."/>
      <w:lvlJc w:val="left"/>
      <w:pPr>
        <w:ind w:left="3708" w:hanging="360"/>
      </w:pPr>
    </w:lvl>
    <w:lvl w:ilvl="2" w:tplc="0C09001B" w:tentative="1">
      <w:start w:val="1"/>
      <w:numFmt w:val="lowerRoman"/>
      <w:lvlText w:val="%3."/>
      <w:lvlJc w:val="right"/>
      <w:pPr>
        <w:ind w:left="4428" w:hanging="180"/>
      </w:pPr>
    </w:lvl>
    <w:lvl w:ilvl="3" w:tplc="0C09000F" w:tentative="1">
      <w:start w:val="1"/>
      <w:numFmt w:val="decimal"/>
      <w:lvlText w:val="%4."/>
      <w:lvlJc w:val="left"/>
      <w:pPr>
        <w:ind w:left="5148" w:hanging="360"/>
      </w:pPr>
    </w:lvl>
    <w:lvl w:ilvl="4" w:tplc="0C090019" w:tentative="1">
      <w:start w:val="1"/>
      <w:numFmt w:val="lowerLetter"/>
      <w:lvlText w:val="%5."/>
      <w:lvlJc w:val="left"/>
      <w:pPr>
        <w:ind w:left="5868" w:hanging="360"/>
      </w:pPr>
    </w:lvl>
    <w:lvl w:ilvl="5" w:tplc="0C09001B" w:tentative="1">
      <w:start w:val="1"/>
      <w:numFmt w:val="lowerRoman"/>
      <w:lvlText w:val="%6."/>
      <w:lvlJc w:val="right"/>
      <w:pPr>
        <w:ind w:left="6588" w:hanging="180"/>
      </w:pPr>
    </w:lvl>
    <w:lvl w:ilvl="6" w:tplc="0C09000F" w:tentative="1">
      <w:start w:val="1"/>
      <w:numFmt w:val="decimal"/>
      <w:lvlText w:val="%7."/>
      <w:lvlJc w:val="left"/>
      <w:pPr>
        <w:ind w:left="7308" w:hanging="360"/>
      </w:pPr>
    </w:lvl>
    <w:lvl w:ilvl="7" w:tplc="0C090019" w:tentative="1">
      <w:start w:val="1"/>
      <w:numFmt w:val="lowerLetter"/>
      <w:lvlText w:val="%8."/>
      <w:lvlJc w:val="left"/>
      <w:pPr>
        <w:ind w:left="8028" w:hanging="360"/>
      </w:pPr>
    </w:lvl>
    <w:lvl w:ilvl="8" w:tplc="0C09001B" w:tentative="1">
      <w:start w:val="1"/>
      <w:numFmt w:val="lowerRoman"/>
      <w:lvlText w:val="%9."/>
      <w:lvlJc w:val="right"/>
      <w:pPr>
        <w:ind w:left="8748" w:hanging="180"/>
      </w:pPr>
    </w:lvl>
  </w:abstractNum>
  <w:abstractNum w:abstractNumId="30" w15:restartNumberingAfterBreak="0">
    <w:nsid w:val="60A2727A"/>
    <w:multiLevelType w:val="hybridMultilevel"/>
    <w:tmpl w:val="F704ED26"/>
    <w:lvl w:ilvl="0" w:tplc="0809001B">
      <w:start w:val="1"/>
      <w:numFmt w:val="lowerRoman"/>
      <w:lvlText w:val="%1."/>
      <w:lvlJc w:val="righ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6CA2AFC"/>
    <w:multiLevelType w:val="hybridMultilevel"/>
    <w:tmpl w:val="1200F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8E0629"/>
    <w:multiLevelType w:val="hybridMultilevel"/>
    <w:tmpl w:val="BBFEA05A"/>
    <w:lvl w:ilvl="0" w:tplc="4E9ABEA6">
      <w:start w:val="1"/>
      <w:numFmt w:val="lowerLetter"/>
      <w:lvlText w:val="%1."/>
      <w:lvlJc w:val="left"/>
      <w:pPr>
        <w:ind w:left="1429" w:hanging="360"/>
      </w:pPr>
      <w:rPr>
        <w:rFonts w:ascii="GE Inspira" w:eastAsia="Times New Roman" w:hAnsi="GE Inspira" w:cs="Times New Roman"/>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3" w15:restartNumberingAfterBreak="0">
    <w:nsid w:val="771F3340"/>
    <w:multiLevelType w:val="hybridMultilevel"/>
    <w:tmpl w:val="4AA2922A"/>
    <w:lvl w:ilvl="0" w:tplc="6BC26B14">
      <w:start w:val="9"/>
      <w:numFmt w:val="lowerLetter"/>
      <w:lvlText w:val="%1."/>
      <w:lvlJc w:val="left"/>
      <w:pPr>
        <w:ind w:left="1495" w:hanging="360"/>
      </w:pPr>
      <w:rPr>
        <w:rFonts w:hint="default"/>
      </w:rPr>
    </w:lvl>
    <w:lvl w:ilvl="1" w:tplc="08090019" w:tentative="1">
      <w:start w:val="1"/>
      <w:numFmt w:val="lowerLetter"/>
      <w:lvlText w:val="%2."/>
      <w:lvlJc w:val="left"/>
      <w:pPr>
        <w:ind w:left="2215" w:hanging="360"/>
      </w:pPr>
    </w:lvl>
    <w:lvl w:ilvl="2" w:tplc="0809001B" w:tentative="1">
      <w:start w:val="1"/>
      <w:numFmt w:val="lowerRoman"/>
      <w:lvlText w:val="%3."/>
      <w:lvlJc w:val="right"/>
      <w:pPr>
        <w:ind w:left="2935" w:hanging="180"/>
      </w:pPr>
    </w:lvl>
    <w:lvl w:ilvl="3" w:tplc="0809000F" w:tentative="1">
      <w:start w:val="1"/>
      <w:numFmt w:val="decimal"/>
      <w:lvlText w:val="%4."/>
      <w:lvlJc w:val="left"/>
      <w:pPr>
        <w:ind w:left="3655" w:hanging="360"/>
      </w:pPr>
    </w:lvl>
    <w:lvl w:ilvl="4" w:tplc="08090019" w:tentative="1">
      <w:start w:val="1"/>
      <w:numFmt w:val="lowerLetter"/>
      <w:lvlText w:val="%5."/>
      <w:lvlJc w:val="left"/>
      <w:pPr>
        <w:ind w:left="4375" w:hanging="360"/>
      </w:pPr>
    </w:lvl>
    <w:lvl w:ilvl="5" w:tplc="0809001B" w:tentative="1">
      <w:start w:val="1"/>
      <w:numFmt w:val="lowerRoman"/>
      <w:lvlText w:val="%6."/>
      <w:lvlJc w:val="right"/>
      <w:pPr>
        <w:ind w:left="5095" w:hanging="180"/>
      </w:pPr>
    </w:lvl>
    <w:lvl w:ilvl="6" w:tplc="0809000F" w:tentative="1">
      <w:start w:val="1"/>
      <w:numFmt w:val="decimal"/>
      <w:lvlText w:val="%7."/>
      <w:lvlJc w:val="left"/>
      <w:pPr>
        <w:ind w:left="5815" w:hanging="360"/>
      </w:pPr>
    </w:lvl>
    <w:lvl w:ilvl="7" w:tplc="08090019" w:tentative="1">
      <w:start w:val="1"/>
      <w:numFmt w:val="lowerLetter"/>
      <w:lvlText w:val="%8."/>
      <w:lvlJc w:val="left"/>
      <w:pPr>
        <w:ind w:left="6535" w:hanging="360"/>
      </w:pPr>
    </w:lvl>
    <w:lvl w:ilvl="8" w:tplc="0809001B" w:tentative="1">
      <w:start w:val="1"/>
      <w:numFmt w:val="lowerRoman"/>
      <w:lvlText w:val="%9."/>
      <w:lvlJc w:val="right"/>
      <w:pPr>
        <w:ind w:left="7255" w:hanging="180"/>
      </w:pPr>
    </w:lvl>
  </w:abstractNum>
  <w:abstractNum w:abstractNumId="34" w15:restartNumberingAfterBreak="0">
    <w:nsid w:val="7CE244A2"/>
    <w:multiLevelType w:val="hybridMultilevel"/>
    <w:tmpl w:val="F65A9266"/>
    <w:lvl w:ilvl="0" w:tplc="27925728">
      <w:numFmt w:val="bullet"/>
      <w:lvlText w:val="-"/>
      <w:lvlJc w:val="left"/>
      <w:pPr>
        <w:ind w:left="1080" w:hanging="720"/>
      </w:pPr>
      <w:rPr>
        <w:rFonts w:ascii="GE Inspira" w:eastAsia="Times New Roman" w:hAnsi="GE Inspir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18"/>
  </w:num>
  <w:num w:numId="5">
    <w:abstractNumId w:val="15"/>
  </w:num>
  <w:num w:numId="6">
    <w:abstractNumId w:val="13"/>
  </w:num>
  <w:num w:numId="7">
    <w:abstractNumId w:val="2"/>
  </w:num>
  <w:num w:numId="8">
    <w:abstractNumId w:val="8"/>
  </w:num>
  <w:num w:numId="9">
    <w:abstractNumId w:val="6"/>
  </w:num>
  <w:num w:numId="10">
    <w:abstractNumId w:val="10"/>
  </w:num>
  <w:num w:numId="11">
    <w:abstractNumId w:val="17"/>
  </w:num>
  <w:num w:numId="12">
    <w:abstractNumId w:val="31"/>
  </w:num>
  <w:num w:numId="13">
    <w:abstractNumId w:val="32"/>
  </w:num>
  <w:num w:numId="14">
    <w:abstractNumId w:val="19"/>
  </w:num>
  <w:num w:numId="15">
    <w:abstractNumId w:val="24"/>
  </w:num>
  <w:num w:numId="16">
    <w:abstractNumId w:val="3"/>
  </w:num>
  <w:num w:numId="17">
    <w:abstractNumId w:val="12"/>
  </w:num>
  <w:num w:numId="18">
    <w:abstractNumId w:val="27"/>
  </w:num>
  <w:num w:numId="19">
    <w:abstractNumId w:val="4"/>
  </w:num>
  <w:num w:numId="20">
    <w:abstractNumId w:val="5"/>
  </w:num>
  <w:num w:numId="21">
    <w:abstractNumId w:val="25"/>
  </w:num>
  <w:num w:numId="22">
    <w:abstractNumId w:val="33"/>
  </w:num>
  <w:num w:numId="23">
    <w:abstractNumId w:val="20"/>
  </w:num>
  <w:num w:numId="24">
    <w:abstractNumId w:val="22"/>
  </w:num>
  <w:num w:numId="25">
    <w:abstractNumId w:val="0"/>
    <w:lvlOverride w:ilvl="0">
      <w:startOverride w:val="3"/>
    </w:lvlOverride>
    <w:lvlOverride w:ilvl="1">
      <w:startOverride w:val="6"/>
    </w:lvlOverride>
    <w:lvlOverride w:ilvl="2">
      <w:startOverride w:val="8"/>
    </w:lvlOverride>
  </w:num>
  <w:num w:numId="26">
    <w:abstractNumId w:val="0"/>
    <w:lvlOverride w:ilvl="0">
      <w:startOverride w:val="3"/>
    </w:lvlOverride>
    <w:lvlOverride w:ilvl="1">
      <w:startOverride w:val="6"/>
    </w:lvlOverride>
    <w:lvlOverride w:ilvl="2">
      <w:startOverride w:val="12"/>
    </w:lvlOverride>
  </w:num>
  <w:num w:numId="27">
    <w:abstractNumId w:val="11"/>
  </w:num>
  <w:num w:numId="28">
    <w:abstractNumId w:val="7"/>
  </w:num>
  <w:num w:numId="29">
    <w:abstractNumId w:val="34"/>
  </w:num>
  <w:num w:numId="30">
    <w:abstractNumId w:val="1"/>
  </w:num>
  <w:num w:numId="31">
    <w:abstractNumId w:val="16"/>
  </w:num>
  <w:num w:numId="32">
    <w:abstractNumId w:val="26"/>
  </w:num>
  <w:num w:numId="33">
    <w:abstractNumId w:val="28"/>
  </w:num>
  <w:num w:numId="34">
    <w:abstractNumId w:val="23"/>
  </w:num>
  <w:num w:numId="35">
    <w:abstractNumId w:val="21"/>
  </w:num>
  <w:num w:numId="36">
    <w:abstractNumId w:val="30"/>
  </w:num>
  <w:num w:numId="3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ttachedTemplate r:id="rId1"/>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93E"/>
    <w:rsid w:val="00000064"/>
    <w:rsid w:val="000038DC"/>
    <w:rsid w:val="0000748A"/>
    <w:rsid w:val="00023417"/>
    <w:rsid w:val="00027A1C"/>
    <w:rsid w:val="00030B8C"/>
    <w:rsid w:val="00032371"/>
    <w:rsid w:val="00037F36"/>
    <w:rsid w:val="00040E0D"/>
    <w:rsid w:val="00041A56"/>
    <w:rsid w:val="00045D8A"/>
    <w:rsid w:val="000530E7"/>
    <w:rsid w:val="00061270"/>
    <w:rsid w:val="00062B13"/>
    <w:rsid w:val="00063C32"/>
    <w:rsid w:val="00074AF9"/>
    <w:rsid w:val="00081A12"/>
    <w:rsid w:val="000836A1"/>
    <w:rsid w:val="00090DE9"/>
    <w:rsid w:val="00090EDC"/>
    <w:rsid w:val="000931C0"/>
    <w:rsid w:val="0009425D"/>
    <w:rsid w:val="00095D92"/>
    <w:rsid w:val="00095DDB"/>
    <w:rsid w:val="000A0073"/>
    <w:rsid w:val="000A0BAA"/>
    <w:rsid w:val="000A0E24"/>
    <w:rsid w:val="000A297A"/>
    <w:rsid w:val="000B2BC1"/>
    <w:rsid w:val="000B3902"/>
    <w:rsid w:val="000B4E2D"/>
    <w:rsid w:val="000B7956"/>
    <w:rsid w:val="000C0485"/>
    <w:rsid w:val="000C1EBF"/>
    <w:rsid w:val="000C2EF1"/>
    <w:rsid w:val="000D2547"/>
    <w:rsid w:val="000E0857"/>
    <w:rsid w:val="000E0E3E"/>
    <w:rsid w:val="000E292D"/>
    <w:rsid w:val="000E532C"/>
    <w:rsid w:val="000F21F7"/>
    <w:rsid w:val="000F2AD1"/>
    <w:rsid w:val="000F5254"/>
    <w:rsid w:val="000F6849"/>
    <w:rsid w:val="001003FE"/>
    <w:rsid w:val="0010088D"/>
    <w:rsid w:val="001014F6"/>
    <w:rsid w:val="0011062F"/>
    <w:rsid w:val="00113918"/>
    <w:rsid w:val="00116710"/>
    <w:rsid w:val="00123416"/>
    <w:rsid w:val="00125B94"/>
    <w:rsid w:val="001270BD"/>
    <w:rsid w:val="00132387"/>
    <w:rsid w:val="00133138"/>
    <w:rsid w:val="00137BCF"/>
    <w:rsid w:val="00140438"/>
    <w:rsid w:val="00140D93"/>
    <w:rsid w:val="00150024"/>
    <w:rsid w:val="00153948"/>
    <w:rsid w:val="001542D5"/>
    <w:rsid w:val="00161A12"/>
    <w:rsid w:val="00162E3B"/>
    <w:rsid w:val="00164EA8"/>
    <w:rsid w:val="001662FE"/>
    <w:rsid w:val="00166A64"/>
    <w:rsid w:val="001735A4"/>
    <w:rsid w:val="00174109"/>
    <w:rsid w:val="0017516A"/>
    <w:rsid w:val="00175A70"/>
    <w:rsid w:val="00182171"/>
    <w:rsid w:val="00184FA7"/>
    <w:rsid w:val="00193076"/>
    <w:rsid w:val="00197564"/>
    <w:rsid w:val="001A4B27"/>
    <w:rsid w:val="001A5169"/>
    <w:rsid w:val="001B148E"/>
    <w:rsid w:val="001C6D55"/>
    <w:rsid w:val="001C7834"/>
    <w:rsid w:val="001D30B0"/>
    <w:rsid w:val="001D4673"/>
    <w:rsid w:val="001D6B3D"/>
    <w:rsid w:val="001D72C4"/>
    <w:rsid w:val="001E093C"/>
    <w:rsid w:val="001E1C19"/>
    <w:rsid w:val="001E51DB"/>
    <w:rsid w:val="001E65A7"/>
    <w:rsid w:val="001F56CD"/>
    <w:rsid w:val="00205C93"/>
    <w:rsid w:val="0021049C"/>
    <w:rsid w:val="0021557B"/>
    <w:rsid w:val="0021652C"/>
    <w:rsid w:val="0022080E"/>
    <w:rsid w:val="00222243"/>
    <w:rsid w:val="00232D8C"/>
    <w:rsid w:val="0023666A"/>
    <w:rsid w:val="00236CF9"/>
    <w:rsid w:val="0023721B"/>
    <w:rsid w:val="00237569"/>
    <w:rsid w:val="00243E51"/>
    <w:rsid w:val="00250470"/>
    <w:rsid w:val="00253393"/>
    <w:rsid w:val="00261C19"/>
    <w:rsid w:val="0026305D"/>
    <w:rsid w:val="002677B4"/>
    <w:rsid w:val="00267A27"/>
    <w:rsid w:val="00271A76"/>
    <w:rsid w:val="00274C1B"/>
    <w:rsid w:val="0027555A"/>
    <w:rsid w:val="00282EE9"/>
    <w:rsid w:val="00283167"/>
    <w:rsid w:val="0028378B"/>
    <w:rsid w:val="0029055F"/>
    <w:rsid w:val="00290FBA"/>
    <w:rsid w:val="00291BBA"/>
    <w:rsid w:val="00293EA7"/>
    <w:rsid w:val="002953AE"/>
    <w:rsid w:val="002A0487"/>
    <w:rsid w:val="002A0534"/>
    <w:rsid w:val="002A09CC"/>
    <w:rsid w:val="002B03BA"/>
    <w:rsid w:val="002B1F7F"/>
    <w:rsid w:val="002B30A0"/>
    <w:rsid w:val="002B7E93"/>
    <w:rsid w:val="002C1733"/>
    <w:rsid w:val="002C3373"/>
    <w:rsid w:val="002D40C6"/>
    <w:rsid w:val="002D6ABD"/>
    <w:rsid w:val="002E5291"/>
    <w:rsid w:val="002F1C67"/>
    <w:rsid w:val="002F3795"/>
    <w:rsid w:val="002F62E5"/>
    <w:rsid w:val="003004F7"/>
    <w:rsid w:val="0030076D"/>
    <w:rsid w:val="00300CF6"/>
    <w:rsid w:val="003019B9"/>
    <w:rsid w:val="00304408"/>
    <w:rsid w:val="003145FC"/>
    <w:rsid w:val="003160AC"/>
    <w:rsid w:val="00316490"/>
    <w:rsid w:val="00317A97"/>
    <w:rsid w:val="00320841"/>
    <w:rsid w:val="003229CC"/>
    <w:rsid w:val="00322F51"/>
    <w:rsid w:val="00325D78"/>
    <w:rsid w:val="003315A7"/>
    <w:rsid w:val="0033164A"/>
    <w:rsid w:val="00333538"/>
    <w:rsid w:val="00342FD4"/>
    <w:rsid w:val="0035006E"/>
    <w:rsid w:val="00350336"/>
    <w:rsid w:val="0036170C"/>
    <w:rsid w:val="00362801"/>
    <w:rsid w:val="00373042"/>
    <w:rsid w:val="0038033C"/>
    <w:rsid w:val="0038513C"/>
    <w:rsid w:val="0039598D"/>
    <w:rsid w:val="003A362C"/>
    <w:rsid w:val="003C092A"/>
    <w:rsid w:val="003C1A79"/>
    <w:rsid w:val="003C76C5"/>
    <w:rsid w:val="003E03DA"/>
    <w:rsid w:val="003F1736"/>
    <w:rsid w:val="0040094C"/>
    <w:rsid w:val="004010D6"/>
    <w:rsid w:val="00402B92"/>
    <w:rsid w:val="004048EB"/>
    <w:rsid w:val="00405B39"/>
    <w:rsid w:val="004150E1"/>
    <w:rsid w:val="004158FF"/>
    <w:rsid w:val="004214DD"/>
    <w:rsid w:val="00423314"/>
    <w:rsid w:val="0043173E"/>
    <w:rsid w:val="0043663C"/>
    <w:rsid w:val="00440F92"/>
    <w:rsid w:val="00441A0C"/>
    <w:rsid w:val="00442B8D"/>
    <w:rsid w:val="0046190C"/>
    <w:rsid w:val="004626F4"/>
    <w:rsid w:val="00464215"/>
    <w:rsid w:val="0047067E"/>
    <w:rsid w:val="00476D08"/>
    <w:rsid w:val="00482C7E"/>
    <w:rsid w:val="004833D7"/>
    <w:rsid w:val="00485768"/>
    <w:rsid w:val="004864FA"/>
    <w:rsid w:val="00490100"/>
    <w:rsid w:val="004904D5"/>
    <w:rsid w:val="00492044"/>
    <w:rsid w:val="004942D1"/>
    <w:rsid w:val="004A0165"/>
    <w:rsid w:val="004A1C9C"/>
    <w:rsid w:val="004A62B5"/>
    <w:rsid w:val="004A7009"/>
    <w:rsid w:val="004A7132"/>
    <w:rsid w:val="004B1C18"/>
    <w:rsid w:val="004C0FDD"/>
    <w:rsid w:val="004C3A5F"/>
    <w:rsid w:val="004C5B6C"/>
    <w:rsid w:val="004D74FD"/>
    <w:rsid w:val="004F175E"/>
    <w:rsid w:val="004F2291"/>
    <w:rsid w:val="004F2C5F"/>
    <w:rsid w:val="004F571E"/>
    <w:rsid w:val="004F6F53"/>
    <w:rsid w:val="00500F06"/>
    <w:rsid w:val="00506AD7"/>
    <w:rsid w:val="00507B11"/>
    <w:rsid w:val="00510DCD"/>
    <w:rsid w:val="00513515"/>
    <w:rsid w:val="00515F9D"/>
    <w:rsid w:val="00520031"/>
    <w:rsid w:val="00521611"/>
    <w:rsid w:val="00524B5A"/>
    <w:rsid w:val="00524B91"/>
    <w:rsid w:val="005252B6"/>
    <w:rsid w:val="005268BD"/>
    <w:rsid w:val="0053120C"/>
    <w:rsid w:val="00532897"/>
    <w:rsid w:val="00532B56"/>
    <w:rsid w:val="005333AF"/>
    <w:rsid w:val="00534A89"/>
    <w:rsid w:val="00536304"/>
    <w:rsid w:val="0053773D"/>
    <w:rsid w:val="005408AB"/>
    <w:rsid w:val="00552994"/>
    <w:rsid w:val="00552E10"/>
    <w:rsid w:val="00555458"/>
    <w:rsid w:val="00556601"/>
    <w:rsid w:val="0056011E"/>
    <w:rsid w:val="005611BF"/>
    <w:rsid w:val="0056307D"/>
    <w:rsid w:val="0056386A"/>
    <w:rsid w:val="00571BDE"/>
    <w:rsid w:val="00577F03"/>
    <w:rsid w:val="0058027F"/>
    <w:rsid w:val="005818B8"/>
    <w:rsid w:val="005863D2"/>
    <w:rsid w:val="005867C1"/>
    <w:rsid w:val="0058687C"/>
    <w:rsid w:val="005906FA"/>
    <w:rsid w:val="00591182"/>
    <w:rsid w:val="00595B6E"/>
    <w:rsid w:val="005969E7"/>
    <w:rsid w:val="005A5534"/>
    <w:rsid w:val="005A5A15"/>
    <w:rsid w:val="005A633A"/>
    <w:rsid w:val="005B2031"/>
    <w:rsid w:val="005C1C12"/>
    <w:rsid w:val="005C4A1B"/>
    <w:rsid w:val="005D0ED0"/>
    <w:rsid w:val="005D3FF1"/>
    <w:rsid w:val="005F1202"/>
    <w:rsid w:val="005F3BC2"/>
    <w:rsid w:val="005F49F6"/>
    <w:rsid w:val="005F4BCA"/>
    <w:rsid w:val="006069CE"/>
    <w:rsid w:val="00614AA1"/>
    <w:rsid w:val="00614CEF"/>
    <w:rsid w:val="00621E72"/>
    <w:rsid w:val="0062213B"/>
    <w:rsid w:val="00627053"/>
    <w:rsid w:val="006300C1"/>
    <w:rsid w:val="00633377"/>
    <w:rsid w:val="00635255"/>
    <w:rsid w:val="00636213"/>
    <w:rsid w:val="006463F2"/>
    <w:rsid w:val="0064715A"/>
    <w:rsid w:val="00650FD1"/>
    <w:rsid w:val="0065393E"/>
    <w:rsid w:val="006558D5"/>
    <w:rsid w:val="006565A3"/>
    <w:rsid w:val="00657043"/>
    <w:rsid w:val="006617BA"/>
    <w:rsid w:val="0066291E"/>
    <w:rsid w:val="006631C5"/>
    <w:rsid w:val="006634DC"/>
    <w:rsid w:val="00663B33"/>
    <w:rsid w:val="0066516F"/>
    <w:rsid w:val="00670630"/>
    <w:rsid w:val="00672A13"/>
    <w:rsid w:val="00673343"/>
    <w:rsid w:val="00681B35"/>
    <w:rsid w:val="00681DE0"/>
    <w:rsid w:val="00684305"/>
    <w:rsid w:val="00693086"/>
    <w:rsid w:val="00695774"/>
    <w:rsid w:val="00697BE7"/>
    <w:rsid w:val="006A1671"/>
    <w:rsid w:val="006A18BE"/>
    <w:rsid w:val="006A1EE1"/>
    <w:rsid w:val="006A7C66"/>
    <w:rsid w:val="006B0A0A"/>
    <w:rsid w:val="006B39A1"/>
    <w:rsid w:val="006B4C17"/>
    <w:rsid w:val="006C067F"/>
    <w:rsid w:val="006C1D44"/>
    <w:rsid w:val="006D3852"/>
    <w:rsid w:val="006D69F6"/>
    <w:rsid w:val="006D74DA"/>
    <w:rsid w:val="006E0C90"/>
    <w:rsid w:val="006E302F"/>
    <w:rsid w:val="006E4265"/>
    <w:rsid w:val="006E5308"/>
    <w:rsid w:val="006E66EE"/>
    <w:rsid w:val="006F6E67"/>
    <w:rsid w:val="00706866"/>
    <w:rsid w:val="0071251A"/>
    <w:rsid w:val="00721CFF"/>
    <w:rsid w:val="00721E0A"/>
    <w:rsid w:val="00732690"/>
    <w:rsid w:val="00734ED3"/>
    <w:rsid w:val="007360A4"/>
    <w:rsid w:val="00740FAA"/>
    <w:rsid w:val="00746946"/>
    <w:rsid w:val="007472EB"/>
    <w:rsid w:val="0075211B"/>
    <w:rsid w:val="007565B3"/>
    <w:rsid w:val="007575D0"/>
    <w:rsid w:val="007602E4"/>
    <w:rsid w:val="00760310"/>
    <w:rsid w:val="00764BF9"/>
    <w:rsid w:val="007702BF"/>
    <w:rsid w:val="00773222"/>
    <w:rsid w:val="00797097"/>
    <w:rsid w:val="007A2254"/>
    <w:rsid w:val="007A3B6B"/>
    <w:rsid w:val="007B376B"/>
    <w:rsid w:val="007B4EB9"/>
    <w:rsid w:val="007B60C0"/>
    <w:rsid w:val="007C275D"/>
    <w:rsid w:val="007C2C25"/>
    <w:rsid w:val="007C3FE5"/>
    <w:rsid w:val="007C6DF6"/>
    <w:rsid w:val="007D2961"/>
    <w:rsid w:val="007D3870"/>
    <w:rsid w:val="007E6308"/>
    <w:rsid w:val="007F5A15"/>
    <w:rsid w:val="00803CEC"/>
    <w:rsid w:val="00804D8D"/>
    <w:rsid w:val="008076FD"/>
    <w:rsid w:val="0081054E"/>
    <w:rsid w:val="008143AC"/>
    <w:rsid w:val="00815312"/>
    <w:rsid w:val="00823669"/>
    <w:rsid w:val="0083311C"/>
    <w:rsid w:val="00841E15"/>
    <w:rsid w:val="00842B38"/>
    <w:rsid w:val="00863565"/>
    <w:rsid w:val="00865E3A"/>
    <w:rsid w:val="008676CF"/>
    <w:rsid w:val="008700A2"/>
    <w:rsid w:val="00871D26"/>
    <w:rsid w:val="00872EDB"/>
    <w:rsid w:val="00874498"/>
    <w:rsid w:val="00874EE6"/>
    <w:rsid w:val="00876A8A"/>
    <w:rsid w:val="00881295"/>
    <w:rsid w:val="00881531"/>
    <w:rsid w:val="00881913"/>
    <w:rsid w:val="00886497"/>
    <w:rsid w:val="00886F5B"/>
    <w:rsid w:val="00891A13"/>
    <w:rsid w:val="008959A1"/>
    <w:rsid w:val="008A0025"/>
    <w:rsid w:val="008A34DD"/>
    <w:rsid w:val="008A40A6"/>
    <w:rsid w:val="008A4D57"/>
    <w:rsid w:val="008A58B8"/>
    <w:rsid w:val="008B031C"/>
    <w:rsid w:val="008D1A84"/>
    <w:rsid w:val="008D66C4"/>
    <w:rsid w:val="008E58C4"/>
    <w:rsid w:val="008F273D"/>
    <w:rsid w:val="008F3325"/>
    <w:rsid w:val="008F391A"/>
    <w:rsid w:val="0090032B"/>
    <w:rsid w:val="00903E10"/>
    <w:rsid w:val="00912725"/>
    <w:rsid w:val="00913922"/>
    <w:rsid w:val="00916490"/>
    <w:rsid w:val="0092559C"/>
    <w:rsid w:val="00931807"/>
    <w:rsid w:val="0093276E"/>
    <w:rsid w:val="00936D2C"/>
    <w:rsid w:val="00940546"/>
    <w:rsid w:val="00942293"/>
    <w:rsid w:val="00943174"/>
    <w:rsid w:val="00944AF5"/>
    <w:rsid w:val="009453B5"/>
    <w:rsid w:val="00950C44"/>
    <w:rsid w:val="0095318C"/>
    <w:rsid w:val="00955397"/>
    <w:rsid w:val="00955656"/>
    <w:rsid w:val="009603ED"/>
    <w:rsid w:val="00961680"/>
    <w:rsid w:val="0097078D"/>
    <w:rsid w:val="00975E2E"/>
    <w:rsid w:val="00981C12"/>
    <w:rsid w:val="00985C67"/>
    <w:rsid w:val="009860AA"/>
    <w:rsid w:val="00996CF1"/>
    <w:rsid w:val="009A0D92"/>
    <w:rsid w:val="009A14B6"/>
    <w:rsid w:val="009A2294"/>
    <w:rsid w:val="009A394A"/>
    <w:rsid w:val="009A4FCD"/>
    <w:rsid w:val="009A659D"/>
    <w:rsid w:val="009B0943"/>
    <w:rsid w:val="009B5020"/>
    <w:rsid w:val="009B56A8"/>
    <w:rsid w:val="009B5F88"/>
    <w:rsid w:val="009C0E80"/>
    <w:rsid w:val="009C1097"/>
    <w:rsid w:val="009C1371"/>
    <w:rsid w:val="009C1939"/>
    <w:rsid w:val="009C416F"/>
    <w:rsid w:val="009C4E25"/>
    <w:rsid w:val="009C60D8"/>
    <w:rsid w:val="009D0641"/>
    <w:rsid w:val="009D1438"/>
    <w:rsid w:val="009D4521"/>
    <w:rsid w:val="009E08E3"/>
    <w:rsid w:val="009E0B2D"/>
    <w:rsid w:val="009E3781"/>
    <w:rsid w:val="009F6F6A"/>
    <w:rsid w:val="009F7B30"/>
    <w:rsid w:val="00A0592B"/>
    <w:rsid w:val="00A13A7C"/>
    <w:rsid w:val="00A14125"/>
    <w:rsid w:val="00A20533"/>
    <w:rsid w:val="00A21654"/>
    <w:rsid w:val="00A23E83"/>
    <w:rsid w:val="00A24AFF"/>
    <w:rsid w:val="00A25538"/>
    <w:rsid w:val="00A32DC9"/>
    <w:rsid w:val="00A372D4"/>
    <w:rsid w:val="00A378CF"/>
    <w:rsid w:val="00A47042"/>
    <w:rsid w:val="00A509C4"/>
    <w:rsid w:val="00A53B68"/>
    <w:rsid w:val="00A618E2"/>
    <w:rsid w:val="00A64D90"/>
    <w:rsid w:val="00A6513F"/>
    <w:rsid w:val="00A65255"/>
    <w:rsid w:val="00A7211E"/>
    <w:rsid w:val="00A74730"/>
    <w:rsid w:val="00A7634B"/>
    <w:rsid w:val="00A76C29"/>
    <w:rsid w:val="00A77F66"/>
    <w:rsid w:val="00A802DD"/>
    <w:rsid w:val="00A80518"/>
    <w:rsid w:val="00A80778"/>
    <w:rsid w:val="00A81F69"/>
    <w:rsid w:val="00A86D6D"/>
    <w:rsid w:val="00A93975"/>
    <w:rsid w:val="00AA0713"/>
    <w:rsid w:val="00AA4340"/>
    <w:rsid w:val="00AA5EFF"/>
    <w:rsid w:val="00AB114A"/>
    <w:rsid w:val="00AB5B17"/>
    <w:rsid w:val="00AB5C48"/>
    <w:rsid w:val="00AC3C29"/>
    <w:rsid w:val="00AD1B0D"/>
    <w:rsid w:val="00AE0976"/>
    <w:rsid w:val="00AE249D"/>
    <w:rsid w:val="00AE7465"/>
    <w:rsid w:val="00AF5052"/>
    <w:rsid w:val="00AF6622"/>
    <w:rsid w:val="00AF7C4F"/>
    <w:rsid w:val="00B022C5"/>
    <w:rsid w:val="00B0396C"/>
    <w:rsid w:val="00B07009"/>
    <w:rsid w:val="00B15C08"/>
    <w:rsid w:val="00B162C5"/>
    <w:rsid w:val="00B21934"/>
    <w:rsid w:val="00B22C6C"/>
    <w:rsid w:val="00B23068"/>
    <w:rsid w:val="00B24F09"/>
    <w:rsid w:val="00B24F8D"/>
    <w:rsid w:val="00B30522"/>
    <w:rsid w:val="00B3663C"/>
    <w:rsid w:val="00B36B1A"/>
    <w:rsid w:val="00B444D3"/>
    <w:rsid w:val="00B50565"/>
    <w:rsid w:val="00B62D3E"/>
    <w:rsid w:val="00B62DDB"/>
    <w:rsid w:val="00B6546D"/>
    <w:rsid w:val="00B70204"/>
    <w:rsid w:val="00B768CF"/>
    <w:rsid w:val="00B80157"/>
    <w:rsid w:val="00B81E06"/>
    <w:rsid w:val="00B83EFB"/>
    <w:rsid w:val="00B840DF"/>
    <w:rsid w:val="00B85BBE"/>
    <w:rsid w:val="00BA104B"/>
    <w:rsid w:val="00BA20FE"/>
    <w:rsid w:val="00BA5014"/>
    <w:rsid w:val="00BB0960"/>
    <w:rsid w:val="00BB20D2"/>
    <w:rsid w:val="00BC0BCD"/>
    <w:rsid w:val="00BC7AF8"/>
    <w:rsid w:val="00BD1F3D"/>
    <w:rsid w:val="00BD316C"/>
    <w:rsid w:val="00BE74B7"/>
    <w:rsid w:val="00BF29EA"/>
    <w:rsid w:val="00BF6DD1"/>
    <w:rsid w:val="00C002D0"/>
    <w:rsid w:val="00C00334"/>
    <w:rsid w:val="00C0179D"/>
    <w:rsid w:val="00C15971"/>
    <w:rsid w:val="00C2019A"/>
    <w:rsid w:val="00C22926"/>
    <w:rsid w:val="00C236A4"/>
    <w:rsid w:val="00C37339"/>
    <w:rsid w:val="00C376A0"/>
    <w:rsid w:val="00C44FAE"/>
    <w:rsid w:val="00C45394"/>
    <w:rsid w:val="00C454F7"/>
    <w:rsid w:val="00C511E9"/>
    <w:rsid w:val="00C532C5"/>
    <w:rsid w:val="00C53E23"/>
    <w:rsid w:val="00C618BB"/>
    <w:rsid w:val="00C73F7B"/>
    <w:rsid w:val="00C7461A"/>
    <w:rsid w:val="00C7585E"/>
    <w:rsid w:val="00C812AF"/>
    <w:rsid w:val="00C8194A"/>
    <w:rsid w:val="00C93EE1"/>
    <w:rsid w:val="00C9753C"/>
    <w:rsid w:val="00CB4651"/>
    <w:rsid w:val="00CB6B09"/>
    <w:rsid w:val="00CC0F54"/>
    <w:rsid w:val="00CC23E2"/>
    <w:rsid w:val="00CC5DCF"/>
    <w:rsid w:val="00CC7B09"/>
    <w:rsid w:val="00CD23B5"/>
    <w:rsid w:val="00CD32E1"/>
    <w:rsid w:val="00CE3E58"/>
    <w:rsid w:val="00CE56E6"/>
    <w:rsid w:val="00CE7D65"/>
    <w:rsid w:val="00CE7FC4"/>
    <w:rsid w:val="00CF0449"/>
    <w:rsid w:val="00CF0664"/>
    <w:rsid w:val="00CF6E35"/>
    <w:rsid w:val="00D02970"/>
    <w:rsid w:val="00D03ACE"/>
    <w:rsid w:val="00D068FB"/>
    <w:rsid w:val="00D1322E"/>
    <w:rsid w:val="00D166F3"/>
    <w:rsid w:val="00D2446B"/>
    <w:rsid w:val="00D310A8"/>
    <w:rsid w:val="00D31D1D"/>
    <w:rsid w:val="00D332C3"/>
    <w:rsid w:val="00D37566"/>
    <w:rsid w:val="00D4011D"/>
    <w:rsid w:val="00D412AC"/>
    <w:rsid w:val="00D41EB1"/>
    <w:rsid w:val="00D42591"/>
    <w:rsid w:val="00D47229"/>
    <w:rsid w:val="00D47A10"/>
    <w:rsid w:val="00D507FA"/>
    <w:rsid w:val="00D544ED"/>
    <w:rsid w:val="00D54934"/>
    <w:rsid w:val="00D5493E"/>
    <w:rsid w:val="00D55605"/>
    <w:rsid w:val="00D6315B"/>
    <w:rsid w:val="00D66DE7"/>
    <w:rsid w:val="00D70363"/>
    <w:rsid w:val="00D73FFA"/>
    <w:rsid w:val="00D8071E"/>
    <w:rsid w:val="00D8281F"/>
    <w:rsid w:val="00D8328C"/>
    <w:rsid w:val="00D848F8"/>
    <w:rsid w:val="00D922A1"/>
    <w:rsid w:val="00D931B3"/>
    <w:rsid w:val="00DA0B52"/>
    <w:rsid w:val="00DA1A06"/>
    <w:rsid w:val="00DA3F13"/>
    <w:rsid w:val="00DA5BB0"/>
    <w:rsid w:val="00DA6F04"/>
    <w:rsid w:val="00DB1AB0"/>
    <w:rsid w:val="00DB3EDD"/>
    <w:rsid w:val="00DB433F"/>
    <w:rsid w:val="00DB4DEA"/>
    <w:rsid w:val="00DC3D5E"/>
    <w:rsid w:val="00DC4893"/>
    <w:rsid w:val="00DC60B9"/>
    <w:rsid w:val="00DC6243"/>
    <w:rsid w:val="00DC6601"/>
    <w:rsid w:val="00DC7FAD"/>
    <w:rsid w:val="00DD4A4C"/>
    <w:rsid w:val="00DD6621"/>
    <w:rsid w:val="00DE0084"/>
    <w:rsid w:val="00DF62E9"/>
    <w:rsid w:val="00E00076"/>
    <w:rsid w:val="00E0061D"/>
    <w:rsid w:val="00E04064"/>
    <w:rsid w:val="00E0635C"/>
    <w:rsid w:val="00E064F8"/>
    <w:rsid w:val="00E066E1"/>
    <w:rsid w:val="00E11535"/>
    <w:rsid w:val="00E16502"/>
    <w:rsid w:val="00E2137D"/>
    <w:rsid w:val="00E214D1"/>
    <w:rsid w:val="00E23504"/>
    <w:rsid w:val="00E333BB"/>
    <w:rsid w:val="00E35A55"/>
    <w:rsid w:val="00E363C0"/>
    <w:rsid w:val="00E4292A"/>
    <w:rsid w:val="00E438E6"/>
    <w:rsid w:val="00E4397C"/>
    <w:rsid w:val="00E465DB"/>
    <w:rsid w:val="00E46C9D"/>
    <w:rsid w:val="00E47AD2"/>
    <w:rsid w:val="00E52787"/>
    <w:rsid w:val="00E6182B"/>
    <w:rsid w:val="00E643E3"/>
    <w:rsid w:val="00E74E7D"/>
    <w:rsid w:val="00E768D7"/>
    <w:rsid w:val="00E86A0F"/>
    <w:rsid w:val="00E909EB"/>
    <w:rsid w:val="00E9732F"/>
    <w:rsid w:val="00EA0A60"/>
    <w:rsid w:val="00EA0D70"/>
    <w:rsid w:val="00EB3F68"/>
    <w:rsid w:val="00EB4D95"/>
    <w:rsid w:val="00EC0E75"/>
    <w:rsid w:val="00EC0FBA"/>
    <w:rsid w:val="00EC2EAB"/>
    <w:rsid w:val="00EC758E"/>
    <w:rsid w:val="00ED5AFE"/>
    <w:rsid w:val="00ED7FBD"/>
    <w:rsid w:val="00EE19AF"/>
    <w:rsid w:val="00EE25D7"/>
    <w:rsid w:val="00EF0983"/>
    <w:rsid w:val="00EF7B32"/>
    <w:rsid w:val="00F03E9D"/>
    <w:rsid w:val="00F03EE2"/>
    <w:rsid w:val="00F1160F"/>
    <w:rsid w:val="00F13D36"/>
    <w:rsid w:val="00F14026"/>
    <w:rsid w:val="00F21ADD"/>
    <w:rsid w:val="00F32F4A"/>
    <w:rsid w:val="00F361EE"/>
    <w:rsid w:val="00F413E2"/>
    <w:rsid w:val="00F41E07"/>
    <w:rsid w:val="00F5177A"/>
    <w:rsid w:val="00F529E6"/>
    <w:rsid w:val="00F63F52"/>
    <w:rsid w:val="00F70C8C"/>
    <w:rsid w:val="00F71C23"/>
    <w:rsid w:val="00F75B8B"/>
    <w:rsid w:val="00F76526"/>
    <w:rsid w:val="00F82501"/>
    <w:rsid w:val="00F906B8"/>
    <w:rsid w:val="00F91E63"/>
    <w:rsid w:val="00F93C83"/>
    <w:rsid w:val="00FA2EDA"/>
    <w:rsid w:val="00FA4B6B"/>
    <w:rsid w:val="00FA5C5B"/>
    <w:rsid w:val="00FB1777"/>
    <w:rsid w:val="00FB289D"/>
    <w:rsid w:val="00FB365A"/>
    <w:rsid w:val="00FB3B73"/>
    <w:rsid w:val="00FB7EC7"/>
    <w:rsid w:val="00FC2311"/>
    <w:rsid w:val="00FC352E"/>
    <w:rsid w:val="00FC4D2E"/>
    <w:rsid w:val="00FC503A"/>
    <w:rsid w:val="00FC6CC8"/>
    <w:rsid w:val="00FC7ECC"/>
    <w:rsid w:val="00FD4704"/>
    <w:rsid w:val="00FE09DD"/>
    <w:rsid w:val="00FE2AC7"/>
    <w:rsid w:val="00FE4FC8"/>
    <w:rsid w:val="00FE5102"/>
    <w:rsid w:val="00FE5E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E100C12-E376-4A41-8B86-1193EB839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AU" w:eastAsia="en-AU"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55656"/>
    <w:rPr>
      <w:rFonts w:ascii="Times New Roman" w:hAnsi="Times New Roman"/>
      <w:sz w:val="24"/>
      <w:lang w:val="en-GB" w:eastAsia="en-US"/>
    </w:rPr>
  </w:style>
  <w:style w:type="paragraph" w:styleId="Heading1">
    <w:name w:val="heading 1"/>
    <w:basedOn w:val="Normal"/>
    <w:autoRedefine/>
    <w:qFormat/>
    <w:rsid w:val="00DE0084"/>
    <w:pPr>
      <w:numPr>
        <w:numId w:val="1"/>
      </w:numPr>
      <w:tabs>
        <w:tab w:val="left" w:pos="567"/>
      </w:tabs>
      <w:spacing w:before="360" w:after="120"/>
      <w:ind w:left="567" w:hanging="567"/>
      <w:jc w:val="both"/>
      <w:outlineLvl w:val="0"/>
    </w:pPr>
    <w:rPr>
      <w:rFonts w:ascii="GE Inspira Sans" w:hAnsi="GE Inspira Sans"/>
      <w:b/>
    </w:rPr>
  </w:style>
  <w:style w:type="paragraph" w:styleId="Heading2">
    <w:name w:val="heading 2"/>
    <w:basedOn w:val="Heading1"/>
    <w:autoRedefine/>
    <w:qFormat/>
    <w:rsid w:val="00DE0084"/>
    <w:pPr>
      <w:numPr>
        <w:ilvl w:val="1"/>
      </w:numPr>
      <w:tabs>
        <w:tab w:val="clear" w:pos="567"/>
        <w:tab w:val="left" w:pos="1418"/>
      </w:tabs>
      <w:spacing w:before="240"/>
      <w:ind w:left="578" w:hanging="578"/>
      <w:outlineLvl w:val="1"/>
    </w:pPr>
    <w:rPr>
      <w:szCs w:val="24"/>
    </w:rPr>
  </w:style>
  <w:style w:type="paragraph" w:styleId="Heading3">
    <w:name w:val="heading 3"/>
    <w:basedOn w:val="Normal"/>
    <w:autoRedefine/>
    <w:qFormat/>
    <w:rsid w:val="00961680"/>
    <w:pPr>
      <w:tabs>
        <w:tab w:val="left" w:pos="1418"/>
      </w:tabs>
      <w:spacing w:after="120"/>
      <w:outlineLvl w:val="2"/>
    </w:pPr>
    <w:rPr>
      <w:rFonts w:ascii="GE Inspira" w:hAnsi="GE Inspira"/>
    </w:rPr>
  </w:style>
  <w:style w:type="paragraph" w:styleId="Heading4">
    <w:name w:val="heading 4"/>
    <w:basedOn w:val="Normal"/>
    <w:link w:val="Heading4Char"/>
    <w:autoRedefine/>
    <w:qFormat/>
    <w:rsid w:val="00282EE9"/>
    <w:pPr>
      <w:numPr>
        <w:ilvl w:val="3"/>
        <w:numId w:val="1"/>
      </w:numPr>
      <w:tabs>
        <w:tab w:val="left" w:pos="2268"/>
      </w:tabs>
      <w:spacing w:after="120"/>
      <w:outlineLvl w:val="3"/>
    </w:pPr>
    <w:rPr>
      <w:rFonts w:ascii="GE Inspira" w:hAnsi="GE Inspira"/>
    </w:rPr>
  </w:style>
  <w:style w:type="paragraph" w:styleId="Heading5">
    <w:name w:val="heading 5"/>
    <w:basedOn w:val="Normal"/>
    <w:autoRedefine/>
    <w:qFormat/>
    <w:rsid w:val="00B70204"/>
    <w:pPr>
      <w:numPr>
        <w:ilvl w:val="4"/>
        <w:numId w:val="1"/>
      </w:numPr>
      <w:spacing w:after="120"/>
      <w:outlineLvl w:val="4"/>
    </w:pPr>
    <w:rPr>
      <w:rFonts w:ascii="GE Inspira" w:hAnsi="GE Inspira"/>
    </w:rPr>
  </w:style>
  <w:style w:type="paragraph" w:styleId="Heading6">
    <w:name w:val="heading 6"/>
    <w:basedOn w:val="Normal"/>
    <w:next w:val="NormalIndent"/>
    <w:pPr>
      <w:numPr>
        <w:ilvl w:val="5"/>
        <w:numId w:val="1"/>
      </w:numPr>
      <w:spacing w:after="240"/>
      <w:outlineLvl w:val="5"/>
    </w:pPr>
    <w:rPr>
      <w:b/>
      <w:sz w:val="20"/>
      <w:u w:val="single"/>
    </w:rPr>
  </w:style>
  <w:style w:type="paragraph" w:styleId="Heading7">
    <w:name w:val="heading 7"/>
    <w:basedOn w:val="Normal"/>
    <w:next w:val="NormalIndent"/>
    <w:pPr>
      <w:numPr>
        <w:ilvl w:val="6"/>
        <w:numId w:val="1"/>
      </w:numPr>
      <w:spacing w:after="240"/>
      <w:outlineLvl w:val="6"/>
    </w:pPr>
    <w:rPr>
      <w:sz w:val="20"/>
      <w:u w:val="single"/>
    </w:rPr>
  </w:style>
  <w:style w:type="paragraph" w:styleId="Heading8">
    <w:name w:val="heading 8"/>
    <w:basedOn w:val="Normal"/>
    <w:next w:val="NormalIndent"/>
    <w:pPr>
      <w:numPr>
        <w:ilvl w:val="7"/>
        <w:numId w:val="1"/>
      </w:numPr>
      <w:spacing w:after="240"/>
      <w:outlineLvl w:val="7"/>
    </w:pPr>
    <w:rPr>
      <w:i/>
      <w:sz w:val="20"/>
      <w:u w:val="single"/>
    </w:rPr>
  </w:style>
  <w:style w:type="paragraph" w:styleId="Heading9">
    <w:name w:val="heading 9"/>
    <w:basedOn w:val="Normal"/>
    <w:next w:val="NormalIndent"/>
    <w:pPr>
      <w:numPr>
        <w:ilvl w:val="8"/>
        <w:numId w:val="1"/>
      </w:numPr>
      <w:spacing w:after="240"/>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left="720"/>
    </w:pPr>
  </w:style>
  <w:style w:type="paragraph" w:styleId="Footer">
    <w:name w:val="footer"/>
    <w:basedOn w:val="Normal"/>
    <w:semiHidden/>
    <w:pPr>
      <w:tabs>
        <w:tab w:val="center" w:pos="4320"/>
        <w:tab w:val="right" w:pos="8640"/>
      </w:tabs>
      <w:spacing w:before="240"/>
    </w:pPr>
    <w:rPr>
      <w:b/>
      <w:sz w:val="20"/>
    </w:rPr>
  </w:style>
  <w:style w:type="paragraph" w:styleId="Header">
    <w:name w:val="header"/>
    <w:basedOn w:val="Normal"/>
    <w:semiHidden/>
    <w:pPr>
      <w:tabs>
        <w:tab w:val="right" w:pos="8640"/>
      </w:tabs>
    </w:pPr>
    <w:rPr>
      <w:rFonts w:ascii="Arial" w:hAnsi="Arial"/>
      <w:b/>
      <w:sz w:val="28"/>
    </w:rPr>
  </w:style>
  <w:style w:type="character" w:styleId="FootnoteReference">
    <w:name w:val="footnote reference"/>
    <w:semiHidden/>
    <w:rPr>
      <w:position w:val="6"/>
      <w:sz w:val="16"/>
    </w:rPr>
  </w:style>
  <w:style w:type="paragraph" w:styleId="FootnoteText">
    <w:name w:val="footnote text"/>
    <w:basedOn w:val="Normal"/>
    <w:link w:val="FootnoteTextChar"/>
    <w:semiHidden/>
  </w:style>
  <w:style w:type="paragraph" w:customStyle="1" w:styleId="BodyText-25">
    <w:name w:val="Body Text-.25"/>
    <w:basedOn w:val="BodyText-5"/>
    <w:pPr>
      <w:ind w:left="360"/>
    </w:pPr>
  </w:style>
  <w:style w:type="paragraph" w:customStyle="1" w:styleId="BodyText-5">
    <w:name w:val="Body Text-.5"/>
    <w:basedOn w:val="Step-125"/>
    <w:pPr>
      <w:ind w:left="720" w:firstLine="0"/>
    </w:pPr>
  </w:style>
  <w:style w:type="paragraph" w:customStyle="1" w:styleId="Step-125">
    <w:name w:val="Step-1.25"/>
    <w:basedOn w:val="Step-25"/>
    <w:pPr>
      <w:tabs>
        <w:tab w:val="clear" w:pos="720"/>
        <w:tab w:val="left" w:pos="2160"/>
      </w:tabs>
      <w:ind w:left="2160"/>
    </w:pPr>
  </w:style>
  <w:style w:type="paragraph" w:customStyle="1" w:styleId="Step-25">
    <w:name w:val="Step-.25"/>
    <w:basedOn w:val="Normal"/>
    <w:pPr>
      <w:tabs>
        <w:tab w:val="left" w:pos="720"/>
      </w:tabs>
      <w:spacing w:after="240"/>
      <w:ind w:left="720" w:hanging="360"/>
    </w:pPr>
  </w:style>
  <w:style w:type="paragraph" w:customStyle="1" w:styleId="Note-25">
    <w:name w:val="Note-.25"/>
    <w:basedOn w:val="Step-125"/>
    <w:pPr>
      <w:ind w:left="360" w:firstLine="0"/>
    </w:pPr>
    <w:rPr>
      <w:i/>
    </w:rPr>
  </w:style>
  <w:style w:type="paragraph" w:customStyle="1" w:styleId="Step-5">
    <w:name w:val="Step-.5"/>
    <w:basedOn w:val="Normal"/>
    <w:pPr>
      <w:tabs>
        <w:tab w:val="left" w:pos="1080"/>
      </w:tabs>
      <w:spacing w:after="240"/>
      <w:ind w:left="1080" w:hanging="360"/>
    </w:pPr>
  </w:style>
  <w:style w:type="paragraph" w:customStyle="1" w:styleId="Step-75">
    <w:name w:val="Step-.75"/>
    <w:basedOn w:val="Normal"/>
    <w:pPr>
      <w:tabs>
        <w:tab w:val="left" w:pos="1440"/>
      </w:tabs>
      <w:spacing w:after="240"/>
      <w:ind w:left="1440" w:hanging="360"/>
    </w:pPr>
  </w:style>
  <w:style w:type="paragraph" w:customStyle="1" w:styleId="Step-10">
    <w:name w:val="Step-1.0"/>
    <w:basedOn w:val="Normal"/>
    <w:pPr>
      <w:tabs>
        <w:tab w:val="left" w:pos="1800"/>
      </w:tabs>
      <w:spacing w:after="240"/>
      <w:ind w:left="1800" w:hanging="360"/>
    </w:pPr>
  </w:style>
  <w:style w:type="paragraph" w:customStyle="1" w:styleId="Note-10">
    <w:name w:val="Note-1.0"/>
    <w:basedOn w:val="BodyText-10"/>
    <w:rPr>
      <w:i/>
    </w:rPr>
  </w:style>
  <w:style w:type="paragraph" w:customStyle="1" w:styleId="BodyText-10">
    <w:name w:val="Body Text-1.0"/>
    <w:pPr>
      <w:spacing w:after="240"/>
      <w:ind w:left="1440"/>
    </w:pPr>
    <w:rPr>
      <w:rFonts w:ascii="Times New Roman" w:hAnsi="Times New Roman"/>
      <w:sz w:val="24"/>
      <w:lang w:val="en-US" w:eastAsia="en-US"/>
    </w:rPr>
  </w:style>
  <w:style w:type="paragraph" w:styleId="BodyText">
    <w:name w:val="Body Text"/>
    <w:basedOn w:val="BodyText-25"/>
    <w:semiHidden/>
    <w:pPr>
      <w:ind w:left="0"/>
    </w:pPr>
  </w:style>
  <w:style w:type="paragraph" w:customStyle="1" w:styleId="IndentLast">
    <w:name w:val="Indent Last"/>
    <w:basedOn w:val="BodyText-10"/>
  </w:style>
  <w:style w:type="paragraph" w:customStyle="1" w:styleId="BodyText-125">
    <w:name w:val="Body Text-1.25"/>
    <w:basedOn w:val="BodyText-25"/>
    <w:pPr>
      <w:ind w:left="1800"/>
    </w:pPr>
  </w:style>
  <w:style w:type="paragraph" w:customStyle="1" w:styleId="Text10">
    <w:name w:val="Text 10"/>
    <w:basedOn w:val="Text10Center"/>
    <w:pPr>
      <w:spacing w:after="240"/>
      <w:jc w:val="left"/>
    </w:pPr>
  </w:style>
  <w:style w:type="paragraph" w:customStyle="1" w:styleId="Text10Center">
    <w:name w:val="Text 10 Center"/>
    <w:basedOn w:val="Text8"/>
    <w:pPr>
      <w:spacing w:after="0"/>
      <w:jc w:val="center"/>
    </w:pPr>
    <w:rPr>
      <w:sz w:val="20"/>
    </w:rPr>
  </w:style>
  <w:style w:type="paragraph" w:customStyle="1" w:styleId="Text8">
    <w:name w:val="Text 8"/>
    <w:basedOn w:val="Normal"/>
    <w:pPr>
      <w:spacing w:after="240"/>
    </w:pPr>
    <w:rPr>
      <w:sz w:val="16"/>
    </w:rPr>
  </w:style>
  <w:style w:type="paragraph" w:customStyle="1" w:styleId="Text12Center">
    <w:name w:val="Text 12 Center"/>
    <w:basedOn w:val="Text10Center"/>
    <w:rPr>
      <w:sz w:val="24"/>
    </w:rPr>
  </w:style>
  <w:style w:type="paragraph" w:customStyle="1" w:styleId="TitleCenterSect">
    <w:name w:val="Title Center Sect"/>
    <w:basedOn w:val="Normal"/>
    <w:next w:val="Normal"/>
    <w:pPr>
      <w:tabs>
        <w:tab w:val="left" w:pos="540"/>
        <w:tab w:val="left" w:pos="2160"/>
      </w:tabs>
      <w:spacing w:after="600"/>
      <w:jc w:val="center"/>
    </w:pPr>
    <w:rPr>
      <w:rFonts w:ascii="Arial" w:hAnsi="Arial"/>
      <w:b/>
      <w:sz w:val="28"/>
    </w:rPr>
  </w:style>
  <w:style w:type="paragraph" w:customStyle="1" w:styleId="Step">
    <w:name w:val="Step"/>
    <w:basedOn w:val="Step-25"/>
    <w:pPr>
      <w:ind w:left="360"/>
    </w:pPr>
  </w:style>
  <w:style w:type="paragraph" w:customStyle="1" w:styleId="BodyText-75">
    <w:name w:val="Body Text-.75"/>
    <w:basedOn w:val="Step-125"/>
    <w:pPr>
      <w:ind w:left="1080" w:firstLine="0"/>
    </w:pPr>
  </w:style>
  <w:style w:type="paragraph" w:customStyle="1" w:styleId="Note">
    <w:name w:val="Note"/>
    <w:basedOn w:val="Note-25"/>
    <w:pPr>
      <w:ind w:left="0"/>
    </w:pPr>
  </w:style>
  <w:style w:type="paragraph" w:customStyle="1" w:styleId="Note-125">
    <w:name w:val="Note-1.25"/>
    <w:basedOn w:val="Note-25"/>
    <w:pPr>
      <w:ind w:left="1800"/>
    </w:pPr>
  </w:style>
  <w:style w:type="paragraph" w:customStyle="1" w:styleId="Note-75">
    <w:name w:val="Note-.75"/>
    <w:basedOn w:val="BodyText-75"/>
    <w:rPr>
      <w:i/>
    </w:rPr>
  </w:style>
  <w:style w:type="paragraph" w:customStyle="1" w:styleId="Note-5">
    <w:name w:val="Note-.5"/>
    <w:basedOn w:val="BodyText-5"/>
    <w:rPr>
      <w:i/>
    </w:rPr>
  </w:style>
  <w:style w:type="paragraph" w:customStyle="1" w:styleId="Contents">
    <w:name w:val="Contents"/>
    <w:basedOn w:val="Step-125"/>
    <w:pPr>
      <w:tabs>
        <w:tab w:val="left" w:pos="7920"/>
      </w:tabs>
      <w:ind w:right="-1620"/>
    </w:pPr>
  </w:style>
  <w:style w:type="paragraph" w:customStyle="1" w:styleId="TitleCenter">
    <w:name w:val="Title Center"/>
    <w:basedOn w:val="Normal"/>
    <w:next w:val="Normal"/>
    <w:pPr>
      <w:tabs>
        <w:tab w:val="left" w:pos="540"/>
        <w:tab w:val="left" w:pos="2160"/>
      </w:tabs>
      <w:spacing w:after="240"/>
      <w:jc w:val="center"/>
    </w:pPr>
    <w:rPr>
      <w:rFonts w:ascii="Arial" w:hAnsi="Arial"/>
      <w:b/>
      <w:sz w:val="22"/>
    </w:rPr>
  </w:style>
  <w:style w:type="paragraph" w:customStyle="1" w:styleId="Indent">
    <w:name w:val="Indent"/>
    <w:basedOn w:val="BodyText-10"/>
    <w:pPr>
      <w:spacing w:after="0"/>
    </w:pPr>
  </w:style>
  <w:style w:type="paragraph" w:customStyle="1" w:styleId="Indent2">
    <w:name w:val="Indent2"/>
    <w:basedOn w:val="Indent"/>
    <w:pPr>
      <w:ind w:left="2160"/>
    </w:pPr>
  </w:style>
  <w:style w:type="paragraph" w:customStyle="1" w:styleId="Section">
    <w:name w:val="Section"/>
    <w:basedOn w:val="Normal"/>
    <w:pPr>
      <w:spacing w:after="240"/>
      <w:ind w:left="4320" w:hanging="2880"/>
    </w:pPr>
  </w:style>
  <w:style w:type="paragraph" w:customStyle="1" w:styleId="Indent1">
    <w:name w:val="Indent 1"/>
    <w:basedOn w:val="Normal"/>
    <w:pPr>
      <w:ind w:left="720"/>
    </w:pPr>
  </w:style>
  <w:style w:type="paragraph" w:customStyle="1" w:styleId="Indent1Last">
    <w:name w:val="Indent 1 Last"/>
    <w:basedOn w:val="Indent1"/>
    <w:pPr>
      <w:spacing w:after="240"/>
    </w:pPr>
  </w:style>
  <w:style w:type="paragraph" w:customStyle="1" w:styleId="Subsection">
    <w:name w:val="Subsection"/>
    <w:basedOn w:val="Section"/>
    <w:pPr>
      <w:spacing w:after="0"/>
      <w:ind w:left="4608"/>
    </w:pPr>
  </w:style>
  <w:style w:type="paragraph" w:customStyle="1" w:styleId="SubsectionLast">
    <w:name w:val="Subsection Last"/>
    <w:basedOn w:val="Subsection"/>
    <w:pPr>
      <w:spacing w:after="240"/>
    </w:pPr>
  </w:style>
  <w:style w:type="paragraph" w:customStyle="1" w:styleId="Indent2Last">
    <w:name w:val="Indent2 Last"/>
    <w:basedOn w:val="IndentLast"/>
    <w:pPr>
      <w:ind w:left="2160"/>
    </w:pPr>
  </w:style>
  <w:style w:type="paragraph" w:customStyle="1" w:styleId="TitleLarge">
    <w:name w:val="Title Large"/>
    <w:basedOn w:val="TitleCenter"/>
    <w:rPr>
      <w:sz w:val="60"/>
    </w:rPr>
  </w:style>
  <w:style w:type="paragraph" w:customStyle="1" w:styleId="TitleMedium">
    <w:name w:val="Title Medium"/>
    <w:basedOn w:val="TitleCenter"/>
    <w:rPr>
      <w:sz w:val="48"/>
    </w:rPr>
  </w:style>
  <w:style w:type="paragraph" w:customStyle="1" w:styleId="TitleSmall">
    <w:name w:val="Title Small"/>
    <w:basedOn w:val="TitleCenter"/>
    <w:rPr>
      <w:sz w:val="40"/>
    </w:rPr>
  </w:style>
  <w:style w:type="paragraph" w:customStyle="1" w:styleId="Sequence">
    <w:name w:val="Sequence"/>
    <w:basedOn w:val="Normal"/>
    <w:pPr>
      <w:tabs>
        <w:tab w:val="left" w:pos="1260"/>
      </w:tabs>
      <w:spacing w:after="240"/>
      <w:ind w:left="1260" w:hanging="1260"/>
    </w:pPr>
  </w:style>
  <w:style w:type="paragraph" w:customStyle="1" w:styleId="SequenceInd">
    <w:name w:val="Sequence Ind"/>
    <w:basedOn w:val="Sequence"/>
    <w:pPr>
      <w:tabs>
        <w:tab w:val="clear" w:pos="1260"/>
        <w:tab w:val="left" w:pos="1620"/>
      </w:tabs>
      <w:ind w:left="1620"/>
    </w:pPr>
  </w:style>
  <w:style w:type="paragraph" w:customStyle="1" w:styleId="BulletIndent">
    <w:name w:val="Bullet Indent"/>
    <w:basedOn w:val="NormalIndent"/>
    <w:pPr>
      <w:tabs>
        <w:tab w:val="left" w:pos="1440"/>
      </w:tabs>
      <w:ind w:left="1080"/>
    </w:pPr>
  </w:style>
  <w:style w:type="paragraph" w:customStyle="1" w:styleId="BulletIndLast">
    <w:name w:val="Bullet Ind Last"/>
    <w:basedOn w:val="Indent1Last"/>
    <w:pPr>
      <w:tabs>
        <w:tab w:val="left" w:pos="1440"/>
      </w:tabs>
      <w:ind w:left="1080"/>
    </w:pPr>
  </w:style>
  <w:style w:type="paragraph" w:customStyle="1" w:styleId="Outline">
    <w:name w:val="Outline"/>
    <w:basedOn w:val="Heading1"/>
    <w:pPr>
      <w:ind w:right="242"/>
      <w:jc w:val="right"/>
      <w:outlineLvl w:val="9"/>
    </w:pPr>
    <w:rPr>
      <w:b w:val="0"/>
      <w:u w:val="single"/>
    </w:rPr>
  </w:style>
  <w:style w:type="character" w:styleId="PageNumber">
    <w:name w:val="page number"/>
    <w:basedOn w:val="DefaultParagraphFont"/>
    <w:semiHidden/>
  </w:style>
  <w:style w:type="paragraph" w:customStyle="1" w:styleId="STMDGMD">
    <w:name w:val="STMD/GMD"/>
    <w:basedOn w:val="Header"/>
    <w:pPr>
      <w:tabs>
        <w:tab w:val="clear" w:pos="8640"/>
        <w:tab w:val="right" w:pos="9360"/>
      </w:tabs>
    </w:pPr>
    <w:rPr>
      <w:rFonts w:ascii="Century Schoolbook" w:hAnsi="Century Schoolbook"/>
      <w:b w:val="0"/>
      <w:i/>
    </w:rPr>
  </w:style>
  <w:style w:type="paragraph" w:customStyle="1" w:styleId="Quality">
    <w:name w:val="Quality"/>
    <w:basedOn w:val="Header"/>
    <w:pPr>
      <w:tabs>
        <w:tab w:val="clear" w:pos="8640"/>
        <w:tab w:val="right" w:pos="9360"/>
      </w:tabs>
      <w:spacing w:after="120"/>
      <w:jc w:val="right"/>
    </w:pPr>
    <w:rPr>
      <w:rFonts w:ascii="Lucida Calligraphy" w:hAnsi="Lucida Calligraphy"/>
      <w:b w:val="0"/>
    </w:rPr>
  </w:style>
  <w:style w:type="paragraph" w:customStyle="1" w:styleId="Quality-Small">
    <w:name w:val="Quality-Small"/>
    <w:basedOn w:val="Quality"/>
  </w:style>
  <w:style w:type="paragraph" w:customStyle="1" w:styleId="GELOGO">
    <w:name w:val="GE LOGO"/>
    <w:basedOn w:val="Normal"/>
    <w:rPr>
      <w:rFonts w:ascii="GELogoFont" w:hAnsi="GELogoFont"/>
      <w:sz w:val="48"/>
    </w:rPr>
  </w:style>
  <w:style w:type="character" w:styleId="Hyperlink">
    <w:name w:val="Hyperlink"/>
    <w:uiPriority w:val="99"/>
    <w:rPr>
      <w:color w:val="0000FF"/>
      <w:u w:val="single"/>
    </w:rPr>
  </w:style>
  <w:style w:type="paragraph" w:customStyle="1" w:styleId="GELOGO-Large">
    <w:name w:val="GE LOGO-Large"/>
    <w:basedOn w:val="GELOGO"/>
    <w:rPr>
      <w:sz w:val="96"/>
    </w:rPr>
  </w:style>
  <w:style w:type="paragraph" w:customStyle="1" w:styleId="STMDGMD-Footer">
    <w:name w:val="STMD/GMD-Footer"/>
    <w:basedOn w:val="GELOGO"/>
    <w:rPr>
      <w:rFonts w:ascii="Century Schoolbook" w:hAnsi="Century Schoolbook"/>
      <w:b/>
      <w:i/>
      <w:sz w:val="20"/>
    </w:rPr>
  </w:style>
  <w:style w:type="paragraph" w:styleId="BodyText2">
    <w:name w:val="Body Text 2"/>
    <w:basedOn w:val="Normal"/>
    <w:semiHidden/>
    <w:rPr>
      <w:rFonts w:ascii="Arial" w:hAnsi="Arial" w:cs="Arial"/>
      <w:sz w:val="22"/>
    </w:rPr>
  </w:style>
  <w:style w:type="paragraph" w:styleId="E-mailSignature">
    <w:name w:val="E-mail Signature"/>
    <w:basedOn w:val="Normal"/>
    <w:semiHidden/>
  </w:style>
  <w:style w:type="paragraph" w:customStyle="1" w:styleId="DocumentTemplateType">
    <w:name w:val="Document Template Type"/>
    <w:basedOn w:val="Header"/>
    <w:pPr>
      <w:jc w:val="center"/>
    </w:pPr>
    <w:rPr>
      <w:color w:val="000000"/>
      <w:sz w:val="32"/>
    </w:rPr>
  </w:style>
  <w:style w:type="paragraph" w:customStyle="1" w:styleId="DocumentTemplateInformationBox">
    <w:name w:val="Document Template Information Box"/>
    <w:basedOn w:val="Header"/>
    <w:rPr>
      <w:b w:val="0"/>
      <w:sz w:val="20"/>
    </w:rPr>
  </w:style>
  <w:style w:type="paragraph" w:customStyle="1" w:styleId="ReferenceHeader">
    <w:name w:val="Reference Header"/>
    <w:basedOn w:val="Normal"/>
    <w:pPr>
      <w:tabs>
        <w:tab w:val="right" w:pos="8640"/>
      </w:tabs>
      <w:jc w:val="right"/>
    </w:pPr>
    <w:rPr>
      <w:rFonts w:ascii="Arial" w:hAnsi="Arial"/>
    </w:rPr>
  </w:style>
  <w:style w:type="paragraph" w:customStyle="1" w:styleId="Revisionheader">
    <w:name w:val="Revision header"/>
    <w:basedOn w:val="Normal"/>
    <w:pPr>
      <w:tabs>
        <w:tab w:val="right" w:pos="8640"/>
      </w:tabs>
      <w:jc w:val="right"/>
    </w:pPr>
    <w:rPr>
      <w:rFonts w:ascii="Arial" w:hAnsi="Arial"/>
      <w:i/>
      <w:sz w:val="28"/>
    </w:rPr>
  </w:style>
  <w:style w:type="paragraph" w:customStyle="1" w:styleId="Documenttitle">
    <w:name w:val="Document title"/>
    <w:basedOn w:val="Header"/>
    <w:pPr>
      <w:jc w:val="center"/>
    </w:pPr>
    <w:rPr>
      <w:b w:val="0"/>
      <w:i/>
      <w:sz w:val="32"/>
    </w:rPr>
  </w:style>
  <w:style w:type="paragraph" w:customStyle="1" w:styleId="TableHeading">
    <w:name w:val="Table Heading"/>
    <w:basedOn w:val="Normal"/>
    <w:pPr>
      <w:spacing w:before="60" w:after="60"/>
      <w:outlineLvl w:val="0"/>
    </w:pPr>
    <w:rPr>
      <w:rFonts w:ascii="Arial" w:hAnsi="Arial"/>
      <w:b/>
      <w:sz w:val="20"/>
    </w:rPr>
  </w:style>
  <w:style w:type="paragraph" w:customStyle="1" w:styleId="tabletext">
    <w:name w:val="tabletext"/>
    <w:basedOn w:val="Normal"/>
    <w:pPr>
      <w:spacing w:before="100" w:beforeAutospacing="1" w:after="100" w:afterAutospacing="1" w:line="240" w:lineRule="atLeast"/>
      <w:outlineLvl w:val="0"/>
    </w:pPr>
    <w:rPr>
      <w:rFonts w:eastAsia="Arial Unicode MS"/>
      <w:sz w:val="20"/>
    </w:rPr>
  </w:style>
  <w:style w:type="paragraph" w:styleId="Title">
    <w:name w:val="Title"/>
    <w:basedOn w:val="Normal"/>
    <w:pPr>
      <w:spacing w:before="100" w:beforeAutospacing="1" w:after="100" w:afterAutospacing="1"/>
      <w:jc w:val="center"/>
      <w:outlineLvl w:val="0"/>
    </w:pPr>
    <w:rPr>
      <w:rFonts w:ascii="Arial" w:eastAsia="Arial Unicode MS" w:hAnsi="Arial" w:cs="Arial"/>
      <w:b/>
      <w:bCs/>
      <w:sz w:val="36"/>
      <w:szCs w:val="36"/>
    </w:rPr>
  </w:style>
  <w:style w:type="paragraph" w:customStyle="1" w:styleId="Paragraph">
    <w:name w:val="Paragraph"/>
    <w:pPr>
      <w:spacing w:before="120" w:after="120"/>
      <w:jc w:val="both"/>
    </w:pPr>
    <w:rPr>
      <w:rFonts w:ascii="Times New Roman" w:hAnsi="Times New Roman"/>
      <w:noProof/>
      <w:sz w:val="24"/>
      <w:lang w:val="en-US" w:eastAsia="en-US"/>
    </w:rPr>
  </w:style>
  <w:style w:type="paragraph" w:styleId="BodyTextIndent3">
    <w:name w:val="Body Text Indent 3"/>
    <w:basedOn w:val="Normal"/>
    <w:semiHidden/>
    <w:pPr>
      <w:ind w:left="720"/>
      <w:jc w:val="both"/>
    </w:pPr>
    <w:rPr>
      <w:rFonts w:ascii="GE Inspira" w:hAnsi="GE Inspira"/>
    </w:rPr>
  </w:style>
  <w:style w:type="paragraph" w:customStyle="1" w:styleId="DefinitionList">
    <w:name w:val="Definition List"/>
    <w:basedOn w:val="Normal"/>
    <w:next w:val="Normal"/>
    <w:pPr>
      <w:widowControl w:val="0"/>
      <w:ind w:left="360"/>
    </w:pPr>
    <w:rPr>
      <w:snapToGrid w:val="0"/>
    </w:rPr>
  </w:style>
  <w:style w:type="character" w:styleId="FollowedHyperlink">
    <w:name w:val="FollowedHyperlink"/>
    <w:semiHidden/>
    <w:rPr>
      <w:color w:val="800080"/>
      <w:u w:val="single"/>
    </w:rPr>
  </w:style>
  <w:style w:type="character" w:styleId="Strong">
    <w:name w:val="Strong"/>
    <w:rPr>
      <w:b/>
      <w:bCs/>
    </w:rPr>
  </w:style>
  <w:style w:type="paragraph" w:customStyle="1" w:styleId="Body">
    <w:name w:val="Body"/>
    <w:basedOn w:val="Normal"/>
    <w:pPr>
      <w:spacing w:before="240"/>
    </w:pPr>
    <w:rPr>
      <w:rFonts w:ascii="Arial" w:hAnsi="Arial"/>
      <w:snapToGrid w:val="0"/>
      <w:sz w:val="20"/>
    </w:rPr>
  </w:style>
  <w:style w:type="paragraph" w:customStyle="1" w:styleId="Sub-Para">
    <w:name w:val="Sub-Para"/>
    <w:basedOn w:val="Normal"/>
    <w:pPr>
      <w:spacing w:before="120"/>
      <w:ind w:left="360" w:hanging="360"/>
    </w:pPr>
    <w:rPr>
      <w:rFonts w:ascii="Arial" w:hAnsi="Arial"/>
      <w:snapToGrid w:val="0"/>
      <w:sz w:val="20"/>
    </w:rPr>
  </w:style>
  <w:style w:type="paragraph" w:styleId="BodyTextIndent">
    <w:name w:val="Body Text Indent"/>
    <w:basedOn w:val="Normal"/>
    <w:link w:val="BodyTextIndentChar"/>
    <w:semiHidden/>
    <w:pPr>
      <w:spacing w:after="120"/>
      <w:ind w:left="1080"/>
    </w:pPr>
    <w:rPr>
      <w:rFonts w:ascii="Arial" w:hAnsi="Arial"/>
      <w:color w:val="000000"/>
      <w:sz w:val="22"/>
    </w:rPr>
  </w:style>
  <w:style w:type="paragraph" w:styleId="DocumentMap">
    <w:name w:val="Document Map"/>
    <w:basedOn w:val="Normal"/>
    <w:semiHidden/>
    <w:pPr>
      <w:shd w:val="clear" w:color="auto" w:fill="000080"/>
    </w:pPr>
    <w:rPr>
      <w:rFonts w:ascii="Tahoma" w:hAnsi="Tahoma" w:cs="Tahoma"/>
    </w:rPr>
  </w:style>
  <w:style w:type="table" w:styleId="TableGrid">
    <w:name w:val="Table Grid"/>
    <w:basedOn w:val="TableNormal"/>
    <w:uiPriority w:val="59"/>
    <w:rsid w:val="00FB36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B365A"/>
    <w:pPr>
      <w:autoSpaceDE w:val="0"/>
      <w:autoSpaceDN w:val="0"/>
      <w:adjustRightInd w:val="0"/>
    </w:pPr>
    <w:rPr>
      <w:rFonts w:ascii="GE Inspira" w:hAnsi="GE Inspira" w:cs="GE Inspira"/>
      <w:color w:val="000000"/>
      <w:sz w:val="24"/>
      <w:szCs w:val="24"/>
      <w:lang w:val="en-US" w:eastAsia="en-US"/>
    </w:rPr>
  </w:style>
  <w:style w:type="paragraph" w:styleId="TOC1">
    <w:name w:val="toc 1"/>
    <w:basedOn w:val="Normal"/>
    <w:next w:val="Normal"/>
    <w:autoRedefine/>
    <w:uiPriority w:val="39"/>
    <w:rsid w:val="00B24F09"/>
    <w:pPr>
      <w:tabs>
        <w:tab w:val="left" w:pos="440"/>
        <w:tab w:val="right" w:leader="dot" w:pos="9781"/>
      </w:tabs>
      <w:autoSpaceDE w:val="0"/>
      <w:autoSpaceDN w:val="0"/>
      <w:spacing w:before="120"/>
      <w:ind w:right="144"/>
    </w:pPr>
    <w:rPr>
      <w:rFonts w:ascii="GE Inspira" w:hAnsi="GE Inspira"/>
      <w:b/>
      <w:bCs/>
      <w:caps/>
      <w:noProof/>
      <w:szCs w:val="24"/>
    </w:rPr>
  </w:style>
  <w:style w:type="paragraph" w:styleId="TOC2">
    <w:name w:val="toc 2"/>
    <w:basedOn w:val="TOC1"/>
    <w:next w:val="Normal"/>
    <w:autoRedefine/>
    <w:uiPriority w:val="39"/>
    <w:rsid w:val="00B24F09"/>
    <w:pPr>
      <w:tabs>
        <w:tab w:val="left" w:pos="880"/>
      </w:tabs>
      <w:ind w:left="425" w:right="142"/>
    </w:pPr>
    <w:rPr>
      <w:b w:val="0"/>
      <w:smallCaps/>
      <w:lang w:val="it-IT"/>
    </w:rPr>
  </w:style>
  <w:style w:type="character" w:customStyle="1" w:styleId="BodyTextIndentChar">
    <w:name w:val="Body Text Indent Char"/>
    <w:link w:val="BodyTextIndent"/>
    <w:semiHidden/>
    <w:rsid w:val="00482C7E"/>
    <w:rPr>
      <w:rFonts w:ascii="Arial" w:hAnsi="Arial"/>
      <w:color w:val="000000"/>
      <w:sz w:val="22"/>
      <w:lang w:val="en-US" w:eastAsia="en-US"/>
    </w:rPr>
  </w:style>
  <w:style w:type="paragraph" w:styleId="BalloonText">
    <w:name w:val="Balloon Text"/>
    <w:basedOn w:val="Normal"/>
    <w:link w:val="BalloonTextChar"/>
    <w:uiPriority w:val="99"/>
    <w:semiHidden/>
    <w:unhideWhenUsed/>
    <w:rsid w:val="00423314"/>
    <w:rPr>
      <w:rFonts w:ascii="Tahoma" w:hAnsi="Tahoma" w:cs="Tahoma"/>
      <w:sz w:val="16"/>
      <w:szCs w:val="16"/>
    </w:rPr>
  </w:style>
  <w:style w:type="character" w:customStyle="1" w:styleId="BalloonTextChar">
    <w:name w:val="Balloon Text Char"/>
    <w:link w:val="BalloonText"/>
    <w:uiPriority w:val="99"/>
    <w:semiHidden/>
    <w:rsid w:val="00423314"/>
    <w:rPr>
      <w:rFonts w:ascii="Tahoma" w:hAnsi="Tahoma" w:cs="Tahoma"/>
      <w:sz w:val="16"/>
      <w:szCs w:val="16"/>
      <w:lang w:val="en-US" w:eastAsia="en-US"/>
    </w:rPr>
  </w:style>
  <w:style w:type="paragraph" w:styleId="ListParagraph">
    <w:name w:val="List Paragraph"/>
    <w:basedOn w:val="Normal"/>
    <w:link w:val="ListParagraphChar"/>
    <w:uiPriority w:val="34"/>
    <w:qFormat/>
    <w:rsid w:val="00657043"/>
    <w:pPr>
      <w:ind w:left="720"/>
      <w:contextualSpacing/>
    </w:pPr>
  </w:style>
  <w:style w:type="paragraph" w:customStyle="1" w:styleId="HHead2-Text">
    <w:name w:val="HHead 2 - Text"/>
    <w:basedOn w:val="FootnoteText"/>
    <w:link w:val="HHead2-TextChar"/>
    <w:qFormat/>
    <w:rsid w:val="000B7956"/>
    <w:pPr>
      <w:spacing w:after="120"/>
      <w:ind w:left="1418"/>
      <w:jc w:val="both"/>
    </w:pPr>
    <w:rPr>
      <w:rFonts w:ascii="GE Inspira" w:hAnsi="GE Inspira" w:cs="Arial"/>
    </w:rPr>
  </w:style>
  <w:style w:type="paragraph" w:customStyle="1" w:styleId="HHead3-Text">
    <w:name w:val="HHead 3 - Text"/>
    <w:basedOn w:val="Normal"/>
    <w:link w:val="HHead3-TextChar"/>
    <w:qFormat/>
    <w:rsid w:val="00282EE9"/>
    <w:pPr>
      <w:spacing w:after="120"/>
      <w:ind w:left="2268"/>
      <w:jc w:val="both"/>
    </w:pPr>
    <w:rPr>
      <w:rFonts w:ascii="GE Inspira" w:hAnsi="GE Inspira"/>
    </w:rPr>
  </w:style>
  <w:style w:type="character" w:customStyle="1" w:styleId="FootnoteTextChar">
    <w:name w:val="Footnote Text Char"/>
    <w:basedOn w:val="DefaultParagraphFont"/>
    <w:link w:val="FootnoteText"/>
    <w:semiHidden/>
    <w:rsid w:val="000B7956"/>
    <w:rPr>
      <w:rFonts w:ascii="Times New Roman" w:hAnsi="Times New Roman"/>
      <w:sz w:val="24"/>
      <w:lang w:val="en-GB" w:eastAsia="en-US"/>
    </w:rPr>
  </w:style>
  <w:style w:type="character" w:customStyle="1" w:styleId="HHead2-TextChar">
    <w:name w:val="HHead 2 - Text Char"/>
    <w:basedOn w:val="FootnoteTextChar"/>
    <w:link w:val="HHead2-Text"/>
    <w:rsid w:val="000B7956"/>
    <w:rPr>
      <w:rFonts w:ascii="GE Inspira" w:hAnsi="GE Inspira" w:cs="Arial"/>
      <w:sz w:val="24"/>
      <w:lang w:val="en-GB" w:eastAsia="en-US"/>
    </w:rPr>
  </w:style>
  <w:style w:type="paragraph" w:customStyle="1" w:styleId="HHead4-Text">
    <w:name w:val="HHead 4 - Text"/>
    <w:basedOn w:val="HHead3-Text"/>
    <w:next w:val="Heading4"/>
    <w:link w:val="HHead4-TextChar"/>
    <w:autoRedefine/>
    <w:qFormat/>
    <w:rsid w:val="00282EE9"/>
    <w:pPr>
      <w:ind w:left="3119"/>
    </w:pPr>
  </w:style>
  <w:style w:type="character" w:customStyle="1" w:styleId="HHead3-TextChar">
    <w:name w:val="HHead 3 - Text Char"/>
    <w:basedOn w:val="DefaultParagraphFont"/>
    <w:link w:val="HHead3-Text"/>
    <w:rsid w:val="00282EE9"/>
    <w:rPr>
      <w:rFonts w:ascii="GE Inspira" w:hAnsi="GE Inspira"/>
      <w:sz w:val="24"/>
      <w:lang w:val="en-GB" w:eastAsia="en-US"/>
    </w:rPr>
  </w:style>
  <w:style w:type="paragraph" w:customStyle="1" w:styleId="HHead2-Text-Alphabetbullets">
    <w:name w:val="HHead 2 - Text - Alphabet bullets"/>
    <w:basedOn w:val="Normal"/>
    <w:link w:val="HHead2-Text-AlphabetbulletsChar"/>
    <w:autoRedefine/>
    <w:qFormat/>
    <w:rsid w:val="00515F9D"/>
    <w:pPr>
      <w:numPr>
        <w:numId w:val="2"/>
      </w:numPr>
      <w:tabs>
        <w:tab w:val="left" w:pos="851"/>
      </w:tabs>
      <w:spacing w:after="120"/>
      <w:ind w:left="2269" w:hanging="851"/>
      <w:jc w:val="both"/>
    </w:pPr>
    <w:rPr>
      <w:rFonts w:ascii="GE Inspira" w:hAnsi="GE Inspira"/>
    </w:rPr>
  </w:style>
  <w:style w:type="character" w:customStyle="1" w:styleId="HHead4-TextChar">
    <w:name w:val="HHead 4 - Text Char"/>
    <w:basedOn w:val="HHead3-TextChar"/>
    <w:link w:val="HHead4-Text"/>
    <w:rsid w:val="00282EE9"/>
    <w:rPr>
      <w:rFonts w:ascii="GE Inspira" w:hAnsi="GE Inspira"/>
      <w:sz w:val="24"/>
      <w:lang w:val="en-GB" w:eastAsia="en-US"/>
    </w:rPr>
  </w:style>
  <w:style w:type="paragraph" w:customStyle="1" w:styleId="HHead3-AlphabetBullets">
    <w:name w:val="HHead 3 - Alphabet Bullets"/>
    <w:basedOn w:val="HHead2-Text-Alphabetbullets"/>
    <w:link w:val="HHead3-AlphabetBulletsChar"/>
    <w:autoRedefine/>
    <w:qFormat/>
    <w:rsid w:val="00515F9D"/>
    <w:pPr>
      <w:numPr>
        <w:numId w:val="3"/>
      </w:numPr>
      <w:tabs>
        <w:tab w:val="clear" w:pos="851"/>
        <w:tab w:val="left" w:pos="2268"/>
      </w:tabs>
      <w:ind w:left="3119" w:hanging="851"/>
    </w:pPr>
  </w:style>
  <w:style w:type="character" w:customStyle="1" w:styleId="HHead2-Text-AlphabetbulletsChar">
    <w:name w:val="HHead 2 - Text - Alphabet bullets Char"/>
    <w:basedOn w:val="DefaultParagraphFont"/>
    <w:link w:val="HHead2-Text-Alphabetbullets"/>
    <w:rsid w:val="00515F9D"/>
    <w:rPr>
      <w:rFonts w:ascii="GE Inspira" w:hAnsi="GE Inspira"/>
      <w:sz w:val="24"/>
      <w:lang w:val="en-GB" w:eastAsia="en-US"/>
    </w:rPr>
  </w:style>
  <w:style w:type="paragraph" w:customStyle="1" w:styleId="HHead4-Text-AlphabetBullets">
    <w:name w:val="HHead 4 - Text - Alphabet Bullets"/>
    <w:basedOn w:val="HHead3-AlphabetBullets"/>
    <w:link w:val="HHead4-Text-AlphabetBulletsChar"/>
    <w:autoRedefine/>
    <w:qFormat/>
    <w:rsid w:val="00FC2311"/>
    <w:pPr>
      <w:numPr>
        <w:numId w:val="4"/>
      </w:numPr>
      <w:tabs>
        <w:tab w:val="clear" w:pos="2268"/>
        <w:tab w:val="left" w:pos="3119"/>
      </w:tabs>
      <w:ind w:left="3970" w:hanging="851"/>
    </w:pPr>
  </w:style>
  <w:style w:type="character" w:customStyle="1" w:styleId="HHead3-AlphabetBulletsChar">
    <w:name w:val="HHead 3 - Alphabet Bullets Char"/>
    <w:basedOn w:val="HHead2-Text-AlphabetbulletsChar"/>
    <w:link w:val="HHead3-AlphabetBullets"/>
    <w:rsid w:val="00515F9D"/>
    <w:rPr>
      <w:rFonts w:ascii="GE Inspira" w:hAnsi="GE Inspira"/>
      <w:sz w:val="24"/>
      <w:lang w:val="en-GB" w:eastAsia="en-US"/>
    </w:rPr>
  </w:style>
  <w:style w:type="paragraph" w:customStyle="1" w:styleId="HHead1-Text">
    <w:name w:val="HHead 1 - Text"/>
    <w:basedOn w:val="HHead2-Text"/>
    <w:link w:val="HHead1-TextChar"/>
    <w:autoRedefine/>
    <w:qFormat/>
    <w:rsid w:val="00591182"/>
    <w:pPr>
      <w:spacing w:before="240"/>
      <w:ind w:left="567"/>
    </w:pPr>
    <w:rPr>
      <w:i/>
    </w:rPr>
  </w:style>
  <w:style w:type="character" w:customStyle="1" w:styleId="HHead4-Text-AlphabetBulletsChar">
    <w:name w:val="HHead 4 - Text - Alphabet Bullets Char"/>
    <w:basedOn w:val="HHead3-AlphabetBulletsChar"/>
    <w:link w:val="HHead4-Text-AlphabetBullets"/>
    <w:rsid w:val="00FC2311"/>
    <w:rPr>
      <w:rFonts w:ascii="GE Inspira" w:hAnsi="GE Inspira"/>
      <w:sz w:val="24"/>
      <w:lang w:val="en-GB" w:eastAsia="en-US"/>
    </w:rPr>
  </w:style>
  <w:style w:type="paragraph" w:customStyle="1" w:styleId="HHead1-Text-Instructions">
    <w:name w:val="HHead 1 - Text - Instructions"/>
    <w:basedOn w:val="HHead1-Text"/>
    <w:link w:val="HHead1-Text-InstructionsChar"/>
    <w:autoRedefine/>
    <w:qFormat/>
    <w:rsid w:val="00AB5C48"/>
    <w:rPr>
      <w:i w:val="0"/>
      <w:color w:val="FF0000"/>
    </w:rPr>
  </w:style>
  <w:style w:type="character" w:customStyle="1" w:styleId="HHead1-TextChar">
    <w:name w:val="HHead 1 - Text Char"/>
    <w:basedOn w:val="HHead2-TextChar"/>
    <w:link w:val="HHead1-Text"/>
    <w:rsid w:val="00591182"/>
    <w:rPr>
      <w:rFonts w:ascii="GE Inspira" w:hAnsi="GE Inspira" w:cs="Arial"/>
      <w:i/>
      <w:sz w:val="24"/>
      <w:lang w:val="en-GB" w:eastAsia="en-US"/>
    </w:rPr>
  </w:style>
  <w:style w:type="paragraph" w:customStyle="1" w:styleId="HHead1-Bullets">
    <w:name w:val="HHead 1 - Bullets"/>
    <w:basedOn w:val="ListParagraph"/>
    <w:link w:val="HHead1-BulletsChar"/>
    <w:autoRedefine/>
    <w:qFormat/>
    <w:rsid w:val="00AF5052"/>
    <w:pPr>
      <w:tabs>
        <w:tab w:val="left" w:pos="425"/>
      </w:tabs>
      <w:spacing w:after="60"/>
      <w:ind w:left="567"/>
      <w:contextualSpacing w:val="0"/>
      <w:jc w:val="both"/>
    </w:pPr>
    <w:rPr>
      <w:rFonts w:ascii="GE Inspira Sans" w:hAnsi="GE Inspira Sans"/>
    </w:rPr>
  </w:style>
  <w:style w:type="character" w:customStyle="1" w:styleId="HHead1-Text-InstructionsChar">
    <w:name w:val="HHead 1 - Text - Instructions Char"/>
    <w:basedOn w:val="HHead1-TextChar"/>
    <w:link w:val="HHead1-Text-Instructions"/>
    <w:rsid w:val="00AB5C48"/>
    <w:rPr>
      <w:rFonts w:ascii="GE Inspira" w:hAnsi="GE Inspira" w:cs="Arial"/>
      <w:i w:val="0"/>
      <w:color w:val="FF0000"/>
      <w:sz w:val="24"/>
      <w:lang w:val="en-GB" w:eastAsia="en-US"/>
    </w:rPr>
  </w:style>
  <w:style w:type="character" w:customStyle="1" w:styleId="ListParagraphChar">
    <w:name w:val="List Paragraph Char"/>
    <w:basedOn w:val="DefaultParagraphFont"/>
    <w:link w:val="ListParagraph"/>
    <w:uiPriority w:val="34"/>
    <w:rsid w:val="00B70204"/>
    <w:rPr>
      <w:rFonts w:ascii="Times New Roman" w:hAnsi="Times New Roman"/>
      <w:sz w:val="24"/>
      <w:lang w:val="en-GB" w:eastAsia="en-US"/>
    </w:rPr>
  </w:style>
  <w:style w:type="character" w:customStyle="1" w:styleId="HHead1-BulletsChar">
    <w:name w:val="HHead 1 - Bullets Char"/>
    <w:basedOn w:val="ListParagraphChar"/>
    <w:link w:val="HHead1-Bullets"/>
    <w:rsid w:val="00AF5052"/>
    <w:rPr>
      <w:rFonts w:ascii="GE Inspira Sans" w:hAnsi="GE Inspira Sans"/>
      <w:sz w:val="24"/>
      <w:lang w:val="en-GB" w:eastAsia="en-US"/>
    </w:rPr>
  </w:style>
  <w:style w:type="paragraph" w:customStyle="1" w:styleId="HHead2-Text-Bullets">
    <w:name w:val="HHead 2 - Text - Bullets"/>
    <w:basedOn w:val="HHead2-Text"/>
    <w:link w:val="HHead2-Text-BulletsChar"/>
    <w:qFormat/>
    <w:rsid w:val="00DC4893"/>
    <w:pPr>
      <w:numPr>
        <w:numId w:val="5"/>
      </w:numPr>
      <w:ind w:left="2269" w:hanging="851"/>
    </w:pPr>
  </w:style>
  <w:style w:type="paragraph" w:customStyle="1" w:styleId="HHead3-Text-Bullets">
    <w:name w:val="HHead 3 - Text - Bullets"/>
    <w:basedOn w:val="HHead3-Text"/>
    <w:link w:val="HHead3-Text-BulletsChar"/>
    <w:autoRedefine/>
    <w:qFormat/>
    <w:rsid w:val="00DC4893"/>
    <w:pPr>
      <w:numPr>
        <w:numId w:val="6"/>
      </w:numPr>
      <w:ind w:left="3119" w:hanging="851"/>
    </w:pPr>
  </w:style>
  <w:style w:type="character" w:customStyle="1" w:styleId="HHead2-Text-BulletsChar">
    <w:name w:val="HHead 2 - Text - Bullets Char"/>
    <w:basedOn w:val="HHead2-TextChar"/>
    <w:link w:val="HHead2-Text-Bullets"/>
    <w:rsid w:val="00DC4893"/>
    <w:rPr>
      <w:rFonts w:ascii="GE Inspira" w:hAnsi="GE Inspira" w:cs="Arial"/>
      <w:sz w:val="24"/>
      <w:lang w:val="en-GB" w:eastAsia="en-US"/>
    </w:rPr>
  </w:style>
  <w:style w:type="paragraph" w:customStyle="1" w:styleId="HHead4-Text-Bullets">
    <w:name w:val="HHead 4 - Text - Bullets"/>
    <w:basedOn w:val="Heading4"/>
    <w:link w:val="HHead4-Text-BulletsChar"/>
    <w:autoRedefine/>
    <w:qFormat/>
    <w:rsid w:val="00DC4893"/>
    <w:pPr>
      <w:numPr>
        <w:ilvl w:val="0"/>
        <w:numId w:val="7"/>
      </w:numPr>
      <w:ind w:left="3970" w:hanging="851"/>
    </w:pPr>
  </w:style>
  <w:style w:type="character" w:customStyle="1" w:styleId="HHead3-Text-BulletsChar">
    <w:name w:val="HHead 3 - Text - Bullets Char"/>
    <w:basedOn w:val="HHead3-TextChar"/>
    <w:link w:val="HHead3-Text-Bullets"/>
    <w:rsid w:val="00DC4893"/>
    <w:rPr>
      <w:rFonts w:ascii="GE Inspira" w:hAnsi="GE Inspira"/>
      <w:sz w:val="24"/>
      <w:lang w:val="en-GB" w:eastAsia="en-US"/>
    </w:rPr>
  </w:style>
  <w:style w:type="paragraph" w:customStyle="1" w:styleId="HHead2-Text-AlphabetBullets-Bullets">
    <w:name w:val="HHead 2 - Text - Alphabet Bullets - Bullets"/>
    <w:basedOn w:val="HHead2-Text-Alphabetbullets"/>
    <w:link w:val="HHead2-Text-AlphabetBullets-BulletsChar"/>
    <w:autoRedefine/>
    <w:rsid w:val="00DC4893"/>
    <w:pPr>
      <w:numPr>
        <w:numId w:val="8"/>
      </w:numPr>
      <w:ind w:left="3119" w:hanging="851"/>
    </w:pPr>
  </w:style>
  <w:style w:type="character" w:customStyle="1" w:styleId="Heading4Char">
    <w:name w:val="Heading 4 Char"/>
    <w:basedOn w:val="DefaultParagraphFont"/>
    <w:link w:val="Heading4"/>
    <w:rsid w:val="00DC4893"/>
    <w:rPr>
      <w:rFonts w:ascii="GE Inspira" w:hAnsi="GE Inspira"/>
      <w:sz w:val="24"/>
      <w:lang w:val="en-GB" w:eastAsia="en-US"/>
    </w:rPr>
  </w:style>
  <w:style w:type="character" w:customStyle="1" w:styleId="HHead4-Text-BulletsChar">
    <w:name w:val="HHead 4 - Text - Bullets Char"/>
    <w:basedOn w:val="Heading4Char"/>
    <w:link w:val="HHead4-Text-Bullets"/>
    <w:rsid w:val="00DC4893"/>
    <w:rPr>
      <w:rFonts w:ascii="GE Inspira" w:hAnsi="GE Inspira"/>
      <w:sz w:val="24"/>
      <w:lang w:val="en-GB" w:eastAsia="en-US"/>
    </w:rPr>
  </w:style>
  <w:style w:type="character" w:customStyle="1" w:styleId="HHead2-Text-AlphabetBullets-BulletsChar">
    <w:name w:val="HHead 2 - Text - Alphabet Bullets - Bullets Char"/>
    <w:basedOn w:val="HHead2-Text-AlphabetbulletsChar"/>
    <w:link w:val="HHead2-Text-AlphabetBullets-Bullets"/>
    <w:rsid w:val="00DC4893"/>
    <w:rPr>
      <w:rFonts w:ascii="GE Inspira" w:hAnsi="GE Inspira"/>
      <w:sz w:val="24"/>
      <w:lang w:val="en-GB" w:eastAsia="en-US"/>
    </w:rPr>
  </w:style>
  <w:style w:type="paragraph" w:styleId="TOC3">
    <w:name w:val="toc 3"/>
    <w:basedOn w:val="TOC2"/>
    <w:next w:val="Normal"/>
    <w:autoRedefine/>
    <w:uiPriority w:val="39"/>
    <w:unhideWhenUsed/>
    <w:rsid w:val="00B24F09"/>
    <w:pPr>
      <w:tabs>
        <w:tab w:val="clear" w:pos="9781"/>
        <w:tab w:val="left" w:pos="1320"/>
        <w:tab w:val="right" w:leader="dot" w:pos="9771"/>
      </w:tabs>
      <w:ind w:left="851"/>
    </w:pPr>
  </w:style>
  <w:style w:type="table" w:customStyle="1" w:styleId="TableGrid1">
    <w:name w:val="Table Grid1"/>
    <w:basedOn w:val="TableNormal"/>
    <w:next w:val="TableGrid"/>
    <w:uiPriority w:val="59"/>
    <w:rsid w:val="00C453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61270"/>
    <w:rPr>
      <w:sz w:val="16"/>
      <w:szCs w:val="16"/>
    </w:rPr>
  </w:style>
  <w:style w:type="paragraph" w:styleId="CommentText">
    <w:name w:val="annotation text"/>
    <w:basedOn w:val="Normal"/>
    <w:link w:val="CommentTextChar"/>
    <w:uiPriority w:val="99"/>
    <w:semiHidden/>
    <w:unhideWhenUsed/>
    <w:rsid w:val="00061270"/>
    <w:rPr>
      <w:rFonts w:ascii="Times" w:hAnsi="Times"/>
      <w:sz w:val="20"/>
      <w:lang w:val="en-AU" w:eastAsia="en-AU"/>
    </w:rPr>
  </w:style>
  <w:style w:type="character" w:customStyle="1" w:styleId="CommentTextChar">
    <w:name w:val="Comment Text Char"/>
    <w:basedOn w:val="DefaultParagraphFont"/>
    <w:link w:val="CommentText"/>
    <w:uiPriority w:val="99"/>
    <w:semiHidden/>
    <w:rsid w:val="00061270"/>
    <w:rPr>
      <w:rFonts w:ascii="Times" w:hAnsi="Times"/>
    </w:rPr>
  </w:style>
  <w:style w:type="paragraph" w:customStyle="1" w:styleId="Text2">
    <w:name w:val="Text 2"/>
    <w:basedOn w:val="FootnoteText"/>
    <w:link w:val="Text2Char"/>
    <w:qFormat/>
    <w:rsid w:val="006E66EE"/>
    <w:pPr>
      <w:spacing w:after="120"/>
      <w:ind w:left="1418"/>
      <w:jc w:val="both"/>
    </w:pPr>
    <w:rPr>
      <w:rFonts w:ascii="GE Inspira" w:hAnsi="GE Inspira" w:cs="Arial"/>
    </w:rPr>
  </w:style>
  <w:style w:type="character" w:customStyle="1" w:styleId="Text2Char">
    <w:name w:val="Text 2 Char"/>
    <w:basedOn w:val="FootnoteTextChar"/>
    <w:link w:val="Text2"/>
    <w:rsid w:val="006E66EE"/>
    <w:rPr>
      <w:rFonts w:ascii="GE Inspira" w:hAnsi="GE Inspira" w:cs="Arial"/>
      <w:sz w:val="24"/>
      <w:lang w:val="en-GB" w:eastAsia="en-US"/>
    </w:rPr>
  </w:style>
  <w:style w:type="paragraph" w:styleId="Caption">
    <w:name w:val="caption"/>
    <w:basedOn w:val="Text2"/>
    <w:next w:val="Normal"/>
    <w:uiPriority w:val="35"/>
    <w:unhideWhenUsed/>
    <w:qFormat/>
    <w:rsid w:val="006E66EE"/>
    <w:pPr>
      <w:spacing w:before="60" w:after="60"/>
      <w:jc w:val="left"/>
    </w:pPr>
    <w:rPr>
      <w:rFonts w:ascii="GE Inspira Pitch" w:hAnsi="GE Inspira Pitch"/>
      <w:b/>
      <w:bCs/>
      <w:sz w:val="16"/>
      <w:szCs w:val="18"/>
      <w:lang w:val="en-AU" w:eastAsia="en-AU"/>
    </w:rPr>
  </w:style>
  <w:style w:type="paragraph" w:customStyle="1" w:styleId="Text1">
    <w:name w:val="Text 1"/>
    <w:basedOn w:val="Text2"/>
    <w:link w:val="Text1Char"/>
    <w:autoRedefine/>
    <w:qFormat/>
    <w:rsid w:val="006E302F"/>
    <w:pPr>
      <w:spacing w:after="0"/>
      <w:ind w:left="0"/>
      <w:jc w:val="left"/>
    </w:pPr>
  </w:style>
  <w:style w:type="character" w:customStyle="1" w:styleId="Text1Char">
    <w:name w:val="Text 1 Char"/>
    <w:basedOn w:val="Text2Char"/>
    <w:link w:val="Text1"/>
    <w:rsid w:val="006E302F"/>
    <w:rPr>
      <w:rFonts w:ascii="GE Inspira" w:hAnsi="GE Inspira" w:cs="Arial"/>
      <w:sz w:val="24"/>
      <w:lang w:val="en-GB" w:eastAsia="en-US"/>
    </w:rPr>
  </w:style>
  <w:style w:type="paragraph" w:customStyle="1" w:styleId="BulletList1">
    <w:name w:val="Bullet List 1"/>
    <w:basedOn w:val="Normal"/>
    <w:link w:val="BulletList1Char"/>
    <w:autoRedefine/>
    <w:qFormat/>
    <w:rsid w:val="00000064"/>
    <w:pPr>
      <w:tabs>
        <w:tab w:val="left" w:pos="425"/>
      </w:tabs>
      <w:jc w:val="both"/>
    </w:pPr>
    <w:rPr>
      <w:rFonts w:ascii="GE Inspira Sans" w:hAnsi="GE Inspira Sans"/>
      <w:szCs w:val="24"/>
      <w:u w:val="single"/>
      <w:lang w:val="en-AU" w:eastAsia="en-AU"/>
    </w:rPr>
  </w:style>
  <w:style w:type="character" w:customStyle="1" w:styleId="BulletList1Char">
    <w:name w:val="Bullet List 1 Char"/>
    <w:basedOn w:val="DefaultParagraphFont"/>
    <w:link w:val="BulletList1"/>
    <w:rsid w:val="00000064"/>
    <w:rPr>
      <w:rFonts w:ascii="GE Inspira Sans" w:hAnsi="GE Inspira Sans"/>
      <w:sz w:val="24"/>
      <w:szCs w:val="24"/>
      <w:u w:val="single"/>
    </w:rPr>
  </w:style>
  <w:style w:type="paragraph" w:customStyle="1" w:styleId="Level2">
    <w:name w:val="Level 2"/>
    <w:basedOn w:val="Normal"/>
    <w:link w:val="Level2Char"/>
    <w:rsid w:val="00AB5C48"/>
    <w:pPr>
      <w:tabs>
        <w:tab w:val="num" w:pos="864"/>
      </w:tabs>
      <w:spacing w:before="240" w:after="120"/>
      <w:ind w:left="864" w:hanging="504"/>
    </w:pPr>
    <w:rPr>
      <w:rFonts w:ascii="GE Inspira" w:hAnsi="GE Inspira"/>
      <w:b/>
      <w:bCs/>
      <w:color w:val="000000"/>
      <w:lang w:val="en-US"/>
    </w:rPr>
  </w:style>
  <w:style w:type="character" w:customStyle="1" w:styleId="Level2Char">
    <w:name w:val="Level 2 Char"/>
    <w:basedOn w:val="DefaultParagraphFont"/>
    <w:link w:val="Level2"/>
    <w:rsid w:val="00AB5C48"/>
    <w:rPr>
      <w:rFonts w:ascii="GE Inspira" w:hAnsi="GE Inspira"/>
      <w:b/>
      <w:bCs/>
      <w:color w:val="000000"/>
      <w:sz w:val="24"/>
      <w:lang w:val="en-US" w:eastAsia="en-US"/>
    </w:rPr>
  </w:style>
  <w:style w:type="paragraph" w:styleId="NormalWeb">
    <w:name w:val="Normal (Web)"/>
    <w:basedOn w:val="Normal"/>
    <w:uiPriority w:val="99"/>
    <w:semiHidden/>
    <w:unhideWhenUsed/>
    <w:rsid w:val="004A62B5"/>
    <w:rPr>
      <w:szCs w:val="24"/>
      <w:lang w:val="en-US"/>
    </w:rPr>
  </w:style>
  <w:style w:type="character" w:customStyle="1" w:styleId="tx2">
    <w:name w:val="tx2"/>
    <w:basedOn w:val="DefaultParagraphFont"/>
    <w:rsid w:val="0064715A"/>
  </w:style>
  <w:style w:type="paragraph" w:styleId="TOC4">
    <w:name w:val="toc 4"/>
    <w:basedOn w:val="Normal"/>
    <w:next w:val="Normal"/>
    <w:autoRedefine/>
    <w:uiPriority w:val="39"/>
    <w:unhideWhenUsed/>
    <w:rsid w:val="00A23E83"/>
    <w:pPr>
      <w:spacing w:after="100" w:line="259" w:lineRule="auto"/>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A23E83"/>
    <w:pPr>
      <w:spacing w:after="100" w:line="259" w:lineRule="auto"/>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A23E83"/>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A23E83"/>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A23E83"/>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A23E83"/>
    <w:pPr>
      <w:spacing w:after="100" w:line="259" w:lineRule="auto"/>
      <w:ind w:left="1760"/>
    </w:pPr>
    <w:rPr>
      <w:rFonts w:asciiTheme="minorHAnsi" w:eastAsiaTheme="minorEastAsia" w:hAnsiTheme="minorHAnsi" w:cstheme="minorBidi"/>
      <w:sz w:val="22"/>
      <w:szCs w:val="22"/>
      <w:lang w:eastAsia="en-GB"/>
    </w:rPr>
  </w:style>
  <w:style w:type="paragraph" w:styleId="CommentSubject">
    <w:name w:val="annotation subject"/>
    <w:basedOn w:val="CommentText"/>
    <w:next w:val="CommentText"/>
    <w:link w:val="CommentSubjectChar"/>
    <w:uiPriority w:val="99"/>
    <w:semiHidden/>
    <w:unhideWhenUsed/>
    <w:rsid w:val="00D412AC"/>
    <w:rPr>
      <w:rFonts w:ascii="Times New Roman" w:hAnsi="Times New Roman"/>
      <w:b/>
      <w:bCs/>
      <w:lang w:val="en-GB" w:eastAsia="en-US"/>
    </w:rPr>
  </w:style>
  <w:style w:type="character" w:customStyle="1" w:styleId="CommentSubjectChar">
    <w:name w:val="Comment Subject Char"/>
    <w:basedOn w:val="CommentTextChar"/>
    <w:link w:val="CommentSubject"/>
    <w:uiPriority w:val="99"/>
    <w:semiHidden/>
    <w:rsid w:val="00D412AC"/>
    <w:rPr>
      <w:rFonts w:ascii="Times New Roman" w:hAnsi="Times New Roman"/>
      <w:b/>
      <w:bCs/>
      <w:lang w:val="en-GB" w:eastAsia="en-US"/>
    </w:rPr>
  </w:style>
  <w:style w:type="paragraph" w:customStyle="1" w:styleId="Tabletitle">
    <w:name w:val="Table title"/>
    <w:basedOn w:val="Normal"/>
    <w:link w:val="TabletitleChar"/>
    <w:qFormat/>
    <w:rsid w:val="004B1C18"/>
    <w:pPr>
      <w:spacing w:before="40" w:after="40"/>
      <w:jc w:val="center"/>
    </w:pPr>
    <w:rPr>
      <w:rFonts w:ascii="GE Inspira Sans" w:hAnsi="GE Inspira Sans"/>
      <w:b/>
      <w:noProof/>
      <w:color w:val="FFFFFF" w:themeColor="background1"/>
    </w:rPr>
  </w:style>
  <w:style w:type="character" w:customStyle="1" w:styleId="TabletitleChar">
    <w:name w:val="Table title Char"/>
    <w:basedOn w:val="DefaultParagraphFont"/>
    <w:link w:val="Tabletitle"/>
    <w:rsid w:val="004B1C18"/>
    <w:rPr>
      <w:rFonts w:ascii="GE Inspira Sans" w:hAnsi="GE Inspira Sans"/>
      <w:b/>
      <w:noProof/>
      <w:color w:val="FFFFFF" w:themeColor="background1"/>
      <w:sz w:val="24"/>
      <w:lang w:val="en-GB" w:eastAsia="en-US"/>
    </w:rPr>
  </w:style>
  <w:style w:type="character" w:styleId="Mention">
    <w:name w:val="Mention"/>
    <w:basedOn w:val="DefaultParagraphFont"/>
    <w:uiPriority w:val="99"/>
    <w:semiHidden/>
    <w:unhideWhenUsed/>
    <w:rsid w:val="00000064"/>
    <w:rPr>
      <w:color w:val="2B579A"/>
      <w:shd w:val="clear" w:color="auto" w:fill="E6E6E6"/>
    </w:rPr>
  </w:style>
  <w:style w:type="paragraph" w:customStyle="1" w:styleId="zTableText-AlignedLeft">
    <w:name w:val="zTable Text - Aligned Left"/>
    <w:basedOn w:val="Normal"/>
    <w:link w:val="zTableText-AlignedLeftChar"/>
    <w:qFormat/>
    <w:rsid w:val="00621E72"/>
    <w:pPr>
      <w:spacing w:before="40" w:after="40"/>
    </w:pPr>
    <w:rPr>
      <w:rFonts w:ascii="GE Inspira Sans" w:hAnsi="GE Inspira Sans"/>
      <w:sz w:val="20"/>
    </w:rPr>
  </w:style>
  <w:style w:type="character" w:customStyle="1" w:styleId="zTableText-AlignedLeftChar">
    <w:name w:val="zTable Text - Aligned Left Char"/>
    <w:basedOn w:val="DefaultParagraphFont"/>
    <w:link w:val="zTableText-AlignedLeft"/>
    <w:rsid w:val="00621E72"/>
    <w:rPr>
      <w:rFonts w:ascii="GE Inspira Sans" w:hAnsi="GE Inspira Sans"/>
      <w:lang w:val="en-GB" w:eastAsia="en-US"/>
    </w:rPr>
  </w:style>
  <w:style w:type="paragraph" w:customStyle="1" w:styleId="zTableTitle-Centered">
    <w:name w:val="zTable Title - Centered"/>
    <w:basedOn w:val="Normal"/>
    <w:link w:val="zTableTitle-CenteredChar"/>
    <w:qFormat/>
    <w:rsid w:val="00621E72"/>
    <w:pPr>
      <w:spacing w:before="60" w:after="60"/>
      <w:jc w:val="center"/>
    </w:pPr>
    <w:rPr>
      <w:rFonts w:ascii="GE Inspira Sans" w:hAnsi="GE Inspira Sans"/>
      <w:b/>
      <w:color w:val="FFFFFF" w:themeColor="background1"/>
      <w:sz w:val="20"/>
    </w:rPr>
  </w:style>
  <w:style w:type="character" w:customStyle="1" w:styleId="zTableTitle-CenteredChar">
    <w:name w:val="zTable Title - Centered Char"/>
    <w:basedOn w:val="DefaultParagraphFont"/>
    <w:link w:val="zTableTitle-Centered"/>
    <w:rsid w:val="00621E72"/>
    <w:rPr>
      <w:rFonts w:ascii="GE Inspira Sans" w:hAnsi="GE Inspira Sans"/>
      <w:b/>
      <w:color w:val="FFFFFF" w:themeColor="background1"/>
      <w:lang w:val="en-GB" w:eastAsia="en-US"/>
    </w:rPr>
  </w:style>
  <w:style w:type="character" w:customStyle="1" w:styleId="spellingerror">
    <w:name w:val="spellingerror"/>
    <w:basedOn w:val="DefaultParagraphFont"/>
    <w:rsid w:val="00A372D4"/>
  </w:style>
  <w:style w:type="character" w:customStyle="1" w:styleId="normaltextrun1">
    <w:name w:val="normaltextrun1"/>
    <w:basedOn w:val="DefaultParagraphFont"/>
    <w:rsid w:val="00A372D4"/>
  </w:style>
  <w:style w:type="paragraph" w:customStyle="1" w:styleId="paragraph1">
    <w:name w:val="paragraph1"/>
    <w:basedOn w:val="Normal"/>
    <w:rsid w:val="00A372D4"/>
    <w:rPr>
      <w:szCs w:val="24"/>
      <w:lang w:eastAsia="en-GB"/>
    </w:rPr>
  </w:style>
  <w:style w:type="character" w:customStyle="1" w:styleId="eop">
    <w:name w:val="eop"/>
    <w:basedOn w:val="DefaultParagraphFont"/>
    <w:rsid w:val="00A372D4"/>
  </w:style>
  <w:style w:type="character" w:customStyle="1" w:styleId="contentcontrolboundarysink">
    <w:name w:val="contentcontrolboundarysink"/>
    <w:basedOn w:val="DefaultParagraphFont"/>
    <w:rsid w:val="00A37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863">
      <w:bodyDiv w:val="1"/>
      <w:marLeft w:val="0"/>
      <w:marRight w:val="0"/>
      <w:marTop w:val="0"/>
      <w:marBottom w:val="0"/>
      <w:divBdr>
        <w:top w:val="none" w:sz="0" w:space="0" w:color="auto"/>
        <w:left w:val="none" w:sz="0" w:space="0" w:color="auto"/>
        <w:bottom w:val="none" w:sz="0" w:space="0" w:color="auto"/>
        <w:right w:val="none" w:sz="0" w:space="0" w:color="auto"/>
      </w:divBdr>
    </w:div>
    <w:div w:id="105514915">
      <w:bodyDiv w:val="1"/>
      <w:marLeft w:val="0"/>
      <w:marRight w:val="0"/>
      <w:marTop w:val="0"/>
      <w:marBottom w:val="0"/>
      <w:divBdr>
        <w:top w:val="none" w:sz="0" w:space="0" w:color="auto"/>
        <w:left w:val="none" w:sz="0" w:space="0" w:color="auto"/>
        <w:bottom w:val="none" w:sz="0" w:space="0" w:color="auto"/>
        <w:right w:val="none" w:sz="0" w:space="0" w:color="auto"/>
      </w:divBdr>
    </w:div>
    <w:div w:id="1642878036">
      <w:bodyDiv w:val="1"/>
      <w:marLeft w:val="0"/>
      <w:marRight w:val="0"/>
      <w:marTop w:val="0"/>
      <w:marBottom w:val="0"/>
      <w:divBdr>
        <w:top w:val="none" w:sz="0" w:space="0" w:color="auto"/>
        <w:left w:val="none" w:sz="0" w:space="0" w:color="auto"/>
        <w:bottom w:val="none" w:sz="0" w:space="0" w:color="auto"/>
        <w:right w:val="none" w:sz="0" w:space="0" w:color="auto"/>
      </w:divBdr>
    </w:div>
    <w:div w:id="1669013624">
      <w:bodyDiv w:val="1"/>
      <w:marLeft w:val="0"/>
      <w:marRight w:val="0"/>
      <w:marTop w:val="0"/>
      <w:marBottom w:val="0"/>
      <w:divBdr>
        <w:top w:val="none" w:sz="0" w:space="0" w:color="auto"/>
        <w:left w:val="none" w:sz="0" w:space="0" w:color="auto"/>
        <w:bottom w:val="none" w:sz="0" w:space="0" w:color="auto"/>
        <w:right w:val="none" w:sz="0" w:space="0" w:color="auto"/>
      </w:divBdr>
      <w:divsChild>
        <w:div w:id="426195694">
          <w:marLeft w:val="0"/>
          <w:marRight w:val="0"/>
          <w:marTop w:val="0"/>
          <w:marBottom w:val="0"/>
          <w:divBdr>
            <w:top w:val="none" w:sz="0" w:space="0" w:color="auto"/>
            <w:left w:val="none" w:sz="0" w:space="0" w:color="auto"/>
            <w:bottom w:val="none" w:sz="0" w:space="0" w:color="auto"/>
            <w:right w:val="none" w:sz="0" w:space="0" w:color="auto"/>
          </w:divBdr>
          <w:divsChild>
            <w:div w:id="866218359">
              <w:marLeft w:val="0"/>
              <w:marRight w:val="0"/>
              <w:marTop w:val="0"/>
              <w:marBottom w:val="0"/>
              <w:divBdr>
                <w:top w:val="none" w:sz="0" w:space="0" w:color="auto"/>
                <w:left w:val="none" w:sz="0" w:space="0" w:color="auto"/>
                <w:bottom w:val="none" w:sz="0" w:space="0" w:color="auto"/>
                <w:right w:val="none" w:sz="0" w:space="0" w:color="auto"/>
              </w:divBdr>
              <w:divsChild>
                <w:div w:id="217210761">
                  <w:marLeft w:val="0"/>
                  <w:marRight w:val="0"/>
                  <w:marTop w:val="0"/>
                  <w:marBottom w:val="0"/>
                  <w:divBdr>
                    <w:top w:val="none" w:sz="0" w:space="0" w:color="auto"/>
                    <w:left w:val="none" w:sz="0" w:space="0" w:color="auto"/>
                    <w:bottom w:val="none" w:sz="0" w:space="0" w:color="auto"/>
                    <w:right w:val="none" w:sz="0" w:space="0" w:color="auto"/>
                  </w:divBdr>
                  <w:divsChild>
                    <w:div w:id="1686982041">
                      <w:marLeft w:val="0"/>
                      <w:marRight w:val="0"/>
                      <w:marTop w:val="0"/>
                      <w:marBottom w:val="0"/>
                      <w:divBdr>
                        <w:top w:val="none" w:sz="0" w:space="0" w:color="auto"/>
                        <w:left w:val="none" w:sz="0" w:space="0" w:color="auto"/>
                        <w:bottom w:val="none" w:sz="0" w:space="0" w:color="auto"/>
                        <w:right w:val="none" w:sz="0" w:space="0" w:color="auto"/>
                      </w:divBdr>
                      <w:divsChild>
                        <w:div w:id="1729107101">
                          <w:marLeft w:val="0"/>
                          <w:marRight w:val="0"/>
                          <w:marTop w:val="0"/>
                          <w:marBottom w:val="0"/>
                          <w:divBdr>
                            <w:top w:val="none" w:sz="0" w:space="0" w:color="auto"/>
                            <w:left w:val="none" w:sz="0" w:space="0" w:color="auto"/>
                            <w:bottom w:val="none" w:sz="0" w:space="0" w:color="auto"/>
                            <w:right w:val="none" w:sz="0" w:space="0" w:color="auto"/>
                          </w:divBdr>
                          <w:divsChild>
                            <w:div w:id="1676834907">
                              <w:marLeft w:val="0"/>
                              <w:marRight w:val="0"/>
                              <w:marTop w:val="0"/>
                              <w:marBottom w:val="0"/>
                              <w:divBdr>
                                <w:top w:val="none" w:sz="0" w:space="0" w:color="auto"/>
                                <w:left w:val="none" w:sz="0" w:space="0" w:color="auto"/>
                                <w:bottom w:val="none" w:sz="0" w:space="0" w:color="auto"/>
                                <w:right w:val="none" w:sz="0" w:space="0" w:color="auto"/>
                              </w:divBdr>
                              <w:divsChild>
                                <w:div w:id="1145582765">
                                  <w:marLeft w:val="0"/>
                                  <w:marRight w:val="0"/>
                                  <w:marTop w:val="0"/>
                                  <w:marBottom w:val="0"/>
                                  <w:divBdr>
                                    <w:top w:val="none" w:sz="0" w:space="0" w:color="auto"/>
                                    <w:left w:val="none" w:sz="0" w:space="0" w:color="auto"/>
                                    <w:bottom w:val="none" w:sz="0" w:space="0" w:color="auto"/>
                                    <w:right w:val="none" w:sz="0" w:space="0" w:color="auto"/>
                                  </w:divBdr>
                                  <w:divsChild>
                                    <w:div w:id="1531911585">
                                      <w:marLeft w:val="0"/>
                                      <w:marRight w:val="0"/>
                                      <w:marTop w:val="0"/>
                                      <w:marBottom w:val="0"/>
                                      <w:divBdr>
                                        <w:top w:val="none" w:sz="0" w:space="0" w:color="auto"/>
                                        <w:left w:val="none" w:sz="0" w:space="0" w:color="auto"/>
                                        <w:bottom w:val="none" w:sz="0" w:space="0" w:color="auto"/>
                                        <w:right w:val="none" w:sz="0" w:space="0" w:color="auto"/>
                                      </w:divBdr>
                                      <w:divsChild>
                                        <w:div w:id="579146379">
                                          <w:marLeft w:val="0"/>
                                          <w:marRight w:val="0"/>
                                          <w:marTop w:val="0"/>
                                          <w:marBottom w:val="0"/>
                                          <w:divBdr>
                                            <w:top w:val="none" w:sz="0" w:space="0" w:color="auto"/>
                                            <w:left w:val="none" w:sz="0" w:space="0" w:color="auto"/>
                                            <w:bottom w:val="none" w:sz="0" w:space="0" w:color="auto"/>
                                            <w:right w:val="none" w:sz="0" w:space="0" w:color="auto"/>
                                          </w:divBdr>
                                          <w:divsChild>
                                            <w:div w:id="2081561412">
                                              <w:marLeft w:val="0"/>
                                              <w:marRight w:val="0"/>
                                              <w:marTop w:val="0"/>
                                              <w:marBottom w:val="0"/>
                                              <w:divBdr>
                                                <w:top w:val="none" w:sz="0" w:space="0" w:color="auto"/>
                                                <w:left w:val="none" w:sz="0" w:space="0" w:color="auto"/>
                                                <w:bottom w:val="none" w:sz="0" w:space="0" w:color="auto"/>
                                                <w:right w:val="none" w:sz="0" w:space="0" w:color="auto"/>
                                              </w:divBdr>
                                              <w:divsChild>
                                                <w:div w:id="1697190209">
                                                  <w:marLeft w:val="0"/>
                                                  <w:marRight w:val="0"/>
                                                  <w:marTop w:val="0"/>
                                                  <w:marBottom w:val="0"/>
                                                  <w:divBdr>
                                                    <w:top w:val="none" w:sz="0" w:space="0" w:color="auto"/>
                                                    <w:left w:val="none" w:sz="0" w:space="0" w:color="auto"/>
                                                    <w:bottom w:val="none" w:sz="0" w:space="0" w:color="auto"/>
                                                    <w:right w:val="none" w:sz="0" w:space="0" w:color="auto"/>
                                                  </w:divBdr>
                                                  <w:divsChild>
                                                    <w:div w:id="1338265338">
                                                      <w:marLeft w:val="0"/>
                                                      <w:marRight w:val="0"/>
                                                      <w:marTop w:val="0"/>
                                                      <w:marBottom w:val="0"/>
                                                      <w:divBdr>
                                                        <w:top w:val="single" w:sz="6" w:space="0" w:color="ABABAB"/>
                                                        <w:left w:val="single" w:sz="6" w:space="0" w:color="ABABAB"/>
                                                        <w:bottom w:val="none" w:sz="0" w:space="0" w:color="auto"/>
                                                        <w:right w:val="single" w:sz="6" w:space="0" w:color="ABABAB"/>
                                                      </w:divBdr>
                                                      <w:divsChild>
                                                        <w:div w:id="2032949346">
                                                          <w:marLeft w:val="0"/>
                                                          <w:marRight w:val="0"/>
                                                          <w:marTop w:val="0"/>
                                                          <w:marBottom w:val="0"/>
                                                          <w:divBdr>
                                                            <w:top w:val="none" w:sz="0" w:space="0" w:color="auto"/>
                                                            <w:left w:val="none" w:sz="0" w:space="0" w:color="auto"/>
                                                            <w:bottom w:val="none" w:sz="0" w:space="0" w:color="auto"/>
                                                            <w:right w:val="none" w:sz="0" w:space="0" w:color="auto"/>
                                                          </w:divBdr>
                                                          <w:divsChild>
                                                            <w:div w:id="1614511306">
                                                              <w:marLeft w:val="0"/>
                                                              <w:marRight w:val="0"/>
                                                              <w:marTop w:val="0"/>
                                                              <w:marBottom w:val="0"/>
                                                              <w:divBdr>
                                                                <w:top w:val="none" w:sz="0" w:space="0" w:color="auto"/>
                                                                <w:left w:val="none" w:sz="0" w:space="0" w:color="auto"/>
                                                                <w:bottom w:val="none" w:sz="0" w:space="0" w:color="auto"/>
                                                                <w:right w:val="none" w:sz="0" w:space="0" w:color="auto"/>
                                                              </w:divBdr>
                                                              <w:divsChild>
                                                                <w:div w:id="1771469942">
                                                                  <w:marLeft w:val="0"/>
                                                                  <w:marRight w:val="0"/>
                                                                  <w:marTop w:val="0"/>
                                                                  <w:marBottom w:val="0"/>
                                                                  <w:divBdr>
                                                                    <w:top w:val="none" w:sz="0" w:space="0" w:color="auto"/>
                                                                    <w:left w:val="none" w:sz="0" w:space="0" w:color="auto"/>
                                                                    <w:bottom w:val="none" w:sz="0" w:space="0" w:color="auto"/>
                                                                    <w:right w:val="none" w:sz="0" w:space="0" w:color="auto"/>
                                                                  </w:divBdr>
                                                                  <w:divsChild>
                                                                    <w:div w:id="1912345157">
                                                                      <w:marLeft w:val="0"/>
                                                                      <w:marRight w:val="0"/>
                                                                      <w:marTop w:val="0"/>
                                                                      <w:marBottom w:val="0"/>
                                                                      <w:divBdr>
                                                                        <w:top w:val="none" w:sz="0" w:space="0" w:color="auto"/>
                                                                        <w:left w:val="none" w:sz="0" w:space="0" w:color="auto"/>
                                                                        <w:bottom w:val="none" w:sz="0" w:space="0" w:color="auto"/>
                                                                        <w:right w:val="none" w:sz="0" w:space="0" w:color="auto"/>
                                                                      </w:divBdr>
                                                                      <w:divsChild>
                                                                        <w:div w:id="2109037854">
                                                                          <w:marLeft w:val="-75"/>
                                                                          <w:marRight w:val="0"/>
                                                                          <w:marTop w:val="30"/>
                                                                          <w:marBottom w:val="30"/>
                                                                          <w:divBdr>
                                                                            <w:top w:val="none" w:sz="0" w:space="0" w:color="auto"/>
                                                                            <w:left w:val="none" w:sz="0" w:space="0" w:color="auto"/>
                                                                            <w:bottom w:val="none" w:sz="0" w:space="0" w:color="auto"/>
                                                                            <w:right w:val="none" w:sz="0" w:space="0" w:color="auto"/>
                                                                          </w:divBdr>
                                                                          <w:divsChild>
                                                                            <w:div w:id="1347562329">
                                                                              <w:marLeft w:val="0"/>
                                                                              <w:marRight w:val="0"/>
                                                                              <w:marTop w:val="0"/>
                                                                              <w:marBottom w:val="0"/>
                                                                              <w:divBdr>
                                                                                <w:top w:val="none" w:sz="0" w:space="0" w:color="auto"/>
                                                                                <w:left w:val="none" w:sz="0" w:space="0" w:color="auto"/>
                                                                                <w:bottom w:val="none" w:sz="0" w:space="0" w:color="auto"/>
                                                                                <w:right w:val="none" w:sz="0" w:space="0" w:color="auto"/>
                                                                              </w:divBdr>
                                                                              <w:divsChild>
                                                                                <w:div w:id="425738113">
                                                                                  <w:marLeft w:val="0"/>
                                                                                  <w:marRight w:val="0"/>
                                                                                  <w:marTop w:val="0"/>
                                                                                  <w:marBottom w:val="0"/>
                                                                                  <w:divBdr>
                                                                                    <w:top w:val="none" w:sz="0" w:space="0" w:color="auto"/>
                                                                                    <w:left w:val="none" w:sz="0" w:space="0" w:color="auto"/>
                                                                                    <w:bottom w:val="none" w:sz="0" w:space="0" w:color="auto"/>
                                                                                    <w:right w:val="none" w:sz="0" w:space="0" w:color="auto"/>
                                                                                  </w:divBdr>
                                                                                  <w:divsChild>
                                                                                    <w:div w:id="1626814502">
                                                                                      <w:marLeft w:val="0"/>
                                                                                      <w:marRight w:val="0"/>
                                                                                      <w:marTop w:val="0"/>
                                                                                      <w:marBottom w:val="0"/>
                                                                                      <w:divBdr>
                                                                                        <w:top w:val="none" w:sz="0" w:space="0" w:color="auto"/>
                                                                                        <w:left w:val="none" w:sz="0" w:space="0" w:color="auto"/>
                                                                                        <w:bottom w:val="none" w:sz="0" w:space="0" w:color="auto"/>
                                                                                        <w:right w:val="none" w:sz="0" w:space="0" w:color="auto"/>
                                                                                      </w:divBdr>
                                                                                      <w:divsChild>
                                                                                        <w:div w:id="953709325">
                                                                                          <w:marLeft w:val="0"/>
                                                                                          <w:marRight w:val="0"/>
                                                                                          <w:marTop w:val="0"/>
                                                                                          <w:marBottom w:val="0"/>
                                                                                          <w:divBdr>
                                                                                            <w:top w:val="none" w:sz="0" w:space="0" w:color="auto"/>
                                                                                            <w:left w:val="none" w:sz="0" w:space="0" w:color="auto"/>
                                                                                            <w:bottom w:val="none" w:sz="0" w:space="0" w:color="auto"/>
                                                                                            <w:right w:val="none" w:sz="0" w:space="0" w:color="auto"/>
                                                                                          </w:divBdr>
                                                                                          <w:divsChild>
                                                                                            <w:div w:id="1538740281">
                                                                                              <w:marLeft w:val="0"/>
                                                                                              <w:marRight w:val="0"/>
                                                                                              <w:marTop w:val="0"/>
                                                                                              <w:marBottom w:val="0"/>
                                                                                              <w:divBdr>
                                                                                                <w:top w:val="none" w:sz="0" w:space="0" w:color="auto"/>
                                                                                                <w:left w:val="none" w:sz="0" w:space="0" w:color="auto"/>
                                                                                                <w:bottom w:val="none" w:sz="0" w:space="0" w:color="auto"/>
                                                                                                <w:right w:val="none" w:sz="0" w:space="0" w:color="auto"/>
                                                                                              </w:divBdr>
                                                                                              <w:divsChild>
                                                                                                <w:div w:id="2017222855">
                                                                                                  <w:marLeft w:val="0"/>
                                                                                                  <w:marRight w:val="0"/>
                                                                                                  <w:marTop w:val="30"/>
                                                                                                  <w:marBottom w:val="30"/>
                                                                                                  <w:divBdr>
                                                                                                    <w:top w:val="none" w:sz="0" w:space="0" w:color="auto"/>
                                                                                                    <w:left w:val="none" w:sz="0" w:space="0" w:color="auto"/>
                                                                                                    <w:bottom w:val="none" w:sz="0" w:space="0" w:color="auto"/>
                                                                                                    <w:right w:val="none" w:sz="0" w:space="0" w:color="auto"/>
                                                                                                  </w:divBdr>
                                                                                                  <w:divsChild>
                                                                                                    <w:div w:id="690956942">
                                                                                                      <w:marLeft w:val="0"/>
                                                                                                      <w:marRight w:val="0"/>
                                                                                                      <w:marTop w:val="0"/>
                                                                                                      <w:marBottom w:val="0"/>
                                                                                                      <w:divBdr>
                                                                                                        <w:top w:val="none" w:sz="0" w:space="0" w:color="auto"/>
                                                                                                        <w:left w:val="none" w:sz="0" w:space="0" w:color="auto"/>
                                                                                                        <w:bottom w:val="none" w:sz="0" w:space="0" w:color="auto"/>
                                                                                                        <w:right w:val="none" w:sz="0" w:space="0" w:color="auto"/>
                                                                                                      </w:divBdr>
                                                                                                      <w:divsChild>
                                                                                                        <w:div w:id="526065447">
                                                                                                          <w:marLeft w:val="0"/>
                                                                                                          <w:marRight w:val="0"/>
                                                                                                          <w:marTop w:val="0"/>
                                                                                                          <w:marBottom w:val="0"/>
                                                                                                          <w:divBdr>
                                                                                                            <w:top w:val="none" w:sz="0" w:space="0" w:color="auto"/>
                                                                                                            <w:left w:val="none" w:sz="0" w:space="0" w:color="auto"/>
                                                                                                            <w:bottom w:val="none" w:sz="0" w:space="0" w:color="auto"/>
                                                                                                            <w:right w:val="none" w:sz="0" w:space="0" w:color="auto"/>
                                                                                                          </w:divBdr>
                                                                                                        </w:div>
                                                                                                      </w:divsChild>
                                                                                                    </w:div>
                                                                                                    <w:div w:id="17394775">
                                                                                                      <w:marLeft w:val="0"/>
                                                                                                      <w:marRight w:val="0"/>
                                                                                                      <w:marTop w:val="0"/>
                                                                                                      <w:marBottom w:val="0"/>
                                                                                                      <w:divBdr>
                                                                                                        <w:top w:val="none" w:sz="0" w:space="0" w:color="auto"/>
                                                                                                        <w:left w:val="none" w:sz="0" w:space="0" w:color="auto"/>
                                                                                                        <w:bottom w:val="none" w:sz="0" w:space="0" w:color="auto"/>
                                                                                                        <w:right w:val="none" w:sz="0" w:space="0" w:color="auto"/>
                                                                                                      </w:divBdr>
                                                                                                      <w:divsChild>
                                                                                                        <w:div w:id="434596418">
                                                                                                          <w:marLeft w:val="0"/>
                                                                                                          <w:marRight w:val="0"/>
                                                                                                          <w:marTop w:val="0"/>
                                                                                                          <w:marBottom w:val="0"/>
                                                                                                          <w:divBdr>
                                                                                                            <w:top w:val="none" w:sz="0" w:space="0" w:color="auto"/>
                                                                                                            <w:left w:val="none" w:sz="0" w:space="0" w:color="auto"/>
                                                                                                            <w:bottom w:val="none" w:sz="0" w:space="0" w:color="auto"/>
                                                                                                            <w:right w:val="none" w:sz="0" w:space="0" w:color="auto"/>
                                                                                                          </w:divBdr>
                                                                                                        </w:div>
                                                                                                      </w:divsChild>
                                                                                                    </w:div>
                                                                                                    <w:div w:id="1943368832">
                                                                                                      <w:marLeft w:val="0"/>
                                                                                                      <w:marRight w:val="0"/>
                                                                                                      <w:marTop w:val="0"/>
                                                                                                      <w:marBottom w:val="0"/>
                                                                                                      <w:divBdr>
                                                                                                        <w:top w:val="none" w:sz="0" w:space="0" w:color="auto"/>
                                                                                                        <w:left w:val="none" w:sz="0" w:space="0" w:color="auto"/>
                                                                                                        <w:bottom w:val="none" w:sz="0" w:space="0" w:color="auto"/>
                                                                                                        <w:right w:val="none" w:sz="0" w:space="0" w:color="auto"/>
                                                                                                      </w:divBdr>
                                                                                                      <w:divsChild>
                                                                                                        <w:div w:id="1827630814">
                                                                                                          <w:marLeft w:val="0"/>
                                                                                                          <w:marRight w:val="0"/>
                                                                                                          <w:marTop w:val="0"/>
                                                                                                          <w:marBottom w:val="0"/>
                                                                                                          <w:divBdr>
                                                                                                            <w:top w:val="none" w:sz="0" w:space="0" w:color="auto"/>
                                                                                                            <w:left w:val="none" w:sz="0" w:space="0" w:color="auto"/>
                                                                                                            <w:bottom w:val="none" w:sz="0" w:space="0" w:color="auto"/>
                                                                                                            <w:right w:val="none" w:sz="0" w:space="0" w:color="auto"/>
                                                                                                          </w:divBdr>
                                                                                                        </w:div>
                                                                                                      </w:divsChild>
                                                                                                    </w:div>
                                                                                                    <w:div w:id="1868249286">
                                                                                                      <w:marLeft w:val="0"/>
                                                                                                      <w:marRight w:val="0"/>
                                                                                                      <w:marTop w:val="0"/>
                                                                                                      <w:marBottom w:val="0"/>
                                                                                                      <w:divBdr>
                                                                                                        <w:top w:val="none" w:sz="0" w:space="0" w:color="auto"/>
                                                                                                        <w:left w:val="none" w:sz="0" w:space="0" w:color="auto"/>
                                                                                                        <w:bottom w:val="none" w:sz="0" w:space="0" w:color="auto"/>
                                                                                                        <w:right w:val="none" w:sz="0" w:space="0" w:color="auto"/>
                                                                                                      </w:divBdr>
                                                                                                      <w:divsChild>
                                                                                                        <w:div w:id="1855607173">
                                                                                                          <w:marLeft w:val="0"/>
                                                                                                          <w:marRight w:val="0"/>
                                                                                                          <w:marTop w:val="0"/>
                                                                                                          <w:marBottom w:val="0"/>
                                                                                                          <w:divBdr>
                                                                                                            <w:top w:val="none" w:sz="0" w:space="0" w:color="auto"/>
                                                                                                            <w:left w:val="none" w:sz="0" w:space="0" w:color="auto"/>
                                                                                                            <w:bottom w:val="none" w:sz="0" w:space="0" w:color="auto"/>
                                                                                                            <w:right w:val="none" w:sz="0" w:space="0" w:color="auto"/>
                                                                                                          </w:divBdr>
                                                                                                        </w:div>
                                                                                                      </w:divsChild>
                                                                                                    </w:div>
                                                                                                    <w:div w:id="54932689">
                                                                                                      <w:marLeft w:val="0"/>
                                                                                                      <w:marRight w:val="0"/>
                                                                                                      <w:marTop w:val="0"/>
                                                                                                      <w:marBottom w:val="0"/>
                                                                                                      <w:divBdr>
                                                                                                        <w:top w:val="none" w:sz="0" w:space="0" w:color="auto"/>
                                                                                                        <w:left w:val="none" w:sz="0" w:space="0" w:color="auto"/>
                                                                                                        <w:bottom w:val="none" w:sz="0" w:space="0" w:color="auto"/>
                                                                                                        <w:right w:val="none" w:sz="0" w:space="0" w:color="auto"/>
                                                                                                      </w:divBdr>
                                                                                                      <w:divsChild>
                                                                                                        <w:div w:id="191503779">
                                                                                                          <w:marLeft w:val="0"/>
                                                                                                          <w:marRight w:val="0"/>
                                                                                                          <w:marTop w:val="0"/>
                                                                                                          <w:marBottom w:val="0"/>
                                                                                                          <w:divBdr>
                                                                                                            <w:top w:val="none" w:sz="0" w:space="0" w:color="auto"/>
                                                                                                            <w:left w:val="none" w:sz="0" w:space="0" w:color="auto"/>
                                                                                                            <w:bottom w:val="none" w:sz="0" w:space="0" w:color="auto"/>
                                                                                                            <w:right w:val="none" w:sz="0" w:space="0" w:color="auto"/>
                                                                                                          </w:divBdr>
                                                                                                        </w:div>
                                                                                                      </w:divsChild>
                                                                                                    </w:div>
                                                                                                    <w:div w:id="1634748185">
                                                                                                      <w:marLeft w:val="0"/>
                                                                                                      <w:marRight w:val="0"/>
                                                                                                      <w:marTop w:val="0"/>
                                                                                                      <w:marBottom w:val="0"/>
                                                                                                      <w:divBdr>
                                                                                                        <w:top w:val="none" w:sz="0" w:space="0" w:color="auto"/>
                                                                                                        <w:left w:val="none" w:sz="0" w:space="0" w:color="auto"/>
                                                                                                        <w:bottom w:val="none" w:sz="0" w:space="0" w:color="auto"/>
                                                                                                        <w:right w:val="none" w:sz="0" w:space="0" w:color="auto"/>
                                                                                                      </w:divBdr>
                                                                                                      <w:divsChild>
                                                                                                        <w:div w:id="1125582604">
                                                                                                          <w:marLeft w:val="0"/>
                                                                                                          <w:marRight w:val="0"/>
                                                                                                          <w:marTop w:val="0"/>
                                                                                                          <w:marBottom w:val="0"/>
                                                                                                          <w:divBdr>
                                                                                                            <w:top w:val="none" w:sz="0" w:space="0" w:color="auto"/>
                                                                                                            <w:left w:val="none" w:sz="0" w:space="0" w:color="auto"/>
                                                                                                            <w:bottom w:val="none" w:sz="0" w:space="0" w:color="auto"/>
                                                                                                            <w:right w:val="none" w:sz="0" w:space="0" w:color="auto"/>
                                                                                                          </w:divBdr>
                                                                                                        </w:div>
                                                                                                      </w:divsChild>
                                                                                                    </w:div>
                                                                                                    <w:div w:id="1742674987">
                                                                                                      <w:marLeft w:val="0"/>
                                                                                                      <w:marRight w:val="0"/>
                                                                                                      <w:marTop w:val="0"/>
                                                                                                      <w:marBottom w:val="0"/>
                                                                                                      <w:divBdr>
                                                                                                        <w:top w:val="none" w:sz="0" w:space="0" w:color="auto"/>
                                                                                                        <w:left w:val="none" w:sz="0" w:space="0" w:color="auto"/>
                                                                                                        <w:bottom w:val="none" w:sz="0" w:space="0" w:color="auto"/>
                                                                                                        <w:right w:val="none" w:sz="0" w:space="0" w:color="auto"/>
                                                                                                      </w:divBdr>
                                                                                                      <w:divsChild>
                                                                                                        <w:div w:id="437482203">
                                                                                                          <w:marLeft w:val="0"/>
                                                                                                          <w:marRight w:val="0"/>
                                                                                                          <w:marTop w:val="0"/>
                                                                                                          <w:marBottom w:val="0"/>
                                                                                                          <w:divBdr>
                                                                                                            <w:top w:val="none" w:sz="0" w:space="0" w:color="auto"/>
                                                                                                            <w:left w:val="none" w:sz="0" w:space="0" w:color="auto"/>
                                                                                                            <w:bottom w:val="none" w:sz="0" w:space="0" w:color="auto"/>
                                                                                                            <w:right w:val="none" w:sz="0" w:space="0" w:color="auto"/>
                                                                                                          </w:divBdr>
                                                                                                        </w:div>
                                                                                                      </w:divsChild>
                                                                                                    </w:div>
                                                                                                    <w:div w:id="1500927363">
                                                                                                      <w:marLeft w:val="0"/>
                                                                                                      <w:marRight w:val="0"/>
                                                                                                      <w:marTop w:val="0"/>
                                                                                                      <w:marBottom w:val="0"/>
                                                                                                      <w:divBdr>
                                                                                                        <w:top w:val="none" w:sz="0" w:space="0" w:color="auto"/>
                                                                                                        <w:left w:val="none" w:sz="0" w:space="0" w:color="auto"/>
                                                                                                        <w:bottom w:val="none" w:sz="0" w:space="0" w:color="auto"/>
                                                                                                        <w:right w:val="none" w:sz="0" w:space="0" w:color="auto"/>
                                                                                                      </w:divBdr>
                                                                                                      <w:divsChild>
                                                                                                        <w:div w:id="548759441">
                                                                                                          <w:marLeft w:val="0"/>
                                                                                                          <w:marRight w:val="0"/>
                                                                                                          <w:marTop w:val="0"/>
                                                                                                          <w:marBottom w:val="0"/>
                                                                                                          <w:divBdr>
                                                                                                            <w:top w:val="none" w:sz="0" w:space="0" w:color="auto"/>
                                                                                                            <w:left w:val="none" w:sz="0" w:space="0" w:color="auto"/>
                                                                                                            <w:bottom w:val="none" w:sz="0" w:space="0" w:color="auto"/>
                                                                                                            <w:right w:val="none" w:sz="0" w:space="0" w:color="auto"/>
                                                                                                          </w:divBdr>
                                                                                                        </w:div>
                                                                                                      </w:divsChild>
                                                                                                    </w:div>
                                                                                                    <w:div w:id="1555853038">
                                                                                                      <w:marLeft w:val="0"/>
                                                                                                      <w:marRight w:val="0"/>
                                                                                                      <w:marTop w:val="0"/>
                                                                                                      <w:marBottom w:val="0"/>
                                                                                                      <w:divBdr>
                                                                                                        <w:top w:val="none" w:sz="0" w:space="0" w:color="auto"/>
                                                                                                        <w:left w:val="none" w:sz="0" w:space="0" w:color="auto"/>
                                                                                                        <w:bottom w:val="none" w:sz="0" w:space="0" w:color="auto"/>
                                                                                                        <w:right w:val="none" w:sz="0" w:space="0" w:color="auto"/>
                                                                                                      </w:divBdr>
                                                                                                      <w:divsChild>
                                                                                                        <w:div w:id="837885960">
                                                                                                          <w:marLeft w:val="0"/>
                                                                                                          <w:marRight w:val="0"/>
                                                                                                          <w:marTop w:val="0"/>
                                                                                                          <w:marBottom w:val="0"/>
                                                                                                          <w:divBdr>
                                                                                                            <w:top w:val="none" w:sz="0" w:space="0" w:color="auto"/>
                                                                                                            <w:left w:val="none" w:sz="0" w:space="0" w:color="auto"/>
                                                                                                            <w:bottom w:val="none" w:sz="0" w:space="0" w:color="auto"/>
                                                                                                            <w:right w:val="none" w:sz="0" w:space="0" w:color="auto"/>
                                                                                                          </w:divBdr>
                                                                                                        </w:div>
                                                                                                      </w:divsChild>
                                                                                                    </w:div>
                                                                                                    <w:div w:id="2119256557">
                                                                                                      <w:marLeft w:val="0"/>
                                                                                                      <w:marRight w:val="0"/>
                                                                                                      <w:marTop w:val="0"/>
                                                                                                      <w:marBottom w:val="0"/>
                                                                                                      <w:divBdr>
                                                                                                        <w:top w:val="none" w:sz="0" w:space="0" w:color="auto"/>
                                                                                                        <w:left w:val="none" w:sz="0" w:space="0" w:color="auto"/>
                                                                                                        <w:bottom w:val="none" w:sz="0" w:space="0" w:color="auto"/>
                                                                                                        <w:right w:val="none" w:sz="0" w:space="0" w:color="auto"/>
                                                                                                      </w:divBdr>
                                                                                                      <w:divsChild>
                                                                                                        <w:div w:id="1462109471">
                                                                                                          <w:marLeft w:val="0"/>
                                                                                                          <w:marRight w:val="0"/>
                                                                                                          <w:marTop w:val="0"/>
                                                                                                          <w:marBottom w:val="0"/>
                                                                                                          <w:divBdr>
                                                                                                            <w:top w:val="none" w:sz="0" w:space="0" w:color="auto"/>
                                                                                                            <w:left w:val="none" w:sz="0" w:space="0" w:color="auto"/>
                                                                                                            <w:bottom w:val="none" w:sz="0" w:space="0" w:color="auto"/>
                                                                                                            <w:right w:val="none" w:sz="0" w:space="0" w:color="auto"/>
                                                                                                          </w:divBdr>
                                                                                                        </w:div>
                                                                                                      </w:divsChild>
                                                                                                    </w:div>
                                                                                                    <w:div w:id="84766802">
                                                                                                      <w:marLeft w:val="0"/>
                                                                                                      <w:marRight w:val="0"/>
                                                                                                      <w:marTop w:val="0"/>
                                                                                                      <w:marBottom w:val="0"/>
                                                                                                      <w:divBdr>
                                                                                                        <w:top w:val="none" w:sz="0" w:space="0" w:color="auto"/>
                                                                                                        <w:left w:val="none" w:sz="0" w:space="0" w:color="auto"/>
                                                                                                        <w:bottom w:val="none" w:sz="0" w:space="0" w:color="auto"/>
                                                                                                        <w:right w:val="none" w:sz="0" w:space="0" w:color="auto"/>
                                                                                                      </w:divBdr>
                                                                                                      <w:divsChild>
                                                                                                        <w:div w:id="6891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4042521">
      <w:bodyDiv w:val="1"/>
      <w:marLeft w:val="0"/>
      <w:marRight w:val="0"/>
      <w:marTop w:val="0"/>
      <w:marBottom w:val="0"/>
      <w:divBdr>
        <w:top w:val="none" w:sz="0" w:space="0" w:color="auto"/>
        <w:left w:val="none" w:sz="0" w:space="0" w:color="auto"/>
        <w:bottom w:val="none" w:sz="0" w:space="0" w:color="auto"/>
        <w:right w:val="none" w:sz="0" w:space="0" w:color="auto"/>
      </w:divBdr>
      <w:divsChild>
        <w:div w:id="58409418">
          <w:marLeft w:val="0"/>
          <w:marRight w:val="0"/>
          <w:marTop w:val="0"/>
          <w:marBottom w:val="0"/>
          <w:divBdr>
            <w:top w:val="none" w:sz="0" w:space="0" w:color="auto"/>
            <w:left w:val="none" w:sz="0" w:space="0" w:color="auto"/>
            <w:bottom w:val="none" w:sz="0" w:space="0" w:color="auto"/>
            <w:right w:val="none" w:sz="0" w:space="0" w:color="auto"/>
          </w:divBdr>
          <w:divsChild>
            <w:div w:id="1984501201">
              <w:marLeft w:val="0"/>
              <w:marRight w:val="0"/>
              <w:marTop w:val="0"/>
              <w:marBottom w:val="0"/>
              <w:divBdr>
                <w:top w:val="none" w:sz="0" w:space="0" w:color="auto"/>
                <w:left w:val="none" w:sz="0" w:space="0" w:color="auto"/>
                <w:bottom w:val="none" w:sz="0" w:space="0" w:color="auto"/>
                <w:right w:val="none" w:sz="0" w:space="0" w:color="auto"/>
              </w:divBdr>
              <w:divsChild>
                <w:div w:id="1461000450">
                  <w:marLeft w:val="0"/>
                  <w:marRight w:val="0"/>
                  <w:marTop w:val="0"/>
                  <w:marBottom w:val="0"/>
                  <w:divBdr>
                    <w:top w:val="none" w:sz="0" w:space="0" w:color="auto"/>
                    <w:left w:val="none" w:sz="0" w:space="0" w:color="auto"/>
                    <w:bottom w:val="none" w:sz="0" w:space="0" w:color="auto"/>
                    <w:right w:val="none" w:sz="0" w:space="0" w:color="auto"/>
                  </w:divBdr>
                  <w:divsChild>
                    <w:div w:id="1499535807">
                      <w:marLeft w:val="0"/>
                      <w:marRight w:val="0"/>
                      <w:marTop w:val="0"/>
                      <w:marBottom w:val="0"/>
                      <w:divBdr>
                        <w:top w:val="none" w:sz="0" w:space="0" w:color="auto"/>
                        <w:left w:val="none" w:sz="0" w:space="0" w:color="auto"/>
                        <w:bottom w:val="none" w:sz="0" w:space="0" w:color="auto"/>
                        <w:right w:val="none" w:sz="0" w:space="0" w:color="auto"/>
                      </w:divBdr>
                      <w:divsChild>
                        <w:div w:id="2071733403">
                          <w:marLeft w:val="0"/>
                          <w:marRight w:val="0"/>
                          <w:marTop w:val="0"/>
                          <w:marBottom w:val="0"/>
                          <w:divBdr>
                            <w:top w:val="none" w:sz="0" w:space="0" w:color="auto"/>
                            <w:left w:val="none" w:sz="0" w:space="0" w:color="auto"/>
                            <w:bottom w:val="none" w:sz="0" w:space="0" w:color="auto"/>
                            <w:right w:val="none" w:sz="0" w:space="0" w:color="auto"/>
                          </w:divBdr>
                          <w:divsChild>
                            <w:div w:id="838085241">
                              <w:marLeft w:val="0"/>
                              <w:marRight w:val="0"/>
                              <w:marTop w:val="0"/>
                              <w:marBottom w:val="0"/>
                              <w:divBdr>
                                <w:top w:val="none" w:sz="0" w:space="0" w:color="auto"/>
                                <w:left w:val="none" w:sz="0" w:space="0" w:color="auto"/>
                                <w:bottom w:val="none" w:sz="0" w:space="0" w:color="auto"/>
                                <w:right w:val="none" w:sz="0" w:space="0" w:color="auto"/>
                              </w:divBdr>
                              <w:divsChild>
                                <w:div w:id="1976176372">
                                  <w:marLeft w:val="0"/>
                                  <w:marRight w:val="0"/>
                                  <w:marTop w:val="0"/>
                                  <w:marBottom w:val="0"/>
                                  <w:divBdr>
                                    <w:top w:val="none" w:sz="0" w:space="0" w:color="auto"/>
                                    <w:left w:val="none" w:sz="0" w:space="0" w:color="auto"/>
                                    <w:bottom w:val="none" w:sz="0" w:space="0" w:color="auto"/>
                                    <w:right w:val="none" w:sz="0" w:space="0" w:color="auto"/>
                                  </w:divBdr>
                                  <w:divsChild>
                                    <w:div w:id="1094745730">
                                      <w:marLeft w:val="0"/>
                                      <w:marRight w:val="0"/>
                                      <w:marTop w:val="0"/>
                                      <w:marBottom w:val="0"/>
                                      <w:divBdr>
                                        <w:top w:val="none" w:sz="0" w:space="0" w:color="auto"/>
                                        <w:left w:val="none" w:sz="0" w:space="0" w:color="auto"/>
                                        <w:bottom w:val="none" w:sz="0" w:space="0" w:color="auto"/>
                                        <w:right w:val="none" w:sz="0" w:space="0" w:color="auto"/>
                                      </w:divBdr>
                                      <w:divsChild>
                                        <w:div w:id="750738610">
                                          <w:marLeft w:val="0"/>
                                          <w:marRight w:val="0"/>
                                          <w:marTop w:val="0"/>
                                          <w:marBottom w:val="0"/>
                                          <w:divBdr>
                                            <w:top w:val="none" w:sz="0" w:space="0" w:color="auto"/>
                                            <w:left w:val="none" w:sz="0" w:space="0" w:color="auto"/>
                                            <w:bottom w:val="none" w:sz="0" w:space="0" w:color="auto"/>
                                            <w:right w:val="none" w:sz="0" w:space="0" w:color="auto"/>
                                          </w:divBdr>
                                          <w:divsChild>
                                            <w:div w:id="2058774279">
                                              <w:marLeft w:val="0"/>
                                              <w:marRight w:val="0"/>
                                              <w:marTop w:val="0"/>
                                              <w:marBottom w:val="0"/>
                                              <w:divBdr>
                                                <w:top w:val="none" w:sz="0" w:space="0" w:color="auto"/>
                                                <w:left w:val="none" w:sz="0" w:space="0" w:color="auto"/>
                                                <w:bottom w:val="none" w:sz="0" w:space="0" w:color="auto"/>
                                                <w:right w:val="none" w:sz="0" w:space="0" w:color="auto"/>
                                              </w:divBdr>
                                              <w:divsChild>
                                                <w:div w:id="467479768">
                                                  <w:marLeft w:val="0"/>
                                                  <w:marRight w:val="0"/>
                                                  <w:marTop w:val="0"/>
                                                  <w:marBottom w:val="0"/>
                                                  <w:divBdr>
                                                    <w:top w:val="none" w:sz="0" w:space="0" w:color="auto"/>
                                                    <w:left w:val="none" w:sz="0" w:space="0" w:color="auto"/>
                                                    <w:bottom w:val="none" w:sz="0" w:space="0" w:color="auto"/>
                                                    <w:right w:val="none" w:sz="0" w:space="0" w:color="auto"/>
                                                  </w:divBdr>
                                                  <w:divsChild>
                                                    <w:div w:id="150945477">
                                                      <w:marLeft w:val="0"/>
                                                      <w:marRight w:val="0"/>
                                                      <w:marTop w:val="0"/>
                                                      <w:marBottom w:val="0"/>
                                                      <w:divBdr>
                                                        <w:top w:val="single" w:sz="6" w:space="0" w:color="ABABAB"/>
                                                        <w:left w:val="single" w:sz="6" w:space="0" w:color="ABABAB"/>
                                                        <w:bottom w:val="none" w:sz="0" w:space="0" w:color="auto"/>
                                                        <w:right w:val="single" w:sz="6" w:space="0" w:color="ABABAB"/>
                                                      </w:divBdr>
                                                      <w:divsChild>
                                                        <w:div w:id="2075468446">
                                                          <w:marLeft w:val="0"/>
                                                          <w:marRight w:val="0"/>
                                                          <w:marTop w:val="0"/>
                                                          <w:marBottom w:val="0"/>
                                                          <w:divBdr>
                                                            <w:top w:val="none" w:sz="0" w:space="0" w:color="auto"/>
                                                            <w:left w:val="none" w:sz="0" w:space="0" w:color="auto"/>
                                                            <w:bottom w:val="none" w:sz="0" w:space="0" w:color="auto"/>
                                                            <w:right w:val="none" w:sz="0" w:space="0" w:color="auto"/>
                                                          </w:divBdr>
                                                          <w:divsChild>
                                                            <w:div w:id="240723340">
                                                              <w:marLeft w:val="0"/>
                                                              <w:marRight w:val="0"/>
                                                              <w:marTop w:val="0"/>
                                                              <w:marBottom w:val="0"/>
                                                              <w:divBdr>
                                                                <w:top w:val="none" w:sz="0" w:space="0" w:color="auto"/>
                                                                <w:left w:val="none" w:sz="0" w:space="0" w:color="auto"/>
                                                                <w:bottom w:val="none" w:sz="0" w:space="0" w:color="auto"/>
                                                                <w:right w:val="none" w:sz="0" w:space="0" w:color="auto"/>
                                                              </w:divBdr>
                                                              <w:divsChild>
                                                                <w:div w:id="1766152288">
                                                                  <w:marLeft w:val="0"/>
                                                                  <w:marRight w:val="0"/>
                                                                  <w:marTop w:val="0"/>
                                                                  <w:marBottom w:val="0"/>
                                                                  <w:divBdr>
                                                                    <w:top w:val="none" w:sz="0" w:space="0" w:color="auto"/>
                                                                    <w:left w:val="none" w:sz="0" w:space="0" w:color="auto"/>
                                                                    <w:bottom w:val="none" w:sz="0" w:space="0" w:color="auto"/>
                                                                    <w:right w:val="none" w:sz="0" w:space="0" w:color="auto"/>
                                                                  </w:divBdr>
                                                                  <w:divsChild>
                                                                    <w:div w:id="985940162">
                                                                      <w:marLeft w:val="0"/>
                                                                      <w:marRight w:val="0"/>
                                                                      <w:marTop w:val="0"/>
                                                                      <w:marBottom w:val="0"/>
                                                                      <w:divBdr>
                                                                        <w:top w:val="none" w:sz="0" w:space="0" w:color="auto"/>
                                                                        <w:left w:val="none" w:sz="0" w:space="0" w:color="auto"/>
                                                                        <w:bottom w:val="none" w:sz="0" w:space="0" w:color="auto"/>
                                                                        <w:right w:val="none" w:sz="0" w:space="0" w:color="auto"/>
                                                                      </w:divBdr>
                                                                      <w:divsChild>
                                                                        <w:div w:id="1931767103">
                                                                          <w:marLeft w:val="-75"/>
                                                                          <w:marRight w:val="0"/>
                                                                          <w:marTop w:val="30"/>
                                                                          <w:marBottom w:val="30"/>
                                                                          <w:divBdr>
                                                                            <w:top w:val="none" w:sz="0" w:space="0" w:color="auto"/>
                                                                            <w:left w:val="none" w:sz="0" w:space="0" w:color="auto"/>
                                                                            <w:bottom w:val="none" w:sz="0" w:space="0" w:color="auto"/>
                                                                            <w:right w:val="none" w:sz="0" w:space="0" w:color="auto"/>
                                                                          </w:divBdr>
                                                                          <w:divsChild>
                                                                            <w:div w:id="1582325448">
                                                                              <w:marLeft w:val="0"/>
                                                                              <w:marRight w:val="0"/>
                                                                              <w:marTop w:val="0"/>
                                                                              <w:marBottom w:val="0"/>
                                                                              <w:divBdr>
                                                                                <w:top w:val="none" w:sz="0" w:space="0" w:color="auto"/>
                                                                                <w:left w:val="none" w:sz="0" w:space="0" w:color="auto"/>
                                                                                <w:bottom w:val="none" w:sz="0" w:space="0" w:color="auto"/>
                                                                                <w:right w:val="none" w:sz="0" w:space="0" w:color="auto"/>
                                                                              </w:divBdr>
                                                                              <w:divsChild>
                                                                                <w:div w:id="225187340">
                                                                                  <w:marLeft w:val="0"/>
                                                                                  <w:marRight w:val="0"/>
                                                                                  <w:marTop w:val="0"/>
                                                                                  <w:marBottom w:val="0"/>
                                                                                  <w:divBdr>
                                                                                    <w:top w:val="none" w:sz="0" w:space="0" w:color="auto"/>
                                                                                    <w:left w:val="none" w:sz="0" w:space="0" w:color="auto"/>
                                                                                    <w:bottom w:val="none" w:sz="0" w:space="0" w:color="auto"/>
                                                                                    <w:right w:val="none" w:sz="0" w:space="0" w:color="auto"/>
                                                                                  </w:divBdr>
                                                                                  <w:divsChild>
                                                                                    <w:div w:id="742148001">
                                                                                      <w:marLeft w:val="0"/>
                                                                                      <w:marRight w:val="0"/>
                                                                                      <w:marTop w:val="0"/>
                                                                                      <w:marBottom w:val="0"/>
                                                                                      <w:divBdr>
                                                                                        <w:top w:val="none" w:sz="0" w:space="0" w:color="auto"/>
                                                                                        <w:left w:val="none" w:sz="0" w:space="0" w:color="auto"/>
                                                                                        <w:bottom w:val="none" w:sz="0" w:space="0" w:color="auto"/>
                                                                                        <w:right w:val="none" w:sz="0" w:space="0" w:color="auto"/>
                                                                                      </w:divBdr>
                                                                                      <w:divsChild>
                                                                                        <w:div w:id="278609345">
                                                                                          <w:marLeft w:val="0"/>
                                                                                          <w:marRight w:val="0"/>
                                                                                          <w:marTop w:val="0"/>
                                                                                          <w:marBottom w:val="0"/>
                                                                                          <w:divBdr>
                                                                                            <w:top w:val="none" w:sz="0" w:space="0" w:color="auto"/>
                                                                                            <w:left w:val="none" w:sz="0" w:space="0" w:color="auto"/>
                                                                                            <w:bottom w:val="none" w:sz="0" w:space="0" w:color="auto"/>
                                                                                            <w:right w:val="none" w:sz="0" w:space="0" w:color="auto"/>
                                                                                          </w:divBdr>
                                                                                          <w:divsChild>
                                                                                            <w:div w:id="127865120">
                                                                                              <w:marLeft w:val="0"/>
                                                                                              <w:marRight w:val="0"/>
                                                                                              <w:marTop w:val="0"/>
                                                                                              <w:marBottom w:val="0"/>
                                                                                              <w:divBdr>
                                                                                                <w:top w:val="none" w:sz="0" w:space="0" w:color="auto"/>
                                                                                                <w:left w:val="none" w:sz="0" w:space="0" w:color="auto"/>
                                                                                                <w:bottom w:val="none" w:sz="0" w:space="0" w:color="auto"/>
                                                                                                <w:right w:val="none" w:sz="0" w:space="0" w:color="auto"/>
                                                                                              </w:divBdr>
                                                                                              <w:divsChild>
                                                                                                <w:div w:id="2131580814">
                                                                                                  <w:marLeft w:val="0"/>
                                                                                                  <w:marRight w:val="0"/>
                                                                                                  <w:marTop w:val="30"/>
                                                                                                  <w:marBottom w:val="30"/>
                                                                                                  <w:divBdr>
                                                                                                    <w:top w:val="none" w:sz="0" w:space="0" w:color="auto"/>
                                                                                                    <w:left w:val="none" w:sz="0" w:space="0" w:color="auto"/>
                                                                                                    <w:bottom w:val="none" w:sz="0" w:space="0" w:color="auto"/>
                                                                                                    <w:right w:val="none" w:sz="0" w:space="0" w:color="auto"/>
                                                                                                  </w:divBdr>
                                                                                                  <w:divsChild>
                                                                                                    <w:div w:id="1716856318">
                                                                                                      <w:marLeft w:val="0"/>
                                                                                                      <w:marRight w:val="0"/>
                                                                                                      <w:marTop w:val="0"/>
                                                                                                      <w:marBottom w:val="0"/>
                                                                                                      <w:divBdr>
                                                                                                        <w:top w:val="none" w:sz="0" w:space="0" w:color="auto"/>
                                                                                                        <w:left w:val="none" w:sz="0" w:space="0" w:color="auto"/>
                                                                                                        <w:bottom w:val="none" w:sz="0" w:space="0" w:color="auto"/>
                                                                                                        <w:right w:val="none" w:sz="0" w:space="0" w:color="auto"/>
                                                                                                      </w:divBdr>
                                                                                                      <w:divsChild>
                                                                                                        <w:div w:id="1534341600">
                                                                                                          <w:marLeft w:val="0"/>
                                                                                                          <w:marRight w:val="0"/>
                                                                                                          <w:marTop w:val="0"/>
                                                                                                          <w:marBottom w:val="0"/>
                                                                                                          <w:divBdr>
                                                                                                            <w:top w:val="none" w:sz="0" w:space="0" w:color="auto"/>
                                                                                                            <w:left w:val="none" w:sz="0" w:space="0" w:color="auto"/>
                                                                                                            <w:bottom w:val="none" w:sz="0" w:space="0" w:color="auto"/>
                                                                                                            <w:right w:val="none" w:sz="0" w:space="0" w:color="auto"/>
                                                                                                          </w:divBdr>
                                                                                                        </w:div>
                                                                                                      </w:divsChild>
                                                                                                    </w:div>
                                                                                                    <w:div w:id="1221401701">
                                                                                                      <w:marLeft w:val="0"/>
                                                                                                      <w:marRight w:val="0"/>
                                                                                                      <w:marTop w:val="0"/>
                                                                                                      <w:marBottom w:val="0"/>
                                                                                                      <w:divBdr>
                                                                                                        <w:top w:val="none" w:sz="0" w:space="0" w:color="auto"/>
                                                                                                        <w:left w:val="none" w:sz="0" w:space="0" w:color="auto"/>
                                                                                                        <w:bottom w:val="none" w:sz="0" w:space="0" w:color="auto"/>
                                                                                                        <w:right w:val="none" w:sz="0" w:space="0" w:color="auto"/>
                                                                                                      </w:divBdr>
                                                                                                      <w:divsChild>
                                                                                                        <w:div w:id="86318137">
                                                                                                          <w:marLeft w:val="0"/>
                                                                                                          <w:marRight w:val="0"/>
                                                                                                          <w:marTop w:val="0"/>
                                                                                                          <w:marBottom w:val="0"/>
                                                                                                          <w:divBdr>
                                                                                                            <w:top w:val="none" w:sz="0" w:space="0" w:color="auto"/>
                                                                                                            <w:left w:val="none" w:sz="0" w:space="0" w:color="auto"/>
                                                                                                            <w:bottom w:val="none" w:sz="0" w:space="0" w:color="auto"/>
                                                                                                            <w:right w:val="none" w:sz="0" w:space="0" w:color="auto"/>
                                                                                                          </w:divBdr>
                                                                                                        </w:div>
                                                                                                      </w:divsChild>
                                                                                                    </w:div>
                                                                                                    <w:div w:id="1659115218">
                                                                                                      <w:marLeft w:val="0"/>
                                                                                                      <w:marRight w:val="0"/>
                                                                                                      <w:marTop w:val="0"/>
                                                                                                      <w:marBottom w:val="0"/>
                                                                                                      <w:divBdr>
                                                                                                        <w:top w:val="none" w:sz="0" w:space="0" w:color="auto"/>
                                                                                                        <w:left w:val="none" w:sz="0" w:space="0" w:color="auto"/>
                                                                                                        <w:bottom w:val="none" w:sz="0" w:space="0" w:color="auto"/>
                                                                                                        <w:right w:val="none" w:sz="0" w:space="0" w:color="auto"/>
                                                                                                      </w:divBdr>
                                                                                                      <w:divsChild>
                                                                                                        <w:div w:id="1350067443">
                                                                                                          <w:marLeft w:val="0"/>
                                                                                                          <w:marRight w:val="0"/>
                                                                                                          <w:marTop w:val="0"/>
                                                                                                          <w:marBottom w:val="0"/>
                                                                                                          <w:divBdr>
                                                                                                            <w:top w:val="none" w:sz="0" w:space="0" w:color="auto"/>
                                                                                                            <w:left w:val="none" w:sz="0" w:space="0" w:color="auto"/>
                                                                                                            <w:bottom w:val="none" w:sz="0" w:space="0" w:color="auto"/>
                                                                                                            <w:right w:val="none" w:sz="0" w:space="0" w:color="auto"/>
                                                                                                          </w:divBdr>
                                                                                                        </w:div>
                                                                                                      </w:divsChild>
                                                                                                    </w:div>
                                                                                                    <w:div w:id="1331906153">
                                                                                                      <w:marLeft w:val="0"/>
                                                                                                      <w:marRight w:val="0"/>
                                                                                                      <w:marTop w:val="0"/>
                                                                                                      <w:marBottom w:val="0"/>
                                                                                                      <w:divBdr>
                                                                                                        <w:top w:val="none" w:sz="0" w:space="0" w:color="auto"/>
                                                                                                        <w:left w:val="none" w:sz="0" w:space="0" w:color="auto"/>
                                                                                                        <w:bottom w:val="none" w:sz="0" w:space="0" w:color="auto"/>
                                                                                                        <w:right w:val="none" w:sz="0" w:space="0" w:color="auto"/>
                                                                                                      </w:divBdr>
                                                                                                      <w:divsChild>
                                                                                                        <w:div w:id="229460886">
                                                                                                          <w:marLeft w:val="0"/>
                                                                                                          <w:marRight w:val="0"/>
                                                                                                          <w:marTop w:val="0"/>
                                                                                                          <w:marBottom w:val="0"/>
                                                                                                          <w:divBdr>
                                                                                                            <w:top w:val="none" w:sz="0" w:space="0" w:color="auto"/>
                                                                                                            <w:left w:val="none" w:sz="0" w:space="0" w:color="auto"/>
                                                                                                            <w:bottom w:val="none" w:sz="0" w:space="0" w:color="auto"/>
                                                                                                            <w:right w:val="none" w:sz="0" w:space="0" w:color="auto"/>
                                                                                                          </w:divBdr>
                                                                                                        </w:div>
                                                                                                      </w:divsChild>
                                                                                                    </w:div>
                                                                                                    <w:div w:id="1378353561">
                                                                                                      <w:marLeft w:val="0"/>
                                                                                                      <w:marRight w:val="0"/>
                                                                                                      <w:marTop w:val="0"/>
                                                                                                      <w:marBottom w:val="0"/>
                                                                                                      <w:divBdr>
                                                                                                        <w:top w:val="none" w:sz="0" w:space="0" w:color="auto"/>
                                                                                                        <w:left w:val="none" w:sz="0" w:space="0" w:color="auto"/>
                                                                                                        <w:bottom w:val="none" w:sz="0" w:space="0" w:color="auto"/>
                                                                                                        <w:right w:val="none" w:sz="0" w:space="0" w:color="auto"/>
                                                                                                      </w:divBdr>
                                                                                                      <w:divsChild>
                                                                                                        <w:div w:id="1083180224">
                                                                                                          <w:marLeft w:val="0"/>
                                                                                                          <w:marRight w:val="0"/>
                                                                                                          <w:marTop w:val="0"/>
                                                                                                          <w:marBottom w:val="0"/>
                                                                                                          <w:divBdr>
                                                                                                            <w:top w:val="none" w:sz="0" w:space="0" w:color="auto"/>
                                                                                                            <w:left w:val="none" w:sz="0" w:space="0" w:color="auto"/>
                                                                                                            <w:bottom w:val="none" w:sz="0" w:space="0" w:color="auto"/>
                                                                                                            <w:right w:val="none" w:sz="0" w:space="0" w:color="auto"/>
                                                                                                          </w:divBdr>
                                                                                                        </w:div>
                                                                                                      </w:divsChild>
                                                                                                    </w:div>
                                                                                                    <w:div w:id="1657222253">
                                                                                                      <w:marLeft w:val="0"/>
                                                                                                      <w:marRight w:val="0"/>
                                                                                                      <w:marTop w:val="0"/>
                                                                                                      <w:marBottom w:val="0"/>
                                                                                                      <w:divBdr>
                                                                                                        <w:top w:val="none" w:sz="0" w:space="0" w:color="auto"/>
                                                                                                        <w:left w:val="none" w:sz="0" w:space="0" w:color="auto"/>
                                                                                                        <w:bottom w:val="none" w:sz="0" w:space="0" w:color="auto"/>
                                                                                                        <w:right w:val="none" w:sz="0" w:space="0" w:color="auto"/>
                                                                                                      </w:divBdr>
                                                                                                      <w:divsChild>
                                                                                                        <w:div w:id="1551455047">
                                                                                                          <w:marLeft w:val="0"/>
                                                                                                          <w:marRight w:val="0"/>
                                                                                                          <w:marTop w:val="0"/>
                                                                                                          <w:marBottom w:val="0"/>
                                                                                                          <w:divBdr>
                                                                                                            <w:top w:val="none" w:sz="0" w:space="0" w:color="auto"/>
                                                                                                            <w:left w:val="none" w:sz="0" w:space="0" w:color="auto"/>
                                                                                                            <w:bottom w:val="none" w:sz="0" w:space="0" w:color="auto"/>
                                                                                                            <w:right w:val="none" w:sz="0" w:space="0" w:color="auto"/>
                                                                                                          </w:divBdr>
                                                                                                        </w:div>
                                                                                                      </w:divsChild>
                                                                                                    </w:div>
                                                                                                    <w:div w:id="430901404">
                                                                                                      <w:marLeft w:val="0"/>
                                                                                                      <w:marRight w:val="0"/>
                                                                                                      <w:marTop w:val="0"/>
                                                                                                      <w:marBottom w:val="0"/>
                                                                                                      <w:divBdr>
                                                                                                        <w:top w:val="none" w:sz="0" w:space="0" w:color="auto"/>
                                                                                                        <w:left w:val="none" w:sz="0" w:space="0" w:color="auto"/>
                                                                                                        <w:bottom w:val="none" w:sz="0" w:space="0" w:color="auto"/>
                                                                                                        <w:right w:val="none" w:sz="0" w:space="0" w:color="auto"/>
                                                                                                      </w:divBdr>
                                                                                                      <w:divsChild>
                                                                                                        <w:div w:id="1333869356">
                                                                                                          <w:marLeft w:val="0"/>
                                                                                                          <w:marRight w:val="0"/>
                                                                                                          <w:marTop w:val="0"/>
                                                                                                          <w:marBottom w:val="0"/>
                                                                                                          <w:divBdr>
                                                                                                            <w:top w:val="none" w:sz="0" w:space="0" w:color="auto"/>
                                                                                                            <w:left w:val="none" w:sz="0" w:space="0" w:color="auto"/>
                                                                                                            <w:bottom w:val="none" w:sz="0" w:space="0" w:color="auto"/>
                                                                                                            <w:right w:val="none" w:sz="0" w:space="0" w:color="auto"/>
                                                                                                          </w:divBdr>
                                                                                                        </w:div>
                                                                                                      </w:divsChild>
                                                                                                    </w:div>
                                                                                                    <w:div w:id="901793749">
                                                                                                      <w:marLeft w:val="0"/>
                                                                                                      <w:marRight w:val="0"/>
                                                                                                      <w:marTop w:val="0"/>
                                                                                                      <w:marBottom w:val="0"/>
                                                                                                      <w:divBdr>
                                                                                                        <w:top w:val="none" w:sz="0" w:space="0" w:color="auto"/>
                                                                                                        <w:left w:val="none" w:sz="0" w:space="0" w:color="auto"/>
                                                                                                        <w:bottom w:val="none" w:sz="0" w:space="0" w:color="auto"/>
                                                                                                        <w:right w:val="none" w:sz="0" w:space="0" w:color="auto"/>
                                                                                                      </w:divBdr>
                                                                                                      <w:divsChild>
                                                                                                        <w:div w:id="1204444244">
                                                                                                          <w:marLeft w:val="0"/>
                                                                                                          <w:marRight w:val="0"/>
                                                                                                          <w:marTop w:val="0"/>
                                                                                                          <w:marBottom w:val="0"/>
                                                                                                          <w:divBdr>
                                                                                                            <w:top w:val="none" w:sz="0" w:space="0" w:color="auto"/>
                                                                                                            <w:left w:val="none" w:sz="0" w:space="0" w:color="auto"/>
                                                                                                            <w:bottom w:val="none" w:sz="0" w:space="0" w:color="auto"/>
                                                                                                            <w:right w:val="none" w:sz="0" w:space="0" w:color="auto"/>
                                                                                                          </w:divBdr>
                                                                                                        </w:div>
                                                                                                      </w:divsChild>
                                                                                                    </w:div>
                                                                                                    <w:div w:id="1531528520">
                                                                                                      <w:marLeft w:val="0"/>
                                                                                                      <w:marRight w:val="0"/>
                                                                                                      <w:marTop w:val="0"/>
                                                                                                      <w:marBottom w:val="0"/>
                                                                                                      <w:divBdr>
                                                                                                        <w:top w:val="none" w:sz="0" w:space="0" w:color="auto"/>
                                                                                                        <w:left w:val="none" w:sz="0" w:space="0" w:color="auto"/>
                                                                                                        <w:bottom w:val="none" w:sz="0" w:space="0" w:color="auto"/>
                                                                                                        <w:right w:val="none" w:sz="0" w:space="0" w:color="auto"/>
                                                                                                      </w:divBdr>
                                                                                                      <w:divsChild>
                                                                                                        <w:div w:id="1134299679">
                                                                                                          <w:marLeft w:val="0"/>
                                                                                                          <w:marRight w:val="0"/>
                                                                                                          <w:marTop w:val="0"/>
                                                                                                          <w:marBottom w:val="0"/>
                                                                                                          <w:divBdr>
                                                                                                            <w:top w:val="none" w:sz="0" w:space="0" w:color="auto"/>
                                                                                                            <w:left w:val="none" w:sz="0" w:space="0" w:color="auto"/>
                                                                                                            <w:bottom w:val="none" w:sz="0" w:space="0" w:color="auto"/>
                                                                                                            <w:right w:val="none" w:sz="0" w:space="0" w:color="auto"/>
                                                                                                          </w:divBdr>
                                                                                                        </w:div>
                                                                                                      </w:divsChild>
                                                                                                    </w:div>
                                                                                                    <w:div w:id="1399133828">
                                                                                                      <w:marLeft w:val="0"/>
                                                                                                      <w:marRight w:val="0"/>
                                                                                                      <w:marTop w:val="0"/>
                                                                                                      <w:marBottom w:val="0"/>
                                                                                                      <w:divBdr>
                                                                                                        <w:top w:val="none" w:sz="0" w:space="0" w:color="auto"/>
                                                                                                        <w:left w:val="none" w:sz="0" w:space="0" w:color="auto"/>
                                                                                                        <w:bottom w:val="none" w:sz="0" w:space="0" w:color="auto"/>
                                                                                                        <w:right w:val="none" w:sz="0" w:space="0" w:color="auto"/>
                                                                                                      </w:divBdr>
                                                                                                      <w:divsChild>
                                                                                                        <w:div w:id="1746220878">
                                                                                                          <w:marLeft w:val="0"/>
                                                                                                          <w:marRight w:val="0"/>
                                                                                                          <w:marTop w:val="0"/>
                                                                                                          <w:marBottom w:val="0"/>
                                                                                                          <w:divBdr>
                                                                                                            <w:top w:val="none" w:sz="0" w:space="0" w:color="auto"/>
                                                                                                            <w:left w:val="none" w:sz="0" w:space="0" w:color="auto"/>
                                                                                                            <w:bottom w:val="none" w:sz="0" w:space="0" w:color="auto"/>
                                                                                                            <w:right w:val="none" w:sz="0" w:space="0" w:color="auto"/>
                                                                                                          </w:divBdr>
                                                                                                        </w:div>
                                                                                                      </w:divsChild>
                                                                                                    </w:div>
                                                                                                    <w:div w:id="909775335">
                                                                                                      <w:marLeft w:val="0"/>
                                                                                                      <w:marRight w:val="0"/>
                                                                                                      <w:marTop w:val="0"/>
                                                                                                      <w:marBottom w:val="0"/>
                                                                                                      <w:divBdr>
                                                                                                        <w:top w:val="none" w:sz="0" w:space="0" w:color="auto"/>
                                                                                                        <w:left w:val="none" w:sz="0" w:space="0" w:color="auto"/>
                                                                                                        <w:bottom w:val="none" w:sz="0" w:space="0" w:color="auto"/>
                                                                                                        <w:right w:val="none" w:sz="0" w:space="0" w:color="auto"/>
                                                                                                      </w:divBdr>
                                                                                                      <w:divsChild>
                                                                                                        <w:div w:id="110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upportcentral.ge.com/@lexicon" TargetMode="External"/><Relationship Id="rId26" Type="http://schemas.openxmlformats.org/officeDocument/2006/relationships/hyperlink" Target="http://sp.vetco.com/sites/subseaitr/ITO%20Operations/bid_prioritisation/default.aspx" TargetMode="External"/><Relationship Id="rId3" Type="http://schemas.openxmlformats.org/officeDocument/2006/relationships/styles" Target="styles.xml"/><Relationship Id="rId21" Type="http://schemas.openxmlformats.org/officeDocument/2006/relationships/hyperlink" Target="http://edms.pw.ge.com/dctmquality/home/components/drl/drl.jsp?objectId=0900f5ea8063d167&amp;showRendition=true" TargetMode="Externa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hyperlink" Target="http://sp.vetco.com/sites/subseaitr/ITO%20Operations/bid_prioritisation/default.aspx" TargetMode="External"/><Relationship Id="rId25" Type="http://schemas.openxmlformats.org/officeDocument/2006/relationships/hyperlink" Target="http://edms.pw.ge.com/dctmquality/home/components/drl/drl.jsp?objectId=0900f5ea807f09ab&amp;showRendition=tru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dms.pw.ge.com/dctmquality/home/components/drl/drl.jsp?objectId=0900f5ea8063d167&amp;showRendition=true" TargetMode="External"/><Relationship Id="rId20" Type="http://schemas.openxmlformats.org/officeDocument/2006/relationships/hyperlink" Target="http://edms.pw.ge.com/dctmquality/home/components/drl/drl.jsp?objectId=0900f5ea8063d167&amp;showRendition=tru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edms.pw.ge.com/dctmquality/home/components/drl/drl.jsp?objectId=0900f5ea807c31c6&amp;showRendition=tru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vetco.com/sites/subseaitr/ITO%20Operations/bid_prioritisation/default.aspx" TargetMode="External"/><Relationship Id="rId23" Type="http://schemas.openxmlformats.org/officeDocument/2006/relationships/hyperlink" Target="http://edms.pw.ge.com/dctmquality/home/components/drl/drl.jsp?objectId=0900f5ea807c31c6&amp;showRendition=true" TargetMode="External"/><Relationship Id="rId28" Type="http://schemas.openxmlformats.org/officeDocument/2006/relationships/hyperlink" Target="http://supportcentral.ge.com/@lexicon" TargetMode="External"/><Relationship Id="rId10" Type="http://schemas.openxmlformats.org/officeDocument/2006/relationships/image" Target="media/image4.JPG"/><Relationship Id="rId19" Type="http://schemas.openxmlformats.org/officeDocument/2006/relationships/hyperlink" Target="http://libraries.ge.com/download?fileid=697340101101&amp;entity_id=55721334101&amp;sid=101"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p.vetco.com/sites/subseaitr/ITO%20Operations/bid_prioritisation/default.aspx" TargetMode="External"/><Relationship Id="rId22" Type="http://schemas.openxmlformats.org/officeDocument/2006/relationships/hyperlink" Target="http://edms.pw.ge.com/dctmquality/home/components/drl/drl.jsp?objectId=0900f5ea8063d169&amp;showRendition=true" TargetMode="External"/><Relationship Id="rId27" Type="http://schemas.openxmlformats.org/officeDocument/2006/relationships/hyperlink" Target="http://supportcentral.ge.com/@lexicon"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01981897\Desktop\Draft%20Docs\Documentum%20-%20Drafts\Work%20Instruction%20&amp;%20Procedure%20Template%20-%20Easy%20to%20use%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66726-E706-4CBC-A8E4-F84D3C0D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&amp; Procedure Template - Easy to use format</Template>
  <TotalTime>4</TotalTime>
  <Pages>14</Pages>
  <Words>3377</Words>
  <Characters>19253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Purpose</vt:lpstr>
    </vt:vector>
  </TitlesOfParts>
  <Company>GE</Company>
  <LinksUpToDate>false</LinksUpToDate>
  <CharactersWithSpaces>22585</CharactersWithSpaces>
  <SharedDoc>false</SharedDoc>
  <HLinks>
    <vt:vector size="72" baseType="variant">
      <vt:variant>
        <vt:i4>5636105</vt:i4>
      </vt:variant>
      <vt:variant>
        <vt:i4>59</vt:i4>
      </vt:variant>
      <vt:variant>
        <vt:i4>0</vt:i4>
      </vt:variant>
      <vt:variant>
        <vt:i4>5</vt:i4>
      </vt:variant>
      <vt:variant>
        <vt:lpwstr>http://documents.ps.ge.com/hq/custom/components/drl/drl.jsp?objectId=0900f5ea80096bc9&amp;customDrlView=guest&amp;docbaseName=GEE_Process_Control&amp;versionLabel=Published</vt:lpwstr>
      </vt:variant>
      <vt:variant>
        <vt:lpwstr/>
      </vt:variant>
      <vt:variant>
        <vt:i4>196683</vt:i4>
      </vt:variant>
      <vt:variant>
        <vt:i4>57</vt:i4>
      </vt:variant>
      <vt:variant>
        <vt:i4>0</vt:i4>
      </vt:variant>
      <vt:variant>
        <vt:i4>5</vt:i4>
      </vt:variant>
      <vt:variant>
        <vt:lpwstr>http://library.ps.ge.com/quality/home/components/drl/drl.jsp?objectId=0900f5ea800076ba&amp;showRendition=true</vt:lpwstr>
      </vt:variant>
      <vt:variant>
        <vt:lpwstr/>
      </vt:variant>
      <vt:variant>
        <vt:i4>5636105</vt:i4>
      </vt:variant>
      <vt:variant>
        <vt:i4>53</vt:i4>
      </vt:variant>
      <vt:variant>
        <vt:i4>0</vt:i4>
      </vt:variant>
      <vt:variant>
        <vt:i4>5</vt:i4>
      </vt:variant>
      <vt:variant>
        <vt:lpwstr>http://documents.ps.ge.com/hq/custom/components/drl/drl.jsp?objectId=0900f5ea80096bc9&amp;customDrlView=guest&amp;docbaseName=GEE_Process_Control&amp;versionLabel=Published</vt:lpwstr>
      </vt:variant>
      <vt:variant>
        <vt:lpwstr/>
      </vt:variant>
      <vt:variant>
        <vt:i4>196683</vt:i4>
      </vt:variant>
      <vt:variant>
        <vt:i4>51</vt:i4>
      </vt:variant>
      <vt:variant>
        <vt:i4>0</vt:i4>
      </vt:variant>
      <vt:variant>
        <vt:i4>5</vt:i4>
      </vt:variant>
      <vt:variant>
        <vt:lpwstr>http://library.ps.ge.com/quality/home/components/drl/drl.jsp?objectId=0900f5ea800076ba&amp;showRendition=true</vt:lpwstr>
      </vt:variant>
      <vt:variant>
        <vt:lpwstr/>
      </vt:variant>
      <vt:variant>
        <vt:i4>1441842</vt:i4>
      </vt:variant>
      <vt:variant>
        <vt:i4>44</vt:i4>
      </vt:variant>
      <vt:variant>
        <vt:i4>0</vt:i4>
      </vt:variant>
      <vt:variant>
        <vt:i4>5</vt:i4>
      </vt:variant>
      <vt:variant>
        <vt:lpwstr/>
      </vt:variant>
      <vt:variant>
        <vt:lpwstr>_Toc319316951</vt:lpwstr>
      </vt:variant>
      <vt:variant>
        <vt:i4>1441842</vt:i4>
      </vt:variant>
      <vt:variant>
        <vt:i4>38</vt:i4>
      </vt:variant>
      <vt:variant>
        <vt:i4>0</vt:i4>
      </vt:variant>
      <vt:variant>
        <vt:i4>5</vt:i4>
      </vt:variant>
      <vt:variant>
        <vt:lpwstr/>
      </vt:variant>
      <vt:variant>
        <vt:lpwstr>_Toc319316950</vt:lpwstr>
      </vt:variant>
      <vt:variant>
        <vt:i4>1507378</vt:i4>
      </vt:variant>
      <vt:variant>
        <vt:i4>32</vt:i4>
      </vt:variant>
      <vt:variant>
        <vt:i4>0</vt:i4>
      </vt:variant>
      <vt:variant>
        <vt:i4>5</vt:i4>
      </vt:variant>
      <vt:variant>
        <vt:lpwstr/>
      </vt:variant>
      <vt:variant>
        <vt:lpwstr>_Toc319316949</vt:lpwstr>
      </vt:variant>
      <vt:variant>
        <vt:i4>1507378</vt:i4>
      </vt:variant>
      <vt:variant>
        <vt:i4>26</vt:i4>
      </vt:variant>
      <vt:variant>
        <vt:i4>0</vt:i4>
      </vt:variant>
      <vt:variant>
        <vt:i4>5</vt:i4>
      </vt:variant>
      <vt:variant>
        <vt:lpwstr/>
      </vt:variant>
      <vt:variant>
        <vt:lpwstr>_Toc319316948</vt:lpwstr>
      </vt:variant>
      <vt:variant>
        <vt:i4>1507378</vt:i4>
      </vt:variant>
      <vt:variant>
        <vt:i4>20</vt:i4>
      </vt:variant>
      <vt:variant>
        <vt:i4>0</vt:i4>
      </vt:variant>
      <vt:variant>
        <vt:i4>5</vt:i4>
      </vt:variant>
      <vt:variant>
        <vt:lpwstr/>
      </vt:variant>
      <vt:variant>
        <vt:lpwstr>_Toc319316947</vt:lpwstr>
      </vt:variant>
      <vt:variant>
        <vt:i4>1507378</vt:i4>
      </vt:variant>
      <vt:variant>
        <vt:i4>14</vt:i4>
      </vt:variant>
      <vt:variant>
        <vt:i4>0</vt:i4>
      </vt:variant>
      <vt:variant>
        <vt:i4>5</vt:i4>
      </vt:variant>
      <vt:variant>
        <vt:lpwstr/>
      </vt:variant>
      <vt:variant>
        <vt:lpwstr>_Toc319316946</vt:lpwstr>
      </vt:variant>
      <vt:variant>
        <vt:i4>1507378</vt:i4>
      </vt:variant>
      <vt:variant>
        <vt:i4>8</vt:i4>
      </vt:variant>
      <vt:variant>
        <vt:i4>0</vt:i4>
      </vt:variant>
      <vt:variant>
        <vt:i4>5</vt:i4>
      </vt:variant>
      <vt:variant>
        <vt:lpwstr/>
      </vt:variant>
      <vt:variant>
        <vt:lpwstr>_Toc319316945</vt:lpwstr>
      </vt:variant>
      <vt:variant>
        <vt:i4>1507378</vt:i4>
      </vt:variant>
      <vt:variant>
        <vt:i4>2</vt:i4>
      </vt:variant>
      <vt:variant>
        <vt:i4>0</vt:i4>
      </vt:variant>
      <vt:variant>
        <vt:i4>5</vt:i4>
      </vt:variant>
      <vt:variant>
        <vt:lpwstr/>
      </vt:variant>
      <vt:variant>
        <vt:lpwstr>_Toc319316944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Purpose</dc:title>
  <dc:creator>De leon, Richard (GE Oil &amp; Gas)</dc:creator>
  <cp:lastModifiedBy>Kovalainen, Pauliina (GE Oil &amp; Gas)</cp:lastModifiedBy>
  <cp:revision>3</cp:revision>
  <cp:lastPrinted>2017-11-02T16:09:00Z</cp:lastPrinted>
  <dcterms:created xsi:type="dcterms:W3CDTF">2017-11-02T16:41:00Z</dcterms:created>
  <dcterms:modified xsi:type="dcterms:W3CDTF">2017-11-03T09:43:00Z</dcterms:modified>
</cp:coreProperties>
</file>