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656" w:type="dxa"/>
        <w:tblInd w:w="-1050" w:type="dxa"/>
        <w:tblLayout w:type="fixed"/>
        <w:tblLook w:val="04A0" w:firstRow="1" w:lastRow="0" w:firstColumn="1" w:lastColumn="0" w:noHBand="0" w:noVBand="1"/>
      </w:tblPr>
      <w:tblGrid>
        <w:gridCol w:w="874"/>
        <w:gridCol w:w="2127"/>
        <w:gridCol w:w="567"/>
        <w:gridCol w:w="1276"/>
        <w:gridCol w:w="709"/>
        <w:gridCol w:w="10"/>
        <w:gridCol w:w="1407"/>
        <w:gridCol w:w="3686"/>
      </w:tblGrid>
      <w:tr w:rsidR="00582F67" w:rsidTr="00E07EF1">
        <w:tc>
          <w:tcPr>
            <w:tcW w:w="10656" w:type="dxa"/>
            <w:gridSpan w:val="8"/>
          </w:tcPr>
          <w:p w:rsidR="00582F67" w:rsidRPr="009835F7" w:rsidRDefault="00860EC0" w:rsidP="00F80932">
            <w:pPr>
              <w:spacing w:beforeLines="20" w:before="48" w:afterLines="20" w:after="48"/>
              <w:rPr>
                <w:rFonts w:ascii="Arial" w:hAnsi="Arial" w:cs="Arial"/>
                <w:sz w:val="20"/>
                <w:highlight w:val="lightGray"/>
              </w:rPr>
            </w:pPr>
            <w:r w:rsidRPr="009835F7">
              <w:rPr>
                <w:rFonts w:ascii="Arial" w:hAnsi="Arial" w:cs="Arial"/>
                <w:iCs/>
                <w:sz w:val="20"/>
              </w:rPr>
              <w:t xml:space="preserve">The checks performed are inspect and report </w:t>
            </w:r>
            <w:r w:rsidR="009835F7">
              <w:rPr>
                <w:rFonts w:ascii="Arial" w:hAnsi="Arial" w:cs="Arial"/>
                <w:iCs/>
                <w:sz w:val="20"/>
              </w:rPr>
              <w:t>unless otherwise stated,</w:t>
            </w:r>
            <w:r w:rsidRPr="009835F7">
              <w:rPr>
                <w:rFonts w:ascii="Arial" w:hAnsi="Arial" w:cs="Arial"/>
                <w:iCs/>
                <w:sz w:val="20"/>
              </w:rPr>
              <w:t xml:space="preserve"> secondary corrective maintenance work orders should be submitted on Maximo for any faults identified. Unless the fault found is safety critical, quality related or could impact production, in which case a repair should be carried out immediately and reported as reactive breakdown maintenance. </w:t>
            </w:r>
            <w:r w:rsidR="009835F7">
              <w:rPr>
                <w:rFonts w:ascii="Arial" w:hAnsi="Arial" w:cs="Arial"/>
                <w:iCs/>
                <w:sz w:val="20"/>
              </w:rPr>
              <w:t>The</w:t>
            </w:r>
            <w:r w:rsidRPr="009835F7">
              <w:rPr>
                <w:rFonts w:ascii="Arial" w:hAnsi="Arial" w:cs="Arial"/>
                <w:iCs/>
                <w:sz w:val="20"/>
              </w:rPr>
              <w:t xml:space="preserve"> Shift </w:t>
            </w:r>
            <w:r w:rsidR="009835F7">
              <w:rPr>
                <w:rFonts w:ascii="Arial" w:hAnsi="Arial" w:cs="Arial"/>
                <w:iCs/>
                <w:sz w:val="20"/>
              </w:rPr>
              <w:t>Supervisor</w:t>
            </w:r>
            <w:r w:rsidRPr="009835F7">
              <w:rPr>
                <w:rFonts w:ascii="Arial" w:hAnsi="Arial" w:cs="Arial"/>
                <w:iCs/>
                <w:sz w:val="20"/>
              </w:rPr>
              <w:t xml:space="preserve"> must be informed prior to any work commencing. Add the details of any additional work orders raised, to the log of the pre-run work request.</w:t>
            </w:r>
          </w:p>
        </w:tc>
      </w:tr>
      <w:tr w:rsidR="00F43870" w:rsidTr="00E07EF1">
        <w:tc>
          <w:tcPr>
            <w:tcW w:w="10656" w:type="dxa"/>
            <w:gridSpan w:val="8"/>
          </w:tcPr>
          <w:p w:rsidR="00F43870" w:rsidRPr="00E07EF1" w:rsidRDefault="00F43870" w:rsidP="00882C71">
            <w:pPr>
              <w:spacing w:beforeLines="20" w:before="48" w:afterLines="20" w:after="48"/>
              <w:jc w:val="left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The </w:t>
            </w:r>
            <w:r w:rsidR="00860EC0">
              <w:rPr>
                <w:rFonts w:ascii="Arial" w:hAnsi="Arial" w:cs="Arial"/>
                <w:iCs/>
                <w:sz w:val="20"/>
              </w:rPr>
              <w:t>pre-run</w:t>
            </w:r>
            <w:r>
              <w:rPr>
                <w:rFonts w:ascii="Arial" w:hAnsi="Arial" w:cs="Arial"/>
                <w:iCs/>
                <w:sz w:val="20"/>
              </w:rPr>
              <w:t xml:space="preserve"> checks must be done in sta</w:t>
            </w:r>
            <w:r w:rsidR="0042621A">
              <w:rPr>
                <w:rFonts w:ascii="Arial" w:hAnsi="Arial" w:cs="Arial"/>
                <w:iCs/>
                <w:sz w:val="20"/>
              </w:rPr>
              <w:t>ges.</w:t>
            </w:r>
            <w:r>
              <w:rPr>
                <w:rFonts w:ascii="Arial" w:hAnsi="Arial" w:cs="Arial"/>
                <w:iCs/>
                <w:sz w:val="20"/>
              </w:rPr>
              <w:t xml:space="preserve"> Tip and crosshead internal/external checks must be completed </w:t>
            </w:r>
            <w:r w:rsidR="00882C71">
              <w:rPr>
                <w:rFonts w:ascii="Arial" w:hAnsi="Arial" w:cs="Arial"/>
                <w:iCs/>
                <w:sz w:val="20"/>
              </w:rPr>
              <w:t xml:space="preserve">prior to the crosshead being </w:t>
            </w:r>
            <w:r w:rsidR="00860EC0">
              <w:rPr>
                <w:rFonts w:ascii="Arial" w:hAnsi="Arial" w:cs="Arial"/>
                <w:iCs/>
                <w:sz w:val="20"/>
              </w:rPr>
              <w:t>connected</w:t>
            </w:r>
            <w:r w:rsidR="00882C71">
              <w:rPr>
                <w:rFonts w:ascii="Arial" w:hAnsi="Arial" w:cs="Arial"/>
                <w:iCs/>
                <w:sz w:val="20"/>
              </w:rPr>
              <w:t xml:space="preserve">. </w:t>
            </w:r>
            <w:r w:rsidRPr="00F43870">
              <w:rPr>
                <w:rFonts w:ascii="Arial" w:hAnsi="Arial" w:cs="Arial"/>
                <w:sz w:val="20"/>
              </w:rPr>
              <w:t xml:space="preserve">Heater Band and </w:t>
            </w:r>
            <w:r>
              <w:rPr>
                <w:rFonts w:ascii="Arial" w:hAnsi="Arial" w:cs="Arial"/>
                <w:sz w:val="20"/>
              </w:rPr>
              <w:t>Thermocouple Controller c</w:t>
            </w:r>
            <w:r w:rsidRPr="00F43870">
              <w:rPr>
                <w:rFonts w:ascii="Arial" w:hAnsi="Arial" w:cs="Arial"/>
                <w:sz w:val="20"/>
              </w:rPr>
              <w:t>hecks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82C71">
              <w:rPr>
                <w:rFonts w:ascii="Arial" w:hAnsi="Arial" w:cs="Arial"/>
                <w:sz w:val="20"/>
              </w:rPr>
              <w:t xml:space="preserve">must be completed </w:t>
            </w:r>
            <w:r>
              <w:rPr>
                <w:rFonts w:ascii="Arial" w:hAnsi="Arial" w:cs="Arial"/>
                <w:sz w:val="20"/>
              </w:rPr>
              <w:t>when switched off</w:t>
            </w:r>
            <w:r w:rsidR="00882C71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882C71">
              <w:rPr>
                <w:rFonts w:ascii="Arial" w:hAnsi="Arial" w:cs="Arial"/>
                <w:sz w:val="20"/>
              </w:rPr>
              <w:t>and then when switched on and at the required temperature.</w:t>
            </w:r>
          </w:p>
        </w:tc>
      </w:tr>
      <w:tr w:rsidR="00EF00A3" w:rsidTr="00E07EF1">
        <w:tc>
          <w:tcPr>
            <w:tcW w:w="5563" w:type="dxa"/>
            <w:gridSpan w:val="6"/>
          </w:tcPr>
          <w:p w:rsidR="00EF00A3" w:rsidRDefault="00470F05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Work Order </w:t>
            </w:r>
            <w:r w:rsidR="00EF00A3">
              <w:rPr>
                <w:rFonts w:ascii="Arial" w:hAnsi="Arial" w:cs="Arial"/>
                <w:b/>
                <w:sz w:val="20"/>
              </w:rPr>
              <w:t>Number:</w:t>
            </w:r>
          </w:p>
        </w:tc>
        <w:tc>
          <w:tcPr>
            <w:tcW w:w="5093" w:type="dxa"/>
            <w:gridSpan w:val="2"/>
          </w:tcPr>
          <w:p w:rsidR="00EF00A3" w:rsidRDefault="00EF00A3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Date:</w:t>
            </w:r>
          </w:p>
        </w:tc>
      </w:tr>
      <w:tr w:rsidR="001F78DF" w:rsidTr="00E07EF1">
        <w:tc>
          <w:tcPr>
            <w:tcW w:w="3568" w:type="dxa"/>
            <w:gridSpan w:val="3"/>
          </w:tcPr>
          <w:p w:rsidR="001F78DF" w:rsidRDefault="001F78DF" w:rsidP="00EF00A3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Parent Asset Description / Checks</w:t>
            </w:r>
          </w:p>
        </w:tc>
        <w:tc>
          <w:tcPr>
            <w:tcW w:w="1276" w:type="dxa"/>
          </w:tcPr>
          <w:p w:rsidR="001F78DF" w:rsidRDefault="001F78DF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Asset #(s)</w:t>
            </w:r>
          </w:p>
        </w:tc>
        <w:tc>
          <w:tcPr>
            <w:tcW w:w="719" w:type="dxa"/>
            <w:gridSpan w:val="2"/>
          </w:tcPr>
          <w:p w:rsidR="001F78DF" w:rsidRDefault="001F78DF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Okay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50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4F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1F78DF">
              <w:rPr>
                <w:rFonts w:ascii="Arial" w:hAnsi="Arial" w:cs="Arial"/>
                <w:b/>
                <w:sz w:val="16"/>
                <w:szCs w:val="16"/>
              </w:rPr>
              <w:t>/ ?</w:t>
            </w:r>
            <w:proofErr w:type="gramEnd"/>
          </w:p>
        </w:tc>
        <w:tc>
          <w:tcPr>
            <w:tcW w:w="5093" w:type="dxa"/>
            <w:gridSpan w:val="2"/>
          </w:tcPr>
          <w:p w:rsidR="001F78DF" w:rsidRDefault="00697E5D" w:rsidP="00542C94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 (? In Okay column indicates check unable to be performed, state reason, i.e. product in the machine).</w:t>
            </w:r>
          </w:p>
        </w:tc>
      </w:tr>
      <w:tr w:rsidR="00542C94" w:rsidTr="00E07EF1">
        <w:tc>
          <w:tcPr>
            <w:tcW w:w="3568" w:type="dxa"/>
            <w:gridSpan w:val="3"/>
          </w:tcPr>
          <w:p w:rsidR="00542C94" w:rsidRDefault="009D6F35" w:rsidP="009D6F35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Pay Off Rim Drive</w:t>
            </w:r>
          </w:p>
        </w:tc>
        <w:tc>
          <w:tcPr>
            <w:tcW w:w="1276" w:type="dxa"/>
          </w:tcPr>
          <w:p w:rsidR="00542C94" w:rsidRDefault="00DE319F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</w:t>
            </w:r>
            <w:r w:rsidR="00950337">
              <w:rPr>
                <w:rFonts w:ascii="Arial" w:hAnsi="Arial" w:cs="Arial"/>
                <w:b/>
                <w:sz w:val="20"/>
              </w:rPr>
              <w:t>269</w:t>
            </w:r>
          </w:p>
        </w:tc>
        <w:tc>
          <w:tcPr>
            <w:tcW w:w="719" w:type="dxa"/>
            <w:gridSpan w:val="2"/>
          </w:tcPr>
          <w:p w:rsidR="00542C94" w:rsidRDefault="00542C94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542C94" w:rsidRDefault="00542C94" w:rsidP="005244C0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</w:tr>
      <w:tr w:rsidR="00542C94" w:rsidTr="00E07EF1">
        <w:tc>
          <w:tcPr>
            <w:tcW w:w="3568" w:type="dxa"/>
            <w:gridSpan w:val="3"/>
          </w:tcPr>
          <w:p w:rsidR="00542C94" w:rsidRPr="009D6F35" w:rsidRDefault="00E07EF1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>Function check all controls.</w:t>
            </w:r>
          </w:p>
        </w:tc>
        <w:tc>
          <w:tcPr>
            <w:tcW w:w="1276" w:type="dxa"/>
          </w:tcPr>
          <w:p w:rsidR="00542C94" w:rsidRDefault="0095033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2064</w:t>
            </w:r>
            <w:r w:rsidR="00E07EF1">
              <w:rPr>
                <w:rFonts w:ascii="Arial" w:hAnsi="Arial" w:cs="Arial"/>
                <w:b/>
                <w:sz w:val="20"/>
              </w:rPr>
              <w:t>, 2</w:t>
            </w:r>
            <w:r>
              <w:rPr>
                <w:rFonts w:ascii="Arial" w:hAnsi="Arial" w:cs="Arial"/>
                <w:b/>
                <w:sz w:val="20"/>
              </w:rPr>
              <w:t>065</w:t>
            </w:r>
          </w:p>
        </w:tc>
        <w:tc>
          <w:tcPr>
            <w:tcW w:w="719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542C94" w:rsidTr="00E07EF1">
        <w:tc>
          <w:tcPr>
            <w:tcW w:w="3568" w:type="dxa"/>
            <w:gridSpan w:val="3"/>
          </w:tcPr>
          <w:p w:rsidR="00542C94" w:rsidRPr="009D6F35" w:rsidRDefault="0003732F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F81F2E">
              <w:rPr>
                <w:rFonts w:ascii="Arial" w:hAnsi="Arial" w:cs="Arial"/>
                <w:i/>
                <w:sz w:val="20"/>
                <w:highlight w:val="lightGray"/>
              </w:rPr>
              <w:t xml:space="preserve">Re-torque all the bolts on each of the four rim wheel faceplates: M12 = 75Nm, M16 = 180Nm. Ensure all dowels </w:t>
            </w:r>
            <w:r>
              <w:rPr>
                <w:rFonts w:ascii="Arial" w:hAnsi="Arial" w:cs="Arial"/>
                <w:i/>
                <w:sz w:val="20"/>
                <w:highlight w:val="lightGray"/>
              </w:rPr>
              <w:t xml:space="preserve">(T01431) </w:t>
            </w:r>
            <w:r w:rsidRPr="00F81F2E">
              <w:rPr>
                <w:rFonts w:ascii="Arial" w:hAnsi="Arial" w:cs="Arial"/>
                <w:i/>
                <w:sz w:val="20"/>
                <w:highlight w:val="lightGray"/>
              </w:rPr>
              <w:t>are fully located.</w:t>
            </w:r>
          </w:p>
        </w:tc>
        <w:tc>
          <w:tcPr>
            <w:tcW w:w="1276" w:type="dxa"/>
          </w:tcPr>
          <w:p w:rsidR="00542C94" w:rsidRDefault="0095033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2066, 2067</w:t>
            </w:r>
            <w:r w:rsidR="009D6F35">
              <w:rPr>
                <w:rFonts w:ascii="Arial" w:hAnsi="Arial" w:cs="Arial"/>
                <w:b/>
                <w:sz w:val="20"/>
              </w:rPr>
              <w:t xml:space="preserve">, </w:t>
            </w:r>
            <w:r>
              <w:rPr>
                <w:rFonts w:ascii="Arial" w:hAnsi="Arial" w:cs="Arial"/>
                <w:b/>
                <w:sz w:val="20"/>
              </w:rPr>
              <w:t>2208</w:t>
            </w:r>
            <w:r w:rsidR="009D6F35">
              <w:rPr>
                <w:rFonts w:ascii="Arial" w:hAnsi="Arial" w:cs="Arial"/>
                <w:b/>
                <w:sz w:val="20"/>
              </w:rPr>
              <w:t>, 2</w:t>
            </w:r>
            <w:r w:rsidR="00DE319F">
              <w:rPr>
                <w:rFonts w:ascii="Arial" w:hAnsi="Arial" w:cs="Arial"/>
                <w:b/>
                <w:sz w:val="20"/>
              </w:rPr>
              <w:t>2</w:t>
            </w:r>
            <w:r>
              <w:rPr>
                <w:rFonts w:ascii="Arial" w:hAnsi="Arial" w:cs="Arial"/>
                <w:b/>
                <w:sz w:val="20"/>
              </w:rPr>
              <w:t>09</w:t>
            </w:r>
          </w:p>
        </w:tc>
        <w:tc>
          <w:tcPr>
            <w:tcW w:w="719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542C94" w:rsidTr="00E07EF1">
        <w:tc>
          <w:tcPr>
            <w:tcW w:w="3568" w:type="dxa"/>
            <w:gridSpan w:val="3"/>
          </w:tcPr>
          <w:p w:rsidR="00542C94" w:rsidRPr="009D6F35" w:rsidRDefault="00E07EF1" w:rsidP="00E07EF1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 xml:space="preserve">Visually inspect </w:t>
            </w:r>
            <w:r w:rsidR="009D6F35" w:rsidRPr="00E07EF1">
              <w:rPr>
                <w:rFonts w:ascii="Arial" w:hAnsi="Arial" w:cs="Arial"/>
                <w:sz w:val="20"/>
              </w:rPr>
              <w:t>all electrical cords and control cables for damage.</w:t>
            </w:r>
          </w:p>
        </w:tc>
        <w:tc>
          <w:tcPr>
            <w:tcW w:w="1276" w:type="dxa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542C94" w:rsidRDefault="00542C94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B20012" w:rsidTr="00E07EF1">
        <w:tc>
          <w:tcPr>
            <w:tcW w:w="3568" w:type="dxa"/>
            <w:gridSpan w:val="3"/>
          </w:tcPr>
          <w:p w:rsidR="00B20012" w:rsidRPr="0003732F" w:rsidRDefault="00B20012" w:rsidP="00E07EF1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03732F">
              <w:rPr>
                <w:rFonts w:ascii="Arial" w:hAnsi="Arial" w:cs="Arial"/>
                <w:sz w:val="20"/>
              </w:rPr>
              <w:t>Check the overtravel switches and resolver wire are in good working order</w:t>
            </w:r>
          </w:p>
        </w:tc>
        <w:tc>
          <w:tcPr>
            <w:tcW w:w="1276" w:type="dxa"/>
          </w:tcPr>
          <w:p w:rsidR="00B20012" w:rsidRDefault="00B20012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B20012" w:rsidRDefault="00B20012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B20012" w:rsidRDefault="00B20012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9D6F35" w:rsidTr="00E07EF1">
        <w:tc>
          <w:tcPr>
            <w:tcW w:w="3568" w:type="dxa"/>
            <w:gridSpan w:val="3"/>
          </w:tcPr>
          <w:p w:rsidR="009D6F35" w:rsidRPr="009D6F35" w:rsidRDefault="00D61AB9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>Check the operation of the light curtain by physically breaking the light beam and monitoring the LED’s. Visually inspect the light emitter &amp; receiver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60EC0">
              <w:rPr>
                <w:rFonts w:ascii="Arial" w:hAnsi="Arial" w:cs="Arial"/>
                <w:sz w:val="20"/>
              </w:rPr>
              <w:t>for scratches &amp; dirt.</w:t>
            </w:r>
          </w:p>
        </w:tc>
        <w:tc>
          <w:tcPr>
            <w:tcW w:w="1276" w:type="dxa"/>
          </w:tcPr>
          <w:p w:rsidR="009D6F35" w:rsidRDefault="009D6F35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22</w:t>
            </w:r>
            <w:r w:rsidR="00950337">
              <w:rPr>
                <w:rFonts w:ascii="Arial" w:hAnsi="Arial" w:cs="Arial"/>
                <w:b/>
                <w:sz w:val="20"/>
              </w:rPr>
              <w:t>10</w:t>
            </w:r>
          </w:p>
        </w:tc>
        <w:tc>
          <w:tcPr>
            <w:tcW w:w="719" w:type="dxa"/>
            <w:gridSpan w:val="2"/>
          </w:tcPr>
          <w:p w:rsidR="009D6F35" w:rsidRDefault="009D6F35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9D6F35" w:rsidRDefault="009D6F35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885657" w:rsidTr="00E07EF1">
        <w:tc>
          <w:tcPr>
            <w:tcW w:w="3568" w:type="dxa"/>
            <w:gridSpan w:val="3"/>
          </w:tcPr>
          <w:p w:rsidR="00885657" w:rsidRDefault="00AF49E5" w:rsidP="0003732F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Entry </w:t>
            </w:r>
            <w:proofErr w:type="spellStart"/>
            <w:r w:rsidR="00885657">
              <w:rPr>
                <w:rFonts w:ascii="Arial" w:hAnsi="Arial" w:cs="Arial"/>
                <w:b/>
                <w:sz w:val="20"/>
              </w:rPr>
              <w:t>Caterpuller</w:t>
            </w:r>
            <w:proofErr w:type="spellEnd"/>
            <w:r w:rsidR="00885657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76" w:type="dxa"/>
          </w:tcPr>
          <w:p w:rsidR="00885657" w:rsidRPr="009835F7" w:rsidRDefault="00686ACD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4696</w:t>
            </w:r>
          </w:p>
        </w:tc>
        <w:tc>
          <w:tcPr>
            <w:tcW w:w="719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885657" w:rsidTr="00E07EF1">
        <w:tc>
          <w:tcPr>
            <w:tcW w:w="3568" w:type="dxa"/>
            <w:gridSpan w:val="3"/>
          </w:tcPr>
          <w:p w:rsidR="00885657" w:rsidRPr="009835F7" w:rsidRDefault="00FD6F30" w:rsidP="0003732F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9835F7">
              <w:rPr>
                <w:rFonts w:ascii="Arial" w:hAnsi="Arial" w:cs="Arial"/>
                <w:sz w:val="20"/>
              </w:rPr>
              <w:t>Check &amp; clear any faults on the alarm page. Check the HPU status is ‘Healthy’ on the main HMI page.</w:t>
            </w:r>
          </w:p>
        </w:tc>
        <w:tc>
          <w:tcPr>
            <w:tcW w:w="1276" w:type="dxa"/>
          </w:tcPr>
          <w:p w:rsidR="00885657" w:rsidRPr="009835F7" w:rsidRDefault="00FD6F30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4848</w:t>
            </w:r>
          </w:p>
        </w:tc>
        <w:tc>
          <w:tcPr>
            <w:tcW w:w="719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885657" w:rsidTr="00E07EF1">
        <w:tc>
          <w:tcPr>
            <w:tcW w:w="3568" w:type="dxa"/>
            <w:gridSpan w:val="3"/>
          </w:tcPr>
          <w:p w:rsidR="00885657" w:rsidRPr="009835F7" w:rsidRDefault="00885657" w:rsidP="0003732F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9835F7">
              <w:rPr>
                <w:rFonts w:ascii="Arial" w:hAnsi="Arial" w:cs="Arial"/>
                <w:sz w:val="20"/>
              </w:rPr>
              <w:t>Visually check the hydraulic fluid level.</w:t>
            </w:r>
          </w:p>
        </w:tc>
        <w:tc>
          <w:tcPr>
            <w:tcW w:w="1276" w:type="dxa"/>
          </w:tcPr>
          <w:p w:rsidR="00885657" w:rsidRPr="009835F7" w:rsidRDefault="008828C6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4839</w:t>
            </w:r>
          </w:p>
        </w:tc>
        <w:tc>
          <w:tcPr>
            <w:tcW w:w="719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885657" w:rsidTr="00E07EF1">
        <w:tc>
          <w:tcPr>
            <w:tcW w:w="3568" w:type="dxa"/>
            <w:gridSpan w:val="3"/>
          </w:tcPr>
          <w:p w:rsidR="00885657" w:rsidRPr="009835F7" w:rsidRDefault="00FD6F30" w:rsidP="0003732F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9835F7">
              <w:rPr>
                <w:rFonts w:ascii="Arial" w:hAnsi="Arial" w:cs="Arial"/>
                <w:sz w:val="20"/>
              </w:rPr>
              <w:t xml:space="preserve">Check the operation of the tracks </w:t>
            </w:r>
            <w:r w:rsidR="00D772FE" w:rsidRPr="009835F7">
              <w:rPr>
                <w:rFonts w:ascii="Arial" w:hAnsi="Arial" w:cs="Arial"/>
                <w:sz w:val="20"/>
              </w:rPr>
              <w:t>– open &amp; close function with no pipe in.</w:t>
            </w:r>
          </w:p>
        </w:tc>
        <w:tc>
          <w:tcPr>
            <w:tcW w:w="1276" w:type="dxa"/>
          </w:tcPr>
          <w:p w:rsidR="00885657" w:rsidRPr="009835F7" w:rsidRDefault="00D772FE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4841, 4842, 4843</w:t>
            </w:r>
          </w:p>
        </w:tc>
        <w:tc>
          <w:tcPr>
            <w:tcW w:w="719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885657" w:rsidRDefault="00885657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B44228" w:rsidTr="00E07EF1">
        <w:tc>
          <w:tcPr>
            <w:tcW w:w="3568" w:type="dxa"/>
            <w:gridSpan w:val="3"/>
          </w:tcPr>
          <w:p w:rsidR="00B44228" w:rsidRPr="00D87DE1" w:rsidRDefault="00B44228" w:rsidP="00B44228">
            <w:pPr>
              <w:spacing w:beforeLines="20" w:before="48" w:afterLines="20" w:after="48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Extruder</w:t>
            </w:r>
          </w:p>
        </w:tc>
        <w:tc>
          <w:tcPr>
            <w:tcW w:w="1276" w:type="dxa"/>
          </w:tcPr>
          <w:p w:rsidR="00B44228" w:rsidRPr="009835F7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1275</w:t>
            </w:r>
          </w:p>
        </w:tc>
        <w:tc>
          <w:tcPr>
            <w:tcW w:w="719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8828C6" w:rsidTr="00E07EF1">
        <w:tc>
          <w:tcPr>
            <w:tcW w:w="3568" w:type="dxa"/>
            <w:gridSpan w:val="3"/>
          </w:tcPr>
          <w:p w:rsidR="008828C6" w:rsidRPr="009835F7" w:rsidRDefault="008828C6" w:rsidP="008828C6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9835F7">
              <w:rPr>
                <w:rFonts w:ascii="Arial" w:hAnsi="Arial" w:cs="Arial"/>
                <w:sz w:val="20"/>
              </w:rPr>
              <w:t>Visually inspect the barrel for damage. Reduce the heat set point to less than the current value and visually check the cooling fans are working.</w:t>
            </w:r>
          </w:p>
        </w:tc>
        <w:tc>
          <w:tcPr>
            <w:tcW w:w="1276" w:type="dxa"/>
          </w:tcPr>
          <w:p w:rsidR="008828C6" w:rsidRPr="009835F7" w:rsidRDefault="008828C6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9835F7">
              <w:rPr>
                <w:rFonts w:ascii="Arial" w:hAnsi="Arial" w:cs="Arial"/>
                <w:b/>
                <w:sz w:val="20"/>
              </w:rPr>
              <w:t>2571</w:t>
            </w:r>
          </w:p>
        </w:tc>
        <w:tc>
          <w:tcPr>
            <w:tcW w:w="719" w:type="dxa"/>
            <w:gridSpan w:val="2"/>
          </w:tcPr>
          <w:p w:rsidR="008828C6" w:rsidRDefault="008828C6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8828C6" w:rsidRDefault="008828C6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B44228" w:rsidTr="00E07EF1">
        <w:tc>
          <w:tcPr>
            <w:tcW w:w="3568" w:type="dxa"/>
            <w:gridSpan w:val="3"/>
          </w:tcPr>
          <w:p w:rsidR="00B44228" w:rsidRPr="00D87DE1" w:rsidRDefault="002824A2" w:rsidP="002824A2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Santasalo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Gearbox: v</w:t>
            </w:r>
            <w:r w:rsidR="00AF33A4">
              <w:rPr>
                <w:rFonts w:ascii="Arial" w:hAnsi="Arial" w:cs="Arial"/>
                <w:sz w:val="20"/>
              </w:rPr>
              <w:t xml:space="preserve">isually inspect hoses and lines </w:t>
            </w:r>
            <w:r>
              <w:rPr>
                <w:rFonts w:ascii="Arial" w:hAnsi="Arial" w:cs="Arial"/>
                <w:sz w:val="20"/>
              </w:rPr>
              <w:t xml:space="preserve">for leaks </w:t>
            </w:r>
            <w:r w:rsidR="00AF33A4">
              <w:rPr>
                <w:rFonts w:ascii="Arial" w:hAnsi="Arial" w:cs="Arial"/>
                <w:sz w:val="20"/>
              </w:rPr>
              <w:t>on</w:t>
            </w:r>
            <w:r w:rsidR="00401AFC">
              <w:rPr>
                <w:rFonts w:ascii="Arial" w:hAnsi="Arial" w:cs="Arial"/>
                <w:sz w:val="20"/>
              </w:rPr>
              <w:t xml:space="preserve"> the oil pump</w:t>
            </w:r>
            <w:r w:rsidR="003A5B43">
              <w:rPr>
                <w:rFonts w:ascii="Arial" w:hAnsi="Arial" w:cs="Arial"/>
                <w:sz w:val="20"/>
              </w:rPr>
              <w:t xml:space="preserve"> </w:t>
            </w:r>
            <w:r w:rsidR="003A5B43" w:rsidRPr="001F59F5">
              <w:rPr>
                <w:rFonts w:ascii="Arial" w:hAnsi="Arial" w:cs="Arial"/>
                <w:sz w:val="20"/>
              </w:rPr>
              <w:t>and check the oil level</w:t>
            </w:r>
            <w:r w:rsidR="001B3D95">
              <w:rPr>
                <w:rFonts w:ascii="Arial" w:hAnsi="Arial" w:cs="Arial"/>
                <w:sz w:val="20"/>
              </w:rPr>
              <w:t xml:space="preserve">, </w:t>
            </w:r>
            <w:r w:rsidR="001B3D95" w:rsidRPr="001B3D95">
              <w:rPr>
                <w:rFonts w:ascii="Arial" w:hAnsi="Arial" w:cs="Arial"/>
                <w:i/>
                <w:sz w:val="20"/>
                <w:highlight w:val="lightGray"/>
              </w:rPr>
              <w:t xml:space="preserve">top up with Shell </w:t>
            </w:r>
            <w:proofErr w:type="spellStart"/>
            <w:r w:rsidR="001B3D95" w:rsidRPr="001B3D95">
              <w:rPr>
                <w:rFonts w:ascii="Arial" w:hAnsi="Arial" w:cs="Arial"/>
                <w:i/>
                <w:sz w:val="20"/>
                <w:highlight w:val="lightGray"/>
              </w:rPr>
              <w:t>Omala</w:t>
            </w:r>
            <w:proofErr w:type="spellEnd"/>
            <w:r w:rsidR="001B3D95" w:rsidRPr="001B3D95">
              <w:rPr>
                <w:rFonts w:ascii="Arial" w:hAnsi="Arial" w:cs="Arial"/>
                <w:i/>
                <w:sz w:val="20"/>
                <w:highlight w:val="lightGray"/>
              </w:rPr>
              <w:t xml:space="preserve"> 320 as required.</w:t>
            </w:r>
            <w:r w:rsidR="00AF33A4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76" w:type="dxa"/>
          </w:tcPr>
          <w:p w:rsidR="00B44228" w:rsidRDefault="002824A2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2570</w:t>
            </w:r>
          </w:p>
        </w:tc>
        <w:tc>
          <w:tcPr>
            <w:tcW w:w="719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B44228" w:rsidTr="00E07EF1">
        <w:tc>
          <w:tcPr>
            <w:tcW w:w="3568" w:type="dxa"/>
            <w:gridSpan w:val="3"/>
          </w:tcPr>
          <w:p w:rsidR="00B44228" w:rsidRPr="00D87DE1" w:rsidRDefault="002824A2" w:rsidP="0003732F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Check the cooling fan is working and change the filter material on the main drive </w:t>
            </w:r>
            <w:r w:rsidR="008828C6">
              <w:rPr>
                <w:rFonts w:ascii="Arial" w:hAnsi="Arial" w:cs="Arial"/>
                <w:sz w:val="20"/>
              </w:rPr>
              <w:t>DC motor</w:t>
            </w:r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1276" w:type="dxa"/>
          </w:tcPr>
          <w:p w:rsidR="00B44228" w:rsidRDefault="002824A2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2579</w:t>
            </w:r>
          </w:p>
        </w:tc>
        <w:tc>
          <w:tcPr>
            <w:tcW w:w="719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B44228" w:rsidRDefault="00B44228" w:rsidP="009D6F35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Parent Asset Description / Checks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Asset #(s)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Okay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50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4F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1F78DF">
              <w:rPr>
                <w:rFonts w:ascii="Arial" w:hAnsi="Arial" w:cs="Arial"/>
                <w:b/>
                <w:sz w:val="16"/>
                <w:szCs w:val="16"/>
              </w:rPr>
              <w:t>/ ?</w:t>
            </w:r>
            <w:proofErr w:type="gramEnd"/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 (? In Okay column indicates check unable to be performed, state reason, i.e. product in the machine).</w:t>
            </w: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Function check the control system operation for all heaters and thermocouples on the main control console.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2576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Clean database on Nomos screen (if required use guidelines located in the maintenance workshop).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Visually inspect the catenary arm and carry out a function check on the main control console.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2576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throat chiller water level.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throat chiller for leaks.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throat chiller valves are in the correct positions.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indicator lamps on the throat chiller.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in-line water filter.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D87DE1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Run the throat chiller and check the water flow entering and exiting the throat.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2580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051C47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051C47">
              <w:rPr>
                <w:rFonts w:ascii="Arial" w:hAnsi="Arial" w:cs="Arial"/>
                <w:b/>
                <w:sz w:val="20"/>
              </w:rPr>
              <w:t>Loading System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1276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F932DC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F932DC">
              <w:rPr>
                <w:rFonts w:ascii="Arial" w:hAnsi="Arial" w:cs="Arial"/>
                <w:sz w:val="20"/>
              </w:rPr>
              <w:t>Check the hopper for air leaks.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03732F">
        <w:tc>
          <w:tcPr>
            <w:tcW w:w="10656" w:type="dxa"/>
            <w:gridSpan w:val="8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Heater Band and Thermocouple Controller Checks. Asset = Extruder (1275)</w:t>
            </w: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Heater Band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Current = 0 Amps When Switched Off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50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4F"/>
            </w:r>
            <w:r>
              <w:rPr>
                <w:rFonts w:ascii="Arial" w:hAnsi="Arial" w:cs="Arial"/>
                <w:b/>
                <w:sz w:val="16"/>
                <w:szCs w:val="16"/>
              </w:rPr>
              <w:t>(Specify Reading)</w:t>
            </w: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Current = Amps </w:t>
            </w:r>
            <w:r w:rsidRPr="00401000">
              <w:rPr>
                <w:rFonts w:ascii="Arial" w:hAnsi="Arial" w:cs="Arial"/>
                <w:b/>
                <w:position w:val="-4"/>
                <w:sz w:val="20"/>
              </w:rPr>
              <w:object w:dxaOrig="220" w:dyaOrig="2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pt;height:12pt" o:ole="">
                  <v:imagedata r:id="rId8" o:title=""/>
                </v:shape>
                <o:OLEObject Type="Embed" ProgID="Equation.3" ShapeID="_x0000_i1025" DrawAspect="Content" ObjectID="_1610282253" r:id="rId9"/>
              </w:object>
            </w:r>
            <w:r>
              <w:rPr>
                <w:rFonts w:ascii="Arial" w:hAnsi="Arial" w:cs="Arial"/>
                <w:b/>
                <w:sz w:val="20"/>
              </w:rPr>
              <w:t>2, Per Crosshead Specification Sheet When Switched On</w:t>
            </w: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Comments, State Maximo work order number(s):</w:t>
            </w: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Z1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Z2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Z3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Z4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Z5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H1.1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H3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H4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H5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H6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H7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H8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H9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H10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H11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H12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H13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H14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H15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H16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H17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H18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H19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H20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H21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H22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H23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H24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H25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H26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A93B99">
        <w:tc>
          <w:tcPr>
            <w:tcW w:w="874" w:type="dxa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H27</w:t>
            </w:r>
          </w:p>
        </w:tc>
        <w:tc>
          <w:tcPr>
            <w:tcW w:w="2127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969" w:type="dxa"/>
            <w:gridSpan w:val="5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68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03732F">
        <w:tc>
          <w:tcPr>
            <w:tcW w:w="10656" w:type="dxa"/>
            <w:gridSpan w:val="8"/>
            <w:shd w:val="clear" w:color="auto" w:fill="auto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Checks performed by (name and SSO):</w:t>
            </w: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Parent Asset Description / Checks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Asset #(s)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Okay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50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4F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1F78DF">
              <w:rPr>
                <w:rFonts w:ascii="Arial" w:hAnsi="Arial" w:cs="Arial"/>
                <w:b/>
                <w:sz w:val="16"/>
                <w:szCs w:val="16"/>
              </w:rPr>
              <w:t>/ ?</w:t>
            </w:r>
            <w:proofErr w:type="gramEnd"/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 (? In Okay column indicates check unable to be performed, state reason, i.e. product in the machine).</w:t>
            </w: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Chiller and Water System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1291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330B76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all filter screens on the pumps.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2552, 2554, 2555, 2557, 2558, 2560, 2561, 2563, 2565, 2567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Exit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Caterpuller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1293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860EC0">
              <w:rPr>
                <w:rFonts w:ascii="Arial" w:hAnsi="Arial" w:cs="Arial"/>
                <w:sz w:val="20"/>
              </w:rPr>
              <w:t>Check</w:t>
            </w:r>
            <w:r w:rsidRPr="002C7588">
              <w:rPr>
                <w:rFonts w:ascii="Arial" w:hAnsi="Arial" w:cs="Arial"/>
                <w:i/>
                <w:sz w:val="20"/>
              </w:rPr>
              <w:t xml:space="preserve"> </w:t>
            </w:r>
            <w:r w:rsidRPr="002C7588">
              <w:rPr>
                <w:rFonts w:ascii="Arial" w:hAnsi="Arial" w:cs="Arial"/>
                <w:sz w:val="20"/>
              </w:rPr>
              <w:t xml:space="preserve">the drive universals </w:t>
            </w:r>
            <w:r w:rsidRPr="00860EC0">
              <w:rPr>
                <w:rFonts w:ascii="Arial" w:hAnsi="Arial" w:cs="Arial"/>
                <w:sz w:val="20"/>
              </w:rPr>
              <w:t>for excessive backlash.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2350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D87DE1">
              <w:rPr>
                <w:rFonts w:ascii="Arial" w:hAnsi="Arial" w:cs="Arial"/>
                <w:sz w:val="20"/>
              </w:rPr>
              <w:t>Visually check the hydraulic fluid level.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2338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D87DE1">
              <w:rPr>
                <w:rFonts w:ascii="Arial" w:hAnsi="Arial" w:cs="Arial"/>
                <w:sz w:val="20"/>
              </w:rPr>
              <w:t>Visually check all hoses &amp; lines for damage and leaks.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03732F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732F">
              <w:rPr>
                <w:rFonts w:ascii="Arial" w:hAnsi="Arial" w:cs="Arial"/>
                <w:sz w:val="20"/>
              </w:rPr>
              <w:t>Check the operation of the tracks – open &amp; close function with no pipe in.</w:t>
            </w:r>
          </w:p>
        </w:tc>
        <w:tc>
          <w:tcPr>
            <w:tcW w:w="1276" w:type="dxa"/>
            <w:vMerge w:val="restart"/>
          </w:tcPr>
          <w:p w:rsidR="001726CD" w:rsidRPr="0003732F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03732F">
              <w:rPr>
                <w:rFonts w:ascii="Arial" w:hAnsi="Arial" w:cs="Arial"/>
                <w:b/>
                <w:sz w:val="20"/>
              </w:rPr>
              <w:t>2339, 2340, 2341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03732F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03732F">
              <w:rPr>
                <w:rFonts w:ascii="Arial" w:hAnsi="Arial" w:cs="Arial"/>
                <w:sz w:val="20"/>
              </w:rPr>
              <w:t>Tracks - rotate &amp; inspect all bearings.</w:t>
            </w:r>
          </w:p>
        </w:tc>
        <w:tc>
          <w:tcPr>
            <w:tcW w:w="1276" w:type="dxa"/>
            <w:vMerge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EB1EEF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 w:rsidRPr="00EB1EEF">
              <w:rPr>
                <w:rFonts w:ascii="Arial" w:hAnsi="Arial" w:cs="Arial"/>
                <w:b/>
                <w:sz w:val="20"/>
              </w:rPr>
              <w:t>Void Detector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3458 / 3459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EB1EEF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Ensure the HV warning sign is displayed on the cage.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security of all earth fixings.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Parent Asset Description / Checks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Asset #(s)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Okay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50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/ </w:t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sym w:font="Wingdings 2" w:char="F04F"/>
            </w:r>
            <w:r w:rsidRPr="001F78D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gramStart"/>
            <w:r w:rsidRPr="001F78DF">
              <w:rPr>
                <w:rFonts w:ascii="Arial" w:hAnsi="Arial" w:cs="Arial"/>
                <w:b/>
                <w:sz w:val="16"/>
                <w:szCs w:val="16"/>
              </w:rPr>
              <w:t>/ ?</w:t>
            </w:r>
            <w:proofErr w:type="gramEnd"/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Comments (? In Okay column indicates check unable to be performed, state reason, i.e. product in the machine).</w:t>
            </w: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earth continuity from the terminal on the back of the asset to the roller bed frame and earth stud.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earth continuity from the test wand to the earth stud.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Check the condition of the HV lead / probe and relevant connections.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Take Up Rim Drive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1296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>Function check all controls.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2048, 2049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03732F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F81F2E">
              <w:rPr>
                <w:rFonts w:ascii="Arial" w:hAnsi="Arial" w:cs="Arial"/>
                <w:i/>
                <w:sz w:val="20"/>
                <w:highlight w:val="lightGray"/>
              </w:rPr>
              <w:t xml:space="preserve">Re-torque all the bolts on each of the four rim wheel faceplates: M12 = 75Nm, M16 = 180Nm. Ensure all dowels </w:t>
            </w:r>
            <w:r>
              <w:rPr>
                <w:rFonts w:ascii="Arial" w:hAnsi="Arial" w:cs="Arial"/>
                <w:i/>
                <w:sz w:val="20"/>
                <w:highlight w:val="lightGray"/>
              </w:rPr>
              <w:t xml:space="preserve">(T01431) </w:t>
            </w:r>
            <w:r w:rsidRPr="00F81F2E">
              <w:rPr>
                <w:rFonts w:ascii="Arial" w:hAnsi="Arial" w:cs="Arial"/>
                <w:i/>
                <w:sz w:val="20"/>
                <w:highlight w:val="lightGray"/>
              </w:rPr>
              <w:t>are fully located.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2050, 2051, 2205, 2206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>Visually inspect all electrical cords and control cables for damage.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3568" w:type="dxa"/>
            <w:gridSpan w:val="3"/>
          </w:tcPr>
          <w:p w:rsidR="001726CD" w:rsidRPr="009D6F35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sz w:val="20"/>
              </w:rPr>
            </w:pPr>
            <w:r w:rsidRPr="00E07EF1">
              <w:rPr>
                <w:rFonts w:ascii="Arial" w:hAnsi="Arial" w:cs="Arial"/>
                <w:sz w:val="20"/>
              </w:rPr>
              <w:t>Check the operation of the light curtain by physically breaking the light beam and monitoring the LED’s. Visually inspect the light emitter &amp; receiver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860EC0">
              <w:rPr>
                <w:rFonts w:ascii="Arial" w:hAnsi="Arial" w:cs="Arial"/>
                <w:sz w:val="20"/>
              </w:rPr>
              <w:t>for scratches &amp; dirt.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2207</w:t>
            </w:r>
          </w:p>
        </w:tc>
        <w:tc>
          <w:tcPr>
            <w:tcW w:w="719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93" w:type="dxa"/>
            <w:gridSpan w:val="2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E07EF1">
        <w:tc>
          <w:tcPr>
            <w:tcW w:w="10656" w:type="dxa"/>
            <w:gridSpan w:val="8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B71F33">
              <w:rPr>
                <w:rFonts w:ascii="Arial" w:hAnsi="Arial" w:cs="Arial"/>
                <w:b/>
                <w:sz w:val="20"/>
              </w:rPr>
              <w:t>Checks completed by (maintenance technician(s) initials):</w:t>
            </w: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287B62" w:rsidRDefault="001726CD" w:rsidP="001726CD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0"/>
              </w:rPr>
            </w:pPr>
            <w:r w:rsidRPr="00287B62">
              <w:rPr>
                <w:rFonts w:ascii="Arial" w:hAnsi="Arial" w:cs="Arial"/>
                <w:b/>
                <w:sz w:val="20"/>
              </w:rPr>
              <w:t>Reel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F932DC">
              <w:rPr>
                <w:rFonts w:ascii="Arial" w:hAnsi="Arial" w:cs="Arial"/>
                <w:b/>
                <w:sz w:val="20"/>
              </w:rPr>
              <w:t>Checks / Reel #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Check saddles/dividers where fitted are secure &amp; will not damage the product.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Internal - check for side plate damage and any sharp edges.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Inspect pans for damage and cracks.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Check the condition of lifting ring.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Check for any other external damage.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Tr="008B7702">
        <w:tc>
          <w:tcPr>
            <w:tcW w:w="3568" w:type="dxa"/>
            <w:gridSpan w:val="3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color w:val="FF0000"/>
                <w:sz w:val="20"/>
              </w:rPr>
            </w:pPr>
            <w:r w:rsidRPr="000354C5">
              <w:rPr>
                <w:rFonts w:ascii="Arial" w:hAnsi="Arial" w:cs="Arial"/>
                <w:sz w:val="20"/>
              </w:rPr>
              <w:t>Check the security of the internal bolts.</w:t>
            </w:r>
          </w:p>
        </w:tc>
        <w:tc>
          <w:tcPr>
            <w:tcW w:w="1276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09" w:type="dxa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103" w:type="dxa"/>
            <w:gridSpan w:val="3"/>
          </w:tcPr>
          <w:p w:rsidR="001726CD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  <w:tr w:rsidR="001726CD" w:rsidRPr="00B71F33" w:rsidTr="00E07EF1">
        <w:tc>
          <w:tcPr>
            <w:tcW w:w="10656" w:type="dxa"/>
            <w:gridSpan w:val="8"/>
          </w:tcPr>
          <w:p w:rsidR="001726CD" w:rsidRPr="00B71F33" w:rsidRDefault="001726CD" w:rsidP="001726CD">
            <w:pPr>
              <w:spacing w:beforeLines="20" w:before="48" w:afterLines="20" w:after="48"/>
              <w:jc w:val="left"/>
              <w:rPr>
                <w:rFonts w:ascii="Arial" w:hAnsi="Arial" w:cs="Arial"/>
                <w:b/>
                <w:sz w:val="20"/>
              </w:rPr>
            </w:pPr>
            <w:r w:rsidRPr="00B71F33">
              <w:rPr>
                <w:rFonts w:ascii="Arial" w:hAnsi="Arial" w:cs="Arial"/>
                <w:b/>
                <w:sz w:val="20"/>
              </w:rPr>
              <w:t>Checks c</w:t>
            </w:r>
            <w:r>
              <w:rPr>
                <w:rFonts w:ascii="Arial" w:hAnsi="Arial" w:cs="Arial"/>
                <w:b/>
                <w:sz w:val="20"/>
              </w:rPr>
              <w:t>ompleted by (fabrication</w:t>
            </w:r>
            <w:r w:rsidRPr="00B71F33">
              <w:rPr>
                <w:rFonts w:ascii="Arial" w:hAnsi="Arial" w:cs="Arial"/>
                <w:b/>
                <w:sz w:val="20"/>
              </w:rPr>
              <w:t xml:space="preserve"> technician(s) initials):</w:t>
            </w:r>
          </w:p>
        </w:tc>
      </w:tr>
    </w:tbl>
    <w:p w:rsidR="00B07442" w:rsidRPr="00B15164" w:rsidRDefault="00B07442" w:rsidP="005244C0">
      <w:pPr>
        <w:spacing w:beforeLines="20" w:before="48" w:afterLines="20" w:after="48"/>
        <w:ind w:left="-1276"/>
        <w:rPr>
          <w:rFonts w:ascii="Arial" w:hAnsi="Arial" w:cs="Arial"/>
          <w:b/>
          <w:sz w:val="20"/>
        </w:rPr>
      </w:pPr>
    </w:p>
    <w:sectPr w:rsidR="00B07442" w:rsidRPr="00B15164" w:rsidSect="00AC714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719" w:left="1800" w:header="708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4E8F" w:rsidRDefault="00594E8F">
      <w:r>
        <w:separator/>
      </w:r>
    </w:p>
  </w:endnote>
  <w:endnote w:type="continuationSeparator" w:id="0">
    <w:p w:rsidR="00594E8F" w:rsidRDefault="00594E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266" w:rsidRDefault="00D212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4471" w:rsidRDefault="00594471" w:rsidP="00C65AFB">
    <w:pPr>
      <w:pStyle w:val="Footer"/>
      <w:tabs>
        <w:tab w:val="clear" w:pos="4153"/>
        <w:tab w:val="clear" w:pos="8306"/>
        <w:tab w:val="right" w:pos="9072"/>
        <w:tab w:val="right" w:pos="14459"/>
      </w:tabs>
      <w:ind w:left="-900"/>
      <w:rPr>
        <w:rFonts w:ascii="Arial" w:hAnsi="Arial" w:cs="Arial"/>
        <w:b/>
        <w:bCs/>
        <w:sz w:val="18"/>
        <w:szCs w:val="18"/>
      </w:rPr>
    </w:pPr>
    <w:r w:rsidRPr="00E271AF">
      <w:rPr>
        <w:rFonts w:ascii="Arial" w:hAnsi="Arial" w:cs="Arial"/>
        <w:b/>
        <w:bCs/>
        <w:sz w:val="18"/>
        <w:szCs w:val="18"/>
      </w:rPr>
      <w:t>GE</w:t>
    </w:r>
    <w:r w:rsidRPr="00E271AF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b/>
        <w:bCs/>
        <w:sz w:val="18"/>
        <w:szCs w:val="18"/>
      </w:rPr>
      <w:t>CONFIDENTIAL</w:t>
    </w:r>
    <w:r>
      <w:rPr>
        <w:rFonts w:ascii="Arial" w:hAnsi="Arial" w:cs="Arial"/>
        <w:b/>
        <w:bCs/>
        <w:sz w:val="18"/>
        <w:szCs w:val="18"/>
      </w:rPr>
      <w:tab/>
      <w:t>Code: C</w:t>
    </w:r>
  </w:p>
  <w:p w:rsidR="00594471" w:rsidRDefault="00594471" w:rsidP="00C65AFB">
    <w:pPr>
      <w:pStyle w:val="Footer"/>
      <w:ind w:left="-900"/>
      <w:jc w:val="center"/>
      <w:rPr>
        <w:rFonts w:ascii="Arial" w:hAnsi="Arial" w:cs="Arial"/>
        <w:b/>
        <w:bCs/>
        <w:sz w:val="18"/>
        <w:szCs w:val="18"/>
        <w:u w:val="single"/>
      </w:rPr>
    </w:pPr>
    <w:r w:rsidRPr="00E271AF">
      <w:rPr>
        <w:rFonts w:ascii="Arial" w:hAnsi="Arial" w:cs="Arial"/>
        <w:b/>
        <w:bCs/>
        <w:sz w:val="18"/>
        <w:szCs w:val="18"/>
        <w:u w:val="single"/>
      </w:rPr>
      <w:t>UNCONTROLLED WHEN PRINTED OR TRANSMITTED ELECTRONICALLY</w:t>
    </w:r>
  </w:p>
  <w:p w:rsidR="00594471" w:rsidRPr="00C65AFB" w:rsidRDefault="00594471" w:rsidP="00C65AFB">
    <w:pPr>
      <w:pStyle w:val="Footer"/>
      <w:tabs>
        <w:tab w:val="clear" w:pos="4153"/>
        <w:tab w:val="clear" w:pos="8306"/>
        <w:tab w:val="right" w:pos="9072"/>
        <w:tab w:val="right" w:pos="14459"/>
      </w:tabs>
      <w:ind w:left="-709"/>
      <w:jc w:val="right"/>
      <w:rPr>
        <w:rFonts w:ascii="Arial" w:hAnsi="Arial" w:cs="Arial"/>
        <w:sz w:val="18"/>
        <w:szCs w:val="18"/>
        <w:u w:val="single"/>
      </w:rPr>
    </w:pPr>
    <w:r>
      <w:rPr>
        <w:rFonts w:ascii="Arial" w:hAnsi="Arial" w:cs="Arial"/>
        <w:sz w:val="18"/>
        <w:szCs w:val="18"/>
      </w:rPr>
      <w:tab/>
    </w:r>
    <w:r w:rsidRPr="00E271AF">
      <w:rPr>
        <w:rFonts w:ascii="Arial" w:hAnsi="Arial" w:cs="Arial"/>
        <w:sz w:val="18"/>
        <w:szCs w:val="18"/>
      </w:rPr>
      <w:t xml:space="preserve">Page </w:t>
    </w:r>
    <w:r w:rsidRPr="00E271AF">
      <w:rPr>
        <w:rFonts w:ascii="Arial" w:hAnsi="Arial" w:cs="Arial"/>
        <w:sz w:val="18"/>
        <w:szCs w:val="18"/>
      </w:rPr>
      <w:fldChar w:fldCharType="begin"/>
    </w:r>
    <w:r w:rsidRPr="00E271AF">
      <w:rPr>
        <w:rFonts w:ascii="Arial" w:hAnsi="Arial" w:cs="Arial"/>
        <w:sz w:val="18"/>
        <w:szCs w:val="18"/>
      </w:rPr>
      <w:instrText xml:space="preserve"> PAGE </w:instrText>
    </w:r>
    <w:r w:rsidRPr="00E271AF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1</w:t>
    </w:r>
    <w:r w:rsidRPr="00E271AF">
      <w:rPr>
        <w:rFonts w:ascii="Arial" w:hAnsi="Arial" w:cs="Arial"/>
        <w:sz w:val="18"/>
        <w:szCs w:val="18"/>
      </w:rPr>
      <w:fldChar w:fldCharType="end"/>
    </w:r>
    <w:r w:rsidRPr="00E271AF">
      <w:rPr>
        <w:rFonts w:ascii="Arial" w:hAnsi="Arial" w:cs="Arial"/>
        <w:sz w:val="18"/>
        <w:szCs w:val="18"/>
      </w:rPr>
      <w:t xml:space="preserve"> of </w:t>
    </w:r>
    <w:r w:rsidRPr="00E271AF">
      <w:rPr>
        <w:rFonts w:ascii="Arial" w:hAnsi="Arial" w:cs="Arial"/>
        <w:sz w:val="18"/>
        <w:szCs w:val="18"/>
      </w:rPr>
      <w:fldChar w:fldCharType="begin"/>
    </w:r>
    <w:r w:rsidRPr="00E271AF">
      <w:rPr>
        <w:rFonts w:ascii="Arial" w:hAnsi="Arial" w:cs="Arial"/>
        <w:sz w:val="18"/>
        <w:szCs w:val="18"/>
      </w:rPr>
      <w:instrText xml:space="preserve"> NUMPAGES </w:instrText>
    </w:r>
    <w:r w:rsidRPr="00E271AF">
      <w:rPr>
        <w:rFonts w:ascii="Arial" w:hAnsi="Arial" w:cs="Arial"/>
        <w:sz w:val="18"/>
        <w:szCs w:val="18"/>
      </w:rPr>
      <w:fldChar w:fldCharType="separate"/>
    </w:r>
    <w:r>
      <w:rPr>
        <w:rFonts w:ascii="Arial" w:hAnsi="Arial" w:cs="Arial"/>
        <w:noProof/>
        <w:sz w:val="18"/>
        <w:szCs w:val="18"/>
      </w:rPr>
      <w:t>4</w:t>
    </w:r>
    <w:r w:rsidRPr="00E271AF">
      <w:rPr>
        <w:rFonts w:ascii="Arial" w:hAnsi="Arial" w:cs="Arial"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266" w:rsidRDefault="00D212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4E8F" w:rsidRDefault="00594E8F">
      <w:r>
        <w:separator/>
      </w:r>
    </w:p>
  </w:footnote>
  <w:footnote w:type="continuationSeparator" w:id="0">
    <w:p w:rsidR="00594E8F" w:rsidRDefault="00594E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266" w:rsidRDefault="00D212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92" w:type="dxa"/>
      <w:tblInd w:w="-102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8"/>
      <w:gridCol w:w="1276"/>
      <w:gridCol w:w="1438"/>
      <w:gridCol w:w="1134"/>
      <w:gridCol w:w="2219"/>
      <w:gridCol w:w="1377"/>
      <w:gridCol w:w="1560"/>
    </w:tblGrid>
    <w:tr w:rsidR="00594471" w:rsidTr="008D35D4">
      <w:trPr>
        <w:cantSplit/>
        <w:trHeight w:val="412"/>
      </w:trPr>
      <w:tc>
        <w:tcPr>
          <w:tcW w:w="1588" w:type="dxa"/>
          <w:vMerge w:val="restart"/>
        </w:tcPr>
        <w:p w:rsidR="00594471" w:rsidRDefault="00594471" w:rsidP="0003732F">
          <w:pPr>
            <w:spacing w:before="20"/>
            <w:ind w:left="-108"/>
            <w:rPr>
              <w:rFonts w:ascii="Arial" w:hAnsi="Arial" w:cs="Arial"/>
              <w:sz w:val="20"/>
            </w:rPr>
          </w:pPr>
          <w:r>
            <w:rPr>
              <w:noProof/>
            </w:rPr>
            <w:drawing>
              <wp:inline distT="0" distB="0" distL="0" distR="0" wp14:anchorId="3FD5DCBD" wp14:editId="1B2D7DCA">
                <wp:extent cx="960041" cy="561975"/>
                <wp:effectExtent l="0" t="0" r="0" b="0"/>
                <wp:docPr id="6" name="Picture 5" descr="bhge_lg_blu_rgb_sol">
                  <a:extLst xmlns:a="http://schemas.openxmlformats.org/drawingml/2006/main">
                    <a:ext uri="{FF2B5EF4-FFF2-40B4-BE49-F238E27FC236}">
                      <a16:creationId xmlns:a16="http://schemas.microsoft.com/office/drawing/2014/main" id="{033A6879-8D36-4349-B09B-3FD682C8E9B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 descr="bhge_lg_blu_rgb_sol">
                          <a:extLst>
                            <a:ext uri="{FF2B5EF4-FFF2-40B4-BE49-F238E27FC236}">
                              <a16:creationId xmlns:a16="http://schemas.microsoft.com/office/drawing/2014/main" id="{033A6879-8D36-4349-B09B-3FD682C8E9B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4161" cy="564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6" w:type="dxa"/>
          <w:vMerge w:val="restart"/>
          <w:shd w:val="clear" w:color="auto" w:fill="auto"/>
        </w:tcPr>
        <w:p w:rsidR="00594471" w:rsidRPr="008D35D4" w:rsidRDefault="00594471" w:rsidP="0003732F">
          <w:pPr>
            <w:spacing w:before="20"/>
            <w:ind w:left="-66" w:right="-40"/>
            <w:rPr>
              <w:rFonts w:ascii="Arial" w:hAnsi="Arial" w:cs="Arial"/>
              <w:sz w:val="16"/>
              <w:szCs w:val="16"/>
            </w:rPr>
          </w:pPr>
          <w:r w:rsidRPr="008D35D4">
            <w:rPr>
              <w:rFonts w:ascii="Arial" w:hAnsi="Arial" w:cs="Arial"/>
              <w:sz w:val="16"/>
              <w:szCs w:val="16"/>
            </w:rPr>
            <w:t xml:space="preserve">Supersession: </w:t>
          </w:r>
        </w:p>
        <w:p w:rsidR="00594471" w:rsidRDefault="00594471" w:rsidP="0003732F">
          <w:pPr>
            <w:spacing w:before="20"/>
            <w:rPr>
              <w:rFonts w:ascii="Arial" w:hAnsi="Arial" w:cs="Arial"/>
              <w:sz w:val="20"/>
            </w:rPr>
          </w:pPr>
        </w:p>
      </w:tc>
      <w:tc>
        <w:tcPr>
          <w:tcW w:w="1438" w:type="dxa"/>
          <w:vMerge w:val="restart"/>
          <w:vAlign w:val="center"/>
        </w:tcPr>
        <w:p w:rsidR="00594471" w:rsidRPr="009D5364" w:rsidRDefault="00594471" w:rsidP="0003732F">
          <w:pPr>
            <w:jc w:val="center"/>
            <w:rPr>
              <w:rFonts w:ascii="Arial" w:hAnsi="Arial" w:cs="Arial"/>
              <w:b/>
              <w:color w:val="FF0000"/>
              <w:sz w:val="20"/>
            </w:rPr>
          </w:pPr>
          <w:r>
            <w:rPr>
              <w:rFonts w:ascii="Arial" w:hAnsi="Arial" w:cs="Arial"/>
              <w:b/>
            </w:rPr>
            <w:t>Standard Operating Instruction Level III</w:t>
          </w:r>
        </w:p>
      </w:tc>
      <w:tc>
        <w:tcPr>
          <w:tcW w:w="3353" w:type="dxa"/>
          <w:gridSpan w:val="2"/>
          <w:shd w:val="clear" w:color="auto" w:fill="D9D9D9"/>
          <w:vAlign w:val="center"/>
        </w:tcPr>
        <w:p w:rsidR="00594471" w:rsidRPr="00582F67" w:rsidRDefault="00594471" w:rsidP="0003732F">
          <w:pPr>
            <w:jc w:val="center"/>
            <w:rPr>
              <w:rFonts w:ascii="Arial" w:hAnsi="Arial" w:cs="Arial"/>
              <w:b/>
              <w:sz w:val="20"/>
              <w:lang w:val="pt-BR"/>
            </w:rPr>
          </w:pPr>
          <w:r>
            <w:rPr>
              <w:rFonts w:ascii="Arial" w:hAnsi="Arial" w:cs="Arial"/>
              <w:b/>
              <w:sz w:val="20"/>
            </w:rPr>
            <w:t>Barrier Line</w:t>
          </w:r>
        </w:p>
      </w:tc>
      <w:tc>
        <w:tcPr>
          <w:tcW w:w="1377" w:type="dxa"/>
          <w:vAlign w:val="center"/>
        </w:tcPr>
        <w:p w:rsidR="00594471" w:rsidRPr="00582F67" w:rsidRDefault="00594471" w:rsidP="0003732F">
          <w:pPr>
            <w:spacing w:before="20" w:after="20"/>
            <w:ind w:left="-72" w:right="-72"/>
            <w:jc w:val="center"/>
            <w:rPr>
              <w:rFonts w:ascii="Arial" w:hAnsi="Arial" w:cs="Arial"/>
              <w:b/>
              <w:sz w:val="20"/>
            </w:rPr>
          </w:pPr>
          <w:r w:rsidRPr="00582F67">
            <w:rPr>
              <w:rFonts w:ascii="Arial" w:hAnsi="Arial" w:cs="Arial"/>
              <w:b/>
              <w:sz w:val="20"/>
            </w:rPr>
            <w:t>Owner</w:t>
          </w:r>
        </w:p>
      </w:tc>
      <w:tc>
        <w:tcPr>
          <w:tcW w:w="1560" w:type="dxa"/>
          <w:vAlign w:val="center"/>
        </w:tcPr>
        <w:p w:rsidR="00594471" w:rsidRPr="00582F67" w:rsidRDefault="00594471" w:rsidP="0003732F">
          <w:pPr>
            <w:spacing w:before="20" w:after="20"/>
            <w:jc w:val="center"/>
            <w:rPr>
              <w:rFonts w:ascii="Arial" w:hAnsi="Arial" w:cs="Arial"/>
              <w:sz w:val="20"/>
            </w:rPr>
          </w:pPr>
          <w:proofErr w:type="spellStart"/>
          <w:proofErr w:type="gramStart"/>
          <w:r>
            <w:rPr>
              <w:rFonts w:ascii="Arial" w:hAnsi="Arial" w:cs="Arial"/>
              <w:sz w:val="20"/>
            </w:rPr>
            <w:t>S.McAlinden</w:t>
          </w:r>
          <w:proofErr w:type="spellEnd"/>
          <w:proofErr w:type="gramEnd"/>
        </w:p>
      </w:tc>
    </w:tr>
    <w:tr w:rsidR="00594471" w:rsidTr="008D35D4">
      <w:trPr>
        <w:cantSplit/>
        <w:trHeight w:val="570"/>
      </w:trPr>
      <w:tc>
        <w:tcPr>
          <w:tcW w:w="1588" w:type="dxa"/>
          <w:vMerge/>
          <w:tcBorders>
            <w:bottom w:val="nil"/>
          </w:tcBorders>
        </w:tcPr>
        <w:p w:rsidR="00594471" w:rsidRDefault="00594471" w:rsidP="0003732F">
          <w:pPr>
            <w:spacing w:before="20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276" w:type="dxa"/>
          <w:vMerge/>
          <w:tcBorders>
            <w:bottom w:val="nil"/>
          </w:tcBorders>
          <w:shd w:val="clear" w:color="auto" w:fill="auto"/>
          <w:vAlign w:val="center"/>
        </w:tcPr>
        <w:p w:rsidR="00594471" w:rsidRDefault="00594471" w:rsidP="0003732F">
          <w:pPr>
            <w:spacing w:before="20"/>
            <w:jc w:val="center"/>
            <w:rPr>
              <w:rFonts w:ascii="Arial" w:hAnsi="Arial" w:cs="Arial"/>
              <w:sz w:val="20"/>
            </w:rPr>
          </w:pPr>
        </w:p>
      </w:tc>
      <w:tc>
        <w:tcPr>
          <w:tcW w:w="1438" w:type="dxa"/>
          <w:vMerge/>
        </w:tcPr>
        <w:p w:rsidR="00594471" w:rsidRDefault="00594471" w:rsidP="0003732F">
          <w:pPr>
            <w:jc w:val="center"/>
            <w:rPr>
              <w:rFonts w:ascii="Arial" w:hAnsi="Arial" w:cs="Arial"/>
              <w:b/>
              <w:color w:val="FF0000"/>
              <w:sz w:val="20"/>
            </w:rPr>
          </w:pPr>
        </w:p>
      </w:tc>
      <w:tc>
        <w:tcPr>
          <w:tcW w:w="3353" w:type="dxa"/>
          <w:gridSpan w:val="2"/>
          <w:vAlign w:val="center"/>
        </w:tcPr>
        <w:p w:rsidR="00594471" w:rsidRPr="00582F67" w:rsidRDefault="00594471" w:rsidP="0003732F">
          <w:pPr>
            <w:jc w:val="center"/>
          </w:pPr>
          <w:r w:rsidRPr="008D35D4">
            <w:rPr>
              <w:rFonts w:ascii="Arial" w:hAnsi="Arial" w:cs="Arial"/>
              <w:b/>
              <w:color w:val="FF0000"/>
            </w:rPr>
            <w:t>Pre-Run Checklist</w:t>
          </w:r>
        </w:p>
      </w:tc>
      <w:tc>
        <w:tcPr>
          <w:tcW w:w="1377" w:type="dxa"/>
          <w:vAlign w:val="center"/>
        </w:tcPr>
        <w:p w:rsidR="00594471" w:rsidRPr="00582F67" w:rsidRDefault="00594471" w:rsidP="0003732F">
          <w:pPr>
            <w:spacing w:before="20" w:after="20"/>
            <w:ind w:left="-72" w:right="-72"/>
            <w:jc w:val="center"/>
            <w:rPr>
              <w:rFonts w:ascii="Arial" w:hAnsi="Arial" w:cs="Arial"/>
              <w:b/>
              <w:sz w:val="20"/>
            </w:rPr>
          </w:pPr>
          <w:r w:rsidRPr="00582F67">
            <w:rPr>
              <w:rFonts w:ascii="Arial" w:hAnsi="Arial" w:cs="Arial"/>
              <w:b/>
              <w:sz w:val="20"/>
            </w:rPr>
            <w:t>Revision No.</w:t>
          </w:r>
        </w:p>
      </w:tc>
      <w:tc>
        <w:tcPr>
          <w:tcW w:w="1560" w:type="dxa"/>
          <w:vAlign w:val="center"/>
        </w:tcPr>
        <w:p w:rsidR="00594471" w:rsidRPr="008D35D4" w:rsidRDefault="00D21266" w:rsidP="0003732F">
          <w:pPr>
            <w:spacing w:before="20" w:after="20"/>
            <w:jc w:val="center"/>
            <w:rPr>
              <w:rFonts w:ascii="Arial" w:hAnsi="Arial" w:cs="Arial"/>
              <w:color w:val="FF0000"/>
              <w:sz w:val="20"/>
            </w:rPr>
          </w:pPr>
          <w:r>
            <w:rPr>
              <w:rFonts w:ascii="Arial" w:hAnsi="Arial" w:cs="Arial"/>
              <w:color w:val="FF0000"/>
              <w:sz w:val="20"/>
            </w:rPr>
            <w:t>06</w:t>
          </w:r>
        </w:p>
      </w:tc>
    </w:tr>
    <w:tr w:rsidR="00594471" w:rsidTr="008D35D4">
      <w:trPr>
        <w:cantSplit/>
        <w:trHeight w:val="570"/>
      </w:trPr>
      <w:tc>
        <w:tcPr>
          <w:tcW w:w="1588" w:type="dxa"/>
          <w:tcBorders>
            <w:top w:val="nil"/>
          </w:tcBorders>
        </w:tcPr>
        <w:p w:rsidR="00594471" w:rsidRPr="00912556" w:rsidRDefault="00594471" w:rsidP="0003732F">
          <w:pPr>
            <w:spacing w:before="20"/>
            <w:jc w:val="center"/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</w:pPr>
        </w:p>
      </w:tc>
      <w:tc>
        <w:tcPr>
          <w:tcW w:w="1276" w:type="dxa"/>
          <w:vAlign w:val="center"/>
        </w:tcPr>
        <w:p w:rsidR="00594471" w:rsidRPr="009D5364" w:rsidRDefault="00594471" w:rsidP="0003732F">
          <w:pPr>
            <w:spacing w:before="20"/>
            <w:ind w:left="-68" w:right="-63"/>
            <w:jc w:val="center"/>
            <w:rPr>
              <w:rFonts w:ascii="Arial" w:hAnsi="Arial" w:cs="Arial"/>
              <w:b/>
              <w:sz w:val="20"/>
            </w:rPr>
          </w:pPr>
          <w:r w:rsidRPr="00912556"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  <w:t>Revisions are in Italics and s</w:t>
          </w:r>
          <w:r w:rsidRPr="00795FF6">
            <w:rPr>
              <w:rFonts w:ascii="Arial" w:hAnsi="Arial" w:cs="Arial"/>
              <w:b/>
              <w:i/>
              <w:sz w:val="16"/>
              <w:szCs w:val="16"/>
              <w:highlight w:val="lightGray"/>
            </w:rPr>
            <w:t>haded</w:t>
          </w:r>
        </w:p>
      </w:tc>
      <w:tc>
        <w:tcPr>
          <w:tcW w:w="1438" w:type="dxa"/>
          <w:vMerge/>
          <w:vAlign w:val="center"/>
        </w:tcPr>
        <w:p w:rsidR="00594471" w:rsidRPr="009D5364" w:rsidRDefault="00594471" w:rsidP="0003732F">
          <w:pPr>
            <w:spacing w:before="20"/>
            <w:ind w:left="-68" w:right="-63"/>
            <w:jc w:val="center"/>
            <w:rPr>
              <w:rFonts w:ascii="Arial" w:hAnsi="Arial" w:cs="Arial"/>
              <w:b/>
              <w:sz w:val="20"/>
            </w:rPr>
          </w:pPr>
        </w:p>
      </w:tc>
      <w:tc>
        <w:tcPr>
          <w:tcW w:w="1134" w:type="dxa"/>
          <w:vAlign w:val="center"/>
        </w:tcPr>
        <w:p w:rsidR="00594471" w:rsidRPr="00582F67" w:rsidRDefault="00594471" w:rsidP="0003732F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82F67">
            <w:rPr>
              <w:rFonts w:ascii="Arial" w:hAnsi="Arial" w:cs="Arial"/>
              <w:b/>
              <w:sz w:val="18"/>
              <w:szCs w:val="18"/>
            </w:rPr>
            <w:t>SOI No.</w:t>
          </w:r>
        </w:p>
      </w:tc>
      <w:tc>
        <w:tcPr>
          <w:tcW w:w="2219" w:type="dxa"/>
          <w:vAlign w:val="center"/>
        </w:tcPr>
        <w:p w:rsidR="00594471" w:rsidRPr="00582F67" w:rsidRDefault="00594471" w:rsidP="0003732F">
          <w:pPr>
            <w:jc w:val="center"/>
            <w:rPr>
              <w:rFonts w:ascii="Arial" w:hAnsi="Arial" w:cs="Arial"/>
              <w:b/>
            </w:rPr>
          </w:pPr>
          <w:r w:rsidRPr="008D35D4">
            <w:rPr>
              <w:rFonts w:ascii="Arial" w:hAnsi="Arial" w:cs="Arial"/>
              <w:b/>
              <w:color w:val="FF0000"/>
            </w:rPr>
            <w:t>MNT-N-004A</w:t>
          </w:r>
        </w:p>
      </w:tc>
      <w:tc>
        <w:tcPr>
          <w:tcW w:w="1377" w:type="dxa"/>
          <w:vAlign w:val="center"/>
        </w:tcPr>
        <w:p w:rsidR="00594471" w:rsidRPr="00582F67" w:rsidRDefault="00594471" w:rsidP="00C65AFB">
          <w:pPr>
            <w:jc w:val="center"/>
            <w:rPr>
              <w:rFonts w:ascii="Arial" w:hAnsi="Arial" w:cs="Arial"/>
              <w:b/>
              <w:sz w:val="20"/>
              <w:lang w:val="pt-BR"/>
            </w:rPr>
          </w:pPr>
          <w:r w:rsidRPr="00582F67">
            <w:rPr>
              <w:rFonts w:ascii="Arial" w:hAnsi="Arial" w:cs="Arial"/>
              <w:b/>
              <w:sz w:val="20"/>
              <w:lang w:val="pt-BR"/>
            </w:rPr>
            <w:t>Date of issue</w:t>
          </w:r>
        </w:p>
      </w:tc>
      <w:tc>
        <w:tcPr>
          <w:tcW w:w="1560" w:type="dxa"/>
          <w:vAlign w:val="center"/>
        </w:tcPr>
        <w:p w:rsidR="00594471" w:rsidRPr="008D35D4" w:rsidRDefault="00D21266" w:rsidP="00D61AB9">
          <w:pPr>
            <w:jc w:val="center"/>
            <w:rPr>
              <w:rFonts w:ascii="Arial" w:hAnsi="Arial" w:cs="Arial"/>
              <w:color w:val="FF0000"/>
              <w:sz w:val="20"/>
            </w:rPr>
          </w:pPr>
          <w:r>
            <w:rPr>
              <w:rFonts w:ascii="Arial" w:hAnsi="Arial" w:cs="Arial"/>
              <w:color w:val="FF0000"/>
              <w:sz w:val="20"/>
            </w:rPr>
            <w:t>29-Jan-19</w:t>
          </w:r>
          <w:bookmarkStart w:id="0" w:name="_GoBack"/>
          <w:bookmarkEnd w:id="0"/>
        </w:p>
      </w:tc>
    </w:tr>
  </w:tbl>
  <w:p w:rsidR="00594471" w:rsidRPr="005029D6" w:rsidRDefault="00594471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266" w:rsidRDefault="00D212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803D8"/>
    <w:multiLevelType w:val="hybridMultilevel"/>
    <w:tmpl w:val="F03CD298"/>
    <w:lvl w:ilvl="0" w:tplc="1CFEA538">
      <w:start w:val="3"/>
      <w:numFmt w:val="decimal"/>
      <w:lvlText w:val="%1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D7D280B"/>
    <w:multiLevelType w:val="multilevel"/>
    <w:tmpl w:val="C0342D26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none"/>
      <w:lvlText w:val="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16991C15"/>
    <w:multiLevelType w:val="hybridMultilevel"/>
    <w:tmpl w:val="EA76701E"/>
    <w:lvl w:ilvl="0" w:tplc="08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3" w15:restartNumberingAfterBreak="0">
    <w:nsid w:val="17821A2F"/>
    <w:multiLevelType w:val="hybridMultilevel"/>
    <w:tmpl w:val="40BE4E8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E6C3B"/>
    <w:multiLevelType w:val="multilevel"/>
    <w:tmpl w:val="A440986E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5" w15:restartNumberingAfterBreak="0">
    <w:nsid w:val="23691EEF"/>
    <w:multiLevelType w:val="hybridMultilevel"/>
    <w:tmpl w:val="F1FC158C"/>
    <w:lvl w:ilvl="0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F81CBD"/>
    <w:multiLevelType w:val="multilevel"/>
    <w:tmpl w:val="5DF297B6"/>
    <w:lvl w:ilvl="0">
      <w:start w:val="4"/>
      <w:numFmt w:val="decimal"/>
      <w:lvlText w:val="%1.0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40"/>
        </w:tabs>
        <w:ind w:left="23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060"/>
        </w:tabs>
        <w:ind w:left="306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2D031005"/>
    <w:multiLevelType w:val="hybridMultilevel"/>
    <w:tmpl w:val="C8061FEE"/>
    <w:lvl w:ilvl="0" w:tplc="065AF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"/>
        </w:tabs>
        <w:ind w:left="1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2340"/>
        </w:tabs>
        <w:ind w:left="23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4500"/>
        </w:tabs>
        <w:ind w:left="45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180"/>
      </w:pPr>
    </w:lvl>
  </w:abstractNum>
  <w:abstractNum w:abstractNumId="8" w15:restartNumberingAfterBreak="0">
    <w:nsid w:val="2D541F1B"/>
    <w:multiLevelType w:val="multilevel"/>
    <w:tmpl w:val="FCE47EE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9" w15:restartNumberingAfterBreak="0">
    <w:nsid w:val="2E7E4334"/>
    <w:multiLevelType w:val="multilevel"/>
    <w:tmpl w:val="B582AF6C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numFmt w:val="none"/>
      <w:lvlText w:val="5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0" w15:restartNumberingAfterBreak="0">
    <w:nsid w:val="335755BD"/>
    <w:multiLevelType w:val="multilevel"/>
    <w:tmpl w:val="FCE47EE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1" w15:restartNumberingAfterBreak="0">
    <w:nsid w:val="4C354679"/>
    <w:multiLevelType w:val="hybridMultilevel"/>
    <w:tmpl w:val="9CE808A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E54BEA"/>
    <w:multiLevelType w:val="hybridMultilevel"/>
    <w:tmpl w:val="EE2A68D8"/>
    <w:lvl w:ilvl="0" w:tplc="08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5C08766C"/>
    <w:multiLevelType w:val="hybridMultilevel"/>
    <w:tmpl w:val="3766BB8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34F41"/>
    <w:multiLevelType w:val="hybridMultilevel"/>
    <w:tmpl w:val="D04804F8"/>
    <w:lvl w:ilvl="0" w:tplc="08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5" w15:restartNumberingAfterBreak="0">
    <w:nsid w:val="77930199"/>
    <w:multiLevelType w:val="hybridMultilevel"/>
    <w:tmpl w:val="F8F20AEE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9B0A2D"/>
    <w:multiLevelType w:val="multilevel"/>
    <w:tmpl w:val="3B9C5058"/>
    <w:lvl w:ilvl="0">
      <w:start w:val="5"/>
      <w:numFmt w:val="decimal"/>
      <w:lvlText w:val="%1.0"/>
      <w:lvlJc w:val="left"/>
      <w:pPr>
        <w:tabs>
          <w:tab w:val="num" w:pos="0"/>
        </w:tabs>
        <w:ind w:left="0" w:hanging="9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0"/>
        </w:tabs>
        <w:ind w:left="3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60"/>
        </w:tabs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60"/>
        </w:tabs>
        <w:ind w:left="6660" w:hanging="1800"/>
      </w:pPr>
      <w:rPr>
        <w:rFonts w:hint="default"/>
      </w:rPr>
    </w:lvl>
  </w:abstractNum>
  <w:num w:numId="1">
    <w:abstractNumId w:val="8"/>
  </w:num>
  <w:num w:numId="2">
    <w:abstractNumId w:val="5"/>
  </w:num>
  <w:num w:numId="3">
    <w:abstractNumId w:val="15"/>
  </w:num>
  <w:num w:numId="4">
    <w:abstractNumId w:val="10"/>
  </w:num>
  <w:num w:numId="5">
    <w:abstractNumId w:val="1"/>
  </w:num>
  <w:num w:numId="6">
    <w:abstractNumId w:val="9"/>
  </w:num>
  <w:num w:numId="7">
    <w:abstractNumId w:val="16"/>
  </w:num>
  <w:num w:numId="8">
    <w:abstractNumId w:val="2"/>
  </w:num>
  <w:num w:numId="9">
    <w:abstractNumId w:val="12"/>
  </w:num>
  <w:num w:numId="10">
    <w:abstractNumId w:val="0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  <w:num w:numId="15">
    <w:abstractNumId w:val="14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FEA"/>
    <w:rsid w:val="00011EBC"/>
    <w:rsid w:val="00023DDF"/>
    <w:rsid w:val="00026A56"/>
    <w:rsid w:val="00030A94"/>
    <w:rsid w:val="000354C5"/>
    <w:rsid w:val="00036004"/>
    <w:rsid w:val="0003732F"/>
    <w:rsid w:val="000508EA"/>
    <w:rsid w:val="00051C47"/>
    <w:rsid w:val="00070B85"/>
    <w:rsid w:val="000C1E46"/>
    <w:rsid w:val="000C2274"/>
    <w:rsid w:val="000C3E35"/>
    <w:rsid w:val="000F0E95"/>
    <w:rsid w:val="001072DB"/>
    <w:rsid w:val="00114EA0"/>
    <w:rsid w:val="00127721"/>
    <w:rsid w:val="001726CD"/>
    <w:rsid w:val="001758B2"/>
    <w:rsid w:val="001A4B72"/>
    <w:rsid w:val="001B3D95"/>
    <w:rsid w:val="001C5A5D"/>
    <w:rsid w:val="001E3A89"/>
    <w:rsid w:val="001E72BF"/>
    <w:rsid w:val="001F59F5"/>
    <w:rsid w:val="001F6D85"/>
    <w:rsid w:val="001F78DF"/>
    <w:rsid w:val="00232F96"/>
    <w:rsid w:val="00246B16"/>
    <w:rsid w:val="002475DB"/>
    <w:rsid w:val="00251BFE"/>
    <w:rsid w:val="002824A2"/>
    <w:rsid w:val="0028791A"/>
    <w:rsid w:val="00287B62"/>
    <w:rsid w:val="002C2F26"/>
    <w:rsid w:val="002F0A91"/>
    <w:rsid w:val="002F10F6"/>
    <w:rsid w:val="003156C5"/>
    <w:rsid w:val="0033044E"/>
    <w:rsid w:val="00330B76"/>
    <w:rsid w:val="00362443"/>
    <w:rsid w:val="00365087"/>
    <w:rsid w:val="003816DC"/>
    <w:rsid w:val="0038643D"/>
    <w:rsid w:val="00392407"/>
    <w:rsid w:val="003A5B43"/>
    <w:rsid w:val="003B5A13"/>
    <w:rsid w:val="003B7527"/>
    <w:rsid w:val="003D2FEC"/>
    <w:rsid w:val="003E7434"/>
    <w:rsid w:val="003F544C"/>
    <w:rsid w:val="00401000"/>
    <w:rsid w:val="00401AFC"/>
    <w:rsid w:val="0042621A"/>
    <w:rsid w:val="004471B5"/>
    <w:rsid w:val="00450C17"/>
    <w:rsid w:val="0045795F"/>
    <w:rsid w:val="00463E2A"/>
    <w:rsid w:val="00467A6C"/>
    <w:rsid w:val="00470F05"/>
    <w:rsid w:val="0047118E"/>
    <w:rsid w:val="00495959"/>
    <w:rsid w:val="004A70D2"/>
    <w:rsid w:val="004D07F5"/>
    <w:rsid w:val="004D3B16"/>
    <w:rsid w:val="004D684B"/>
    <w:rsid w:val="005029D6"/>
    <w:rsid w:val="0050746E"/>
    <w:rsid w:val="005244C0"/>
    <w:rsid w:val="005370D4"/>
    <w:rsid w:val="00537EBF"/>
    <w:rsid w:val="00542C94"/>
    <w:rsid w:val="00557CD2"/>
    <w:rsid w:val="00570C88"/>
    <w:rsid w:val="00582F67"/>
    <w:rsid w:val="00591DB3"/>
    <w:rsid w:val="00594471"/>
    <w:rsid w:val="00594E8F"/>
    <w:rsid w:val="00596B6C"/>
    <w:rsid w:val="005A4A50"/>
    <w:rsid w:val="005B0694"/>
    <w:rsid w:val="005B1845"/>
    <w:rsid w:val="005D3E8B"/>
    <w:rsid w:val="005E0A97"/>
    <w:rsid w:val="005F0D51"/>
    <w:rsid w:val="005F1CAD"/>
    <w:rsid w:val="005F5728"/>
    <w:rsid w:val="0061754E"/>
    <w:rsid w:val="00624ECD"/>
    <w:rsid w:val="0063725B"/>
    <w:rsid w:val="00652E9C"/>
    <w:rsid w:val="00682702"/>
    <w:rsid w:val="00686ACD"/>
    <w:rsid w:val="00694B97"/>
    <w:rsid w:val="00697E5D"/>
    <w:rsid w:val="006A247E"/>
    <w:rsid w:val="006A57EA"/>
    <w:rsid w:val="006B1111"/>
    <w:rsid w:val="006B54FC"/>
    <w:rsid w:val="006C2119"/>
    <w:rsid w:val="006C5A7E"/>
    <w:rsid w:val="006D1349"/>
    <w:rsid w:val="006D1FF9"/>
    <w:rsid w:val="006E15A3"/>
    <w:rsid w:val="006E40FF"/>
    <w:rsid w:val="006F2839"/>
    <w:rsid w:val="006F4785"/>
    <w:rsid w:val="006F6204"/>
    <w:rsid w:val="0070031B"/>
    <w:rsid w:val="00701BC8"/>
    <w:rsid w:val="00706071"/>
    <w:rsid w:val="0070733E"/>
    <w:rsid w:val="00713C01"/>
    <w:rsid w:val="00730CE7"/>
    <w:rsid w:val="00731EC5"/>
    <w:rsid w:val="007330E5"/>
    <w:rsid w:val="007370B7"/>
    <w:rsid w:val="007569D8"/>
    <w:rsid w:val="00757683"/>
    <w:rsid w:val="007843C8"/>
    <w:rsid w:val="007869F0"/>
    <w:rsid w:val="00790669"/>
    <w:rsid w:val="00791ADD"/>
    <w:rsid w:val="007B1C6F"/>
    <w:rsid w:val="007C2C2E"/>
    <w:rsid w:val="007E1659"/>
    <w:rsid w:val="007F6C15"/>
    <w:rsid w:val="00815409"/>
    <w:rsid w:val="008264EB"/>
    <w:rsid w:val="00834AF4"/>
    <w:rsid w:val="008402A2"/>
    <w:rsid w:val="00860EC0"/>
    <w:rsid w:val="00865005"/>
    <w:rsid w:val="00873C10"/>
    <w:rsid w:val="008828C6"/>
    <w:rsid w:val="00882C71"/>
    <w:rsid w:val="008850FE"/>
    <w:rsid w:val="00885657"/>
    <w:rsid w:val="00890BAD"/>
    <w:rsid w:val="00890FE0"/>
    <w:rsid w:val="00897F85"/>
    <w:rsid w:val="008B54BD"/>
    <w:rsid w:val="008B7702"/>
    <w:rsid w:val="008C58E9"/>
    <w:rsid w:val="008D35D4"/>
    <w:rsid w:val="008D6A82"/>
    <w:rsid w:val="00902D77"/>
    <w:rsid w:val="00904965"/>
    <w:rsid w:val="009342A0"/>
    <w:rsid w:val="00941405"/>
    <w:rsid w:val="00950337"/>
    <w:rsid w:val="00954850"/>
    <w:rsid w:val="00963B7D"/>
    <w:rsid w:val="00970670"/>
    <w:rsid w:val="009835F7"/>
    <w:rsid w:val="009A3F95"/>
    <w:rsid w:val="009A5CAE"/>
    <w:rsid w:val="009D0DEA"/>
    <w:rsid w:val="009D6F35"/>
    <w:rsid w:val="009E378C"/>
    <w:rsid w:val="009E4CF0"/>
    <w:rsid w:val="009F62FB"/>
    <w:rsid w:val="00A02823"/>
    <w:rsid w:val="00A21A7D"/>
    <w:rsid w:val="00A25CE4"/>
    <w:rsid w:val="00A34354"/>
    <w:rsid w:val="00A5244C"/>
    <w:rsid w:val="00A53557"/>
    <w:rsid w:val="00A5514D"/>
    <w:rsid w:val="00A62827"/>
    <w:rsid w:val="00A8119D"/>
    <w:rsid w:val="00A87443"/>
    <w:rsid w:val="00A93B99"/>
    <w:rsid w:val="00AA0BE1"/>
    <w:rsid w:val="00AB1A09"/>
    <w:rsid w:val="00AC7146"/>
    <w:rsid w:val="00AD5121"/>
    <w:rsid w:val="00AE2ED7"/>
    <w:rsid w:val="00AE3B70"/>
    <w:rsid w:val="00AF33A4"/>
    <w:rsid w:val="00AF49E5"/>
    <w:rsid w:val="00B07442"/>
    <w:rsid w:val="00B15164"/>
    <w:rsid w:val="00B15D9A"/>
    <w:rsid w:val="00B20012"/>
    <w:rsid w:val="00B21688"/>
    <w:rsid w:val="00B30992"/>
    <w:rsid w:val="00B37A61"/>
    <w:rsid w:val="00B44228"/>
    <w:rsid w:val="00B60BDF"/>
    <w:rsid w:val="00B71F33"/>
    <w:rsid w:val="00B734E1"/>
    <w:rsid w:val="00BC592D"/>
    <w:rsid w:val="00BD19F7"/>
    <w:rsid w:val="00C33C63"/>
    <w:rsid w:val="00C43DFA"/>
    <w:rsid w:val="00C52234"/>
    <w:rsid w:val="00C61EA1"/>
    <w:rsid w:val="00C65AFB"/>
    <w:rsid w:val="00C7108A"/>
    <w:rsid w:val="00C740D4"/>
    <w:rsid w:val="00CB17F0"/>
    <w:rsid w:val="00CC43C8"/>
    <w:rsid w:val="00CD3FEA"/>
    <w:rsid w:val="00CE21B7"/>
    <w:rsid w:val="00CE69B7"/>
    <w:rsid w:val="00CE7546"/>
    <w:rsid w:val="00D21266"/>
    <w:rsid w:val="00D2391B"/>
    <w:rsid w:val="00D24A68"/>
    <w:rsid w:val="00D267FE"/>
    <w:rsid w:val="00D33D9F"/>
    <w:rsid w:val="00D35FFD"/>
    <w:rsid w:val="00D371BA"/>
    <w:rsid w:val="00D43255"/>
    <w:rsid w:val="00D43DF6"/>
    <w:rsid w:val="00D45746"/>
    <w:rsid w:val="00D61AB9"/>
    <w:rsid w:val="00D772FE"/>
    <w:rsid w:val="00D8348E"/>
    <w:rsid w:val="00D865C6"/>
    <w:rsid w:val="00D87DE1"/>
    <w:rsid w:val="00D9508C"/>
    <w:rsid w:val="00D963BD"/>
    <w:rsid w:val="00D97016"/>
    <w:rsid w:val="00DA0960"/>
    <w:rsid w:val="00DA5A35"/>
    <w:rsid w:val="00DB370B"/>
    <w:rsid w:val="00DE0685"/>
    <w:rsid w:val="00DE0936"/>
    <w:rsid w:val="00DE1A8E"/>
    <w:rsid w:val="00DE319F"/>
    <w:rsid w:val="00DF0CE0"/>
    <w:rsid w:val="00E05FC9"/>
    <w:rsid w:val="00E07EF1"/>
    <w:rsid w:val="00E4243E"/>
    <w:rsid w:val="00E4561B"/>
    <w:rsid w:val="00E53A0B"/>
    <w:rsid w:val="00E65D77"/>
    <w:rsid w:val="00E7030D"/>
    <w:rsid w:val="00E74477"/>
    <w:rsid w:val="00EA11A6"/>
    <w:rsid w:val="00EA49C2"/>
    <w:rsid w:val="00EA7636"/>
    <w:rsid w:val="00EB1299"/>
    <w:rsid w:val="00EB1EEF"/>
    <w:rsid w:val="00EE2CCE"/>
    <w:rsid w:val="00EF00A3"/>
    <w:rsid w:val="00EF1A7F"/>
    <w:rsid w:val="00EF7C41"/>
    <w:rsid w:val="00F16296"/>
    <w:rsid w:val="00F31C40"/>
    <w:rsid w:val="00F36224"/>
    <w:rsid w:val="00F43870"/>
    <w:rsid w:val="00F5092B"/>
    <w:rsid w:val="00F5204A"/>
    <w:rsid w:val="00F536B9"/>
    <w:rsid w:val="00F76A24"/>
    <w:rsid w:val="00F80932"/>
    <w:rsid w:val="00F84E63"/>
    <w:rsid w:val="00F9147A"/>
    <w:rsid w:val="00F932DC"/>
    <w:rsid w:val="00F93C9B"/>
    <w:rsid w:val="00FA0A04"/>
    <w:rsid w:val="00FA7ED4"/>
    <w:rsid w:val="00FC3594"/>
    <w:rsid w:val="00FD6F30"/>
    <w:rsid w:val="00FE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181B3"/>
  <w15:docId w15:val="{6E01EECC-F874-4237-9C95-1B4800352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1BA"/>
    <w:pPr>
      <w:jc w:val="both"/>
    </w:pPr>
    <w:rPr>
      <w:rFonts w:ascii="Palatino" w:hAnsi="Palatino"/>
      <w:sz w:val="24"/>
      <w:lang w:val="en-US"/>
    </w:rPr>
  </w:style>
  <w:style w:type="paragraph" w:styleId="Heading1">
    <w:name w:val="heading 1"/>
    <w:basedOn w:val="Normal"/>
    <w:next w:val="Normal"/>
    <w:qFormat/>
    <w:rsid w:val="00D371BA"/>
    <w:pPr>
      <w:keepNext/>
      <w:widowControl w:val="0"/>
      <w:tabs>
        <w:tab w:val="left" w:pos="2700"/>
      </w:tabs>
      <w:spacing w:line="360" w:lineRule="atLeast"/>
      <w:jc w:val="left"/>
      <w:outlineLvl w:val="0"/>
    </w:pPr>
    <w:rPr>
      <w:rFonts w:ascii="Times New Roman" w:hAnsi="Times New Roman"/>
      <w:i/>
      <w:sz w:val="22"/>
    </w:rPr>
  </w:style>
  <w:style w:type="paragraph" w:styleId="Heading2">
    <w:name w:val="heading 2"/>
    <w:basedOn w:val="Normal"/>
    <w:next w:val="Normal"/>
    <w:qFormat/>
    <w:rsid w:val="00D371BA"/>
    <w:pPr>
      <w:keepNext/>
      <w:widowControl w:val="0"/>
      <w:jc w:val="center"/>
      <w:outlineLvl w:val="1"/>
    </w:pPr>
    <w:rPr>
      <w:rFonts w:ascii="Times New Roman" w:hAnsi="Times New Roman"/>
      <w:b/>
      <w:i/>
      <w:sz w:val="22"/>
    </w:rPr>
  </w:style>
  <w:style w:type="paragraph" w:styleId="Heading3">
    <w:name w:val="heading 3"/>
    <w:basedOn w:val="Normal"/>
    <w:next w:val="Normal"/>
    <w:qFormat/>
    <w:rsid w:val="00D371B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371BA"/>
    <w:pPr>
      <w:keepNext/>
      <w:widowControl w:val="0"/>
      <w:jc w:val="left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rsid w:val="00D371B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37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A2A11-39E1-412D-A3AA-F63B4BD31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878</Words>
  <Characters>5007</Characters>
  <Application>Microsoft Office Word</Application>
  <DocSecurity>2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Wellstream International Limited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wncl229</dc:creator>
  <cp:lastModifiedBy>Jones, Erika (GE Oil &amp; Gas)</cp:lastModifiedBy>
  <cp:revision>2</cp:revision>
  <cp:lastPrinted>2015-02-16T12:24:00Z</cp:lastPrinted>
  <dcterms:created xsi:type="dcterms:W3CDTF">2019-01-29T15:51:00Z</dcterms:created>
  <dcterms:modified xsi:type="dcterms:W3CDTF">2019-01-29T15:51:00Z</dcterms:modified>
</cp:coreProperties>
</file>