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9A61" w14:textId="77777777" w:rsidR="00D61069" w:rsidRDefault="00D61069" w:rsidP="00D61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14:ligatures w14:val="none"/>
        </w:rPr>
        <w:t xml:space="preserve">Ordinal-Probit Latent Class </w:t>
      </w:r>
    </w:p>
    <w:p w14:paraId="5D35C35C" w14:textId="77777777" w:rsidR="00D61069" w:rsidRDefault="00D61069" w:rsidP="00D61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14:ligatures w14:val="none"/>
        </w:rPr>
        <w:t xml:space="preserve">(Single-Run: simulate → fit → plot) </w:t>
      </w:r>
    </w:p>
    <w:p w14:paraId="34D48C9B" w14:textId="6370107F" w:rsidR="00D61069" w:rsidRPr="00D61069" w:rsidRDefault="00D61069" w:rsidP="00D610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14:ligatures w14:val="none"/>
        </w:rPr>
        <w:t>User Guide</w:t>
      </w:r>
    </w:p>
    <w:p w14:paraId="5922E282" w14:textId="77777777" w:rsidR="00D61069" w:rsidRPr="00D61069" w:rsidRDefault="00D61069" w:rsidP="00D61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What this pipeline does</w:t>
      </w:r>
    </w:p>
    <w:p w14:paraId="2A588B04" w14:textId="77777777" w:rsidR="00D61069" w:rsidRPr="00D61069" w:rsidRDefault="00D61069" w:rsidP="00D61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%sim_data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(optional) – Simulates bounded ordinal outcomes on {0..cap} over T periods with K latent classes and optional monotone missingness.</w:t>
      </w:r>
    </w:p>
    <w:p w14:paraId="21D9E09C" w14:textId="77777777" w:rsidR="00D61069" w:rsidRPr="00D61069" w:rsidRDefault="00D61069" w:rsidP="00D610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Families: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BIN4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(Binomial with size=cap),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TPOIS4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(Poisson truncated to 0..cap),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CAT5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(uniform categorical).</w:t>
      </w:r>
    </w:p>
    <w:p w14:paraId="3E8A9770" w14:textId="77777777" w:rsidR="00D61069" w:rsidRPr="00D61069" w:rsidRDefault="00D61069" w:rsidP="00D610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Outputs: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SIM_LONG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(long),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SIM_WIDE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(wide).</w:t>
      </w:r>
    </w:p>
    <w:p w14:paraId="65E08A90" w14:textId="77777777" w:rsidR="00D61069" w:rsidRPr="00D61069" w:rsidRDefault="00D61069" w:rsidP="00D61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%build_base_from_simwide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Creates model-ready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BASE_FILE_SRS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by:</w:t>
      </w:r>
    </w:p>
    <w:p w14:paraId="72309F36" w14:textId="77777777" w:rsidR="00D61069" w:rsidRPr="00D61069" w:rsidRDefault="00D61069" w:rsidP="00D610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building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quar1–quarT = 0..T-1</w:t>
      </w:r>
    </w:p>
    <w:p w14:paraId="4E58BFD8" w14:textId="77777777" w:rsidR="00D61069" w:rsidRPr="00D61069" w:rsidRDefault="00D61069" w:rsidP="00D610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renaming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 → BENE_ID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C4AA98" w14:textId="77777777" w:rsidR="00D61069" w:rsidRPr="00D61069" w:rsidRDefault="00D61069" w:rsidP="00D61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%ordprob_mix_fit_one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Fits one ordinal-probit latent-class trajectory model for a fixed K with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 NLMIXED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CD15CFD" w14:textId="77777777" w:rsidR="00D61069" w:rsidRPr="00D61069" w:rsidRDefault="00D61069" w:rsidP="00D610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 A mixing intercept fixed: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alpha0_A = 0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(identifiability).</w:t>
      </w:r>
    </w:p>
    <w:p w14:paraId="46E93299" w14:textId="77777777" w:rsidR="00D61069" w:rsidRPr="00D61069" w:rsidRDefault="00D61069" w:rsidP="00D610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Ordered thresholds via cumulative sums of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exp(i*)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B46E581" w14:textId="77777777" w:rsidR="00D61069" w:rsidRPr="00D61069" w:rsidRDefault="00D61069" w:rsidP="00D610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PARMS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statement only: macro builds zero-starts and appends your overrides—no duplicates.</w:t>
      </w:r>
    </w:p>
    <w:p w14:paraId="69DF8278" w14:textId="77777777" w:rsidR="00D61069" w:rsidRPr="00D61069" w:rsidRDefault="00D61069" w:rsidP="00D61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%ordprob_mix_plot_one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Plots:</w:t>
      </w:r>
    </w:p>
    <w:p w14:paraId="3E9D1221" w14:textId="77777777" w:rsidR="00D61069" w:rsidRPr="00D61069" w:rsidRDefault="00D61069" w:rsidP="00D610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 mixing proportions (π₍c₎).</w:t>
      </w:r>
    </w:p>
    <w:p w14:paraId="2ACD6258" w14:textId="77777777" w:rsidR="00D61069" w:rsidRPr="00D61069" w:rsidRDefault="00D61069" w:rsidP="00D610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Predicted mean trajectories E[Yt</w:t>
      </w:r>
      <w:r w:rsidRPr="00D61069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class]E[Yt​</w:t>
      </w:r>
      <w:r w:rsidRPr="00D61069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class].</w:t>
      </w:r>
    </w:p>
    <w:p w14:paraId="3C9A6955" w14:textId="0AC7B0EF" w:rsidR="00D61069" w:rsidRPr="00D61069" w:rsidRDefault="00D61069" w:rsidP="00D61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Quick Setup:</w:t>
      </w:r>
    </w:p>
    <w:p w14:paraId="6BC1DA9A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1) Simulate data (defaults to BIN4, cap=4, T=12) */</w:t>
      </w:r>
    </w:p>
    <w:p w14:paraId="06EC2B67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%sim_data();               /* change dist= to TPOIS4 or CAT5 if you prefer */</w:t>
      </w:r>
    </w:p>
    <w:p w14:paraId="2D49BFCC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4FC37D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2) Build BASE_FILE_SRS with quar1..quar12=0..11 and BENE_ID */</w:t>
      </w:r>
    </w:p>
    <w:p w14:paraId="6C0B45BC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%build_base_from_simwide(T=12);</w:t>
      </w:r>
    </w:p>
    <w:p w14:paraId="077F2766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173ADD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3) Choose model settings */</w:t>
      </w:r>
    </w:p>
    <w:p w14:paraId="7A39FCB5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%let K   = 4;              /* classes A..D */</w:t>
      </w:r>
    </w:p>
    <w:p w14:paraId="1DA0B673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%let M   = 4;              /* categories: 0 1 2 3 */</w:t>
      </w:r>
    </w:p>
    <w:p w14:paraId="398415A5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%let DEG = 2;              /* quadratic time basis */</w:t>
      </w:r>
    </w:p>
    <w:p w14:paraId="1B3F39CE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39945A9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Optional user starts (override only what you need; DO NOT include alpha0_A) */</w:t>
      </w:r>
    </w:p>
    <w:p w14:paraId="0A125C95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%let STARTS = %str(</w:t>
      </w:r>
    </w:p>
    <w:p w14:paraId="7D768117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alpha0_B=-0.5 alpha0_C=-0.2 alpha0_D=0</w:t>
      </w:r>
    </w:p>
    <w:p w14:paraId="46433BB4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beta_a0=0  beta_a1=0  beta_a2=0</w:t>
      </w:r>
    </w:p>
    <w:p w14:paraId="1C56350B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ia1=0 ia2=0 ia3=0</w:t>
      </w:r>
    </w:p>
    <w:p w14:paraId="323DB9DE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);</w:t>
      </w:r>
    </w:p>
    <w:p w14:paraId="05104F72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C47B10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4) Fit one model */</w:t>
      </w:r>
    </w:p>
    <w:p w14:paraId="55B20CEC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%ordprob_mix_fit_one(</w:t>
      </w:r>
    </w:p>
    <w:p w14:paraId="2AA69A18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data=BASE_FILE_SRS, id=BENE_ID,</w:t>
      </w:r>
    </w:p>
    <w:p w14:paraId="547254D2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yvars=Y1_1-Y1_12, tvars=quar1-quar12, ttotal=12,</w:t>
      </w:r>
    </w:p>
    <w:p w14:paraId="412CEEC8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m=&amp;M, ycodes=0 1 2 3, deg=&amp;DEG, k=&amp;K,</w:t>
      </w:r>
    </w:p>
    <w:p w14:paraId="73D1371C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qpoints=40, maxiter=1000, tech=dbldog,</w:t>
      </w:r>
    </w:p>
    <w:p w14:paraId="3C3C1FD0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start_values=&amp;STARTS,</w:t>
      </w:r>
    </w:p>
    <w:p w14:paraId="699D451A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outestlib=work, prefix=ordprob_single</w:t>
      </w:r>
    </w:p>
    <w:p w14:paraId="5170EEC8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74853D8E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9754B1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5) Plot class proportions + predicted trajectories */</w:t>
      </w:r>
    </w:p>
    <w:p w14:paraId="6698D78D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%ordprob_mix_plot_one(</w:t>
      </w:r>
    </w:p>
    <w:p w14:paraId="1092207B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outestlib=work, prefix=ordprob_single,</w:t>
      </w:r>
    </w:p>
    <w:p w14:paraId="50F4C382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k=&amp;K, ttotal=12, m=&amp;M, ycodes=0 1 2 3</w:t>
      </w:r>
    </w:p>
    <w:p w14:paraId="58FD2E3D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03E3B61A" w14:textId="29DB6624" w:rsidR="00D61069" w:rsidRPr="00D61069" w:rsidRDefault="00D61069" w:rsidP="00D61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DB20D" w14:textId="77777777" w:rsidR="00D61069" w:rsidRPr="00D61069" w:rsidRDefault="00D61069" w:rsidP="00D61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Using your own data (what to replace)</w:t>
      </w:r>
    </w:p>
    <w:p w14:paraId="5B3475D0" w14:textId="77777777" w:rsidR="00D61069" w:rsidRPr="00D61069" w:rsidRDefault="00D61069" w:rsidP="00D6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 fit call:</w:t>
      </w:r>
    </w:p>
    <w:p w14:paraId="06988548" w14:textId="77777777" w:rsidR="00D61069" w:rsidRPr="00D61069" w:rsidRDefault="00D61069" w:rsidP="00D61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data=BASE_FILE_SRS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your wide table (e.g.,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MY_WIDE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43DD108" w14:textId="77777777" w:rsidR="00D61069" w:rsidRPr="00D61069" w:rsidRDefault="00D61069" w:rsidP="00D61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yvars=Y1_1-Y1_12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your wide ordinal outcome columns (one measure)</w:t>
      </w:r>
    </w:p>
    <w:p w14:paraId="7288EA62" w14:textId="77777777" w:rsidR="00D61069" w:rsidRPr="00D61069" w:rsidRDefault="00D61069" w:rsidP="00D61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tvars=quar1-quar12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 span of T columns taking 0..T-1 (create if missing)</w:t>
      </w:r>
    </w:p>
    <w:p w14:paraId="0994A093" w14:textId="77777777" w:rsidR="00D61069" w:rsidRPr="00D61069" w:rsidRDefault="00D61069" w:rsidP="00D610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id=BENE_ID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your subject ID variable (or rename to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BENE_ID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5E0DB54" w14:textId="77777777" w:rsidR="00D61069" w:rsidRPr="00D61069" w:rsidRDefault="00D61069" w:rsidP="00D6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 prep example:</w:t>
      </w:r>
    </w:p>
    <w:p w14:paraId="3E4AFAA2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 BASE_FILE_SRS;</w:t>
      </w:r>
    </w:p>
    <w:p w14:paraId="5D7DFFE0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set MY_WIDE;                        /* your wide dataset */</w:t>
      </w:r>
    </w:p>
    <w:p w14:paraId="45CE2B36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array quar[12] quar1-quar12;</w:t>
      </w:r>
    </w:p>
    <w:p w14:paraId="115C939B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do i=1 to 12; quar[i]=i-1; end;     /* required: 0..T-1 */</w:t>
      </w:r>
    </w:p>
    <w:p w14:paraId="279764BF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drop i;</w:t>
      </w:r>
    </w:p>
    <w:p w14:paraId="7600B924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rename my_id = BENE_ID;             /* or pass id=my_id in the macro */</w:t>
      </w:r>
    </w:p>
    <w:p w14:paraId="14CB9E68" w14:textId="77777777" w:rsidR="00D61069" w:rsidRPr="00D61069" w:rsidRDefault="00D61069" w:rsidP="00D61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run;</w:t>
      </w:r>
    </w:p>
    <w:p w14:paraId="6288A6DD" w14:textId="77777777" w:rsidR="00D61069" w:rsidRPr="00D61069" w:rsidRDefault="00D61069" w:rsidP="00D6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Important: The values in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yvars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must be in the list given by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ycodes=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0 1 2 3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 If your categories are different, change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ycodes=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accordingly.</w:t>
      </w:r>
    </w:p>
    <w:p w14:paraId="69F98DF0" w14:textId="1BAA3BD3" w:rsidR="00D61069" w:rsidRPr="00D61069" w:rsidRDefault="00D61069" w:rsidP="00D61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Macro arguments:</w:t>
      </w:r>
    </w:p>
    <w:p w14:paraId="25C7212E" w14:textId="77777777" w:rsidR="00D61069" w:rsidRPr="00D61069" w:rsidRDefault="00D61069" w:rsidP="00D61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%sim_data(dist=BIN4, class=4, n=2000, T=12, seed=1, miss_pattern=balanced, p_obs_min=0.6, sigma_re=0.4, cap=4)</w:t>
      </w:r>
    </w:p>
    <w:p w14:paraId="6350B840" w14:textId="77777777" w:rsidR="00D61069" w:rsidRPr="00D61069" w:rsidRDefault="00D61069" w:rsidP="00D61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dist=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BIN4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(default),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TPOIS4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(truncated Poisson), or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CAT5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AB96796" w14:textId="77777777" w:rsidR="00D61069" w:rsidRPr="00D61069" w:rsidRDefault="00D61069" w:rsidP="00D61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number of latent classes to simulate.</w:t>
      </w:r>
    </w:p>
    <w:p w14:paraId="25C7B465" w14:textId="77777777" w:rsidR="00D61069" w:rsidRPr="00D61069" w:rsidRDefault="00D61069" w:rsidP="00D61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n=, T=, seed=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sample size, periods, RNG seed.</w:t>
      </w:r>
    </w:p>
    <w:p w14:paraId="7960446E" w14:textId="77777777" w:rsidR="00D61069" w:rsidRPr="00D61069" w:rsidRDefault="00D61069" w:rsidP="00D61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miss_pattern=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balanced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(complete) or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unbalanced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(monotone dropout).</w:t>
      </w:r>
    </w:p>
    <w:p w14:paraId="7D2E2392" w14:textId="77777777" w:rsidR="00D61069" w:rsidRPr="00D61069" w:rsidRDefault="00D61069" w:rsidP="00D61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p_obs_min=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minimum observed fraction for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unbalanced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E17A2BB" w14:textId="77777777" w:rsidR="00D61069" w:rsidRPr="00D61069" w:rsidRDefault="00D61069" w:rsidP="00D61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sigma_re=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subject random-effect SD.</w:t>
      </w:r>
    </w:p>
    <w:p w14:paraId="1BCAC22B" w14:textId="77777777" w:rsidR="00D61069" w:rsidRPr="00D61069" w:rsidRDefault="00D61069" w:rsidP="00D610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cap=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upper bound (support is 0..cap).</w:t>
      </w:r>
    </w:p>
    <w:p w14:paraId="4C87A431" w14:textId="77777777" w:rsidR="00D61069" w:rsidRPr="00D61069" w:rsidRDefault="00D61069" w:rsidP="00D6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Outputs: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SIM_LONG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SIM_WIDE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AB2CAF7" w14:textId="77777777" w:rsidR="00D61069" w:rsidRPr="00D61069" w:rsidRDefault="00D61069" w:rsidP="00D61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%ordprob_mix_fit_one(...)</w:t>
      </w:r>
    </w:p>
    <w:p w14:paraId="08210D12" w14:textId="77777777" w:rsidR="00D61069" w:rsidRPr="00D61069" w:rsidRDefault="00D61069" w:rsidP="00D61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your wide dataset.</w:t>
      </w:r>
    </w:p>
    <w:p w14:paraId="76FF2CE0" w14:textId="77777777" w:rsidR="00D61069" w:rsidRPr="00D61069" w:rsidRDefault="00D61069" w:rsidP="00D61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subject ID variable.</w:t>
      </w:r>
    </w:p>
    <w:p w14:paraId="36697633" w14:textId="77777777" w:rsidR="00D61069" w:rsidRPr="00D61069" w:rsidRDefault="00D61069" w:rsidP="00D61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yvars=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one span of ordinal outcome columns (e.g.,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Y1_1-Y1_12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6E860DE" w14:textId="77777777" w:rsidR="00D61069" w:rsidRPr="00D61069" w:rsidRDefault="00D61069" w:rsidP="00D61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tvars=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one span with values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0..T-1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quar1-quar12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1BD8CC10" w14:textId="77777777" w:rsidR="00D61069" w:rsidRPr="00D61069" w:rsidRDefault="00D61069" w:rsidP="00D61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ttotal=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number of periods (must match spans).</w:t>
      </w:r>
    </w:p>
    <w:p w14:paraId="67194A1E" w14:textId="77777777" w:rsidR="00D61069" w:rsidRPr="00D61069" w:rsidRDefault="00D61069" w:rsidP="00D61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m=, ycodes=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number of categories and their ordered labels.</w:t>
      </w:r>
    </w:p>
    <w:p w14:paraId="503D459A" w14:textId="77777777" w:rsidR="00D61069" w:rsidRPr="00D61069" w:rsidRDefault="00D61069" w:rsidP="00D61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deg=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time polynomial degree (0,1,2,…).</w:t>
      </w:r>
    </w:p>
    <w:p w14:paraId="59A40394" w14:textId="77777777" w:rsidR="00D61069" w:rsidRPr="00D61069" w:rsidRDefault="00D61069" w:rsidP="00D61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number of classes (A..).</w:t>
      </w:r>
    </w:p>
    <w:p w14:paraId="042A2E6B" w14:textId="77777777" w:rsidR="00D61069" w:rsidRPr="00D61069" w:rsidRDefault="00D61069" w:rsidP="00D61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qpoints=, maxiter=, tech=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NLMIXED options.</w:t>
      </w:r>
    </w:p>
    <w:p w14:paraId="614376B1" w14:textId="77777777" w:rsidR="00D61069" w:rsidRPr="00D61069" w:rsidRDefault="00D61069" w:rsidP="00D61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start_values=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string of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name=value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overrides (no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alpha0_A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here).</w:t>
      </w:r>
    </w:p>
    <w:p w14:paraId="742D4A80" w14:textId="77777777" w:rsidR="00D61069" w:rsidRPr="00D61069" w:rsidRDefault="00D61069" w:rsidP="00D61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bounds=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optional NLMIXED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BOUNDS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-6 &lt; beta_a0 beta_b0 &lt; 6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890076A" w14:textId="77777777" w:rsidR="00D61069" w:rsidRPr="00D61069" w:rsidRDefault="00D61069" w:rsidP="00D610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outestlib=, prefix=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where to write results.</w:t>
      </w:r>
    </w:p>
    <w:p w14:paraId="18792B2D" w14:textId="77777777" w:rsidR="00D61069" w:rsidRPr="00D61069" w:rsidRDefault="00D61069" w:rsidP="00D6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Writes:</w:t>
      </w:r>
    </w:p>
    <w:p w14:paraId="7B7A23A1" w14:textId="77777777" w:rsidR="00D61069" w:rsidRPr="00D61069" w:rsidRDefault="00D61069" w:rsidP="00D61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&amp;outestlib..&amp;prefix._EST_K&amp;k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(ParameterEstimates)</w:t>
      </w:r>
    </w:p>
    <w:p w14:paraId="17B5BFDE" w14:textId="77777777" w:rsidR="00D61069" w:rsidRPr="00D61069" w:rsidRDefault="00D61069" w:rsidP="00D61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&amp;outestlib..&amp;prefix._ESTS_K&amp;k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(thresholds on natural scale)</w:t>
      </w:r>
    </w:p>
    <w:p w14:paraId="328E5C2D" w14:textId="77777777" w:rsidR="00D61069" w:rsidRPr="00D61069" w:rsidRDefault="00D61069" w:rsidP="00D61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&amp;outestlib..&amp;prefix._FIT_K&amp;k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(Fit statistics incl. BIC)</w:t>
      </w:r>
    </w:p>
    <w:p w14:paraId="1A72EA7D" w14:textId="77777777" w:rsidR="00D61069" w:rsidRPr="00D61069" w:rsidRDefault="00D61069" w:rsidP="00D61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%ordprob_mix_plot_one(...)</w:t>
      </w:r>
    </w:p>
    <w:p w14:paraId="459A8378" w14:textId="77777777" w:rsidR="00D61069" w:rsidRPr="00D61069" w:rsidRDefault="00D61069" w:rsidP="00D6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those three outputs to render:</w:t>
      </w:r>
    </w:p>
    <w:p w14:paraId="53B26610" w14:textId="77777777" w:rsidR="00D61069" w:rsidRPr="00D61069" w:rsidRDefault="00D61069" w:rsidP="00D61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 proportions (from α’s via softmax).</w:t>
      </w:r>
    </w:p>
    <w:p w14:paraId="7E025AFC" w14:textId="77777777" w:rsidR="00D61069" w:rsidRPr="00D61069" w:rsidRDefault="00D61069" w:rsidP="00D610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Predicted mean trajectories E[Yt</w:t>
      </w:r>
      <w:r w:rsidRPr="00D61069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class]E[Yt​</w:t>
      </w:r>
      <w:r w:rsidRPr="00D61069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class].</w:t>
      </w:r>
    </w:p>
    <w:p w14:paraId="3B697A52" w14:textId="6CC5C6F8" w:rsidR="00D61069" w:rsidRPr="00D61069" w:rsidRDefault="00D61069" w:rsidP="00D610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867088" w14:textId="3240FB29" w:rsidR="00D61069" w:rsidRPr="00D61069" w:rsidRDefault="00D61069" w:rsidP="00D61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Model structure </w:t>
      </w:r>
    </w:p>
    <w:p w14:paraId="3897FBF4" w14:textId="77777777" w:rsidR="00D61069" w:rsidRPr="00D61069" w:rsidRDefault="00D61069" w:rsidP="00D61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class cc, latent score</w:t>
      </w:r>
    </w:p>
    <w:p w14:paraId="39A9A4B8" w14:textId="77777777" w:rsidR="00D61069" w:rsidRPr="00D61069" w:rsidRDefault="00D61069" w:rsidP="00D6106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ηc(t)=βc0+βc1 t+βc2 t2+</w:t>
      </w:r>
      <w:r w:rsidRPr="00D61069">
        <w:rPr>
          <w:rFonts w:ascii="Cambria Math" w:eastAsia="Times New Roman" w:hAnsi="Cambria Math" w:cs="Cambria Math"/>
          <w:color w:val="000000"/>
          <w:kern w:val="0"/>
          <w14:ligatures w14:val="none"/>
        </w:rPr>
        <w:t>⋯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ηc​(t)=βc0​+βc1​t+βc2​t2+</w:t>
      </w:r>
      <w:r w:rsidRPr="00D61069">
        <w:rPr>
          <w:rFonts w:ascii="Cambria Math" w:eastAsia="Times New Roman" w:hAnsi="Cambria Math" w:cs="Cambria Math"/>
          <w:color w:val="000000"/>
          <w:kern w:val="0"/>
          <w14:ligatures w14:val="none"/>
        </w:rPr>
        <w:t>⋯</w:t>
      </w:r>
    </w:p>
    <w:p w14:paraId="3C2101F5" w14:textId="77777777" w:rsidR="00D61069" w:rsidRPr="00D61069" w:rsidRDefault="00D61069" w:rsidP="00D61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Ordered thresholds:</w:t>
      </w:r>
    </w:p>
    <w:p w14:paraId="5954E90C" w14:textId="77777777" w:rsidR="00D61069" w:rsidRPr="00D61069" w:rsidRDefault="00D61069" w:rsidP="00D6106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τc,1=ic1,τc,j=τc,j−1+e icj  (j≥2)τc,1​=ic1​,τc,j​=τc,j−1​+eicj​  (j≥2)</w:t>
      </w:r>
    </w:p>
    <w:p w14:paraId="297D516B" w14:textId="77777777" w:rsidR="00D61069" w:rsidRPr="00D61069" w:rsidRDefault="00D61069" w:rsidP="00D61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Category probabilities are probit cdf differences:</w:t>
      </w:r>
    </w:p>
    <w:p w14:paraId="47A94A77" w14:textId="77777777" w:rsidR="00D61069" w:rsidRPr="00D61069" w:rsidRDefault="00D61069" w:rsidP="00D6106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P(Y=j)=Φ(τc,j−ηc)−Φ(τc,j−1−ηc)P(Y=j)=Φ(τc,j​−ηc​)−Φ(τc,j−1​−ηc​)</w:t>
      </w:r>
    </w:p>
    <w:p w14:paraId="449A93D8" w14:textId="77777777" w:rsidR="00D61069" w:rsidRPr="00D61069" w:rsidRDefault="00D61069" w:rsidP="00D610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 mixing: softmax with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alpha0_A=0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fixed and free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alpha0_B, ...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6E60BF6" w14:textId="7201060A" w:rsidR="00D61069" w:rsidRPr="00D61069" w:rsidRDefault="00D61069" w:rsidP="00D61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Identifiability &amp; clean SEs </w:t>
      </w:r>
    </w:p>
    <w:p w14:paraId="5265B89A" w14:textId="77777777" w:rsidR="00D61069" w:rsidRPr="00D61069" w:rsidRDefault="00D61069" w:rsidP="00D6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ordinal probit, intercept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β_{c0}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first threshold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i_{c1}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compete for location. You’ll often see missing SEs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“Moore–Penrose inverse” in the covariance. Pick one convention to get tidy SEs:</w:t>
      </w:r>
    </w:p>
    <w:p w14:paraId="2367DCCA" w14:textId="77777777" w:rsidR="00D61069" w:rsidRPr="00D61069" w:rsidRDefault="00D61069" w:rsidP="00D61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 A (simple): fix all β*0 = 0 (drop from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PARMS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set inside model), or</w:t>
      </w:r>
    </w:p>
    <w:p w14:paraId="628DF9FD" w14:textId="77777777" w:rsidR="00D61069" w:rsidRPr="00D61069" w:rsidRDefault="00D61069" w:rsidP="00D61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 B: fix all first thresholds i*1 = 0.</w:t>
      </w:r>
    </w:p>
    <w:p w14:paraId="7EE84EC6" w14:textId="071F35A3" w:rsidR="00D61069" w:rsidRPr="00D61069" w:rsidRDefault="00D61069" w:rsidP="00D6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does not change fit or predictions: just makes the covariance well-behaved.</w:t>
      </w:r>
    </w:p>
    <w:p w14:paraId="3122ED27" w14:textId="77777777" w:rsidR="00D61069" w:rsidRPr="00D61069" w:rsidRDefault="00D61069" w:rsidP="00D61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Interpreting typical output</w:t>
      </w:r>
    </w:p>
    <w:p w14:paraId="23F0C850" w14:textId="77777777" w:rsidR="00D61069" w:rsidRPr="00D61069" w:rsidRDefault="00D61069" w:rsidP="00D61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Convergence: Look for “GCONV convergence criterion satisfied.”</w:t>
      </w:r>
    </w:p>
    <w:p w14:paraId="6741620D" w14:textId="77777777" w:rsidR="00D61069" w:rsidRPr="00D61069" w:rsidRDefault="00D61069" w:rsidP="00D61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 stats: −2LL, AIC, BIC (use BIC to compare separate K runs).</w:t>
      </w:r>
    </w:p>
    <w:p w14:paraId="525B8761" w14:textId="77777777" w:rsidR="00D61069" w:rsidRPr="00D61069" w:rsidRDefault="00D61069" w:rsidP="00D61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Mixing α’s: turn into proportions via softmax; larger α </w:t>
      </w:r>
      <w:r w:rsidRPr="00D61069">
        <w:rPr>
          <w:rFonts w:ascii="Cambria Math" w:eastAsia="Times New Roman" w:hAnsi="Cambria Math" w:cs="Cambria Math"/>
          <w:color w:val="000000"/>
          <w:kern w:val="0"/>
          <w14:ligatures w14:val="none"/>
        </w:rPr>
        <w:t>⇒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larger class share.</w:t>
      </w:r>
    </w:p>
    <w:p w14:paraId="1C657B58" w14:textId="77777777" w:rsidR="00D61069" w:rsidRPr="00D61069" w:rsidRDefault="00D61069" w:rsidP="00D61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β’s: trajectory shape by class (e.g., positive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β1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upward trend; negative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β2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concave down).</w:t>
      </w:r>
    </w:p>
    <w:p w14:paraId="7C39900B" w14:textId="77777777" w:rsidR="00D61069" w:rsidRPr="00D61069" w:rsidRDefault="00D61069" w:rsidP="00D610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Thresholds (ESTS table): on natural scale, strictly increasing by construction.</w:t>
      </w:r>
    </w:p>
    <w:p w14:paraId="60FEDDE7" w14:textId="5F4F5F75" w:rsidR="00D61069" w:rsidRPr="00D61069" w:rsidRDefault="00D61069" w:rsidP="00D61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Swapping simulation data type (optional)</w:t>
      </w:r>
    </w:p>
    <w:p w14:paraId="2C93C6C1" w14:textId="77777777" w:rsidR="00D61069" w:rsidRPr="00D61069" w:rsidRDefault="00D61069" w:rsidP="00D61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Binomial (default):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%sim_data(dist=BIN4, cap=4)</w:t>
      </w:r>
    </w:p>
    <w:p w14:paraId="3C3C99CE" w14:textId="77777777" w:rsidR="00D61069" w:rsidRPr="00D61069" w:rsidRDefault="00D61069" w:rsidP="00D61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Truncated Poisson: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%sim_data(dist=TPOIS4, cap=4)</w:t>
      </w:r>
    </w:p>
    <w:p w14:paraId="7BE53672" w14:textId="77777777" w:rsidR="00D61069" w:rsidRPr="00D61069" w:rsidRDefault="00D61069" w:rsidP="00D610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Uniform categorical: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%sim_data(dist=CAT5, cap=4)</w:t>
      </w:r>
    </w:p>
    <w:p w14:paraId="3306089A" w14:textId="030DF0A9" w:rsidR="00D61069" w:rsidRPr="00D61069" w:rsidRDefault="00D61069" w:rsidP="00D61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model is the same regardless; only the simulated data-generating mechanism changes.</w:t>
      </w:r>
    </w:p>
    <w:p w14:paraId="0984C920" w14:textId="77777777" w:rsidR="00D61069" w:rsidRPr="00D61069" w:rsidRDefault="00D61069" w:rsidP="00D61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Minimal checklist before running on your data</w:t>
      </w:r>
    </w:p>
    <w:p w14:paraId="4624878C" w14:textId="77777777" w:rsidR="00D61069" w:rsidRPr="00D61069" w:rsidRDefault="00D61069" w:rsidP="00D61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Your wide table exists and is passed to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270E52C" w14:textId="77777777" w:rsidR="00D61069" w:rsidRPr="00D61069" w:rsidRDefault="00D61069" w:rsidP="00D61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yvars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span exactly T columns.</w:t>
      </w:r>
    </w:p>
    <w:p w14:paraId="40147E42" w14:textId="77777777" w:rsidR="00D61069" w:rsidRPr="00D61069" w:rsidRDefault="00D61069" w:rsidP="00D61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tvars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span T columns with values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0..T-1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D3C896F" w14:textId="77777777" w:rsidR="00D61069" w:rsidRPr="00D61069" w:rsidRDefault="00D61069" w:rsidP="00D61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ycodes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lists the actual observed category values in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yvars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67167E7" w14:textId="77777777" w:rsidR="00D61069" w:rsidRPr="00D61069" w:rsidRDefault="00D61069" w:rsidP="00D61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didn’t include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alpha0_A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 </w:t>
      </w:r>
      <w:r w:rsidRPr="00D6106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start_values=</w:t>
      </w: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7ABD712" w14:textId="77777777" w:rsidR="00D61069" w:rsidRPr="00D61069" w:rsidRDefault="00D61069" w:rsidP="00D610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10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chose an identifiability convention if you care about SEs.</w:t>
      </w:r>
    </w:p>
    <w:p w14:paraId="380CDB52" w14:textId="77777777" w:rsidR="00027B8D" w:rsidRPr="00D61069" w:rsidRDefault="00027B8D"/>
    <w:sectPr w:rsidR="00027B8D" w:rsidRPr="00D61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C7254"/>
    <w:multiLevelType w:val="multilevel"/>
    <w:tmpl w:val="8882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91DA1"/>
    <w:multiLevelType w:val="multilevel"/>
    <w:tmpl w:val="9E08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114F2"/>
    <w:multiLevelType w:val="multilevel"/>
    <w:tmpl w:val="862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25CF5"/>
    <w:multiLevelType w:val="multilevel"/>
    <w:tmpl w:val="DDF8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1261C"/>
    <w:multiLevelType w:val="multilevel"/>
    <w:tmpl w:val="6630B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33C8A"/>
    <w:multiLevelType w:val="multilevel"/>
    <w:tmpl w:val="8286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16427"/>
    <w:multiLevelType w:val="multilevel"/>
    <w:tmpl w:val="F1C4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2124C"/>
    <w:multiLevelType w:val="multilevel"/>
    <w:tmpl w:val="27D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16DF9"/>
    <w:multiLevelType w:val="multilevel"/>
    <w:tmpl w:val="4D1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810A2"/>
    <w:multiLevelType w:val="multilevel"/>
    <w:tmpl w:val="86A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D6106"/>
    <w:multiLevelType w:val="multilevel"/>
    <w:tmpl w:val="E082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97E6D"/>
    <w:multiLevelType w:val="multilevel"/>
    <w:tmpl w:val="DFE2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47948"/>
    <w:multiLevelType w:val="multilevel"/>
    <w:tmpl w:val="3044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90D23"/>
    <w:multiLevelType w:val="multilevel"/>
    <w:tmpl w:val="6DB0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C120E"/>
    <w:multiLevelType w:val="multilevel"/>
    <w:tmpl w:val="CA2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286440">
    <w:abstractNumId w:val="4"/>
  </w:num>
  <w:num w:numId="2" w16cid:durableId="1050807247">
    <w:abstractNumId w:val="5"/>
  </w:num>
  <w:num w:numId="3" w16cid:durableId="1483738509">
    <w:abstractNumId w:val="2"/>
  </w:num>
  <w:num w:numId="4" w16cid:durableId="1820920904">
    <w:abstractNumId w:val="14"/>
  </w:num>
  <w:num w:numId="5" w16cid:durableId="609359411">
    <w:abstractNumId w:val="7"/>
  </w:num>
  <w:num w:numId="6" w16cid:durableId="2007517366">
    <w:abstractNumId w:val="8"/>
  </w:num>
  <w:num w:numId="7" w16cid:durableId="145245294">
    <w:abstractNumId w:val="1"/>
  </w:num>
  <w:num w:numId="8" w16cid:durableId="660237168">
    <w:abstractNumId w:val="10"/>
  </w:num>
  <w:num w:numId="9" w16cid:durableId="367880208">
    <w:abstractNumId w:val="9"/>
  </w:num>
  <w:num w:numId="10" w16cid:durableId="995720879">
    <w:abstractNumId w:val="11"/>
  </w:num>
  <w:num w:numId="11" w16cid:durableId="1835337031">
    <w:abstractNumId w:val="6"/>
  </w:num>
  <w:num w:numId="12" w16cid:durableId="95490561">
    <w:abstractNumId w:val="3"/>
  </w:num>
  <w:num w:numId="13" w16cid:durableId="1631782908">
    <w:abstractNumId w:val="13"/>
  </w:num>
  <w:num w:numId="14" w16cid:durableId="75709471">
    <w:abstractNumId w:val="12"/>
  </w:num>
  <w:num w:numId="15" w16cid:durableId="4977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69"/>
    <w:rsid w:val="00027B8D"/>
    <w:rsid w:val="00053DC0"/>
    <w:rsid w:val="00274F90"/>
    <w:rsid w:val="00295B60"/>
    <w:rsid w:val="002A2AC8"/>
    <w:rsid w:val="003E3366"/>
    <w:rsid w:val="005E0719"/>
    <w:rsid w:val="00732DB2"/>
    <w:rsid w:val="00990318"/>
    <w:rsid w:val="00D61069"/>
    <w:rsid w:val="00FE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F14ED"/>
  <w15:chartTrackingRefBased/>
  <w15:docId w15:val="{CA5FC75F-4F7E-BE45-B5E2-12CF08986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1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0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10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106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D61069"/>
  </w:style>
  <w:style w:type="character" w:customStyle="1" w:styleId="katex-mathml">
    <w:name w:val="katex-mathml"/>
    <w:basedOn w:val="DefaultParagraphFont"/>
    <w:rsid w:val="00D61069"/>
  </w:style>
  <w:style w:type="character" w:customStyle="1" w:styleId="mord">
    <w:name w:val="mord"/>
    <w:basedOn w:val="DefaultParagraphFont"/>
    <w:rsid w:val="00D61069"/>
  </w:style>
  <w:style w:type="character" w:customStyle="1" w:styleId="mopen">
    <w:name w:val="mopen"/>
    <w:basedOn w:val="DefaultParagraphFont"/>
    <w:rsid w:val="00D61069"/>
  </w:style>
  <w:style w:type="character" w:customStyle="1" w:styleId="vlist-s">
    <w:name w:val="vlist-s"/>
    <w:basedOn w:val="DefaultParagraphFont"/>
    <w:rsid w:val="00D61069"/>
  </w:style>
  <w:style w:type="character" w:customStyle="1" w:styleId="mspace">
    <w:name w:val="mspace"/>
    <w:basedOn w:val="DefaultParagraphFont"/>
    <w:rsid w:val="00D61069"/>
  </w:style>
  <w:style w:type="character" w:customStyle="1" w:styleId="mrel">
    <w:name w:val="mrel"/>
    <w:basedOn w:val="DefaultParagraphFont"/>
    <w:rsid w:val="00D61069"/>
  </w:style>
  <w:style w:type="character" w:customStyle="1" w:styleId="mclose">
    <w:name w:val="mclose"/>
    <w:basedOn w:val="DefaultParagraphFont"/>
    <w:rsid w:val="00D6106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0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bin">
    <w:name w:val="mbin"/>
    <w:basedOn w:val="DefaultParagraphFont"/>
    <w:rsid w:val="00D61069"/>
  </w:style>
  <w:style w:type="character" w:customStyle="1" w:styleId="minner">
    <w:name w:val="minner"/>
    <w:basedOn w:val="DefaultParagraphFont"/>
    <w:rsid w:val="00D61069"/>
  </w:style>
  <w:style w:type="character" w:customStyle="1" w:styleId="mpunct">
    <w:name w:val="mpunct"/>
    <w:basedOn w:val="DefaultParagraphFont"/>
    <w:rsid w:val="00D61069"/>
  </w:style>
  <w:style w:type="character" w:styleId="Emphasis">
    <w:name w:val="Emphasis"/>
    <w:basedOn w:val="DefaultParagraphFont"/>
    <w:uiPriority w:val="20"/>
    <w:qFormat/>
    <w:rsid w:val="00D610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686</Words>
  <Characters>5359</Characters>
  <Application>Microsoft Office Word</Application>
  <DocSecurity>0</DocSecurity>
  <Lines>198</Lines>
  <Paragraphs>33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 Zafar</dc:creator>
  <cp:keywords/>
  <dc:description/>
  <cp:lastModifiedBy>Anum Zafar</cp:lastModifiedBy>
  <cp:revision>2</cp:revision>
  <dcterms:created xsi:type="dcterms:W3CDTF">2026-02-09T16:15:00Z</dcterms:created>
  <dcterms:modified xsi:type="dcterms:W3CDTF">2026-02-09T16:15:00Z</dcterms:modified>
</cp:coreProperties>
</file>