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DE54D" w14:textId="5FA0B98C" w:rsidR="00DF54C0" w:rsidRPr="00DF54C0" w:rsidRDefault="00DF54C0" w:rsidP="00DF54C0"/>
    <w:p w14:paraId="01AF3F88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>2. BACKGROUND</w:t>
      </w:r>
    </w:p>
    <w:p w14:paraId="3B24E84C" w14:textId="77777777" w:rsidR="00DF54C0" w:rsidRPr="00DF54C0" w:rsidRDefault="00DF54C0" w:rsidP="00DF54C0">
      <w:r w:rsidRPr="00DF54C0">
        <w:t>2.1 The Bank is implementing a structured Digital Transformation Journey aimed at modernizing banking operations, improving efficiency, strengthening governance, and enhancing customer experience.</w:t>
      </w:r>
    </w:p>
    <w:p w14:paraId="11F085AE" w14:textId="77777777" w:rsidR="00DF54C0" w:rsidRPr="00DF54C0" w:rsidRDefault="00DF54C0" w:rsidP="00DF54C0">
      <w:r w:rsidRPr="00DF54C0">
        <w:t>2.2 The Bank has successfully completed a Process Improvement Project which standardized, optimized, and improved internal workflows, procedures, and operational processes.</w:t>
      </w:r>
    </w:p>
    <w:p w14:paraId="1C45F123" w14:textId="7F24BE06" w:rsidR="00DF54C0" w:rsidRDefault="00DF54C0" w:rsidP="00DF54C0">
      <w:r w:rsidRPr="00DF54C0">
        <w:t>2.3 The Bank is now entering the next phase of transformation, which involves the adoption of Artificial Intelligence (AI), intelligent automation, advanced analytics, and AI-enabled decision-making capabilities.</w:t>
      </w:r>
    </w:p>
    <w:p w14:paraId="4E470378" w14:textId="7C5CA347" w:rsidR="00E50305" w:rsidRPr="00DF54C0" w:rsidRDefault="00E50305" w:rsidP="00DF54C0">
      <w:r w:rsidRPr="00DF54C0">
        <w:t>2.</w:t>
      </w:r>
      <w:r>
        <w:t>5</w:t>
      </w:r>
      <w:r w:rsidRPr="00DF54C0">
        <w:t xml:space="preserve"> The </w:t>
      </w:r>
      <w:r>
        <w:t xml:space="preserve">AI Training must </w:t>
      </w:r>
      <w:proofErr w:type="gramStart"/>
      <w:r>
        <w:t>integrated</w:t>
      </w:r>
      <w:proofErr w:type="gramEnd"/>
      <w:r>
        <w:t xml:space="preserve"> and dovetail with digital transformation and process improvement all which are informed by the corporate strategy, digital transformation and AI strategy </w:t>
      </w:r>
    </w:p>
    <w:p w14:paraId="155CFD38" w14:textId="46306624" w:rsidR="00DF54C0" w:rsidRPr="00DF54C0" w:rsidRDefault="00DF54C0" w:rsidP="00DF54C0">
      <w:bookmarkStart w:id="0" w:name="_GoBack"/>
      <w:bookmarkEnd w:id="0"/>
    </w:p>
    <w:p w14:paraId="73C2E206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>3. OBJECTIVES OF THE ENGAGEMENT</w:t>
      </w:r>
    </w:p>
    <w:p w14:paraId="62D039D8" w14:textId="77777777" w:rsidR="00DF54C0" w:rsidRPr="00DF54C0" w:rsidRDefault="00DF54C0" w:rsidP="00DF54C0">
      <w:r w:rsidRPr="00DF54C0">
        <w:t xml:space="preserve">3.1 Build sustainable AI and digital transformation </w:t>
      </w:r>
      <w:r w:rsidR="00E50305">
        <w:t xml:space="preserve">skills and </w:t>
      </w:r>
      <w:r w:rsidRPr="00DF54C0">
        <w:t>capability across Directors, Executive Management, and Professional Staff.</w:t>
      </w:r>
    </w:p>
    <w:p w14:paraId="69481159" w14:textId="77777777" w:rsidR="00DF54C0" w:rsidRPr="00DF54C0" w:rsidRDefault="00DF54C0" w:rsidP="00DF54C0">
      <w:r w:rsidRPr="00DF54C0">
        <w:t>3.2 Enable personnel to independently plan, design, implement, deploy, and operate AI-enabled solutions</w:t>
      </w:r>
      <w:r w:rsidR="00E50305">
        <w:t xml:space="preserve"> which are integrated to digital transformation </w:t>
      </w:r>
    </w:p>
    <w:p w14:paraId="0CCE632B" w14:textId="77777777" w:rsidR="00DF54C0" w:rsidRPr="00DF54C0" w:rsidRDefault="00DF54C0" w:rsidP="00DF54C0">
      <w:r w:rsidRPr="00DF54C0">
        <w:t>3.3 Translate banking business processes into practical AI-driven automation and decision-support systems.</w:t>
      </w:r>
    </w:p>
    <w:p w14:paraId="64BF284F" w14:textId="77777777" w:rsidR="00DF54C0" w:rsidRPr="00DF54C0" w:rsidRDefault="00DF54C0" w:rsidP="00DF54C0">
      <w:r w:rsidRPr="00DF54C0">
        <w:t>3.4 Deliver measurable business value through implementation of a minimum of three (3) to five (5) AI pilot projects.</w:t>
      </w:r>
    </w:p>
    <w:p w14:paraId="147A47AD" w14:textId="77777777" w:rsidR="00DF54C0" w:rsidRPr="00DF54C0" w:rsidRDefault="00DF54C0" w:rsidP="00DF54C0">
      <w:r w:rsidRPr="00DF54C0">
        <w:t>3.5 Provide structured change management support to ensure adoption and institutionalization of AI capabilities.</w:t>
      </w:r>
    </w:p>
    <w:p w14:paraId="321C7DAF" w14:textId="49468614" w:rsidR="00DF54C0" w:rsidRPr="00DF54C0" w:rsidRDefault="00DF54C0" w:rsidP="00DF54C0"/>
    <w:p w14:paraId="05E41687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>4. SCOPE OF WORK</w:t>
      </w:r>
    </w:p>
    <w:p w14:paraId="49708876" w14:textId="77777777" w:rsidR="00DF54C0" w:rsidRPr="00DF54C0" w:rsidRDefault="00DF54C0" w:rsidP="00DF54C0">
      <w:r w:rsidRPr="00DF54C0">
        <w:t>4.1 Design and deliver a structured AI and Digital Transformation Training Program aligned with the Bank’s strategic direction and operational requirements.</w:t>
      </w:r>
    </w:p>
    <w:p w14:paraId="7D2FE7C9" w14:textId="77777777" w:rsidR="00DF54C0" w:rsidRPr="00DF54C0" w:rsidRDefault="00DF54C0" w:rsidP="00DF54C0">
      <w:r w:rsidRPr="00DF54C0">
        <w:t>4.2 Deliver training primarily onsite at the Bank’s Head Office and designated branches, as determined by the Bank.</w:t>
      </w:r>
    </w:p>
    <w:p w14:paraId="31DC10D1" w14:textId="77777777" w:rsidR="00DF54C0" w:rsidRPr="00DF54C0" w:rsidRDefault="00DF54C0" w:rsidP="00DF54C0">
      <w:r w:rsidRPr="00DF54C0">
        <w:t>4.3 Provide differentiated training streams tailored to Directors, Executive Management, and Professional Staff.</w:t>
      </w:r>
    </w:p>
    <w:p w14:paraId="627DF312" w14:textId="77777777" w:rsidR="00DF54C0" w:rsidRPr="00DF54C0" w:rsidRDefault="00DF54C0" w:rsidP="00DF54C0">
      <w:r w:rsidRPr="00DF54C0">
        <w:t>4.4 Facilitate hands-on labs and applied workshops using banking-relevant scenarios, datasets, and case studies.</w:t>
      </w:r>
    </w:p>
    <w:p w14:paraId="14E2EEE1" w14:textId="1A9CB7AA" w:rsidR="00DF54C0" w:rsidRPr="00DF54C0" w:rsidRDefault="00DF54C0" w:rsidP="00DF54C0">
      <w:r w:rsidRPr="00DF54C0">
        <w:t>4.5 Support the identification, design, development, and implementation</w:t>
      </w:r>
    </w:p>
    <w:p w14:paraId="60F2F272" w14:textId="093EC1A3" w:rsidR="00DF54C0" w:rsidRPr="00DF54C0" w:rsidRDefault="00DF54C0" w:rsidP="00DF54C0">
      <w:r w:rsidRPr="00DF54C0">
        <w:lastRenderedPageBreak/>
        <w:t>4.6 Provide structured mentorship, coaching, and onsite advisory support throughout the engagement.</w:t>
      </w:r>
    </w:p>
    <w:p w14:paraId="634BEEE8" w14:textId="77777777" w:rsidR="00DF54C0" w:rsidRPr="00DF54C0" w:rsidRDefault="00DF54C0" w:rsidP="00DF54C0">
      <w:r w:rsidRPr="00DF54C0">
        <w:t>4.7 Provide comprehensive change management services aligned to the Bank’s AI adoption objectives.</w:t>
      </w:r>
    </w:p>
    <w:p w14:paraId="73191EE8" w14:textId="77777777" w:rsidR="00DF54C0" w:rsidRPr="00DF54C0" w:rsidRDefault="00DF54C0" w:rsidP="00DF54C0">
      <w:r w:rsidRPr="00DF54C0">
        <w:t>4.8 Provide, configure, and manage a dedicated training platform and the required AI technical environment.</w:t>
      </w:r>
    </w:p>
    <w:p w14:paraId="25C3A850" w14:textId="77777777" w:rsidR="00DF54C0" w:rsidRPr="00DF54C0" w:rsidRDefault="00DF54C0" w:rsidP="00DF54C0">
      <w:r w:rsidRPr="00DF54C0">
        <w:t>4.9 Monitor performance and provide structured reporting, evaluation, and progress tracking throughout the engagement.</w:t>
      </w:r>
    </w:p>
    <w:p w14:paraId="22471A32" w14:textId="1703985B" w:rsidR="00DF54C0" w:rsidRPr="00DF54C0" w:rsidRDefault="00DF54C0" w:rsidP="00DF54C0">
      <w:r w:rsidRPr="00DF54C0">
        <w:t>4.10 Deliver final evaluation reports, participant certifications, and sustainability documentation to enable continuity post engagement.</w:t>
      </w:r>
    </w:p>
    <w:p w14:paraId="2D3EDF7A" w14:textId="5BEDA06D" w:rsidR="00DF54C0" w:rsidRPr="00DF54C0" w:rsidRDefault="00DF54C0" w:rsidP="00DF54C0"/>
    <w:p w14:paraId="15A2017E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>5.3 Banking, Strategy, and Architecture Capability Requirements (Mandatory)</w:t>
      </w:r>
    </w:p>
    <w:p w14:paraId="03200788" w14:textId="5FA5E901" w:rsidR="00DF54C0" w:rsidRPr="00DF54C0" w:rsidRDefault="00DF54C0" w:rsidP="00DF54C0">
      <w:r w:rsidRPr="00DF54C0">
        <w:t xml:space="preserve">5.3.1 </w:t>
      </w:r>
      <w:r w:rsidR="00020753">
        <w:t>We have</w:t>
      </w:r>
      <w:r w:rsidRPr="00DF54C0">
        <w:t xml:space="preserve"> proven experience in banking operations.</w:t>
      </w:r>
    </w:p>
    <w:p w14:paraId="7ECDAE31" w14:textId="5F4030B6" w:rsidR="00DF54C0" w:rsidRPr="00DF54C0" w:rsidRDefault="00DF54C0" w:rsidP="00DF54C0">
      <w:r w:rsidRPr="00DF54C0">
        <w:t xml:space="preserve">5.3.2 </w:t>
      </w:r>
      <w:r w:rsidR="00020753">
        <w:t>We have</w:t>
      </w:r>
      <w:r w:rsidR="00020753" w:rsidRPr="00DF54C0">
        <w:t xml:space="preserve"> </w:t>
      </w:r>
      <w:r w:rsidRPr="00DF54C0">
        <w:t>proven experience in banking business processes.</w:t>
      </w:r>
    </w:p>
    <w:p w14:paraId="33A07A13" w14:textId="6CE65CA3" w:rsidR="00DF54C0" w:rsidRPr="00DF54C0" w:rsidRDefault="00DF54C0" w:rsidP="00DF54C0">
      <w:r w:rsidRPr="00DF54C0">
        <w:t xml:space="preserve">5.3.3 </w:t>
      </w:r>
      <w:r w:rsidR="00020753">
        <w:t>We have</w:t>
      </w:r>
      <w:r w:rsidR="00020753" w:rsidRPr="00DF54C0">
        <w:t xml:space="preserve"> </w:t>
      </w:r>
      <w:r w:rsidRPr="00DF54C0">
        <w:t>proven experience in banking digital transformation programs.</w:t>
      </w:r>
    </w:p>
    <w:p w14:paraId="2E780771" w14:textId="381EA420" w:rsidR="00DF54C0" w:rsidRPr="00DF54C0" w:rsidRDefault="00DF54C0" w:rsidP="00DF54C0">
      <w:r w:rsidRPr="00DF54C0">
        <w:t xml:space="preserve">5.3.4 </w:t>
      </w:r>
      <w:r w:rsidR="00020753">
        <w:t>We have</w:t>
      </w:r>
      <w:r w:rsidR="00020753" w:rsidRPr="00DF54C0">
        <w:t xml:space="preserve"> </w:t>
      </w:r>
      <w:r w:rsidRPr="00DF54C0">
        <w:t>the ability to formulate AI strategies, AI governance frameworks, and AI policies within regulated banking environments.</w:t>
      </w:r>
    </w:p>
    <w:p w14:paraId="4DC23A0A" w14:textId="18E94A43" w:rsidR="00DF54C0" w:rsidRPr="00DF54C0" w:rsidRDefault="00DF54C0" w:rsidP="00DF54C0">
      <w:r w:rsidRPr="00DF54C0">
        <w:t xml:space="preserve">5.3.5 </w:t>
      </w:r>
      <w:r w:rsidR="00020753">
        <w:t>We have</w:t>
      </w:r>
      <w:r w:rsidR="00020753" w:rsidRPr="00DF54C0">
        <w:t xml:space="preserve"> </w:t>
      </w:r>
      <w:r w:rsidRPr="00DF54C0">
        <w:t>capability to translate corporate strategy into an AI strategy, roadmap, and prioritized implementation plan.</w:t>
      </w:r>
    </w:p>
    <w:p w14:paraId="2F39701E" w14:textId="52C88C6B" w:rsidR="00DF54C0" w:rsidRPr="00DF54C0" w:rsidRDefault="00DF54C0" w:rsidP="00DF54C0">
      <w:r w:rsidRPr="00DF54C0">
        <w:t xml:space="preserve">5.3.6 </w:t>
      </w:r>
      <w:r w:rsidR="00020753">
        <w:t>We have</w:t>
      </w:r>
      <w:r w:rsidR="00020753" w:rsidRPr="00DF54C0">
        <w:t xml:space="preserve"> </w:t>
      </w:r>
      <w:r w:rsidRPr="00DF54C0">
        <w:t>capability to align IT enterprise architecture to AI-enabled architecture, including:</w:t>
      </w:r>
    </w:p>
    <w:p w14:paraId="498F0A9C" w14:textId="77777777" w:rsidR="00DF54C0" w:rsidRPr="00DF54C0" w:rsidRDefault="00DF54C0" w:rsidP="00DF54C0">
      <w:r w:rsidRPr="00DF54C0">
        <w:t>5.3.6.1 Data architecture alignment</w:t>
      </w:r>
      <w:r w:rsidRPr="00DF54C0">
        <w:br/>
        <w:t>5.3.6.2 Application architecture alignment</w:t>
      </w:r>
      <w:r w:rsidRPr="00DF54C0">
        <w:br/>
        <w:t>5.3.6.3 Infrastructure and cloud alignment</w:t>
      </w:r>
      <w:r w:rsidRPr="00DF54C0">
        <w:br/>
        <w:t>5.3.6.4 Security architecture alignment</w:t>
      </w:r>
      <w:r w:rsidRPr="00DF54C0">
        <w:br/>
        <w:t>5.3.6.5 Integration architecture alignment</w:t>
      </w:r>
    </w:p>
    <w:p w14:paraId="0F96E91A" w14:textId="3FFE898F" w:rsidR="00DF54C0" w:rsidRPr="00DF54C0" w:rsidRDefault="00DF54C0" w:rsidP="00DF54C0">
      <w:r w:rsidRPr="00DF54C0">
        <w:t xml:space="preserve">5.3.7 </w:t>
      </w:r>
      <w:r w:rsidR="00020753">
        <w:t>We have</w:t>
      </w:r>
      <w:r w:rsidR="00020753" w:rsidRPr="00DF54C0">
        <w:t xml:space="preserve"> </w:t>
      </w:r>
      <w:r w:rsidRPr="00DF54C0">
        <w:t>capability to propose an AI reference architecture suitable for banking.</w:t>
      </w:r>
    </w:p>
    <w:p w14:paraId="2B794989" w14:textId="6CCE8292" w:rsidR="00DF54C0" w:rsidRPr="00DF54C0" w:rsidRDefault="00DF54C0" w:rsidP="00DF54C0">
      <w:r w:rsidRPr="00DF54C0">
        <w:t xml:space="preserve">5.3.8 </w:t>
      </w:r>
      <w:r w:rsidR="00020753">
        <w:t xml:space="preserve">We </w:t>
      </w:r>
      <w:proofErr w:type="gramStart"/>
      <w:r w:rsidR="00020753">
        <w:t>have</w:t>
      </w:r>
      <w:r w:rsidR="00020753" w:rsidRPr="00DF54C0">
        <w:t xml:space="preserve"> </w:t>
      </w:r>
      <w:r w:rsidRPr="00DF54C0">
        <w:t>understanding of</w:t>
      </w:r>
      <w:proofErr w:type="gramEnd"/>
      <w:r w:rsidRPr="00DF54C0">
        <w:t xml:space="preserve"> regulatory compliance and model risk management in AI deployments.</w:t>
      </w:r>
    </w:p>
    <w:p w14:paraId="6706E45C" w14:textId="65E34C29" w:rsidR="00DF54C0" w:rsidRPr="00DF54C0" w:rsidRDefault="00DF54C0" w:rsidP="00DF54C0"/>
    <w:p w14:paraId="54ED21A7" w14:textId="49741698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 xml:space="preserve">5.4 Training Program and Curriculum </w:t>
      </w:r>
    </w:p>
    <w:p w14:paraId="2858062F" w14:textId="1BA612C7" w:rsidR="00DF54C0" w:rsidRPr="00DF54C0" w:rsidRDefault="00DF54C0" w:rsidP="00DF54C0">
      <w:r w:rsidRPr="00DF54C0">
        <w:t xml:space="preserve">5.4.5 The curriculum </w:t>
      </w:r>
      <w:proofErr w:type="gramStart"/>
      <w:r w:rsidRPr="00DF54C0">
        <w:t>include</w:t>
      </w:r>
      <w:proofErr w:type="gramEnd"/>
      <w:r w:rsidRPr="00DF54C0">
        <w:t xml:space="preserve"> Digital Transformation, AI Strategy, Data Governance, Machine Learning, Deep Learning, Agentic AI, </w:t>
      </w:r>
      <w:proofErr w:type="spellStart"/>
      <w:r w:rsidRPr="00DF54C0">
        <w:t>MLOps</w:t>
      </w:r>
      <w:proofErr w:type="spellEnd"/>
      <w:r w:rsidRPr="00DF54C0">
        <w:t>, AI Security, and Banking AI Applications.</w:t>
      </w:r>
    </w:p>
    <w:p w14:paraId="53F1FFBB" w14:textId="2BC73E63" w:rsidR="00DF54C0" w:rsidRPr="00DF54C0" w:rsidRDefault="00DF54C0" w:rsidP="00DF54C0">
      <w:r w:rsidRPr="00DF54C0">
        <w:t>5.4.6 The program</w:t>
      </w:r>
      <w:r w:rsidR="00B37CC1">
        <w:t xml:space="preserve"> </w:t>
      </w:r>
      <w:proofErr w:type="gramStart"/>
      <w:r w:rsidRPr="00DF54C0">
        <w:t>include</w:t>
      </w:r>
      <w:proofErr w:type="gramEnd"/>
      <w:r w:rsidRPr="00DF54C0">
        <w:t xml:space="preserve"> hands-on labs and practical implementation.</w:t>
      </w:r>
    </w:p>
    <w:p w14:paraId="05EC8DCA" w14:textId="3426ED8A" w:rsidR="00DF54C0" w:rsidRPr="00DF54C0" w:rsidRDefault="00DF54C0" w:rsidP="00DF54C0">
      <w:r w:rsidRPr="00DF54C0">
        <w:t xml:space="preserve">5.4.7 The program </w:t>
      </w:r>
      <w:proofErr w:type="gramStart"/>
      <w:r w:rsidRPr="00DF54C0">
        <w:t>culminate</w:t>
      </w:r>
      <w:proofErr w:type="gramEnd"/>
      <w:r w:rsidRPr="00DF54C0">
        <w:t xml:space="preserve"> in implementation of AI pilot projects.</w:t>
      </w:r>
    </w:p>
    <w:p w14:paraId="447CDDEB" w14:textId="72F96D4E" w:rsidR="00DF54C0" w:rsidRPr="00DF54C0" w:rsidRDefault="00DF54C0" w:rsidP="00DF54C0"/>
    <w:p w14:paraId="53DC2560" w14:textId="1B978B54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 xml:space="preserve">5.6 Change Management </w:t>
      </w:r>
    </w:p>
    <w:p w14:paraId="3F92C697" w14:textId="1B2692CA" w:rsidR="00DF54C0" w:rsidRPr="00DF54C0" w:rsidRDefault="00DF54C0" w:rsidP="00DF54C0">
      <w:r w:rsidRPr="00DF54C0">
        <w:lastRenderedPageBreak/>
        <w:t xml:space="preserve">5.6.1 </w:t>
      </w:r>
      <w:r w:rsidR="00B37CC1">
        <w:t>We</w:t>
      </w:r>
      <w:r w:rsidRPr="00DF54C0">
        <w:t xml:space="preserve"> shall submit a structured change management plan.</w:t>
      </w:r>
    </w:p>
    <w:p w14:paraId="7CD96C36" w14:textId="61F5E3CC" w:rsidR="00DF54C0" w:rsidRPr="00DF54C0" w:rsidRDefault="00DF54C0" w:rsidP="00DF54C0">
      <w:r w:rsidRPr="00DF54C0">
        <w:t xml:space="preserve">5.6.2 </w:t>
      </w:r>
      <w:r w:rsidR="00B37CC1">
        <w:t>S</w:t>
      </w:r>
      <w:r w:rsidRPr="00DF54C0">
        <w:t>takeholder engagement and communication strategies.</w:t>
      </w:r>
    </w:p>
    <w:p w14:paraId="3C196042" w14:textId="0C51413A" w:rsidR="00DF54C0" w:rsidRPr="00DF54C0" w:rsidRDefault="00DF54C0" w:rsidP="00DF54C0">
      <w:r w:rsidRPr="00DF54C0">
        <w:t xml:space="preserve">5.6.3 </w:t>
      </w:r>
      <w:r w:rsidR="00B37CC1">
        <w:t>C</w:t>
      </w:r>
      <w:r w:rsidRPr="00DF54C0">
        <w:t>onduct executive alignment workshops.</w:t>
      </w:r>
    </w:p>
    <w:p w14:paraId="348E9B92" w14:textId="244002D2" w:rsidR="00DF54C0" w:rsidRPr="00DF54C0" w:rsidRDefault="00DF54C0" w:rsidP="00DF54C0">
      <w:r w:rsidRPr="00DF54C0">
        <w:t>5.6.4 Change management shall be integrated throughout the program.</w:t>
      </w:r>
    </w:p>
    <w:p w14:paraId="5DF2F07A" w14:textId="2CC74045" w:rsidR="00DF54C0" w:rsidRPr="00DF54C0" w:rsidRDefault="00DF54C0" w:rsidP="00DF54C0"/>
    <w:p w14:paraId="22AA6EEF" w14:textId="46B90755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 xml:space="preserve">5.7 Training Delivery </w:t>
      </w:r>
    </w:p>
    <w:p w14:paraId="7F6E8576" w14:textId="77777777" w:rsidR="00DF54C0" w:rsidRPr="00DF54C0" w:rsidRDefault="00DF54C0" w:rsidP="00DF54C0">
      <w:r w:rsidRPr="00DF54C0">
        <w:t>5.7.1 Training shall be delivered primarily onsite.</w:t>
      </w:r>
    </w:p>
    <w:p w14:paraId="4E02FA60" w14:textId="41B5090C" w:rsidR="00DF54C0" w:rsidRPr="00DF54C0" w:rsidRDefault="00DF54C0" w:rsidP="00DF54C0">
      <w:r w:rsidRPr="00DF54C0">
        <w:t xml:space="preserve">5.7.2 </w:t>
      </w:r>
      <w:proofErr w:type="gramStart"/>
      <w:r w:rsidR="00B37CC1">
        <w:t xml:space="preserve">We </w:t>
      </w:r>
      <w:r w:rsidRPr="00DF54C0">
        <w:t xml:space="preserve"> shall</w:t>
      </w:r>
      <w:proofErr w:type="gramEnd"/>
      <w:r w:rsidRPr="00DF54C0">
        <w:t xml:space="preserve"> provide a detailed branch coverage schedule.</w:t>
      </w:r>
    </w:p>
    <w:p w14:paraId="634C0E1D" w14:textId="77777777" w:rsidR="00DF54C0" w:rsidRPr="00DF54C0" w:rsidRDefault="00DF54C0" w:rsidP="00DF54C0">
      <w:r w:rsidRPr="00DF54C0">
        <w:t>5.7.3 Hands-on labs and applied workshops shall form a core component of delivery.</w:t>
      </w:r>
    </w:p>
    <w:p w14:paraId="77C6552F" w14:textId="515598DF" w:rsidR="00DF54C0" w:rsidRPr="00DF54C0" w:rsidRDefault="00DF54C0" w:rsidP="00DF54C0">
      <w:r w:rsidRPr="00DF54C0">
        <w:t xml:space="preserve">5.7.4 </w:t>
      </w:r>
      <w:r w:rsidR="008078EE">
        <w:t>We</w:t>
      </w:r>
      <w:r w:rsidRPr="00DF54C0">
        <w:t xml:space="preserve"> shall provide mentorship beyond classroom sessions.</w:t>
      </w:r>
    </w:p>
    <w:p w14:paraId="0EBEE66F" w14:textId="2456E21C" w:rsidR="00DF54C0" w:rsidRPr="00DF54C0" w:rsidRDefault="00DF54C0" w:rsidP="00DF54C0"/>
    <w:p w14:paraId="1C9DD896" w14:textId="5BD67A9A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 xml:space="preserve">5.8 Training </w:t>
      </w:r>
      <w:r w:rsidR="00EE30F5">
        <w:rPr>
          <w:b/>
          <w:bCs/>
        </w:rPr>
        <w:t xml:space="preserve">Online </w:t>
      </w:r>
      <w:r w:rsidRPr="00DF54C0">
        <w:rPr>
          <w:b/>
          <w:bCs/>
        </w:rPr>
        <w:t xml:space="preserve">Platform </w:t>
      </w:r>
    </w:p>
    <w:p w14:paraId="6E8AC523" w14:textId="47F142F9" w:rsidR="00DF54C0" w:rsidRPr="00DF54C0" w:rsidRDefault="00DF54C0" w:rsidP="00DF54C0">
      <w:r w:rsidRPr="00DF54C0">
        <w:t xml:space="preserve">5.8.1 </w:t>
      </w:r>
      <w:r w:rsidR="008078EE">
        <w:t xml:space="preserve">We </w:t>
      </w:r>
      <w:r w:rsidRPr="00DF54C0">
        <w:t>shall provide a dedicated training platform with LMS functionality.</w:t>
      </w:r>
    </w:p>
    <w:p w14:paraId="5CB9B6F7" w14:textId="71D2C6CB" w:rsidR="00DF54C0" w:rsidRPr="00DF54C0" w:rsidRDefault="00DF54C0" w:rsidP="00DF54C0">
      <w:r w:rsidRPr="00DF54C0">
        <w:t xml:space="preserve">5.8.2 </w:t>
      </w:r>
      <w:r w:rsidR="008078EE">
        <w:t>We</w:t>
      </w:r>
      <w:r w:rsidRPr="00DF54C0">
        <w:t xml:space="preserve"> shall support content hosting, tracking, analytics, assessments, and certification.</w:t>
      </w:r>
    </w:p>
    <w:p w14:paraId="5BAD0742" w14:textId="2B075624" w:rsidR="00DF54C0" w:rsidRPr="00DF54C0" w:rsidRDefault="00DF54C0" w:rsidP="00DF54C0">
      <w:r w:rsidRPr="00DF54C0">
        <w:t xml:space="preserve">5.8.3 </w:t>
      </w:r>
      <w:r w:rsidR="008078EE">
        <w:t xml:space="preserve">We </w:t>
      </w:r>
      <w:r w:rsidRPr="00DF54C0">
        <w:t>shall specify architecture, hosting, security, and licensing model.</w:t>
      </w:r>
    </w:p>
    <w:p w14:paraId="45376373" w14:textId="2654F565" w:rsidR="00DF54C0" w:rsidRPr="00DF54C0" w:rsidRDefault="00DF54C0" w:rsidP="00DF54C0"/>
    <w:p w14:paraId="62D82047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 xml:space="preserve">5.9 Training Tools and Technical Environment Requirements </w:t>
      </w:r>
    </w:p>
    <w:p w14:paraId="185B2FFE" w14:textId="40A930C4" w:rsidR="00DF54C0" w:rsidRPr="00DF54C0" w:rsidRDefault="00DF54C0" w:rsidP="00DF54C0">
      <w:r w:rsidRPr="00DF54C0">
        <w:t xml:space="preserve">5.9.1 </w:t>
      </w:r>
      <w:r w:rsidR="008078EE">
        <w:t xml:space="preserve">We </w:t>
      </w:r>
      <w:r w:rsidRPr="00DF54C0">
        <w:t>shall provide AI and ML development frameworks.</w:t>
      </w:r>
    </w:p>
    <w:p w14:paraId="7D4CE1D6" w14:textId="6F05840D" w:rsidR="00DF54C0" w:rsidRPr="00DF54C0" w:rsidRDefault="00DF54C0" w:rsidP="00DF54C0">
      <w:r w:rsidRPr="00DF54C0">
        <w:t xml:space="preserve">5.9.2 </w:t>
      </w:r>
      <w:r w:rsidR="008078EE">
        <w:t xml:space="preserve">We </w:t>
      </w:r>
      <w:proofErr w:type="gramStart"/>
      <w:r w:rsidR="008078EE">
        <w:t xml:space="preserve">will </w:t>
      </w:r>
      <w:r w:rsidRPr="00DF54C0">
        <w:t xml:space="preserve"> provide</w:t>
      </w:r>
      <w:proofErr w:type="gramEnd"/>
      <w:r w:rsidRPr="00DF54C0">
        <w:t xml:space="preserve"> Agentic AI tools.</w:t>
      </w:r>
    </w:p>
    <w:p w14:paraId="0980C249" w14:textId="157569CF" w:rsidR="00DF54C0" w:rsidRPr="00DF54C0" w:rsidRDefault="00DF54C0" w:rsidP="00DF54C0">
      <w:r w:rsidRPr="00DF54C0">
        <w:t xml:space="preserve">5.9.3 </w:t>
      </w:r>
      <w:r w:rsidR="008078EE">
        <w:t xml:space="preserve">We </w:t>
      </w:r>
      <w:proofErr w:type="gramStart"/>
      <w:r w:rsidR="008078EE">
        <w:t xml:space="preserve">will </w:t>
      </w:r>
      <w:r w:rsidR="008078EE" w:rsidRPr="00DF54C0">
        <w:t xml:space="preserve"> </w:t>
      </w:r>
      <w:r w:rsidRPr="00DF54C0">
        <w:t>provide</w:t>
      </w:r>
      <w:proofErr w:type="gramEnd"/>
      <w:r w:rsidRPr="00DF54C0">
        <w:t xml:space="preserve"> </w:t>
      </w:r>
      <w:proofErr w:type="spellStart"/>
      <w:r w:rsidRPr="00DF54C0">
        <w:t>MLOps</w:t>
      </w:r>
      <w:proofErr w:type="spellEnd"/>
      <w:r w:rsidRPr="00DF54C0">
        <w:t xml:space="preserve"> tools.</w:t>
      </w:r>
    </w:p>
    <w:p w14:paraId="0ADDA158" w14:textId="468DA4BF" w:rsidR="00DF54C0" w:rsidRPr="00DF54C0" w:rsidRDefault="00DF54C0" w:rsidP="00DF54C0"/>
    <w:p w14:paraId="76313C82" w14:textId="77777777" w:rsidR="00DF54C0" w:rsidRPr="00DF54C0" w:rsidRDefault="00DF54C0" w:rsidP="00DF54C0">
      <w:pPr>
        <w:rPr>
          <w:b/>
          <w:bCs/>
        </w:rPr>
      </w:pPr>
      <w:r w:rsidRPr="00DF54C0">
        <w:rPr>
          <w:b/>
          <w:bCs/>
        </w:rPr>
        <w:t>7. DELIVERABLES</w:t>
      </w:r>
    </w:p>
    <w:p w14:paraId="59EB35D2" w14:textId="77777777" w:rsidR="00DF54C0" w:rsidRPr="00DF54C0" w:rsidRDefault="00DF54C0" w:rsidP="00DF54C0">
      <w:r w:rsidRPr="00DF54C0">
        <w:t>7.1 Training curriculum.</w:t>
      </w:r>
    </w:p>
    <w:p w14:paraId="2F7C9707" w14:textId="7B586F2F" w:rsidR="00DF54C0" w:rsidRPr="00DF54C0" w:rsidRDefault="00DF54C0" w:rsidP="00DF54C0">
      <w:r w:rsidRPr="00DF54C0">
        <w:t xml:space="preserve">7.2 </w:t>
      </w:r>
      <w:r w:rsidR="008078EE">
        <w:t>Three</w:t>
      </w:r>
      <w:r w:rsidRPr="00DF54C0">
        <w:t>-month training schedule.</w:t>
      </w:r>
    </w:p>
    <w:p w14:paraId="59BAA3EF" w14:textId="77777777" w:rsidR="00DF54C0" w:rsidRPr="00DF54C0" w:rsidRDefault="00DF54C0" w:rsidP="00DF54C0">
      <w:r w:rsidRPr="00DF54C0">
        <w:t>7.3 Training platform setup.</w:t>
      </w:r>
    </w:p>
    <w:p w14:paraId="698672D3" w14:textId="77777777" w:rsidR="00DF54C0" w:rsidRPr="00DF54C0" w:rsidRDefault="00DF54C0" w:rsidP="00DF54C0">
      <w:r w:rsidRPr="00DF54C0">
        <w:t>7.6 Change management documentation.</w:t>
      </w:r>
    </w:p>
    <w:p w14:paraId="65EFFDB0" w14:textId="77777777" w:rsidR="00DF54C0" w:rsidRPr="00DF54C0" w:rsidRDefault="00DF54C0" w:rsidP="00DF54C0">
      <w:r w:rsidRPr="00DF54C0">
        <w:t>7.7 Monthly reports.</w:t>
      </w:r>
    </w:p>
    <w:p w14:paraId="42E43E80" w14:textId="77777777" w:rsidR="00DF54C0" w:rsidRPr="00DF54C0" w:rsidRDefault="00DF54C0" w:rsidP="00DF54C0">
      <w:r w:rsidRPr="00DF54C0">
        <w:t>7.8 Final evaluation report.</w:t>
      </w:r>
    </w:p>
    <w:p w14:paraId="493E8E1D" w14:textId="77777777" w:rsidR="00DF54C0" w:rsidRPr="00DF54C0" w:rsidRDefault="00DF54C0" w:rsidP="00DF54C0">
      <w:r w:rsidRPr="00DF54C0">
        <w:t>7.9 Participant certifications.</w:t>
      </w:r>
    </w:p>
    <w:p w14:paraId="64F88AEC" w14:textId="37EAD22C" w:rsidR="006D35A8" w:rsidRDefault="00DF54C0">
      <w:r w:rsidRPr="00DF54C0">
        <w:t>7.10 Sustainability documentation.</w:t>
      </w:r>
    </w:p>
    <w:sectPr w:rsidR="006D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C0"/>
    <w:rsid w:val="00020753"/>
    <w:rsid w:val="00454538"/>
    <w:rsid w:val="004D4F04"/>
    <w:rsid w:val="005E3699"/>
    <w:rsid w:val="006D35A8"/>
    <w:rsid w:val="008078EE"/>
    <w:rsid w:val="00AD3586"/>
    <w:rsid w:val="00B37CC1"/>
    <w:rsid w:val="00DF54C0"/>
    <w:rsid w:val="00E50305"/>
    <w:rsid w:val="00EE30F5"/>
    <w:rsid w:val="00F6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BBDF826"/>
  <w15:chartTrackingRefBased/>
  <w15:docId w15:val="{16030896-0DC6-4A20-ACE0-68492C1B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3</cp:revision>
  <dcterms:created xsi:type="dcterms:W3CDTF">2026-05-18T12:10:00Z</dcterms:created>
  <dcterms:modified xsi:type="dcterms:W3CDTF">2026-05-18T12:19:00Z</dcterms:modified>
</cp:coreProperties>
</file>