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013107" w14:textId="77777777" w:rsidR="009D56A3" w:rsidRDefault="009D56A3">
      <w:pPr>
        <w:spacing w:line="240" w:lineRule="auto"/>
        <w:jc w:val="center"/>
        <w:rPr>
          <w:rFonts w:cs="Times New Roman"/>
          <w:b/>
          <w:sz w:val="24"/>
          <w:szCs w:val="24"/>
        </w:rPr>
      </w:pPr>
    </w:p>
    <w:p w14:paraId="327435C9" w14:textId="02DF3B29" w:rsidR="002A418F" w:rsidRDefault="0063155F">
      <w:pPr>
        <w:spacing w:line="240" w:lineRule="auto"/>
        <w:jc w:val="center"/>
        <w:rPr>
          <w:rFonts w:cs="Times New Roman"/>
          <w:b/>
          <w:sz w:val="24"/>
          <w:szCs w:val="24"/>
        </w:rPr>
      </w:pPr>
      <w:r>
        <w:rPr>
          <w:rFonts w:cs="Times New Roman"/>
          <w:b/>
          <w:sz w:val="24"/>
          <w:szCs w:val="24"/>
        </w:rPr>
        <w:t>MEMORANDUM OF UNDERSTANDING (MoU)</w:t>
      </w:r>
      <w:bookmarkStart w:id="0" w:name="_GoBack"/>
      <w:bookmarkEnd w:id="0"/>
    </w:p>
    <w:p w14:paraId="50D7F557" w14:textId="0DA6DFD7" w:rsidR="009D56A3" w:rsidRDefault="00B77307">
      <w:pPr>
        <w:spacing w:line="240" w:lineRule="auto"/>
        <w:jc w:val="center"/>
        <w:rPr>
          <w:rFonts w:cs="Times New Roman"/>
          <w:b/>
          <w:sz w:val="24"/>
          <w:szCs w:val="24"/>
        </w:rPr>
      </w:pPr>
      <w:r>
        <w:rPr>
          <w:rFonts w:cs="Times New Roman"/>
          <w:b/>
          <w:sz w:val="24"/>
          <w:szCs w:val="24"/>
        </w:rPr>
        <w:t xml:space="preserve">  </w:t>
      </w:r>
      <w:r w:rsidR="0063155F">
        <w:rPr>
          <w:rFonts w:cs="Times New Roman"/>
          <w:b/>
          <w:sz w:val="24"/>
          <w:szCs w:val="24"/>
        </w:rPr>
        <w:t xml:space="preserve">Agreement </w:t>
      </w:r>
    </w:p>
    <w:p w14:paraId="07EBE160" w14:textId="77777777" w:rsidR="009D56A3" w:rsidRDefault="009D56A3">
      <w:pPr>
        <w:spacing w:after="0" w:line="240" w:lineRule="auto"/>
        <w:jc w:val="center"/>
        <w:rPr>
          <w:rFonts w:eastAsia="Arial" w:cs="Times New Roman"/>
          <w:b/>
          <w:sz w:val="24"/>
          <w:szCs w:val="24"/>
        </w:rPr>
      </w:pPr>
    </w:p>
    <w:p w14:paraId="7F31E062" w14:textId="77777777" w:rsidR="009D56A3" w:rsidRDefault="00B77307">
      <w:pPr>
        <w:spacing w:after="0" w:line="240" w:lineRule="auto"/>
        <w:jc w:val="center"/>
        <w:rPr>
          <w:rFonts w:eastAsia="Arial" w:cs="Times New Roman"/>
          <w:b/>
          <w:sz w:val="24"/>
          <w:szCs w:val="24"/>
        </w:rPr>
      </w:pPr>
      <w:r>
        <w:rPr>
          <w:rFonts w:eastAsia="Arial" w:cs="Times New Roman"/>
          <w:b/>
          <w:sz w:val="24"/>
          <w:szCs w:val="24"/>
        </w:rPr>
        <w:t>MADE BY AND BETWEEN</w:t>
      </w:r>
    </w:p>
    <w:p w14:paraId="377A1EDE" w14:textId="77777777" w:rsidR="009D56A3" w:rsidRDefault="009D56A3">
      <w:pPr>
        <w:spacing w:after="0" w:line="240" w:lineRule="auto"/>
        <w:jc w:val="center"/>
        <w:rPr>
          <w:rFonts w:eastAsia="Arial" w:cs="Times New Roman"/>
          <w:b/>
          <w:sz w:val="24"/>
          <w:szCs w:val="24"/>
        </w:rPr>
      </w:pPr>
    </w:p>
    <w:p w14:paraId="62FEE983" w14:textId="77777777" w:rsidR="009D56A3" w:rsidRDefault="00B77307">
      <w:pPr>
        <w:spacing w:after="0" w:line="240" w:lineRule="auto"/>
        <w:rPr>
          <w:rFonts w:eastAsia="Arial" w:cs="Times New Roman"/>
          <w:sz w:val="24"/>
          <w:szCs w:val="24"/>
        </w:rPr>
      </w:pPr>
      <w:r>
        <w:rPr>
          <w:rStyle w:val="Emphasis"/>
          <w:rFonts w:cs="Arial"/>
          <w:b/>
          <w:bCs/>
          <w:i w:val="0"/>
          <w:iCs w:val="0"/>
          <w:sz w:val="24"/>
          <w:szCs w:val="24"/>
          <w:shd w:val="clear" w:color="auto" w:fill="FFFFFF"/>
        </w:rPr>
        <w:t>Ministry</w:t>
      </w:r>
      <w:r>
        <w:rPr>
          <w:rFonts w:cs="Arial"/>
          <w:sz w:val="24"/>
          <w:szCs w:val="24"/>
          <w:shd w:val="clear" w:color="auto" w:fill="FFFFFF"/>
        </w:rPr>
        <w:t> of Information </w:t>
      </w:r>
      <w:r>
        <w:rPr>
          <w:rStyle w:val="Emphasis"/>
          <w:rFonts w:cs="Arial"/>
          <w:b/>
          <w:bCs/>
          <w:i w:val="0"/>
          <w:iCs w:val="0"/>
          <w:sz w:val="24"/>
          <w:szCs w:val="24"/>
          <w:shd w:val="clear" w:color="auto" w:fill="FFFFFF"/>
        </w:rPr>
        <w:t>Communication Technology</w:t>
      </w:r>
      <w:r>
        <w:rPr>
          <w:rFonts w:cs="Arial"/>
          <w:sz w:val="24"/>
          <w:szCs w:val="24"/>
          <w:shd w:val="clear" w:color="auto" w:fill="FFFFFF"/>
        </w:rPr>
        <w:t xml:space="preserve"> Postal and Courier Services </w:t>
      </w:r>
    </w:p>
    <w:p w14:paraId="68512FA3" w14:textId="77777777" w:rsidR="009D56A3" w:rsidRDefault="00B77307">
      <w:pPr>
        <w:spacing w:after="0" w:line="240" w:lineRule="auto"/>
        <w:jc w:val="center"/>
        <w:rPr>
          <w:rFonts w:eastAsia="Arial" w:cs="Times New Roman"/>
          <w:sz w:val="24"/>
          <w:szCs w:val="24"/>
        </w:rPr>
      </w:pPr>
      <w:r>
        <w:rPr>
          <w:rFonts w:eastAsia="Arial" w:cs="Times New Roman"/>
          <w:sz w:val="24"/>
          <w:szCs w:val="24"/>
        </w:rPr>
        <w:t>A Ministry under the government of Zimbabwe with limited liability under the laws of Zimbabwe</w:t>
      </w:r>
    </w:p>
    <w:p w14:paraId="0D9D7362" w14:textId="77777777" w:rsidR="009D56A3" w:rsidRDefault="00B77307">
      <w:pPr>
        <w:spacing w:after="0" w:line="240" w:lineRule="auto"/>
        <w:jc w:val="center"/>
        <w:rPr>
          <w:rFonts w:eastAsia="Arial" w:cs="Times New Roman"/>
          <w:sz w:val="24"/>
          <w:szCs w:val="24"/>
        </w:rPr>
      </w:pPr>
      <w:r>
        <w:rPr>
          <w:rFonts w:eastAsia="Arial" w:cs="Times New Roman"/>
          <w:sz w:val="24"/>
          <w:szCs w:val="24"/>
        </w:rPr>
        <w:t xml:space="preserve">And having its registered office at Bank Chambers Building, 76 </w:t>
      </w:r>
      <w:proofErr w:type="spellStart"/>
      <w:r>
        <w:rPr>
          <w:rFonts w:eastAsia="Arial" w:cs="Times New Roman"/>
          <w:sz w:val="24"/>
          <w:szCs w:val="24"/>
        </w:rPr>
        <w:t>Samora</w:t>
      </w:r>
      <w:proofErr w:type="spellEnd"/>
      <w:r>
        <w:rPr>
          <w:rFonts w:eastAsia="Arial" w:cs="Times New Roman"/>
          <w:sz w:val="24"/>
          <w:szCs w:val="24"/>
        </w:rPr>
        <w:t xml:space="preserve"> Machel Avenue   Represented herein by ……………………………</w:t>
      </w:r>
    </w:p>
    <w:p w14:paraId="6C60310B" w14:textId="77777777" w:rsidR="009D56A3" w:rsidRDefault="00B77307">
      <w:pPr>
        <w:spacing w:after="0" w:line="240" w:lineRule="auto"/>
        <w:jc w:val="center"/>
        <w:rPr>
          <w:rFonts w:eastAsia="Arial" w:cs="Times New Roman"/>
          <w:b/>
          <w:sz w:val="24"/>
          <w:szCs w:val="24"/>
        </w:rPr>
      </w:pPr>
      <w:r>
        <w:rPr>
          <w:rFonts w:eastAsia="Arial" w:cs="Times New Roman"/>
          <w:sz w:val="24"/>
          <w:szCs w:val="24"/>
        </w:rPr>
        <w:t xml:space="preserve">Being authorized hereto as the </w:t>
      </w:r>
      <w:r>
        <w:rPr>
          <w:rFonts w:eastAsia="Arial" w:cs="Times New Roman"/>
          <w:b/>
          <w:sz w:val="24"/>
          <w:szCs w:val="24"/>
        </w:rPr>
        <w:t>………………………………</w:t>
      </w:r>
    </w:p>
    <w:p w14:paraId="414666E9" w14:textId="77777777" w:rsidR="009D56A3" w:rsidRDefault="009D56A3">
      <w:pPr>
        <w:spacing w:after="0" w:line="240" w:lineRule="auto"/>
        <w:jc w:val="center"/>
        <w:rPr>
          <w:rFonts w:eastAsia="Arial" w:cs="Times New Roman"/>
          <w:sz w:val="24"/>
          <w:szCs w:val="24"/>
        </w:rPr>
      </w:pPr>
    </w:p>
    <w:p w14:paraId="44E6D27C" w14:textId="77777777" w:rsidR="009D56A3" w:rsidRDefault="00B77307">
      <w:pPr>
        <w:spacing w:after="0" w:line="240" w:lineRule="auto"/>
        <w:jc w:val="center"/>
        <w:rPr>
          <w:rFonts w:eastAsia="Calibri" w:cs="Times New Roman"/>
          <w:b/>
          <w:sz w:val="24"/>
          <w:szCs w:val="24"/>
        </w:rPr>
      </w:pPr>
      <w:r>
        <w:rPr>
          <w:rFonts w:eastAsia="Arial" w:cs="Times New Roman"/>
          <w:sz w:val="24"/>
          <w:szCs w:val="24"/>
        </w:rPr>
        <w:t xml:space="preserve">(Hereinafter referred to as </w:t>
      </w:r>
      <w:r>
        <w:rPr>
          <w:rFonts w:eastAsia="Calibri" w:cs="Times New Roman"/>
          <w:b/>
          <w:sz w:val="24"/>
          <w:szCs w:val="24"/>
        </w:rPr>
        <w:t>Ministry of ICT)</w:t>
      </w:r>
    </w:p>
    <w:p w14:paraId="6625B0B7" w14:textId="77777777" w:rsidR="009D56A3" w:rsidRDefault="009D56A3">
      <w:pPr>
        <w:spacing w:after="0" w:line="240" w:lineRule="auto"/>
        <w:jc w:val="center"/>
        <w:rPr>
          <w:rFonts w:eastAsia="Arial" w:cs="Times New Roman"/>
          <w:sz w:val="24"/>
          <w:szCs w:val="24"/>
        </w:rPr>
      </w:pPr>
    </w:p>
    <w:p w14:paraId="4EF95C3C" w14:textId="77777777" w:rsidR="009D56A3" w:rsidRDefault="009D56A3" w:rsidP="00306233">
      <w:pPr>
        <w:spacing w:after="0" w:line="240" w:lineRule="auto"/>
        <w:rPr>
          <w:rFonts w:eastAsia="Arial" w:cs="Times New Roman"/>
          <w:sz w:val="24"/>
          <w:szCs w:val="24"/>
        </w:rPr>
      </w:pPr>
    </w:p>
    <w:p w14:paraId="4F543805" w14:textId="77777777" w:rsidR="009D56A3" w:rsidRDefault="009D56A3">
      <w:pPr>
        <w:spacing w:after="0" w:line="240" w:lineRule="auto"/>
        <w:jc w:val="center"/>
        <w:rPr>
          <w:rFonts w:eastAsia="Arial" w:cs="Times New Roman"/>
          <w:sz w:val="24"/>
          <w:szCs w:val="24"/>
        </w:rPr>
      </w:pPr>
    </w:p>
    <w:p w14:paraId="6CF609EE" w14:textId="77777777" w:rsidR="009D56A3" w:rsidRDefault="00B77307">
      <w:pPr>
        <w:spacing w:after="0" w:line="240" w:lineRule="auto"/>
        <w:jc w:val="center"/>
        <w:rPr>
          <w:rFonts w:eastAsia="Arial" w:cs="Times New Roman"/>
          <w:sz w:val="24"/>
          <w:szCs w:val="24"/>
        </w:rPr>
      </w:pPr>
      <w:r>
        <w:rPr>
          <w:rFonts w:eastAsia="Arial" w:cs="Times New Roman"/>
          <w:sz w:val="24"/>
          <w:szCs w:val="24"/>
        </w:rPr>
        <w:t>AND</w:t>
      </w:r>
    </w:p>
    <w:p w14:paraId="35E7E1CD" w14:textId="77777777" w:rsidR="009D56A3" w:rsidRDefault="009D56A3">
      <w:pPr>
        <w:spacing w:after="0" w:line="240" w:lineRule="auto"/>
        <w:jc w:val="center"/>
        <w:rPr>
          <w:rFonts w:eastAsia="Arial" w:cs="Times New Roman"/>
          <w:sz w:val="24"/>
          <w:szCs w:val="24"/>
        </w:rPr>
      </w:pPr>
    </w:p>
    <w:p w14:paraId="1BCE5682" w14:textId="77777777" w:rsidR="009D56A3" w:rsidRDefault="00B77307">
      <w:pPr>
        <w:spacing w:after="0" w:line="240" w:lineRule="auto"/>
        <w:jc w:val="center"/>
        <w:rPr>
          <w:rFonts w:eastAsia="Arial" w:cs="Times New Roman"/>
          <w:sz w:val="24"/>
          <w:szCs w:val="24"/>
        </w:rPr>
      </w:pPr>
      <w:r>
        <w:rPr>
          <w:rFonts w:eastAsia="Calibri" w:cs="Times New Roman"/>
          <w:b/>
          <w:sz w:val="24"/>
          <w:szCs w:val="24"/>
        </w:rPr>
        <w:t>PARTY B Artificial Intelligence Institute Africa (AIIA)</w:t>
      </w:r>
    </w:p>
    <w:p w14:paraId="55D97551" w14:textId="77777777" w:rsidR="009D56A3" w:rsidRDefault="00B77307">
      <w:pPr>
        <w:spacing w:after="0" w:line="240" w:lineRule="auto"/>
        <w:jc w:val="center"/>
        <w:rPr>
          <w:rFonts w:eastAsia="Arial" w:cs="Times New Roman"/>
          <w:sz w:val="24"/>
          <w:szCs w:val="24"/>
        </w:rPr>
      </w:pPr>
      <w:r>
        <w:rPr>
          <w:rFonts w:eastAsia="Arial" w:cs="Times New Roman"/>
          <w:sz w:val="24"/>
          <w:szCs w:val="24"/>
        </w:rPr>
        <w:t>An Institute incorporated with limited liability under the laws of Zimbabwe</w:t>
      </w:r>
    </w:p>
    <w:p w14:paraId="12769831" w14:textId="77777777" w:rsidR="009D56A3" w:rsidRDefault="00B77307">
      <w:pPr>
        <w:spacing w:after="0" w:line="240" w:lineRule="auto"/>
        <w:jc w:val="center"/>
        <w:rPr>
          <w:rFonts w:eastAsia="Arial" w:cs="Times New Roman"/>
          <w:sz w:val="24"/>
          <w:szCs w:val="24"/>
        </w:rPr>
      </w:pPr>
      <w:r>
        <w:rPr>
          <w:rFonts w:eastAsia="Arial" w:cs="Times New Roman"/>
          <w:sz w:val="24"/>
          <w:szCs w:val="24"/>
        </w:rPr>
        <w:t>And having its registered office at …………………………</w:t>
      </w:r>
    </w:p>
    <w:p w14:paraId="6AB95BA0" w14:textId="77777777" w:rsidR="009D56A3" w:rsidRDefault="00B77307">
      <w:pPr>
        <w:spacing w:after="0" w:line="240" w:lineRule="auto"/>
        <w:jc w:val="center"/>
        <w:rPr>
          <w:rFonts w:eastAsia="Arial" w:cs="Times New Roman"/>
          <w:sz w:val="24"/>
          <w:szCs w:val="24"/>
        </w:rPr>
      </w:pPr>
      <w:r>
        <w:rPr>
          <w:rFonts w:eastAsia="Arial" w:cs="Times New Roman"/>
          <w:sz w:val="24"/>
          <w:szCs w:val="24"/>
        </w:rPr>
        <w:t>Represented herein by DENNIS MAGAYA</w:t>
      </w:r>
    </w:p>
    <w:p w14:paraId="63FD026F" w14:textId="77777777" w:rsidR="009D56A3" w:rsidRDefault="00B77307">
      <w:pPr>
        <w:spacing w:after="0" w:line="240" w:lineRule="auto"/>
        <w:jc w:val="center"/>
        <w:rPr>
          <w:rFonts w:eastAsia="Arial" w:cs="Times New Roman"/>
          <w:b/>
          <w:sz w:val="24"/>
          <w:szCs w:val="24"/>
        </w:rPr>
      </w:pPr>
      <w:r>
        <w:rPr>
          <w:rFonts w:eastAsia="Arial" w:cs="Times New Roman"/>
          <w:sz w:val="24"/>
          <w:szCs w:val="24"/>
        </w:rPr>
        <w:t xml:space="preserve">Being authorized hereto as the </w:t>
      </w:r>
      <w:r>
        <w:rPr>
          <w:rFonts w:eastAsia="Arial" w:cs="Times New Roman"/>
          <w:b/>
          <w:sz w:val="24"/>
          <w:szCs w:val="24"/>
        </w:rPr>
        <w:t xml:space="preserve">CHAIRMAN </w:t>
      </w:r>
    </w:p>
    <w:p w14:paraId="7C533915" w14:textId="77777777" w:rsidR="009D56A3" w:rsidRDefault="009D56A3">
      <w:pPr>
        <w:spacing w:after="0" w:line="240" w:lineRule="auto"/>
        <w:jc w:val="center"/>
        <w:rPr>
          <w:rFonts w:eastAsia="Arial" w:cs="Times New Roman"/>
          <w:sz w:val="24"/>
          <w:szCs w:val="24"/>
        </w:rPr>
      </w:pPr>
    </w:p>
    <w:p w14:paraId="1FC1D5E3" w14:textId="77777777" w:rsidR="009D56A3" w:rsidRDefault="00B77307">
      <w:pPr>
        <w:spacing w:after="0" w:line="240" w:lineRule="auto"/>
        <w:jc w:val="center"/>
        <w:rPr>
          <w:rFonts w:eastAsia="Calibri" w:cs="Times New Roman"/>
          <w:b/>
          <w:sz w:val="24"/>
          <w:szCs w:val="24"/>
        </w:rPr>
      </w:pPr>
      <w:r>
        <w:rPr>
          <w:rFonts w:eastAsia="Arial" w:cs="Times New Roman"/>
          <w:sz w:val="24"/>
          <w:szCs w:val="24"/>
        </w:rPr>
        <w:t xml:space="preserve">(Hereinafter referred to as </w:t>
      </w:r>
      <w:r>
        <w:rPr>
          <w:rFonts w:eastAsia="Calibri" w:cs="Times New Roman"/>
          <w:b/>
          <w:sz w:val="24"/>
          <w:szCs w:val="24"/>
        </w:rPr>
        <w:t>Artificial Intelligence Institute Africa</w:t>
      </w:r>
    </w:p>
    <w:p w14:paraId="6A3737A9" w14:textId="77777777" w:rsidR="009D56A3" w:rsidRDefault="009D56A3">
      <w:pPr>
        <w:spacing w:after="0" w:line="240" w:lineRule="auto"/>
        <w:jc w:val="center"/>
        <w:rPr>
          <w:rFonts w:eastAsia="Arial" w:cs="Times New Roman"/>
          <w:sz w:val="24"/>
          <w:szCs w:val="24"/>
        </w:rPr>
      </w:pPr>
    </w:p>
    <w:p w14:paraId="635F3232" w14:textId="77777777" w:rsidR="009D56A3" w:rsidRDefault="009D56A3">
      <w:pPr>
        <w:spacing w:after="0" w:line="240" w:lineRule="auto"/>
        <w:jc w:val="center"/>
        <w:rPr>
          <w:rFonts w:eastAsia="Arial" w:cs="Times New Roman"/>
          <w:sz w:val="24"/>
          <w:szCs w:val="24"/>
        </w:rPr>
      </w:pPr>
    </w:p>
    <w:p w14:paraId="17987372" w14:textId="2ADF11A4" w:rsidR="009D56A3" w:rsidRDefault="009D56A3">
      <w:pPr>
        <w:spacing w:after="0" w:line="240" w:lineRule="auto"/>
        <w:jc w:val="center"/>
        <w:rPr>
          <w:rFonts w:eastAsia="Arial" w:cs="Times New Roman"/>
          <w:sz w:val="24"/>
          <w:szCs w:val="24"/>
        </w:rPr>
      </w:pPr>
    </w:p>
    <w:p w14:paraId="4AB495EC" w14:textId="77777777" w:rsidR="00653B8D" w:rsidRDefault="00653B8D">
      <w:pPr>
        <w:spacing w:after="0" w:line="240" w:lineRule="auto"/>
        <w:jc w:val="center"/>
        <w:rPr>
          <w:rFonts w:eastAsia="Arial" w:cs="Times New Roman"/>
          <w:sz w:val="24"/>
          <w:szCs w:val="24"/>
        </w:rPr>
      </w:pPr>
    </w:p>
    <w:p w14:paraId="6DEC1220" w14:textId="14803995" w:rsidR="00653B8D" w:rsidRDefault="00653B8D">
      <w:pPr>
        <w:spacing w:after="0" w:line="240" w:lineRule="auto"/>
        <w:jc w:val="center"/>
        <w:rPr>
          <w:rFonts w:eastAsia="Arial" w:cs="Times New Roman"/>
          <w:sz w:val="24"/>
          <w:szCs w:val="24"/>
        </w:rPr>
      </w:pPr>
    </w:p>
    <w:p w14:paraId="162DC899" w14:textId="75754349" w:rsidR="00653B8D" w:rsidRDefault="00653B8D">
      <w:pPr>
        <w:spacing w:after="0" w:line="240" w:lineRule="auto"/>
        <w:jc w:val="center"/>
        <w:rPr>
          <w:rFonts w:eastAsia="Arial" w:cs="Times New Roman"/>
          <w:sz w:val="24"/>
          <w:szCs w:val="24"/>
        </w:rPr>
      </w:pPr>
    </w:p>
    <w:p w14:paraId="2EA34015" w14:textId="47DE2325" w:rsidR="00653B8D" w:rsidRDefault="00653B8D">
      <w:pPr>
        <w:spacing w:after="0" w:line="240" w:lineRule="auto"/>
        <w:jc w:val="center"/>
        <w:rPr>
          <w:rFonts w:eastAsia="Arial" w:cs="Times New Roman"/>
          <w:sz w:val="24"/>
          <w:szCs w:val="24"/>
        </w:rPr>
      </w:pPr>
    </w:p>
    <w:p w14:paraId="2FF72127" w14:textId="36BF9F6C" w:rsidR="00653B8D" w:rsidRDefault="00653B8D">
      <w:pPr>
        <w:spacing w:after="0" w:line="240" w:lineRule="auto"/>
        <w:jc w:val="center"/>
        <w:rPr>
          <w:rFonts w:eastAsia="Arial" w:cs="Times New Roman"/>
          <w:sz w:val="24"/>
          <w:szCs w:val="24"/>
        </w:rPr>
      </w:pPr>
    </w:p>
    <w:p w14:paraId="7053CC4C" w14:textId="59D1662F" w:rsidR="00653B8D" w:rsidRDefault="00653B8D">
      <w:pPr>
        <w:spacing w:after="0" w:line="240" w:lineRule="auto"/>
        <w:jc w:val="center"/>
        <w:rPr>
          <w:rFonts w:eastAsia="Arial" w:cs="Times New Roman"/>
          <w:sz w:val="24"/>
          <w:szCs w:val="24"/>
        </w:rPr>
      </w:pPr>
    </w:p>
    <w:p w14:paraId="514A0C8A" w14:textId="20CFE074" w:rsidR="00653B8D" w:rsidRDefault="00653B8D">
      <w:pPr>
        <w:spacing w:after="0" w:line="240" w:lineRule="auto"/>
        <w:jc w:val="center"/>
        <w:rPr>
          <w:rFonts w:eastAsia="Arial" w:cs="Times New Roman"/>
          <w:sz w:val="24"/>
          <w:szCs w:val="24"/>
        </w:rPr>
      </w:pPr>
    </w:p>
    <w:p w14:paraId="61E27F35" w14:textId="4936EF84" w:rsidR="00653B8D" w:rsidRDefault="00653B8D">
      <w:pPr>
        <w:spacing w:after="0" w:line="240" w:lineRule="auto"/>
        <w:jc w:val="center"/>
        <w:rPr>
          <w:rFonts w:eastAsia="Arial" w:cs="Times New Roman"/>
          <w:sz w:val="24"/>
          <w:szCs w:val="24"/>
        </w:rPr>
      </w:pPr>
    </w:p>
    <w:p w14:paraId="5B8F7DEF" w14:textId="77777777" w:rsidR="00653B8D" w:rsidRDefault="00653B8D">
      <w:pPr>
        <w:spacing w:after="0" w:line="240" w:lineRule="auto"/>
        <w:jc w:val="center"/>
        <w:rPr>
          <w:rFonts w:eastAsia="Arial" w:cs="Times New Roman"/>
          <w:sz w:val="24"/>
          <w:szCs w:val="24"/>
        </w:rPr>
      </w:pPr>
    </w:p>
    <w:p w14:paraId="4E918FBD" w14:textId="77777777" w:rsidR="009D56A3" w:rsidRDefault="009D56A3">
      <w:pPr>
        <w:spacing w:after="0" w:line="240" w:lineRule="auto"/>
        <w:rPr>
          <w:rFonts w:eastAsia="Arial" w:cs="Times New Roman"/>
          <w:sz w:val="24"/>
          <w:szCs w:val="24"/>
        </w:rPr>
      </w:pPr>
    </w:p>
    <w:p w14:paraId="41442FC2" w14:textId="64A02107" w:rsidR="009D56A3" w:rsidRDefault="000A58D2" w:rsidP="00653B8D">
      <w:pPr>
        <w:autoSpaceDE w:val="0"/>
        <w:autoSpaceDN w:val="0"/>
        <w:adjustRightInd w:val="0"/>
        <w:spacing w:after="0" w:line="240" w:lineRule="auto"/>
        <w:jc w:val="both"/>
        <w:rPr>
          <w:rFonts w:eastAsia="Times New Roman" w:cs="Times New Roman"/>
          <w:b/>
          <w:sz w:val="24"/>
          <w:szCs w:val="24"/>
          <w:lang w:val="en-GB"/>
        </w:rPr>
      </w:pPr>
      <w:r>
        <w:rPr>
          <w:rFonts w:eastAsia="Times New Roman" w:cs="Times New Roman"/>
          <w:b/>
          <w:sz w:val="24"/>
          <w:szCs w:val="24"/>
          <w:lang w:val="en-GB"/>
        </w:rPr>
        <w:lastRenderedPageBreak/>
        <w:t xml:space="preserve">1.0 </w:t>
      </w:r>
      <w:r w:rsidR="00B77307">
        <w:rPr>
          <w:rFonts w:eastAsia="Times New Roman" w:cs="Times New Roman"/>
          <w:b/>
          <w:sz w:val="24"/>
          <w:szCs w:val="24"/>
          <w:lang w:val="en-GB"/>
        </w:rPr>
        <w:t>PREAMBLE</w:t>
      </w:r>
    </w:p>
    <w:p w14:paraId="1854E89E" w14:textId="77777777" w:rsidR="007376D7" w:rsidRDefault="007376D7" w:rsidP="00653B8D">
      <w:pPr>
        <w:spacing w:after="0" w:line="240" w:lineRule="auto"/>
        <w:rPr>
          <w:rFonts w:cstheme="minorHAnsi"/>
        </w:rPr>
      </w:pPr>
    </w:p>
    <w:p w14:paraId="24BEC5EB" w14:textId="400EF189" w:rsidR="00C668CB" w:rsidRPr="00653B8D" w:rsidRDefault="00C668CB" w:rsidP="00653B8D">
      <w:pPr>
        <w:spacing w:after="0" w:line="240" w:lineRule="auto"/>
        <w:rPr>
          <w:rFonts w:cstheme="minorHAnsi"/>
        </w:rPr>
      </w:pPr>
      <w:r w:rsidRPr="00653B8D">
        <w:rPr>
          <w:rFonts w:cstheme="minorHAnsi"/>
        </w:rPr>
        <w:t>WHEREAS the Government of the Republic of Zimbabwe, through the Ministry of Information Communication Technology, Postal and Courier Services (hereinafter referred to as “the Ministry”), is mandated to spearhead national ICT policy, digital transformation, and technological innovation;</w:t>
      </w:r>
    </w:p>
    <w:p w14:paraId="08E4CDE8" w14:textId="77777777" w:rsidR="007376D7" w:rsidRPr="00653B8D" w:rsidRDefault="007376D7" w:rsidP="007376D7">
      <w:pPr>
        <w:spacing w:after="0" w:line="360" w:lineRule="auto"/>
        <w:rPr>
          <w:rFonts w:cstheme="minorHAnsi"/>
          <w:sz w:val="24"/>
          <w:szCs w:val="24"/>
          <w:lang w:val="en-GB" w:eastAsia="en-GB"/>
        </w:rPr>
      </w:pPr>
    </w:p>
    <w:p w14:paraId="1209D79D" w14:textId="43929812" w:rsidR="00C668CB" w:rsidRPr="00653B8D" w:rsidRDefault="007376D7" w:rsidP="00171430">
      <w:pPr>
        <w:spacing w:after="0" w:line="240" w:lineRule="auto"/>
        <w:contextualSpacing/>
        <w:jc w:val="both"/>
        <w:outlineLvl w:val="0"/>
        <w:rPr>
          <w:rFonts w:eastAsia="Times New Roman" w:cstheme="minorHAnsi"/>
          <w:lang w:val="en-GB"/>
        </w:rPr>
      </w:pPr>
      <w:r w:rsidRPr="00653B8D">
        <w:rPr>
          <w:rFonts w:eastAsia="Times New Roman" w:cstheme="minorHAnsi"/>
          <w:lang w:val="en-GB"/>
        </w:rPr>
        <w:t xml:space="preserve">AND WHEREAS AI </w:t>
      </w:r>
      <w:bookmarkStart w:id="1" w:name="_Hlk200106790"/>
      <w:r w:rsidRPr="00653B8D">
        <w:rPr>
          <w:rFonts w:eastAsia="Times New Roman" w:cstheme="minorHAnsi"/>
          <w:lang w:val="en-GB"/>
        </w:rPr>
        <w:t>Institute Africa (AIIA) is a recognised non-profit organisation dedicated to the advancement and responsible use of AI for the benefit of Humanity</w:t>
      </w:r>
      <w:bookmarkEnd w:id="1"/>
      <w:r w:rsidRPr="00653B8D">
        <w:rPr>
          <w:rFonts w:eastAsia="Times New Roman" w:cstheme="minorHAnsi"/>
          <w:lang w:val="en-GB"/>
        </w:rPr>
        <w:t xml:space="preserve"> </w:t>
      </w:r>
      <w:r w:rsidRPr="00653B8D">
        <w:rPr>
          <w:rFonts w:cstheme="minorHAnsi"/>
        </w:rPr>
        <w:t>through research, capacity building, innovation, and advisory services;</w:t>
      </w:r>
    </w:p>
    <w:p w14:paraId="69E0B2EB" w14:textId="77777777" w:rsidR="007376D7" w:rsidRPr="00653B8D" w:rsidRDefault="007376D7" w:rsidP="00171430">
      <w:pPr>
        <w:spacing w:after="0" w:line="240" w:lineRule="auto"/>
        <w:contextualSpacing/>
        <w:jc w:val="both"/>
        <w:outlineLvl w:val="0"/>
        <w:rPr>
          <w:rFonts w:eastAsia="Times New Roman" w:cstheme="minorHAnsi"/>
          <w:lang w:val="en-GB"/>
        </w:rPr>
      </w:pPr>
    </w:p>
    <w:p w14:paraId="46080171" w14:textId="353F97EB" w:rsidR="007376D7" w:rsidRPr="00653B8D" w:rsidRDefault="00C668CB" w:rsidP="00171430">
      <w:pPr>
        <w:spacing w:after="0" w:line="240" w:lineRule="auto"/>
        <w:rPr>
          <w:rFonts w:cstheme="minorHAnsi"/>
        </w:rPr>
      </w:pPr>
      <w:r w:rsidRPr="00653B8D">
        <w:rPr>
          <w:rFonts w:cstheme="minorHAnsi"/>
        </w:rPr>
        <w:t xml:space="preserve">AND WHEREAS both Parties acknowledge the strategic importance of Artificial Intelligence (AI) as a key enabler of socio-economic transformation, </w:t>
      </w:r>
      <w:r w:rsidR="00653B8D" w:rsidRPr="00653B8D">
        <w:rPr>
          <w:rFonts w:cstheme="minorHAnsi"/>
        </w:rPr>
        <w:t>industrialization</w:t>
      </w:r>
      <w:r w:rsidRPr="00653B8D">
        <w:rPr>
          <w:rFonts w:cstheme="minorHAnsi"/>
        </w:rPr>
        <w:t>, and national competitiveness, as articulated in Vision 2030, the National Development Strategy (NDS2), and the Zimbabwe National Artificial Intelligence Strategy (2026–2030);</w:t>
      </w:r>
    </w:p>
    <w:p w14:paraId="7403D0D8" w14:textId="77777777" w:rsidR="007376D7" w:rsidRPr="00653B8D" w:rsidRDefault="007376D7" w:rsidP="00171430">
      <w:pPr>
        <w:spacing w:after="0" w:line="240" w:lineRule="auto"/>
        <w:rPr>
          <w:rFonts w:cstheme="minorHAnsi"/>
        </w:rPr>
      </w:pPr>
    </w:p>
    <w:p w14:paraId="2DAAFC27" w14:textId="63A3DA6D" w:rsidR="00C668CB" w:rsidRPr="00653B8D" w:rsidRDefault="007376D7" w:rsidP="00171430">
      <w:pPr>
        <w:spacing w:after="0" w:line="240" w:lineRule="auto"/>
        <w:jc w:val="both"/>
        <w:rPr>
          <w:rFonts w:cstheme="minorHAnsi"/>
        </w:rPr>
      </w:pPr>
      <w:r w:rsidRPr="00653B8D">
        <w:rPr>
          <w:rFonts w:cstheme="minorHAnsi"/>
        </w:rPr>
        <w:t>WHEREAS the Parties are desirous to establish an AI think tank rooted in Zimbabwe with global influence</w:t>
      </w:r>
    </w:p>
    <w:p w14:paraId="13982C67" w14:textId="77777777" w:rsidR="00C668CB" w:rsidRPr="00653B8D" w:rsidRDefault="00C668CB" w:rsidP="00171430">
      <w:pPr>
        <w:spacing w:after="0" w:line="240" w:lineRule="auto"/>
        <w:rPr>
          <w:rFonts w:cstheme="minorHAnsi"/>
        </w:rPr>
      </w:pPr>
      <w:r w:rsidRPr="00653B8D">
        <w:rPr>
          <w:rFonts w:cstheme="minorHAnsi"/>
        </w:rPr>
        <w:t>AND WHEREAS the Parties have previously engaged in collaborative initiatives including national AI summits and policy engagements aimed at promoting AI adoption in Zimbabwe;</w:t>
      </w:r>
    </w:p>
    <w:p w14:paraId="4FEC22CA" w14:textId="1F537257" w:rsidR="00C668CB" w:rsidRPr="00653B8D" w:rsidRDefault="00C668CB" w:rsidP="00171430">
      <w:pPr>
        <w:spacing w:after="0" w:line="240" w:lineRule="auto"/>
        <w:rPr>
          <w:rFonts w:cstheme="minorHAnsi"/>
        </w:rPr>
      </w:pPr>
    </w:p>
    <w:p w14:paraId="08C6EF8D" w14:textId="3BA7BFB1" w:rsidR="007376D7" w:rsidRPr="00653B8D" w:rsidRDefault="007376D7" w:rsidP="00171430">
      <w:pPr>
        <w:spacing w:after="0" w:line="240" w:lineRule="auto"/>
        <w:contextualSpacing/>
        <w:jc w:val="both"/>
        <w:outlineLvl w:val="0"/>
        <w:rPr>
          <w:rFonts w:cstheme="minorHAnsi"/>
        </w:rPr>
      </w:pPr>
      <w:r w:rsidRPr="00653B8D">
        <w:rPr>
          <w:rFonts w:eastAsia="Times New Roman" w:cstheme="minorHAnsi"/>
          <w:lang w:val="en-GB"/>
        </w:rPr>
        <w:t>AND FURTHER WHEREAS</w:t>
      </w:r>
      <w:r w:rsidRPr="00653B8D">
        <w:rPr>
          <w:rFonts w:eastAsia="Times New Roman" w:cstheme="minorHAnsi"/>
          <w:b/>
          <w:lang w:val="en-GB"/>
        </w:rPr>
        <w:t xml:space="preserve"> </w:t>
      </w:r>
      <w:r w:rsidRPr="00653B8D">
        <w:rPr>
          <w:rFonts w:cstheme="minorHAnsi"/>
        </w:rPr>
        <w:t xml:space="preserve">the parties wish to regularize their partnership in offering AI training, awareness, National AI Policy and Strategy Development </w:t>
      </w:r>
    </w:p>
    <w:p w14:paraId="5F5631F2" w14:textId="77777777" w:rsidR="007376D7" w:rsidRPr="00653B8D" w:rsidRDefault="007376D7" w:rsidP="00171430">
      <w:pPr>
        <w:spacing w:after="0" w:line="240" w:lineRule="auto"/>
        <w:rPr>
          <w:rFonts w:cstheme="minorHAnsi"/>
        </w:rPr>
      </w:pPr>
    </w:p>
    <w:p w14:paraId="550F89A6" w14:textId="021E3952" w:rsidR="00306233" w:rsidRPr="00653B8D" w:rsidRDefault="00C668CB" w:rsidP="00171430">
      <w:pPr>
        <w:spacing w:after="0" w:line="240" w:lineRule="auto"/>
        <w:rPr>
          <w:rFonts w:cstheme="minorHAnsi"/>
        </w:rPr>
      </w:pPr>
      <w:r w:rsidRPr="00653B8D">
        <w:rPr>
          <w:rFonts w:cstheme="minorHAnsi"/>
        </w:rPr>
        <w:t xml:space="preserve">NOW THEREFORE, the Parties hereby enter into this Memorandum of Understanding (MoU) to </w:t>
      </w:r>
      <w:r w:rsidR="007376D7" w:rsidRPr="00653B8D">
        <w:rPr>
          <w:rFonts w:cstheme="minorHAnsi"/>
        </w:rPr>
        <w:t>formalize</w:t>
      </w:r>
      <w:r w:rsidRPr="00653B8D">
        <w:rPr>
          <w:rFonts w:cstheme="minorHAnsi"/>
        </w:rPr>
        <w:t xml:space="preserve"> their cooperation under the terms and conditions set forth herein.</w:t>
      </w:r>
    </w:p>
    <w:p w14:paraId="660DB872" w14:textId="77777777" w:rsidR="00DF24B0" w:rsidRPr="00653B8D" w:rsidRDefault="00DF24B0" w:rsidP="007376D7">
      <w:pPr>
        <w:spacing w:after="0" w:line="360" w:lineRule="auto"/>
        <w:contextualSpacing/>
        <w:jc w:val="both"/>
        <w:outlineLvl w:val="0"/>
        <w:rPr>
          <w:rFonts w:eastAsia="Times New Roman" w:cstheme="minorHAnsi"/>
          <w:lang w:val="en-ZW"/>
        </w:rPr>
      </w:pPr>
    </w:p>
    <w:p w14:paraId="3769DA83" w14:textId="77777777" w:rsidR="009D56A3" w:rsidRPr="00653B8D" w:rsidRDefault="00B77307" w:rsidP="007376D7">
      <w:pPr>
        <w:spacing w:after="0" w:line="360" w:lineRule="auto"/>
        <w:contextualSpacing/>
        <w:jc w:val="both"/>
        <w:outlineLvl w:val="0"/>
        <w:rPr>
          <w:rFonts w:eastAsia="Times New Roman" w:cstheme="minorHAnsi"/>
          <w:lang w:val="en-GB"/>
        </w:rPr>
      </w:pPr>
      <w:r w:rsidRPr="00653B8D">
        <w:rPr>
          <w:rFonts w:eastAsia="Times New Roman" w:cstheme="minorHAnsi"/>
          <w:lang w:val="en-GB"/>
        </w:rPr>
        <w:t>NOW THEREFORE the parties wish to record that they have reached the following agreement:</w:t>
      </w:r>
    </w:p>
    <w:p w14:paraId="72F0990C" w14:textId="17328FE3" w:rsidR="009D56A3" w:rsidRPr="00653B8D" w:rsidRDefault="009D56A3">
      <w:pPr>
        <w:spacing w:after="0"/>
        <w:contextualSpacing/>
        <w:jc w:val="both"/>
        <w:outlineLvl w:val="0"/>
        <w:rPr>
          <w:rFonts w:eastAsia="Times New Roman" w:cstheme="minorHAnsi"/>
          <w:lang w:val="en-GB"/>
        </w:rPr>
      </w:pPr>
    </w:p>
    <w:p w14:paraId="323793F0" w14:textId="05487CF4" w:rsidR="00171430" w:rsidRPr="00653B8D" w:rsidRDefault="00171430" w:rsidP="00171430">
      <w:pPr>
        <w:pStyle w:val="Heading1"/>
        <w:numPr>
          <w:ilvl w:val="0"/>
          <w:numId w:val="1"/>
        </w:numPr>
        <w:tabs>
          <w:tab w:val="left" w:pos="861"/>
        </w:tabs>
        <w:spacing w:before="1" w:line="276" w:lineRule="auto"/>
        <w:jc w:val="both"/>
        <w:rPr>
          <w:rFonts w:asciiTheme="minorHAnsi" w:eastAsia="Arial" w:hAnsiTheme="minorHAnsi" w:cstheme="minorHAnsi"/>
          <w:sz w:val="22"/>
          <w:szCs w:val="22"/>
        </w:rPr>
      </w:pPr>
      <w:r w:rsidRPr="00653B8D">
        <w:rPr>
          <w:rFonts w:asciiTheme="minorHAnsi" w:eastAsia="Arial" w:hAnsiTheme="minorHAnsi" w:cstheme="minorHAnsi"/>
          <w:sz w:val="22"/>
          <w:szCs w:val="22"/>
        </w:rPr>
        <w:t>DEFINITIONS</w:t>
      </w:r>
    </w:p>
    <w:p w14:paraId="19332419" w14:textId="4F321F7D" w:rsidR="00171430" w:rsidRPr="00653B8D" w:rsidRDefault="00171430" w:rsidP="00171430">
      <w:pPr>
        <w:spacing w:after="0" w:line="240" w:lineRule="auto"/>
        <w:rPr>
          <w:rFonts w:cstheme="minorHAnsi"/>
        </w:rPr>
      </w:pPr>
      <w:r w:rsidRPr="00653B8D">
        <w:rPr>
          <w:rFonts w:cstheme="minorHAnsi"/>
        </w:rPr>
        <w:t>For the purposes of this MoU</w:t>
      </w:r>
    </w:p>
    <w:p w14:paraId="59FC989D" w14:textId="77777777" w:rsidR="00171430" w:rsidRPr="00653B8D" w:rsidRDefault="00171430" w:rsidP="00171430">
      <w:pPr>
        <w:numPr>
          <w:ilvl w:val="0"/>
          <w:numId w:val="7"/>
        </w:numPr>
        <w:spacing w:after="0" w:line="240" w:lineRule="auto"/>
        <w:rPr>
          <w:rFonts w:cstheme="minorHAnsi"/>
        </w:rPr>
      </w:pPr>
      <w:r w:rsidRPr="00653B8D">
        <w:rPr>
          <w:rFonts w:cstheme="minorHAnsi"/>
        </w:rPr>
        <w:t>“AI Strategy” means the Zimbabwe National Artificial Intelligence Strategy (2026–2030).</w:t>
      </w:r>
    </w:p>
    <w:p w14:paraId="4A77AE74" w14:textId="77777777" w:rsidR="00171430" w:rsidRPr="00653B8D" w:rsidRDefault="00171430" w:rsidP="00171430">
      <w:pPr>
        <w:numPr>
          <w:ilvl w:val="0"/>
          <w:numId w:val="7"/>
        </w:numPr>
        <w:spacing w:after="0" w:line="240" w:lineRule="auto"/>
        <w:rPr>
          <w:rFonts w:cstheme="minorHAnsi"/>
        </w:rPr>
      </w:pPr>
      <w:r w:rsidRPr="00653B8D">
        <w:rPr>
          <w:rFonts w:cstheme="minorHAnsi"/>
        </w:rPr>
        <w:t>“Parties” means the Ministry and AIIA collectively.</w:t>
      </w:r>
    </w:p>
    <w:p w14:paraId="6C6C75CC" w14:textId="77777777" w:rsidR="00171430" w:rsidRPr="00653B8D" w:rsidRDefault="00171430" w:rsidP="00171430">
      <w:pPr>
        <w:numPr>
          <w:ilvl w:val="0"/>
          <w:numId w:val="7"/>
        </w:numPr>
        <w:spacing w:after="0" w:line="240" w:lineRule="auto"/>
        <w:rPr>
          <w:rFonts w:cstheme="minorHAnsi"/>
        </w:rPr>
      </w:pPr>
      <w:r w:rsidRPr="00653B8D">
        <w:rPr>
          <w:rFonts w:cstheme="minorHAnsi"/>
        </w:rPr>
        <w:t>“Party” means either the Ministry or AIIA individually.</w:t>
      </w:r>
    </w:p>
    <w:p w14:paraId="17F01543" w14:textId="77777777" w:rsidR="00171430" w:rsidRPr="00653B8D" w:rsidRDefault="00171430" w:rsidP="00171430">
      <w:pPr>
        <w:numPr>
          <w:ilvl w:val="0"/>
          <w:numId w:val="7"/>
        </w:numPr>
        <w:spacing w:after="0" w:line="240" w:lineRule="auto"/>
        <w:rPr>
          <w:rFonts w:cstheme="minorHAnsi"/>
        </w:rPr>
      </w:pPr>
      <w:r w:rsidRPr="00653B8D">
        <w:rPr>
          <w:rFonts w:cstheme="minorHAnsi"/>
        </w:rPr>
        <w:t>“Confidential Information” means any non-public information disclosed in connection with this MoU.</w:t>
      </w:r>
    </w:p>
    <w:p w14:paraId="706C7272" w14:textId="77777777" w:rsidR="00171430" w:rsidRPr="00653B8D" w:rsidRDefault="00171430" w:rsidP="00171430">
      <w:pPr>
        <w:numPr>
          <w:ilvl w:val="0"/>
          <w:numId w:val="7"/>
        </w:numPr>
        <w:spacing w:after="0" w:line="240" w:lineRule="auto"/>
        <w:rPr>
          <w:rFonts w:cstheme="minorHAnsi"/>
        </w:rPr>
      </w:pPr>
      <w:r w:rsidRPr="00653B8D">
        <w:rPr>
          <w:rFonts w:cstheme="minorHAnsi"/>
        </w:rPr>
        <w:t>“Programme” means any project, initiative, or activity implemented under this MoU.</w:t>
      </w:r>
    </w:p>
    <w:p w14:paraId="0D768755" w14:textId="77777777" w:rsidR="00171430" w:rsidRPr="00653B8D" w:rsidRDefault="00171430" w:rsidP="00653B8D">
      <w:pPr>
        <w:spacing w:after="0" w:line="240" w:lineRule="auto"/>
        <w:contextualSpacing/>
        <w:jc w:val="both"/>
        <w:outlineLvl w:val="0"/>
        <w:rPr>
          <w:rFonts w:eastAsia="Times New Roman" w:cstheme="minorHAnsi"/>
          <w:lang w:val="en-GB"/>
        </w:rPr>
      </w:pPr>
    </w:p>
    <w:p w14:paraId="132C49D0" w14:textId="77777777" w:rsidR="009D56A3" w:rsidRPr="00653B8D" w:rsidRDefault="00B77307" w:rsidP="00653B8D">
      <w:pPr>
        <w:pStyle w:val="Heading1"/>
        <w:numPr>
          <w:ilvl w:val="0"/>
          <w:numId w:val="1"/>
        </w:numPr>
        <w:tabs>
          <w:tab w:val="left" w:pos="861"/>
        </w:tabs>
        <w:jc w:val="both"/>
        <w:rPr>
          <w:rFonts w:asciiTheme="minorHAnsi" w:eastAsia="Arial" w:hAnsiTheme="minorHAnsi" w:cstheme="minorHAnsi"/>
          <w:sz w:val="22"/>
          <w:szCs w:val="22"/>
        </w:rPr>
      </w:pPr>
      <w:r w:rsidRPr="00653B8D">
        <w:rPr>
          <w:rFonts w:asciiTheme="minorHAnsi" w:eastAsia="Arial" w:hAnsiTheme="minorHAnsi" w:cstheme="minorHAnsi"/>
          <w:sz w:val="22"/>
          <w:szCs w:val="22"/>
        </w:rPr>
        <w:t>CONTRACT DURATION AND PERIODIC REVIEWS</w:t>
      </w:r>
    </w:p>
    <w:p w14:paraId="25186C22" w14:textId="77777777" w:rsidR="009D56A3" w:rsidRPr="00653B8D" w:rsidRDefault="00B77307" w:rsidP="00653B8D">
      <w:pPr>
        <w:pStyle w:val="ListParagraph"/>
        <w:numPr>
          <w:ilvl w:val="1"/>
          <w:numId w:val="1"/>
        </w:numPr>
        <w:spacing w:after="0" w:line="240" w:lineRule="auto"/>
        <w:contextualSpacing w:val="0"/>
        <w:jc w:val="both"/>
        <w:rPr>
          <w:rFonts w:cstheme="minorHAnsi"/>
        </w:rPr>
      </w:pPr>
      <w:r w:rsidRPr="00653B8D">
        <w:rPr>
          <w:rFonts w:cstheme="minorHAnsi"/>
        </w:rPr>
        <w:t>This effective date of this MOU shall be the date when the last party appends its signature and</w:t>
      </w:r>
      <w:r w:rsidRPr="00653B8D">
        <w:rPr>
          <w:rFonts w:eastAsia="Calibri" w:cstheme="minorHAnsi"/>
        </w:rPr>
        <w:t xml:space="preserve"> shall subsist up to 31 December 2030;</w:t>
      </w:r>
    </w:p>
    <w:p w14:paraId="34F91757" w14:textId="77777777" w:rsidR="009D56A3" w:rsidRPr="00653B8D" w:rsidRDefault="00B77307" w:rsidP="00653B8D">
      <w:pPr>
        <w:pStyle w:val="ListParagraph"/>
        <w:numPr>
          <w:ilvl w:val="1"/>
          <w:numId w:val="1"/>
        </w:numPr>
        <w:spacing w:after="0" w:line="240" w:lineRule="auto"/>
        <w:contextualSpacing w:val="0"/>
        <w:jc w:val="both"/>
        <w:rPr>
          <w:rFonts w:cstheme="minorHAnsi"/>
        </w:rPr>
      </w:pPr>
      <w:r w:rsidRPr="00653B8D">
        <w:rPr>
          <w:rFonts w:cstheme="minorHAnsi"/>
        </w:rPr>
        <w:t xml:space="preserve"> This MOU shall be reviewed annually and both parties shall be responsible for facilitating regular reviews of this MOU.</w:t>
      </w:r>
    </w:p>
    <w:p w14:paraId="6E3ED5B1" w14:textId="11DE6AB1" w:rsidR="009D56A3" w:rsidRPr="00653B8D" w:rsidRDefault="00B77307" w:rsidP="00653B8D">
      <w:pPr>
        <w:pStyle w:val="ListParagraph"/>
        <w:numPr>
          <w:ilvl w:val="1"/>
          <w:numId w:val="1"/>
        </w:numPr>
        <w:spacing w:after="0" w:line="240" w:lineRule="auto"/>
        <w:contextualSpacing w:val="0"/>
        <w:jc w:val="both"/>
        <w:rPr>
          <w:rFonts w:cstheme="minorHAnsi"/>
        </w:rPr>
      </w:pPr>
      <w:r w:rsidRPr="00653B8D">
        <w:rPr>
          <w:rFonts w:cstheme="minorHAnsi"/>
        </w:rPr>
        <w:t>In the event that none of the parties to this MOU give their intention to renew or terminate the MOU, this MOU should renew itself automatically.</w:t>
      </w:r>
    </w:p>
    <w:p w14:paraId="17A5741F" w14:textId="77777777" w:rsidR="00171430" w:rsidRPr="00653B8D" w:rsidRDefault="00171430" w:rsidP="00171430">
      <w:pPr>
        <w:spacing w:after="0" w:line="240" w:lineRule="auto"/>
        <w:rPr>
          <w:rFonts w:eastAsia="Times New Roman" w:cstheme="minorHAnsi"/>
        </w:rPr>
      </w:pPr>
    </w:p>
    <w:p w14:paraId="48B5DD73" w14:textId="2D1167CF" w:rsidR="00171430" w:rsidRPr="00653B8D" w:rsidRDefault="00171430" w:rsidP="00171430">
      <w:pPr>
        <w:pStyle w:val="Heading1"/>
        <w:numPr>
          <w:ilvl w:val="0"/>
          <w:numId w:val="1"/>
        </w:numPr>
        <w:tabs>
          <w:tab w:val="left" w:pos="861"/>
        </w:tabs>
        <w:jc w:val="both"/>
        <w:rPr>
          <w:rFonts w:asciiTheme="minorHAnsi" w:eastAsia="Arial" w:hAnsiTheme="minorHAnsi" w:cstheme="minorHAnsi"/>
          <w:sz w:val="22"/>
          <w:szCs w:val="22"/>
        </w:rPr>
      </w:pPr>
      <w:r w:rsidRPr="00653B8D">
        <w:rPr>
          <w:rFonts w:asciiTheme="minorHAnsi" w:eastAsia="Arial" w:hAnsiTheme="minorHAnsi" w:cstheme="minorHAnsi"/>
          <w:sz w:val="22"/>
          <w:szCs w:val="22"/>
        </w:rPr>
        <w:t>PURPOSE</w:t>
      </w:r>
    </w:p>
    <w:p w14:paraId="1F68EEFF" w14:textId="0379509A" w:rsidR="00171430" w:rsidRPr="00653B8D" w:rsidRDefault="00171430" w:rsidP="00171430">
      <w:pPr>
        <w:spacing w:after="0" w:line="240" w:lineRule="auto"/>
        <w:rPr>
          <w:rFonts w:cstheme="minorHAnsi"/>
        </w:rPr>
      </w:pPr>
      <w:r w:rsidRPr="00653B8D">
        <w:rPr>
          <w:rFonts w:cstheme="minorHAnsi"/>
        </w:rPr>
        <w:t>The purpose of this MoU is to establish a formal framework for cooperation between the Parties to support the development, implementation, and governance of Artificial Intelligence initiatives in Zimbabwe.</w:t>
      </w:r>
    </w:p>
    <w:p w14:paraId="0EBD3916" w14:textId="77777777" w:rsidR="00171430" w:rsidRPr="00653B8D" w:rsidRDefault="00171430">
      <w:pPr>
        <w:spacing w:after="0"/>
        <w:jc w:val="both"/>
        <w:rPr>
          <w:rFonts w:cstheme="minorHAnsi"/>
        </w:rPr>
      </w:pPr>
    </w:p>
    <w:p w14:paraId="3BBB03A4" w14:textId="77777777" w:rsidR="001656CC" w:rsidRDefault="001656CC" w:rsidP="001656CC">
      <w:pPr>
        <w:pStyle w:val="Heading1"/>
        <w:numPr>
          <w:ilvl w:val="0"/>
          <w:numId w:val="1"/>
        </w:numPr>
        <w:tabs>
          <w:tab w:val="left" w:pos="861"/>
        </w:tabs>
        <w:spacing w:before="1" w:line="276" w:lineRule="auto"/>
        <w:jc w:val="both"/>
        <w:rPr>
          <w:rFonts w:asciiTheme="minorHAnsi" w:eastAsia="Arial" w:hAnsiTheme="minorHAnsi" w:cstheme="minorHAnsi"/>
          <w:sz w:val="22"/>
          <w:szCs w:val="22"/>
        </w:rPr>
      </w:pPr>
      <w:r>
        <w:rPr>
          <w:rFonts w:asciiTheme="minorHAnsi" w:eastAsia="Arial" w:hAnsiTheme="minorHAnsi" w:cstheme="minorHAnsi"/>
          <w:sz w:val="22"/>
          <w:szCs w:val="22"/>
        </w:rPr>
        <w:t xml:space="preserve">THE </w:t>
      </w:r>
      <w:r w:rsidR="00B77307" w:rsidRPr="00653B8D">
        <w:rPr>
          <w:rFonts w:asciiTheme="minorHAnsi" w:eastAsia="Arial" w:hAnsiTheme="minorHAnsi" w:cstheme="minorHAnsi"/>
          <w:sz w:val="22"/>
          <w:szCs w:val="22"/>
        </w:rPr>
        <w:t>OBJECTIVES</w:t>
      </w:r>
    </w:p>
    <w:p w14:paraId="158FD6A3" w14:textId="77777777" w:rsidR="00FD5428" w:rsidRPr="00FD5428" w:rsidRDefault="001656CC" w:rsidP="001656CC">
      <w:pPr>
        <w:pStyle w:val="Heading1"/>
        <w:numPr>
          <w:ilvl w:val="1"/>
          <w:numId w:val="1"/>
        </w:numPr>
        <w:tabs>
          <w:tab w:val="left" w:pos="861"/>
        </w:tabs>
        <w:spacing w:before="1" w:line="276" w:lineRule="auto"/>
        <w:rPr>
          <w:rFonts w:ascii="Calibri" w:eastAsia="Arial" w:hAnsi="Calibri" w:cs="Calibri"/>
          <w:sz w:val="22"/>
          <w:szCs w:val="22"/>
        </w:rPr>
      </w:pPr>
      <w:r w:rsidRPr="00FD5428">
        <w:rPr>
          <w:rStyle w:val="Strong"/>
          <w:rFonts w:ascii="Calibri" w:hAnsi="Calibri" w:cs="Calibri"/>
          <w:b/>
          <w:sz w:val="22"/>
          <w:szCs w:val="22"/>
        </w:rPr>
        <w:t>AI Policy, Strategy and Regulatory Framework</w:t>
      </w:r>
      <w:r w:rsidRPr="00FD5428">
        <w:rPr>
          <w:rFonts w:ascii="Calibri" w:hAnsi="Calibri" w:cs="Calibri"/>
          <w:b w:val="0"/>
          <w:sz w:val="22"/>
          <w:szCs w:val="22"/>
        </w:rPr>
        <w:br/>
        <w:t>Collaborate in shaping, refining, and supporting the implementation of national AI policy, strategy, and regulatory frameworks aligned with Zimbabwe’s Vision 2030, National Development Strategies, SADC, AU priorities, and the National AI Strategy.</w:t>
      </w:r>
    </w:p>
    <w:p w14:paraId="116C9F65" w14:textId="77777777" w:rsidR="00FD5428" w:rsidRPr="00FD5428" w:rsidRDefault="001656CC" w:rsidP="001656CC">
      <w:pPr>
        <w:pStyle w:val="Heading1"/>
        <w:numPr>
          <w:ilvl w:val="1"/>
          <w:numId w:val="1"/>
        </w:numPr>
        <w:tabs>
          <w:tab w:val="left" w:pos="861"/>
        </w:tabs>
        <w:spacing w:before="1" w:line="276" w:lineRule="auto"/>
        <w:rPr>
          <w:rFonts w:ascii="Calibri" w:eastAsia="Arial" w:hAnsi="Calibri" w:cs="Calibri"/>
          <w:sz w:val="22"/>
          <w:szCs w:val="22"/>
        </w:rPr>
      </w:pPr>
      <w:r w:rsidRPr="00FD5428">
        <w:rPr>
          <w:rStyle w:val="Strong"/>
          <w:rFonts w:ascii="Calibri" w:hAnsi="Calibri" w:cs="Calibri"/>
          <w:b/>
          <w:sz w:val="22"/>
          <w:szCs w:val="22"/>
        </w:rPr>
        <w:t>Establishment of a National AI Think Tank</w:t>
      </w:r>
      <w:r w:rsidRPr="00FD5428">
        <w:rPr>
          <w:rFonts w:ascii="Calibri" w:hAnsi="Calibri" w:cs="Calibri"/>
          <w:sz w:val="22"/>
          <w:szCs w:val="22"/>
        </w:rPr>
        <w:br/>
      </w:r>
      <w:r w:rsidRPr="00FD5428">
        <w:rPr>
          <w:rFonts w:ascii="Calibri" w:hAnsi="Calibri" w:cs="Calibri"/>
          <w:b w:val="0"/>
          <w:sz w:val="22"/>
          <w:szCs w:val="22"/>
        </w:rPr>
        <w:t>Collaborate in the creation and operationalization of a National AI Think Tank to provide strategic thought leadership, policy advisory services, foresight on emerging technologies, and continuous guidance to Government and stakeholders.</w:t>
      </w:r>
    </w:p>
    <w:p w14:paraId="08F84C70" w14:textId="77777777" w:rsidR="00FD5428" w:rsidRPr="00FD5428" w:rsidRDefault="001656CC" w:rsidP="001656CC">
      <w:pPr>
        <w:pStyle w:val="Heading1"/>
        <w:numPr>
          <w:ilvl w:val="1"/>
          <w:numId w:val="1"/>
        </w:numPr>
        <w:tabs>
          <w:tab w:val="left" w:pos="861"/>
        </w:tabs>
        <w:spacing w:before="1" w:line="276" w:lineRule="auto"/>
        <w:rPr>
          <w:rFonts w:ascii="Calibri" w:eastAsia="Arial" w:hAnsi="Calibri" w:cs="Calibri"/>
          <w:sz w:val="22"/>
          <w:szCs w:val="22"/>
        </w:rPr>
      </w:pPr>
      <w:r w:rsidRPr="00FD5428">
        <w:rPr>
          <w:rStyle w:val="Strong"/>
          <w:rFonts w:ascii="Calibri" w:hAnsi="Calibri" w:cs="Calibri"/>
          <w:b/>
          <w:sz w:val="22"/>
          <w:szCs w:val="22"/>
        </w:rPr>
        <w:t>Capacity Building and Skills Development</w:t>
      </w:r>
      <w:r w:rsidRPr="00FD5428">
        <w:rPr>
          <w:rFonts w:ascii="Calibri" w:hAnsi="Calibri" w:cs="Calibri"/>
          <w:sz w:val="22"/>
          <w:szCs w:val="22"/>
        </w:rPr>
        <w:br/>
      </w:r>
      <w:r w:rsidRPr="00FD5428">
        <w:rPr>
          <w:rFonts w:ascii="Calibri" w:hAnsi="Calibri" w:cs="Calibri"/>
          <w:b w:val="0"/>
          <w:sz w:val="22"/>
          <w:szCs w:val="22"/>
        </w:rPr>
        <w:t>Develop, design, and implement AI training programmes, workshops, executive education, and certification initiatives to build AI skills and human capital across the public sector and broader economy.</w:t>
      </w:r>
    </w:p>
    <w:p w14:paraId="32D5895A" w14:textId="77777777" w:rsidR="00FD5428" w:rsidRPr="00FD5428" w:rsidRDefault="001656CC" w:rsidP="001656CC">
      <w:pPr>
        <w:pStyle w:val="Heading1"/>
        <w:numPr>
          <w:ilvl w:val="1"/>
          <w:numId w:val="1"/>
        </w:numPr>
        <w:tabs>
          <w:tab w:val="left" w:pos="861"/>
        </w:tabs>
        <w:spacing w:before="1" w:line="276" w:lineRule="auto"/>
        <w:rPr>
          <w:rFonts w:ascii="Calibri" w:eastAsia="Arial" w:hAnsi="Calibri" w:cs="Calibri"/>
          <w:b w:val="0"/>
          <w:sz w:val="22"/>
          <w:szCs w:val="22"/>
        </w:rPr>
      </w:pPr>
      <w:r w:rsidRPr="00FD5428">
        <w:rPr>
          <w:rStyle w:val="Strong"/>
          <w:rFonts w:ascii="Calibri" w:hAnsi="Calibri" w:cs="Calibri"/>
          <w:b/>
          <w:sz w:val="22"/>
          <w:szCs w:val="22"/>
        </w:rPr>
        <w:t>AI Literacy and Awareness</w:t>
      </w:r>
      <w:r w:rsidRPr="00FD5428">
        <w:rPr>
          <w:rFonts w:ascii="Calibri" w:hAnsi="Calibri" w:cs="Calibri"/>
          <w:sz w:val="22"/>
          <w:szCs w:val="22"/>
        </w:rPr>
        <w:br/>
      </w:r>
      <w:r w:rsidRPr="00FD5428">
        <w:rPr>
          <w:rFonts w:ascii="Calibri" w:hAnsi="Calibri" w:cs="Calibri"/>
          <w:b w:val="0"/>
          <w:sz w:val="22"/>
          <w:szCs w:val="22"/>
        </w:rPr>
        <w:t>Enhance AI awareness and literacy among policymakers, businesses, civil society, and the general public through coordinated outreach programmes, education campaigns, media engagement, and national awareness initiatives.</w:t>
      </w:r>
    </w:p>
    <w:p w14:paraId="2C2C66F7" w14:textId="77777777" w:rsidR="00FD5428" w:rsidRPr="00FD5428" w:rsidRDefault="001656CC" w:rsidP="001656CC">
      <w:pPr>
        <w:pStyle w:val="Heading1"/>
        <w:numPr>
          <w:ilvl w:val="1"/>
          <w:numId w:val="1"/>
        </w:numPr>
        <w:tabs>
          <w:tab w:val="left" w:pos="861"/>
        </w:tabs>
        <w:spacing w:before="1" w:line="276" w:lineRule="auto"/>
        <w:rPr>
          <w:rFonts w:ascii="Calibri" w:eastAsia="Arial" w:hAnsi="Calibri" w:cs="Calibri"/>
          <w:b w:val="0"/>
          <w:sz w:val="22"/>
          <w:szCs w:val="22"/>
        </w:rPr>
      </w:pPr>
      <w:r w:rsidRPr="00FD5428">
        <w:rPr>
          <w:rStyle w:val="Strong"/>
          <w:rFonts w:ascii="Calibri" w:hAnsi="Calibri" w:cs="Calibri"/>
          <w:b/>
          <w:sz w:val="22"/>
          <w:szCs w:val="22"/>
        </w:rPr>
        <w:t>Responsible and Inclusive AI Adoption</w:t>
      </w:r>
      <w:r w:rsidRPr="00FD5428">
        <w:rPr>
          <w:rFonts w:ascii="Calibri" w:hAnsi="Calibri" w:cs="Calibri"/>
          <w:sz w:val="22"/>
          <w:szCs w:val="22"/>
        </w:rPr>
        <w:br/>
      </w:r>
      <w:r w:rsidRPr="00FD5428">
        <w:rPr>
          <w:rFonts w:ascii="Calibri" w:hAnsi="Calibri" w:cs="Calibri"/>
          <w:b w:val="0"/>
          <w:sz w:val="22"/>
          <w:szCs w:val="22"/>
        </w:rPr>
        <w:t>Promote the development and deployment of ethical, transparent, inclusive, and locally relevant AI technologies guided by national values, Ubuntu principles, and international best practices.</w:t>
      </w:r>
    </w:p>
    <w:p w14:paraId="2E0BA4A0" w14:textId="77777777" w:rsidR="00FD5428" w:rsidRPr="00FD5428" w:rsidRDefault="001656CC" w:rsidP="001656CC">
      <w:pPr>
        <w:pStyle w:val="Heading1"/>
        <w:numPr>
          <w:ilvl w:val="1"/>
          <w:numId w:val="1"/>
        </w:numPr>
        <w:tabs>
          <w:tab w:val="left" w:pos="861"/>
        </w:tabs>
        <w:spacing w:before="1" w:line="276" w:lineRule="auto"/>
        <w:rPr>
          <w:rFonts w:ascii="Calibri" w:eastAsia="Arial" w:hAnsi="Calibri" w:cs="Calibri"/>
          <w:b w:val="0"/>
          <w:sz w:val="22"/>
          <w:szCs w:val="22"/>
        </w:rPr>
      </w:pPr>
      <w:r w:rsidRPr="00FD5428">
        <w:rPr>
          <w:rStyle w:val="Strong"/>
          <w:rFonts w:ascii="Calibri" w:hAnsi="Calibri" w:cs="Calibri"/>
          <w:b/>
          <w:sz w:val="22"/>
          <w:szCs w:val="22"/>
        </w:rPr>
        <w:t>Innovation and Research Collaboration</w:t>
      </w:r>
      <w:r w:rsidRPr="00FD5428">
        <w:rPr>
          <w:rFonts w:ascii="Calibri" w:hAnsi="Calibri" w:cs="Calibri"/>
          <w:sz w:val="22"/>
          <w:szCs w:val="22"/>
        </w:rPr>
        <w:br/>
      </w:r>
      <w:r w:rsidRPr="00FD5428">
        <w:rPr>
          <w:rFonts w:ascii="Calibri" w:hAnsi="Calibri" w:cs="Calibri"/>
          <w:b w:val="0"/>
          <w:sz w:val="22"/>
          <w:szCs w:val="22"/>
        </w:rPr>
        <w:t>Facilitate research, innovation, and the development of AI solutions, datasets, platforms, and algorithms tailored for Zimbabwe and the broader African region, including commercialization pathways.</w:t>
      </w:r>
    </w:p>
    <w:p w14:paraId="17515C0A" w14:textId="77777777" w:rsidR="00FD5428" w:rsidRPr="00FD5428" w:rsidRDefault="001656CC" w:rsidP="001656CC">
      <w:pPr>
        <w:pStyle w:val="Heading1"/>
        <w:numPr>
          <w:ilvl w:val="1"/>
          <w:numId w:val="1"/>
        </w:numPr>
        <w:tabs>
          <w:tab w:val="left" w:pos="861"/>
        </w:tabs>
        <w:spacing w:before="1" w:line="276" w:lineRule="auto"/>
        <w:rPr>
          <w:rFonts w:ascii="Calibri" w:eastAsia="Arial" w:hAnsi="Calibri" w:cs="Calibri"/>
          <w:b w:val="0"/>
          <w:sz w:val="22"/>
          <w:szCs w:val="22"/>
        </w:rPr>
      </w:pPr>
      <w:r w:rsidRPr="00FD5428">
        <w:rPr>
          <w:rStyle w:val="Strong"/>
          <w:rFonts w:ascii="Calibri" w:hAnsi="Calibri" w:cs="Calibri"/>
          <w:b/>
          <w:sz w:val="22"/>
          <w:szCs w:val="22"/>
        </w:rPr>
        <w:t>Strategic Public-Private Partnership Development</w:t>
      </w:r>
      <w:r w:rsidRPr="00FD5428">
        <w:rPr>
          <w:rFonts w:ascii="Calibri" w:hAnsi="Calibri" w:cs="Calibri"/>
          <w:sz w:val="22"/>
          <w:szCs w:val="22"/>
        </w:rPr>
        <w:br/>
      </w:r>
      <w:r w:rsidRPr="00FD5428">
        <w:rPr>
          <w:rFonts w:ascii="Calibri" w:hAnsi="Calibri" w:cs="Calibri"/>
          <w:b w:val="0"/>
          <w:sz w:val="22"/>
          <w:szCs w:val="22"/>
        </w:rPr>
        <w:t xml:space="preserve">Promote structured collaboration between Government and private sector AI institutions, drawing from global best practices to co-design, co-invest, and implement high-impact AI </w:t>
      </w:r>
      <w:proofErr w:type="spellStart"/>
      <w:r w:rsidRPr="00FD5428">
        <w:rPr>
          <w:rFonts w:ascii="Calibri" w:hAnsi="Calibri" w:cs="Calibri"/>
          <w:b w:val="0"/>
          <w:sz w:val="22"/>
          <w:szCs w:val="22"/>
        </w:rPr>
        <w:t>programmes</w:t>
      </w:r>
      <w:proofErr w:type="spellEnd"/>
      <w:r w:rsidRPr="00FD5428">
        <w:rPr>
          <w:rFonts w:ascii="Calibri" w:hAnsi="Calibri" w:cs="Calibri"/>
          <w:b w:val="0"/>
          <w:sz w:val="22"/>
          <w:szCs w:val="22"/>
        </w:rPr>
        <w:t xml:space="preserve"> and initiatives.</w:t>
      </w:r>
    </w:p>
    <w:p w14:paraId="04088364" w14:textId="128F1CD2" w:rsidR="001656CC" w:rsidRPr="00FD5428" w:rsidRDefault="001656CC" w:rsidP="001656CC">
      <w:pPr>
        <w:pStyle w:val="Heading1"/>
        <w:numPr>
          <w:ilvl w:val="1"/>
          <w:numId w:val="1"/>
        </w:numPr>
        <w:tabs>
          <w:tab w:val="left" w:pos="861"/>
        </w:tabs>
        <w:spacing w:before="1" w:line="276" w:lineRule="auto"/>
        <w:rPr>
          <w:rFonts w:asciiTheme="minorHAnsi" w:eastAsia="Arial" w:hAnsiTheme="minorHAnsi" w:cstheme="minorHAnsi"/>
          <w:b w:val="0"/>
          <w:sz w:val="22"/>
          <w:szCs w:val="22"/>
        </w:rPr>
      </w:pPr>
      <w:r w:rsidRPr="00FD5428">
        <w:rPr>
          <w:rStyle w:val="Strong"/>
          <w:rFonts w:ascii="Calibri" w:hAnsi="Calibri" w:cs="Calibri"/>
          <w:b/>
          <w:sz w:val="22"/>
          <w:szCs w:val="22"/>
        </w:rPr>
        <w:t>International Collaboration and Knowledge Exchange</w:t>
      </w:r>
      <w:r w:rsidRPr="00FD5428">
        <w:rPr>
          <w:rFonts w:ascii="Calibri" w:hAnsi="Calibri" w:cs="Calibri"/>
          <w:sz w:val="22"/>
          <w:szCs w:val="22"/>
        </w:rPr>
        <w:br/>
      </w:r>
      <w:r w:rsidRPr="00FD5428">
        <w:rPr>
          <w:rFonts w:ascii="Calibri" w:hAnsi="Calibri" w:cs="Calibri"/>
          <w:b w:val="0"/>
          <w:sz w:val="22"/>
          <w:szCs w:val="22"/>
        </w:rPr>
        <w:t>Facilitate strategic partnerships with global AI institutions, governments, and development partners to support knowledge transfer, joint research, investment attraction, and Zimbabwe’s positioning as a regional AI leader</w:t>
      </w:r>
      <w:r w:rsidRPr="00FD5428">
        <w:rPr>
          <w:b w:val="0"/>
        </w:rPr>
        <w:t>.</w:t>
      </w:r>
    </w:p>
    <w:p w14:paraId="1C706888" w14:textId="0D982E05" w:rsidR="001656CC" w:rsidRDefault="001656CC">
      <w:pPr>
        <w:spacing w:after="0"/>
        <w:contextualSpacing/>
        <w:jc w:val="both"/>
        <w:outlineLvl w:val="0"/>
        <w:rPr>
          <w:rFonts w:eastAsia="Times New Roman" w:cs="Times New Roman"/>
          <w:lang w:val="en-GB"/>
        </w:rPr>
      </w:pPr>
    </w:p>
    <w:p w14:paraId="222A4072" w14:textId="49F72BF5" w:rsidR="00C63A61" w:rsidRDefault="00C63A61">
      <w:pPr>
        <w:spacing w:after="0"/>
        <w:contextualSpacing/>
        <w:jc w:val="both"/>
        <w:outlineLvl w:val="0"/>
        <w:rPr>
          <w:rFonts w:eastAsia="Times New Roman" w:cs="Times New Roman"/>
          <w:lang w:val="en-GB"/>
        </w:rPr>
      </w:pPr>
    </w:p>
    <w:p w14:paraId="2A5E27FA" w14:textId="793070B7" w:rsidR="00C63A61" w:rsidRDefault="00C63A61">
      <w:pPr>
        <w:spacing w:after="0"/>
        <w:contextualSpacing/>
        <w:jc w:val="both"/>
        <w:outlineLvl w:val="0"/>
        <w:rPr>
          <w:rFonts w:eastAsia="Times New Roman" w:cs="Times New Roman"/>
          <w:lang w:val="en-GB"/>
        </w:rPr>
      </w:pPr>
    </w:p>
    <w:p w14:paraId="526126F2" w14:textId="77777777" w:rsidR="00C63A61" w:rsidRDefault="00C63A61">
      <w:pPr>
        <w:spacing w:after="0"/>
        <w:contextualSpacing/>
        <w:jc w:val="both"/>
        <w:outlineLvl w:val="0"/>
        <w:rPr>
          <w:rFonts w:eastAsia="Times New Roman" w:cs="Times New Roman"/>
          <w:lang w:val="en-GB"/>
        </w:rPr>
      </w:pPr>
    </w:p>
    <w:p w14:paraId="4A0C0690" w14:textId="77777777" w:rsidR="001656CC" w:rsidRPr="004F55E1" w:rsidRDefault="001656CC">
      <w:pPr>
        <w:spacing w:after="0"/>
        <w:contextualSpacing/>
        <w:jc w:val="both"/>
        <w:outlineLvl w:val="0"/>
        <w:rPr>
          <w:rFonts w:eastAsia="Times New Roman" w:cs="Times New Roman"/>
          <w:lang w:val="en-GB"/>
        </w:rPr>
      </w:pPr>
    </w:p>
    <w:p w14:paraId="591A7727" w14:textId="77777777" w:rsidR="00DB7D62" w:rsidRPr="00DB7D62" w:rsidRDefault="00236C74" w:rsidP="00DB7D62">
      <w:pPr>
        <w:pStyle w:val="ListParagraph"/>
        <w:numPr>
          <w:ilvl w:val="0"/>
          <w:numId w:val="1"/>
        </w:numPr>
        <w:spacing w:after="0"/>
        <w:jc w:val="both"/>
        <w:outlineLvl w:val="0"/>
        <w:rPr>
          <w:rFonts w:eastAsia="Times New Roman" w:cs="Times New Roman"/>
          <w:b/>
          <w:lang w:val="en-GB"/>
        </w:rPr>
      </w:pPr>
      <w:r w:rsidRPr="004F55E1">
        <w:rPr>
          <w:rFonts w:eastAsia="Times New Roman" w:cs="Times New Roman"/>
          <w:b/>
          <w:lang w:val="en-GB"/>
        </w:rPr>
        <w:lastRenderedPageBreak/>
        <w:t xml:space="preserve">  </w:t>
      </w:r>
      <w:r w:rsidRPr="004F55E1">
        <w:rPr>
          <w:b/>
        </w:rPr>
        <w:t>MINISTRY OF ICT POSTAL AND COURIER SERVICES – RESPONSIBILITIES</w:t>
      </w:r>
    </w:p>
    <w:p w14:paraId="78B0E7BB" w14:textId="4FB1D32F" w:rsidR="00FD5428" w:rsidRPr="00C63A61" w:rsidRDefault="00DB7D62" w:rsidP="00DB7D62">
      <w:pPr>
        <w:pStyle w:val="ListParagraph"/>
        <w:numPr>
          <w:ilvl w:val="1"/>
          <w:numId w:val="1"/>
        </w:numPr>
        <w:spacing w:after="0"/>
        <w:outlineLvl w:val="0"/>
        <w:rPr>
          <w:rFonts w:eastAsia="Times New Roman" w:cstheme="minorHAnsi"/>
          <w:b/>
          <w:lang w:val="en-GB"/>
        </w:rPr>
      </w:pPr>
      <w:r w:rsidRPr="00C63A61">
        <w:rPr>
          <w:rFonts w:eastAsia="Times New Roman" w:cstheme="minorHAnsi"/>
          <w:b/>
          <w:bCs/>
          <w:lang w:val="en-ZW" w:eastAsia="en-ZW"/>
        </w:rPr>
        <w:t>Str</w:t>
      </w:r>
      <w:r w:rsidR="00FD5428" w:rsidRPr="00C63A61">
        <w:rPr>
          <w:rFonts w:eastAsia="Times New Roman" w:cstheme="minorHAnsi"/>
          <w:b/>
          <w:bCs/>
          <w:lang w:val="en-ZW" w:eastAsia="en-ZW"/>
        </w:rPr>
        <w:t>ategic Leadership and Policy Direction</w:t>
      </w:r>
      <w:r w:rsidR="00FD5428" w:rsidRPr="00C63A61">
        <w:rPr>
          <w:rFonts w:eastAsia="Times New Roman" w:cstheme="minorHAnsi"/>
          <w:lang w:val="en-ZW" w:eastAsia="en-ZW"/>
        </w:rPr>
        <w:br/>
        <w:t>The Ministry shall provide overarching policy leadership and strategic direction for AI development in Zimbabwe, including:</w:t>
      </w:r>
    </w:p>
    <w:p w14:paraId="35B6DCE8" w14:textId="77777777" w:rsidR="00FD5428" w:rsidRPr="00FD5428" w:rsidRDefault="00FD5428" w:rsidP="00FD5428">
      <w:pPr>
        <w:numPr>
          <w:ilvl w:val="0"/>
          <w:numId w:val="14"/>
        </w:numPr>
        <w:spacing w:after="0" w:line="240" w:lineRule="auto"/>
        <w:rPr>
          <w:rFonts w:eastAsia="Times New Roman" w:cstheme="minorHAnsi"/>
          <w:lang w:val="en-ZW" w:eastAsia="en-ZW"/>
        </w:rPr>
      </w:pPr>
      <w:r w:rsidRPr="00FD5428">
        <w:rPr>
          <w:rFonts w:eastAsia="Times New Roman" w:cstheme="minorHAnsi"/>
          <w:lang w:val="en-ZW" w:eastAsia="en-ZW"/>
        </w:rPr>
        <w:t xml:space="preserve">Ensuring alignment with Vision 2030, National Development Strategies, and regional and continental frameworks; </w:t>
      </w:r>
    </w:p>
    <w:p w14:paraId="43458061" w14:textId="77777777" w:rsidR="00FD5428" w:rsidRPr="00FD5428" w:rsidRDefault="00FD5428" w:rsidP="00FD5428">
      <w:pPr>
        <w:numPr>
          <w:ilvl w:val="0"/>
          <w:numId w:val="14"/>
        </w:numPr>
        <w:spacing w:after="0" w:line="240" w:lineRule="auto"/>
        <w:rPr>
          <w:rFonts w:eastAsia="Times New Roman" w:cstheme="minorHAnsi"/>
          <w:lang w:val="en-ZW" w:eastAsia="en-ZW"/>
        </w:rPr>
      </w:pPr>
      <w:r w:rsidRPr="00FD5428">
        <w:rPr>
          <w:rFonts w:eastAsia="Times New Roman" w:cstheme="minorHAnsi"/>
          <w:lang w:val="en-ZW" w:eastAsia="en-ZW"/>
        </w:rPr>
        <w:t xml:space="preserve">Providing policy guidance for national AI initiatives and programmes; </w:t>
      </w:r>
    </w:p>
    <w:p w14:paraId="5C5AE9BF" w14:textId="77777777" w:rsidR="00FD5428" w:rsidRPr="00FD5428" w:rsidRDefault="00FD5428" w:rsidP="00FD5428">
      <w:pPr>
        <w:numPr>
          <w:ilvl w:val="0"/>
          <w:numId w:val="14"/>
        </w:numPr>
        <w:spacing w:after="0" w:line="240" w:lineRule="auto"/>
        <w:rPr>
          <w:rFonts w:eastAsia="Times New Roman" w:cstheme="minorHAnsi"/>
          <w:lang w:val="en-ZW" w:eastAsia="en-ZW"/>
        </w:rPr>
      </w:pPr>
      <w:r w:rsidRPr="00FD5428">
        <w:rPr>
          <w:rFonts w:eastAsia="Times New Roman" w:cstheme="minorHAnsi"/>
          <w:lang w:val="en-ZW" w:eastAsia="en-ZW"/>
        </w:rPr>
        <w:t xml:space="preserve">Supporting alignment with the Zimbabwe National AI Strategy and national digital transformation agenda. </w:t>
      </w:r>
    </w:p>
    <w:p w14:paraId="26C61C6E" w14:textId="268A99B5" w:rsidR="00FD5428" w:rsidRPr="00FD5428" w:rsidRDefault="00FD5428" w:rsidP="00FD5428">
      <w:pPr>
        <w:spacing w:after="0" w:line="240" w:lineRule="auto"/>
        <w:rPr>
          <w:rFonts w:ascii="Times New Roman" w:eastAsia="Times New Roman" w:hAnsi="Times New Roman" w:cs="Times New Roman"/>
          <w:sz w:val="24"/>
          <w:szCs w:val="24"/>
          <w:lang w:val="en-ZW" w:eastAsia="en-ZW"/>
        </w:rPr>
      </w:pPr>
    </w:p>
    <w:p w14:paraId="193D6BD9" w14:textId="77777777" w:rsidR="00FD5428" w:rsidRPr="00FD5428" w:rsidRDefault="00FD5428" w:rsidP="00DB7D62">
      <w:pPr>
        <w:spacing w:after="0" w:line="240" w:lineRule="auto"/>
        <w:rPr>
          <w:rFonts w:eastAsia="Times New Roman" w:cstheme="minorHAnsi"/>
          <w:lang w:val="en-ZW" w:eastAsia="en-ZW"/>
        </w:rPr>
      </w:pPr>
      <w:r w:rsidRPr="00DB7D62">
        <w:rPr>
          <w:rFonts w:eastAsia="Times New Roman" w:cstheme="minorHAnsi"/>
          <w:b/>
          <w:bCs/>
          <w:lang w:val="en-ZW" w:eastAsia="en-ZW"/>
        </w:rPr>
        <w:t>6.2 Capacity Building Coordination and Public Sector Alignment</w:t>
      </w:r>
      <w:r w:rsidRPr="00FD5428">
        <w:rPr>
          <w:rFonts w:eastAsia="Times New Roman" w:cstheme="minorHAnsi"/>
          <w:lang w:val="en-ZW" w:eastAsia="en-ZW"/>
        </w:rPr>
        <w:br/>
        <w:t>The Ministry shall lead and coordinate public sector participation in AI capacity-building initiatives, including:</w:t>
      </w:r>
    </w:p>
    <w:p w14:paraId="645F2D09" w14:textId="77777777" w:rsidR="00FD5428" w:rsidRPr="00FD5428" w:rsidRDefault="00FD5428" w:rsidP="00DB7D62">
      <w:pPr>
        <w:numPr>
          <w:ilvl w:val="0"/>
          <w:numId w:val="15"/>
        </w:numPr>
        <w:spacing w:after="0" w:line="240" w:lineRule="auto"/>
        <w:rPr>
          <w:rFonts w:eastAsia="Times New Roman" w:cstheme="minorHAnsi"/>
          <w:lang w:val="en-ZW" w:eastAsia="en-ZW"/>
        </w:rPr>
      </w:pPr>
      <w:r w:rsidRPr="00FD5428">
        <w:rPr>
          <w:rFonts w:eastAsia="Times New Roman" w:cstheme="minorHAnsi"/>
          <w:lang w:val="en-ZW" w:eastAsia="en-ZW"/>
        </w:rPr>
        <w:t xml:space="preserve">Coordinating participation of Government Ministers, senior officials, and State Agencies in AI training programmes; </w:t>
      </w:r>
    </w:p>
    <w:p w14:paraId="324F9DDE" w14:textId="77777777" w:rsidR="00FD5428" w:rsidRPr="00FD5428" w:rsidRDefault="00FD5428" w:rsidP="00DB7D62">
      <w:pPr>
        <w:numPr>
          <w:ilvl w:val="0"/>
          <w:numId w:val="15"/>
        </w:numPr>
        <w:spacing w:after="0" w:line="240" w:lineRule="auto"/>
        <w:rPr>
          <w:rFonts w:eastAsia="Times New Roman" w:cstheme="minorHAnsi"/>
          <w:lang w:val="en-ZW" w:eastAsia="en-ZW"/>
        </w:rPr>
      </w:pPr>
      <w:r w:rsidRPr="00FD5428">
        <w:rPr>
          <w:rFonts w:eastAsia="Times New Roman" w:cstheme="minorHAnsi"/>
          <w:lang w:val="en-ZW" w:eastAsia="en-ZW"/>
        </w:rPr>
        <w:t xml:space="preserve">Providing institutional support for the rollout of training, workshops, and certification programmes; </w:t>
      </w:r>
    </w:p>
    <w:p w14:paraId="33682132" w14:textId="77777777" w:rsidR="00FD5428" w:rsidRPr="00FD5428" w:rsidRDefault="00FD5428" w:rsidP="00DB7D62">
      <w:pPr>
        <w:numPr>
          <w:ilvl w:val="0"/>
          <w:numId w:val="15"/>
        </w:numPr>
        <w:spacing w:after="0" w:line="240" w:lineRule="auto"/>
        <w:rPr>
          <w:rFonts w:eastAsia="Times New Roman" w:cstheme="minorHAnsi"/>
          <w:lang w:val="en-ZW" w:eastAsia="en-ZW"/>
        </w:rPr>
      </w:pPr>
      <w:r w:rsidRPr="00FD5428">
        <w:rPr>
          <w:rFonts w:eastAsia="Times New Roman" w:cstheme="minorHAnsi"/>
          <w:lang w:val="en-ZW" w:eastAsia="en-ZW"/>
        </w:rPr>
        <w:t xml:space="preserve">Ensuring alignment of capacity-building initiatives with Government priorities. </w:t>
      </w:r>
    </w:p>
    <w:p w14:paraId="0E36667B" w14:textId="690398E4" w:rsidR="00FD5428" w:rsidRPr="00FD5428" w:rsidRDefault="00FD5428" w:rsidP="00C63A61">
      <w:pPr>
        <w:spacing w:after="0" w:line="240" w:lineRule="auto"/>
        <w:rPr>
          <w:rFonts w:ascii="Times New Roman" w:eastAsia="Times New Roman" w:hAnsi="Times New Roman" w:cs="Times New Roman"/>
          <w:sz w:val="24"/>
          <w:szCs w:val="24"/>
          <w:lang w:val="en-ZW" w:eastAsia="en-ZW"/>
        </w:rPr>
      </w:pPr>
    </w:p>
    <w:p w14:paraId="5806401E" w14:textId="718B363D" w:rsidR="00FD5428" w:rsidRPr="00FD5428" w:rsidRDefault="00FD5428" w:rsidP="00DB7D62">
      <w:pPr>
        <w:spacing w:after="0" w:line="240" w:lineRule="auto"/>
        <w:rPr>
          <w:rFonts w:ascii="Calibri" w:eastAsia="Times New Roman" w:hAnsi="Calibri" w:cs="Calibri"/>
          <w:lang w:val="en-ZW" w:eastAsia="en-ZW"/>
        </w:rPr>
      </w:pPr>
      <w:r w:rsidRPr="00DB7D62">
        <w:rPr>
          <w:rFonts w:ascii="Calibri" w:eastAsia="Times New Roman" w:hAnsi="Calibri" w:cs="Calibri"/>
          <w:b/>
          <w:bCs/>
          <w:lang w:val="en-ZW" w:eastAsia="en-ZW"/>
        </w:rPr>
        <w:t>6.</w:t>
      </w:r>
      <w:r w:rsidR="00C63A61">
        <w:rPr>
          <w:rFonts w:ascii="Calibri" w:eastAsia="Times New Roman" w:hAnsi="Calibri" w:cs="Calibri"/>
          <w:b/>
          <w:bCs/>
          <w:lang w:val="en-ZW" w:eastAsia="en-ZW"/>
        </w:rPr>
        <w:t>3</w:t>
      </w:r>
      <w:r w:rsidRPr="00DB7D62">
        <w:rPr>
          <w:rFonts w:ascii="Calibri" w:eastAsia="Times New Roman" w:hAnsi="Calibri" w:cs="Calibri"/>
          <w:b/>
          <w:bCs/>
          <w:lang w:val="en-ZW" w:eastAsia="en-ZW"/>
        </w:rPr>
        <w:t xml:space="preserve"> Public Awareness and National Outreach</w:t>
      </w:r>
      <w:r w:rsidRPr="00FD5428">
        <w:rPr>
          <w:rFonts w:ascii="Calibri" w:eastAsia="Times New Roman" w:hAnsi="Calibri" w:cs="Calibri"/>
          <w:lang w:val="en-ZW" w:eastAsia="en-ZW"/>
        </w:rPr>
        <w:br/>
        <w:t>The Ministry shall promote AI awareness and inclusivity through national platforms, including:</w:t>
      </w:r>
    </w:p>
    <w:p w14:paraId="02D6AB06" w14:textId="77777777" w:rsidR="00FD5428" w:rsidRPr="00FD5428" w:rsidRDefault="00FD5428" w:rsidP="00DB7D62">
      <w:pPr>
        <w:numPr>
          <w:ilvl w:val="0"/>
          <w:numId w:val="24"/>
        </w:numPr>
        <w:spacing w:after="0" w:line="240" w:lineRule="auto"/>
        <w:rPr>
          <w:rFonts w:ascii="Calibri" w:eastAsia="Times New Roman" w:hAnsi="Calibri" w:cs="Calibri"/>
          <w:lang w:val="en-ZW" w:eastAsia="en-ZW"/>
        </w:rPr>
      </w:pPr>
      <w:r w:rsidRPr="00FD5428">
        <w:rPr>
          <w:rFonts w:ascii="Calibri" w:eastAsia="Times New Roman" w:hAnsi="Calibri" w:cs="Calibri"/>
          <w:lang w:val="en-ZW" w:eastAsia="en-ZW"/>
        </w:rPr>
        <w:t xml:space="preserve">Supporting public communication and outreach through Government channels; </w:t>
      </w:r>
    </w:p>
    <w:p w14:paraId="006BBCC8" w14:textId="77777777" w:rsidR="00FD5428" w:rsidRPr="00FD5428" w:rsidRDefault="00FD5428" w:rsidP="00DB7D62">
      <w:pPr>
        <w:numPr>
          <w:ilvl w:val="0"/>
          <w:numId w:val="24"/>
        </w:numPr>
        <w:spacing w:after="0" w:line="240" w:lineRule="auto"/>
        <w:rPr>
          <w:rFonts w:ascii="Calibri" w:eastAsia="Times New Roman" w:hAnsi="Calibri" w:cs="Calibri"/>
          <w:lang w:val="en-ZW" w:eastAsia="en-ZW"/>
        </w:rPr>
      </w:pPr>
      <w:r w:rsidRPr="00FD5428">
        <w:rPr>
          <w:rFonts w:ascii="Calibri" w:eastAsia="Times New Roman" w:hAnsi="Calibri" w:cs="Calibri"/>
          <w:lang w:val="en-ZW" w:eastAsia="en-ZW"/>
        </w:rPr>
        <w:t xml:space="preserve">Facilitating national AI literacy campaigns and awareness programmes; </w:t>
      </w:r>
    </w:p>
    <w:p w14:paraId="4035EF98" w14:textId="77777777" w:rsidR="00FD5428" w:rsidRPr="00FD5428" w:rsidRDefault="00FD5428" w:rsidP="00DB7D62">
      <w:pPr>
        <w:numPr>
          <w:ilvl w:val="0"/>
          <w:numId w:val="24"/>
        </w:numPr>
        <w:spacing w:after="0" w:line="240" w:lineRule="auto"/>
        <w:rPr>
          <w:rFonts w:ascii="Calibri" w:eastAsia="Times New Roman" w:hAnsi="Calibri" w:cs="Calibri"/>
          <w:lang w:val="en-ZW" w:eastAsia="en-ZW"/>
        </w:rPr>
      </w:pPr>
      <w:r w:rsidRPr="00FD5428">
        <w:rPr>
          <w:rFonts w:ascii="Calibri" w:eastAsia="Times New Roman" w:hAnsi="Calibri" w:cs="Calibri"/>
          <w:lang w:val="en-ZW" w:eastAsia="en-ZW"/>
        </w:rPr>
        <w:t xml:space="preserve">Enabling access to public platforms for dissemination of AI knowledge and initiatives. </w:t>
      </w:r>
    </w:p>
    <w:p w14:paraId="57B75CF6" w14:textId="77777777" w:rsidR="00DB7D62" w:rsidRPr="00FD5428" w:rsidRDefault="00DB7D62" w:rsidP="00DB7D62">
      <w:pPr>
        <w:spacing w:after="0" w:line="240" w:lineRule="auto"/>
        <w:ind w:left="720"/>
        <w:rPr>
          <w:rFonts w:ascii="Calibri" w:eastAsia="Times New Roman" w:hAnsi="Calibri" w:cs="Calibri"/>
          <w:lang w:val="en-ZW" w:eastAsia="en-ZW"/>
        </w:rPr>
      </w:pPr>
    </w:p>
    <w:p w14:paraId="1215D683" w14:textId="734A3449" w:rsidR="00FD5428" w:rsidRPr="00FD5428" w:rsidRDefault="00FD5428" w:rsidP="00DB7D62">
      <w:pPr>
        <w:spacing w:after="0" w:line="240" w:lineRule="auto"/>
        <w:rPr>
          <w:rFonts w:eastAsia="Times New Roman" w:cstheme="minorHAnsi"/>
          <w:lang w:val="en-ZW" w:eastAsia="en-ZW"/>
        </w:rPr>
      </w:pPr>
      <w:r w:rsidRPr="00DB7D62">
        <w:rPr>
          <w:rFonts w:eastAsia="Times New Roman" w:cstheme="minorHAnsi"/>
          <w:b/>
          <w:bCs/>
          <w:lang w:val="en-ZW" w:eastAsia="en-ZW"/>
        </w:rPr>
        <w:t>6.</w:t>
      </w:r>
      <w:r w:rsidR="00C63A61">
        <w:rPr>
          <w:rFonts w:eastAsia="Times New Roman" w:cstheme="minorHAnsi"/>
          <w:b/>
          <w:bCs/>
          <w:lang w:val="en-ZW" w:eastAsia="en-ZW"/>
        </w:rPr>
        <w:t>4</w:t>
      </w:r>
      <w:r w:rsidRPr="00DB7D62">
        <w:rPr>
          <w:rFonts w:eastAsia="Times New Roman" w:cstheme="minorHAnsi"/>
          <w:b/>
          <w:bCs/>
          <w:lang w:val="en-ZW" w:eastAsia="en-ZW"/>
        </w:rPr>
        <w:t xml:space="preserve"> </w:t>
      </w:r>
      <w:r w:rsidR="00C63A61">
        <w:rPr>
          <w:rFonts w:eastAsia="Times New Roman" w:cstheme="minorHAnsi"/>
          <w:b/>
          <w:bCs/>
          <w:lang w:val="en-ZW" w:eastAsia="en-ZW"/>
        </w:rPr>
        <w:t>Government</w:t>
      </w:r>
      <w:r w:rsidRPr="00DB7D62">
        <w:rPr>
          <w:rFonts w:eastAsia="Times New Roman" w:cstheme="minorHAnsi"/>
          <w:b/>
          <w:bCs/>
          <w:lang w:val="en-ZW" w:eastAsia="en-ZW"/>
        </w:rPr>
        <w:t xml:space="preserve"> Stakeholder</w:t>
      </w:r>
      <w:r w:rsidR="00C63A61">
        <w:rPr>
          <w:rFonts w:eastAsia="Times New Roman" w:cstheme="minorHAnsi"/>
          <w:b/>
          <w:bCs/>
          <w:lang w:val="en-ZW" w:eastAsia="en-ZW"/>
        </w:rPr>
        <w:t>s</w:t>
      </w:r>
      <w:r w:rsidRPr="00DB7D62">
        <w:rPr>
          <w:rFonts w:eastAsia="Times New Roman" w:cstheme="minorHAnsi"/>
          <w:b/>
          <w:bCs/>
          <w:lang w:val="en-ZW" w:eastAsia="en-ZW"/>
        </w:rPr>
        <w:t xml:space="preserve"> Coordination and Interface Role</w:t>
      </w:r>
      <w:r w:rsidRPr="00FD5428">
        <w:rPr>
          <w:rFonts w:eastAsia="Times New Roman" w:cstheme="minorHAnsi"/>
          <w:lang w:val="en-ZW" w:eastAsia="en-ZW"/>
        </w:rPr>
        <w:br/>
        <w:t>The Ministry shall act as the primary Government interface and coordinating authority for national AI initiatives, including:</w:t>
      </w:r>
    </w:p>
    <w:p w14:paraId="6AD318C2" w14:textId="1E1980B6" w:rsidR="00FD5428" w:rsidRPr="00FD5428" w:rsidRDefault="00FD5428" w:rsidP="00DB7D62">
      <w:pPr>
        <w:numPr>
          <w:ilvl w:val="0"/>
          <w:numId w:val="25"/>
        </w:numPr>
        <w:spacing w:after="0" w:line="240" w:lineRule="auto"/>
        <w:rPr>
          <w:rFonts w:eastAsia="Times New Roman" w:cstheme="minorHAnsi"/>
          <w:lang w:val="en-ZW" w:eastAsia="en-ZW"/>
        </w:rPr>
      </w:pPr>
      <w:r w:rsidRPr="00FD5428">
        <w:rPr>
          <w:rFonts w:eastAsia="Times New Roman" w:cstheme="minorHAnsi"/>
          <w:lang w:val="en-ZW" w:eastAsia="en-ZW"/>
        </w:rPr>
        <w:t>Convening and engaging relevant Ministries, Government Agencies</w:t>
      </w:r>
      <w:r w:rsidR="00DB7D62">
        <w:rPr>
          <w:rFonts w:eastAsia="Times New Roman" w:cstheme="minorHAnsi"/>
          <w:lang w:val="en-ZW" w:eastAsia="en-ZW"/>
        </w:rPr>
        <w:t xml:space="preserve"> and</w:t>
      </w:r>
      <w:r w:rsidRPr="00FD5428">
        <w:rPr>
          <w:rFonts w:eastAsia="Times New Roman" w:cstheme="minorHAnsi"/>
          <w:lang w:val="en-ZW" w:eastAsia="en-ZW"/>
        </w:rPr>
        <w:t xml:space="preserve"> Regulators</w:t>
      </w:r>
      <w:r w:rsidR="00DB7D62">
        <w:rPr>
          <w:rFonts w:eastAsia="Times New Roman" w:cstheme="minorHAnsi"/>
          <w:lang w:val="en-ZW" w:eastAsia="en-ZW"/>
        </w:rPr>
        <w:t>;</w:t>
      </w:r>
    </w:p>
    <w:p w14:paraId="3F69BB05" w14:textId="77777777" w:rsidR="00FD5428" w:rsidRPr="00FD5428" w:rsidRDefault="00FD5428" w:rsidP="00DB7D62">
      <w:pPr>
        <w:numPr>
          <w:ilvl w:val="0"/>
          <w:numId w:val="25"/>
        </w:numPr>
        <w:spacing w:after="0" w:line="240" w:lineRule="auto"/>
        <w:rPr>
          <w:rFonts w:eastAsia="Times New Roman" w:cstheme="minorHAnsi"/>
          <w:lang w:val="en-ZW" w:eastAsia="en-ZW"/>
        </w:rPr>
      </w:pPr>
      <w:r w:rsidRPr="00FD5428">
        <w:rPr>
          <w:rFonts w:eastAsia="Times New Roman" w:cstheme="minorHAnsi"/>
          <w:lang w:val="en-ZW" w:eastAsia="en-ZW"/>
        </w:rPr>
        <w:t xml:space="preserve">Facilitating participation of strategic national entities such as the </w:t>
      </w:r>
      <w:proofErr w:type="spellStart"/>
      <w:r w:rsidRPr="00FD5428">
        <w:rPr>
          <w:rFonts w:eastAsia="Times New Roman" w:cstheme="minorHAnsi"/>
          <w:lang w:val="en-ZW" w:eastAsia="en-ZW"/>
        </w:rPr>
        <w:t>Mutapa</w:t>
      </w:r>
      <w:proofErr w:type="spellEnd"/>
      <w:r w:rsidRPr="00FD5428">
        <w:rPr>
          <w:rFonts w:eastAsia="Times New Roman" w:cstheme="minorHAnsi"/>
          <w:lang w:val="en-ZW" w:eastAsia="en-ZW"/>
        </w:rPr>
        <w:t xml:space="preserve"> Investment Fund; </w:t>
      </w:r>
    </w:p>
    <w:p w14:paraId="56388210" w14:textId="77777777" w:rsidR="00FD5428" w:rsidRPr="00FD5428" w:rsidRDefault="00FD5428" w:rsidP="00DB7D62">
      <w:pPr>
        <w:numPr>
          <w:ilvl w:val="0"/>
          <w:numId w:val="25"/>
        </w:numPr>
        <w:spacing w:after="0" w:line="240" w:lineRule="auto"/>
        <w:rPr>
          <w:rFonts w:eastAsia="Times New Roman" w:cstheme="minorHAnsi"/>
          <w:lang w:val="en-ZW" w:eastAsia="en-ZW"/>
        </w:rPr>
      </w:pPr>
      <w:r w:rsidRPr="00FD5428">
        <w:rPr>
          <w:rFonts w:eastAsia="Times New Roman" w:cstheme="minorHAnsi"/>
          <w:lang w:val="en-ZW" w:eastAsia="en-ZW"/>
        </w:rPr>
        <w:t xml:space="preserve">Ensuring whole-of-government alignment and participation in AI-related programmes and summits. </w:t>
      </w:r>
    </w:p>
    <w:p w14:paraId="50E27215" w14:textId="536B911F" w:rsidR="00FD5428" w:rsidRPr="00FD5428" w:rsidRDefault="00FD5428" w:rsidP="00FD5428">
      <w:pPr>
        <w:spacing w:after="0" w:line="240" w:lineRule="auto"/>
        <w:rPr>
          <w:rFonts w:ascii="Times New Roman" w:eastAsia="Times New Roman" w:hAnsi="Times New Roman" w:cs="Times New Roman"/>
          <w:sz w:val="24"/>
          <w:szCs w:val="24"/>
          <w:lang w:val="en-ZW" w:eastAsia="en-ZW"/>
        </w:rPr>
      </w:pPr>
    </w:p>
    <w:p w14:paraId="1A3F7A68" w14:textId="1B04A4D1" w:rsidR="00FD5428" w:rsidRPr="00FD5428" w:rsidRDefault="00FD5428" w:rsidP="00DB7D62">
      <w:pPr>
        <w:spacing w:after="0" w:line="240" w:lineRule="auto"/>
        <w:rPr>
          <w:rFonts w:ascii="Calibri" w:eastAsia="Times New Roman" w:hAnsi="Calibri" w:cs="Calibri"/>
          <w:lang w:val="en-ZW" w:eastAsia="en-ZW"/>
        </w:rPr>
      </w:pPr>
      <w:r w:rsidRPr="00DB7D62">
        <w:rPr>
          <w:rFonts w:ascii="Calibri" w:eastAsia="Times New Roman" w:hAnsi="Calibri" w:cs="Calibri"/>
          <w:b/>
          <w:bCs/>
          <w:lang w:val="en-ZW" w:eastAsia="en-ZW"/>
        </w:rPr>
        <w:t>6.</w:t>
      </w:r>
      <w:r w:rsidR="00C63A61">
        <w:rPr>
          <w:rFonts w:ascii="Calibri" w:eastAsia="Times New Roman" w:hAnsi="Calibri" w:cs="Calibri"/>
          <w:b/>
          <w:bCs/>
          <w:lang w:val="en-ZW" w:eastAsia="en-ZW"/>
        </w:rPr>
        <w:t>5</w:t>
      </w:r>
      <w:r w:rsidRPr="00DB7D62">
        <w:rPr>
          <w:rFonts w:ascii="Calibri" w:eastAsia="Times New Roman" w:hAnsi="Calibri" w:cs="Calibri"/>
          <w:b/>
          <w:bCs/>
          <w:lang w:val="en-ZW" w:eastAsia="en-ZW"/>
        </w:rPr>
        <w:t xml:space="preserve"> International Government and Diplomatic Coordination</w:t>
      </w:r>
      <w:r w:rsidRPr="00FD5428">
        <w:rPr>
          <w:rFonts w:ascii="Calibri" w:eastAsia="Times New Roman" w:hAnsi="Calibri" w:cs="Calibri"/>
          <w:lang w:val="en-ZW" w:eastAsia="en-ZW"/>
        </w:rPr>
        <w:br/>
        <w:t>The Ministry shall lead and coordinate Government-to-Government (G2G) engagement within the framework of this MoU, including:</w:t>
      </w:r>
    </w:p>
    <w:p w14:paraId="1047950B" w14:textId="77777777" w:rsidR="00FD5428" w:rsidRPr="00FD5428" w:rsidRDefault="00FD5428" w:rsidP="00DB7D62">
      <w:pPr>
        <w:numPr>
          <w:ilvl w:val="0"/>
          <w:numId w:val="20"/>
        </w:numPr>
        <w:spacing w:after="0" w:line="240" w:lineRule="auto"/>
        <w:rPr>
          <w:rFonts w:ascii="Calibri" w:eastAsia="Times New Roman" w:hAnsi="Calibri" w:cs="Calibri"/>
          <w:lang w:val="en-ZW" w:eastAsia="en-ZW"/>
        </w:rPr>
      </w:pPr>
      <w:r w:rsidRPr="00FD5428">
        <w:rPr>
          <w:rFonts w:ascii="Calibri" w:eastAsia="Times New Roman" w:hAnsi="Calibri" w:cs="Calibri"/>
          <w:lang w:val="en-ZW" w:eastAsia="en-ZW"/>
        </w:rPr>
        <w:t xml:space="preserve">Facilitating collaboration with other countries on joint AI initiatives; </w:t>
      </w:r>
    </w:p>
    <w:p w14:paraId="252D6F62" w14:textId="77777777" w:rsidR="00FD5428" w:rsidRPr="00FD5428" w:rsidRDefault="00FD5428" w:rsidP="00DB7D62">
      <w:pPr>
        <w:numPr>
          <w:ilvl w:val="0"/>
          <w:numId w:val="20"/>
        </w:numPr>
        <w:spacing w:after="0" w:line="240" w:lineRule="auto"/>
        <w:rPr>
          <w:rFonts w:ascii="Calibri" w:eastAsia="Times New Roman" w:hAnsi="Calibri" w:cs="Calibri"/>
          <w:lang w:val="en-ZW" w:eastAsia="en-ZW"/>
        </w:rPr>
      </w:pPr>
      <w:r w:rsidRPr="00FD5428">
        <w:rPr>
          <w:rFonts w:ascii="Calibri" w:eastAsia="Times New Roman" w:hAnsi="Calibri" w:cs="Calibri"/>
          <w:lang w:val="en-ZW" w:eastAsia="en-ZW"/>
        </w:rPr>
        <w:t xml:space="preserve">Providing diplomatic and institutional support for cross-border partnerships; </w:t>
      </w:r>
    </w:p>
    <w:p w14:paraId="5B16D8C5" w14:textId="77777777" w:rsidR="00FD5428" w:rsidRPr="00FD5428" w:rsidRDefault="00FD5428" w:rsidP="00DB7D62">
      <w:pPr>
        <w:numPr>
          <w:ilvl w:val="0"/>
          <w:numId w:val="20"/>
        </w:numPr>
        <w:spacing w:after="0" w:line="240" w:lineRule="auto"/>
        <w:rPr>
          <w:rFonts w:ascii="Calibri" w:eastAsia="Times New Roman" w:hAnsi="Calibri" w:cs="Calibri"/>
          <w:lang w:val="en-ZW" w:eastAsia="en-ZW"/>
        </w:rPr>
      </w:pPr>
      <w:r w:rsidRPr="00FD5428">
        <w:rPr>
          <w:rFonts w:ascii="Calibri" w:eastAsia="Times New Roman" w:hAnsi="Calibri" w:cs="Calibri"/>
          <w:lang w:val="en-ZW" w:eastAsia="en-ZW"/>
        </w:rPr>
        <w:t xml:space="preserve">Supporting regional and international cooperation aligned with national interests. </w:t>
      </w:r>
    </w:p>
    <w:p w14:paraId="1686D310" w14:textId="00238F6B" w:rsidR="00FD5428" w:rsidRPr="00FD5428" w:rsidRDefault="00FD5428" w:rsidP="00DB7D62">
      <w:pPr>
        <w:spacing w:after="0" w:line="240" w:lineRule="auto"/>
        <w:rPr>
          <w:rFonts w:ascii="Calibri" w:eastAsia="Times New Roman" w:hAnsi="Calibri" w:cs="Calibri"/>
          <w:lang w:val="en-ZW" w:eastAsia="en-ZW"/>
        </w:rPr>
      </w:pPr>
    </w:p>
    <w:p w14:paraId="4D5BC9F4" w14:textId="01CA8A85" w:rsidR="00FD5428" w:rsidRPr="00FD5428" w:rsidRDefault="00FD5428" w:rsidP="00DB7D62">
      <w:pPr>
        <w:spacing w:after="0" w:line="240" w:lineRule="auto"/>
        <w:rPr>
          <w:rFonts w:ascii="Calibri" w:eastAsia="Times New Roman" w:hAnsi="Calibri" w:cs="Calibri"/>
          <w:lang w:val="en-ZW" w:eastAsia="en-ZW"/>
        </w:rPr>
      </w:pPr>
      <w:r w:rsidRPr="00DB7D62">
        <w:rPr>
          <w:rFonts w:ascii="Calibri" w:eastAsia="Times New Roman" w:hAnsi="Calibri" w:cs="Calibri"/>
          <w:b/>
          <w:bCs/>
          <w:lang w:val="en-ZW" w:eastAsia="en-ZW"/>
        </w:rPr>
        <w:t>6.</w:t>
      </w:r>
      <w:r w:rsidR="00C63A61">
        <w:rPr>
          <w:rFonts w:ascii="Calibri" w:eastAsia="Times New Roman" w:hAnsi="Calibri" w:cs="Calibri"/>
          <w:b/>
          <w:bCs/>
          <w:lang w:val="en-ZW" w:eastAsia="en-ZW"/>
        </w:rPr>
        <w:t>6</w:t>
      </w:r>
      <w:r w:rsidRPr="00DB7D62">
        <w:rPr>
          <w:rFonts w:ascii="Calibri" w:eastAsia="Times New Roman" w:hAnsi="Calibri" w:cs="Calibri"/>
          <w:b/>
          <w:bCs/>
          <w:lang w:val="en-ZW" w:eastAsia="en-ZW"/>
        </w:rPr>
        <w:t xml:space="preserve"> International Partner Engagement and Convening Authority</w:t>
      </w:r>
      <w:r w:rsidRPr="00FD5428">
        <w:rPr>
          <w:rFonts w:ascii="Calibri" w:eastAsia="Times New Roman" w:hAnsi="Calibri" w:cs="Calibri"/>
          <w:lang w:val="en-ZW" w:eastAsia="en-ZW"/>
        </w:rPr>
        <w:br/>
        <w:t>The Ministry shall facilitate the engagement and participation of international stakeholders as part of this partnership, including:</w:t>
      </w:r>
    </w:p>
    <w:p w14:paraId="555F77DF" w14:textId="77777777" w:rsidR="00FD5428" w:rsidRPr="00FD5428" w:rsidRDefault="00FD5428" w:rsidP="00DB7D62">
      <w:pPr>
        <w:numPr>
          <w:ilvl w:val="0"/>
          <w:numId w:val="26"/>
        </w:numPr>
        <w:spacing w:after="0" w:line="240" w:lineRule="auto"/>
        <w:rPr>
          <w:rFonts w:ascii="Calibri" w:eastAsia="Times New Roman" w:hAnsi="Calibri" w:cs="Calibri"/>
          <w:lang w:val="en-ZW" w:eastAsia="en-ZW"/>
        </w:rPr>
      </w:pPr>
      <w:r w:rsidRPr="00FD5428">
        <w:rPr>
          <w:rFonts w:ascii="Calibri" w:eastAsia="Times New Roman" w:hAnsi="Calibri" w:cs="Calibri"/>
          <w:lang w:val="en-ZW" w:eastAsia="en-ZW"/>
        </w:rPr>
        <w:t xml:space="preserve">Development partners and multilateral institutions; </w:t>
      </w:r>
    </w:p>
    <w:p w14:paraId="4A8684DF" w14:textId="77777777" w:rsidR="00FD5428" w:rsidRPr="00FD5428" w:rsidRDefault="00FD5428" w:rsidP="00DB7D62">
      <w:pPr>
        <w:numPr>
          <w:ilvl w:val="0"/>
          <w:numId w:val="26"/>
        </w:numPr>
        <w:spacing w:after="0" w:line="240" w:lineRule="auto"/>
        <w:rPr>
          <w:rFonts w:ascii="Calibri" w:eastAsia="Times New Roman" w:hAnsi="Calibri" w:cs="Calibri"/>
          <w:lang w:val="en-ZW" w:eastAsia="en-ZW"/>
        </w:rPr>
      </w:pPr>
      <w:r w:rsidRPr="00FD5428">
        <w:rPr>
          <w:rFonts w:ascii="Calibri" w:eastAsia="Times New Roman" w:hAnsi="Calibri" w:cs="Calibri"/>
          <w:lang w:val="en-ZW" w:eastAsia="en-ZW"/>
        </w:rPr>
        <w:t xml:space="preserve">Global technology firms, research institutions, and AI experts; </w:t>
      </w:r>
    </w:p>
    <w:p w14:paraId="25A43734" w14:textId="77777777" w:rsidR="00FD5428" w:rsidRPr="00FD5428" w:rsidRDefault="00FD5428" w:rsidP="00DB7D62">
      <w:pPr>
        <w:numPr>
          <w:ilvl w:val="0"/>
          <w:numId w:val="26"/>
        </w:numPr>
        <w:spacing w:after="0" w:line="240" w:lineRule="auto"/>
        <w:rPr>
          <w:rFonts w:ascii="Calibri" w:eastAsia="Times New Roman" w:hAnsi="Calibri" w:cs="Calibri"/>
          <w:lang w:val="en-ZW" w:eastAsia="en-ZW"/>
        </w:rPr>
      </w:pPr>
      <w:r w:rsidRPr="00FD5428">
        <w:rPr>
          <w:rFonts w:ascii="Calibri" w:eastAsia="Times New Roman" w:hAnsi="Calibri" w:cs="Calibri"/>
          <w:lang w:val="en-ZW" w:eastAsia="en-ZW"/>
        </w:rPr>
        <w:t xml:space="preserve">Foreign investors and cooperating partners; </w:t>
      </w:r>
    </w:p>
    <w:p w14:paraId="27E697B7" w14:textId="77777777" w:rsidR="00FD5428" w:rsidRPr="00FD5428" w:rsidRDefault="00FD5428" w:rsidP="00DB7D62">
      <w:pPr>
        <w:numPr>
          <w:ilvl w:val="0"/>
          <w:numId w:val="26"/>
        </w:numPr>
        <w:spacing w:after="0" w:line="240" w:lineRule="auto"/>
        <w:rPr>
          <w:rFonts w:ascii="Calibri" w:eastAsia="Times New Roman" w:hAnsi="Calibri" w:cs="Calibri"/>
          <w:lang w:val="en-ZW" w:eastAsia="en-ZW"/>
        </w:rPr>
      </w:pPr>
      <w:r w:rsidRPr="00FD5428">
        <w:rPr>
          <w:rFonts w:ascii="Calibri" w:eastAsia="Times New Roman" w:hAnsi="Calibri" w:cs="Calibri"/>
          <w:lang w:val="en-ZW" w:eastAsia="en-ZW"/>
        </w:rPr>
        <w:lastRenderedPageBreak/>
        <w:t xml:space="preserve">Supporting formal invitations, convening, and coordination of international participation in national initiatives. </w:t>
      </w:r>
    </w:p>
    <w:p w14:paraId="54570871" w14:textId="41902121" w:rsidR="00FD5428" w:rsidRPr="00FD5428" w:rsidRDefault="00FD5428" w:rsidP="00FD5428">
      <w:pPr>
        <w:spacing w:after="0" w:line="240" w:lineRule="auto"/>
        <w:rPr>
          <w:rFonts w:ascii="Times New Roman" w:eastAsia="Times New Roman" w:hAnsi="Times New Roman" w:cs="Times New Roman"/>
          <w:sz w:val="24"/>
          <w:szCs w:val="24"/>
          <w:lang w:val="en-ZW" w:eastAsia="en-ZW"/>
        </w:rPr>
      </w:pPr>
    </w:p>
    <w:p w14:paraId="29EBC366" w14:textId="329392D7" w:rsidR="00FD5428" w:rsidRPr="00FD5428" w:rsidRDefault="00FD5428" w:rsidP="00DB7D62">
      <w:pPr>
        <w:spacing w:after="0" w:line="240" w:lineRule="auto"/>
        <w:rPr>
          <w:rFonts w:ascii="Calibri" w:eastAsia="Times New Roman" w:hAnsi="Calibri" w:cs="Calibri"/>
          <w:lang w:val="en-ZW" w:eastAsia="en-ZW"/>
        </w:rPr>
      </w:pPr>
      <w:r w:rsidRPr="00DB7D62">
        <w:rPr>
          <w:rFonts w:ascii="Calibri" w:eastAsia="Times New Roman" w:hAnsi="Calibri" w:cs="Calibri"/>
          <w:b/>
          <w:bCs/>
          <w:lang w:val="en-ZW" w:eastAsia="en-ZW"/>
        </w:rPr>
        <w:t>6.</w:t>
      </w:r>
      <w:r w:rsidR="00C63A61">
        <w:rPr>
          <w:rFonts w:ascii="Calibri" w:eastAsia="Times New Roman" w:hAnsi="Calibri" w:cs="Calibri"/>
          <w:b/>
          <w:bCs/>
          <w:lang w:val="en-ZW" w:eastAsia="en-ZW"/>
        </w:rPr>
        <w:t>7</w:t>
      </w:r>
      <w:r w:rsidRPr="00DB7D62">
        <w:rPr>
          <w:rFonts w:ascii="Calibri" w:eastAsia="Times New Roman" w:hAnsi="Calibri" w:cs="Calibri"/>
          <w:b/>
          <w:bCs/>
          <w:lang w:val="en-ZW" w:eastAsia="en-ZW"/>
        </w:rPr>
        <w:t xml:space="preserve"> Resource Mobilisation </w:t>
      </w:r>
      <w:r w:rsidRPr="00FD5428">
        <w:rPr>
          <w:rFonts w:ascii="Calibri" w:eastAsia="Times New Roman" w:hAnsi="Calibri" w:cs="Calibri"/>
          <w:lang w:val="en-ZW" w:eastAsia="en-ZW"/>
        </w:rPr>
        <w:br/>
        <w:t xml:space="preserve">The Ministry shall support resource mobilisation efforts for agreed initiatives </w:t>
      </w:r>
      <w:r w:rsidR="00C63A61">
        <w:rPr>
          <w:rFonts w:ascii="Calibri" w:eastAsia="Times New Roman" w:hAnsi="Calibri" w:cs="Calibri"/>
          <w:lang w:val="en-ZW" w:eastAsia="en-ZW"/>
        </w:rPr>
        <w:t xml:space="preserve">in this MoU </w:t>
      </w:r>
      <w:r w:rsidRPr="00FD5428">
        <w:rPr>
          <w:rFonts w:ascii="Calibri" w:eastAsia="Times New Roman" w:hAnsi="Calibri" w:cs="Calibri"/>
          <w:lang w:val="en-ZW" w:eastAsia="en-ZW"/>
        </w:rPr>
        <w:t>by:</w:t>
      </w:r>
    </w:p>
    <w:p w14:paraId="54B3EC8E" w14:textId="77777777" w:rsidR="00FD5428" w:rsidRPr="00FD5428" w:rsidRDefault="00FD5428" w:rsidP="00C63A61">
      <w:pPr>
        <w:numPr>
          <w:ilvl w:val="0"/>
          <w:numId w:val="27"/>
        </w:numPr>
        <w:spacing w:after="0" w:line="240" w:lineRule="auto"/>
        <w:rPr>
          <w:rFonts w:ascii="Calibri" w:eastAsia="Times New Roman" w:hAnsi="Calibri" w:cs="Calibri"/>
          <w:lang w:val="en-ZW" w:eastAsia="en-ZW"/>
        </w:rPr>
      </w:pPr>
      <w:r w:rsidRPr="00FD5428">
        <w:rPr>
          <w:rFonts w:ascii="Calibri" w:eastAsia="Times New Roman" w:hAnsi="Calibri" w:cs="Calibri"/>
          <w:lang w:val="en-ZW" w:eastAsia="en-ZW"/>
        </w:rPr>
        <w:t xml:space="preserve">Facilitating engagement with Treasury, development partners, and funding institutions; </w:t>
      </w:r>
    </w:p>
    <w:p w14:paraId="1586EEE3" w14:textId="77777777" w:rsidR="00FD5428" w:rsidRPr="00FD5428" w:rsidRDefault="00FD5428" w:rsidP="00C63A61">
      <w:pPr>
        <w:numPr>
          <w:ilvl w:val="0"/>
          <w:numId w:val="27"/>
        </w:numPr>
        <w:spacing w:after="0" w:line="240" w:lineRule="auto"/>
        <w:rPr>
          <w:rFonts w:ascii="Calibri" w:eastAsia="Times New Roman" w:hAnsi="Calibri" w:cs="Calibri"/>
          <w:lang w:val="en-ZW" w:eastAsia="en-ZW"/>
        </w:rPr>
      </w:pPr>
      <w:r w:rsidRPr="00FD5428">
        <w:rPr>
          <w:rFonts w:ascii="Calibri" w:eastAsia="Times New Roman" w:hAnsi="Calibri" w:cs="Calibri"/>
          <w:lang w:val="en-ZW" w:eastAsia="en-ZW"/>
        </w:rPr>
        <w:t xml:space="preserve">Enabling co-financing frameworks and public-private funding models; </w:t>
      </w:r>
    </w:p>
    <w:p w14:paraId="74873222" w14:textId="77777777" w:rsidR="00FD5428" w:rsidRPr="00FD5428" w:rsidRDefault="00FD5428" w:rsidP="00C63A61">
      <w:pPr>
        <w:numPr>
          <w:ilvl w:val="0"/>
          <w:numId w:val="27"/>
        </w:numPr>
        <w:spacing w:after="0" w:line="240" w:lineRule="auto"/>
        <w:rPr>
          <w:rFonts w:ascii="Calibri" w:eastAsia="Times New Roman" w:hAnsi="Calibri" w:cs="Calibri"/>
          <w:lang w:val="en-ZW" w:eastAsia="en-ZW"/>
        </w:rPr>
      </w:pPr>
      <w:r w:rsidRPr="00FD5428">
        <w:rPr>
          <w:rFonts w:ascii="Calibri" w:eastAsia="Times New Roman" w:hAnsi="Calibri" w:cs="Calibri"/>
          <w:lang w:val="en-ZW" w:eastAsia="en-ZW"/>
        </w:rPr>
        <w:t xml:space="preserve">Providing necessary endorsements to unlock funding; </w:t>
      </w:r>
    </w:p>
    <w:p w14:paraId="019B40FC" w14:textId="77777777" w:rsidR="00FD5428" w:rsidRPr="00FD5428" w:rsidRDefault="00FD5428" w:rsidP="00C63A61">
      <w:pPr>
        <w:numPr>
          <w:ilvl w:val="0"/>
          <w:numId w:val="27"/>
        </w:numPr>
        <w:spacing w:after="0" w:line="240" w:lineRule="auto"/>
        <w:rPr>
          <w:rFonts w:ascii="Calibri" w:eastAsia="Times New Roman" w:hAnsi="Calibri" w:cs="Calibri"/>
          <w:lang w:val="en-ZW" w:eastAsia="en-ZW"/>
        </w:rPr>
      </w:pPr>
      <w:r w:rsidRPr="00FD5428">
        <w:rPr>
          <w:rFonts w:ascii="Calibri" w:eastAsia="Times New Roman" w:hAnsi="Calibri" w:cs="Calibri"/>
          <w:lang w:val="en-ZW" w:eastAsia="en-ZW"/>
        </w:rPr>
        <w:t xml:space="preserve">Supporting mobilisation of national and international resources for AI programmes and projects. </w:t>
      </w:r>
    </w:p>
    <w:p w14:paraId="3C18B620" w14:textId="4F4C4A46" w:rsidR="00FD5428" w:rsidRPr="00FD5428" w:rsidRDefault="00FD5428" w:rsidP="00FD5428">
      <w:pPr>
        <w:spacing w:after="0" w:line="240" w:lineRule="auto"/>
        <w:rPr>
          <w:rFonts w:ascii="Times New Roman" w:eastAsia="Times New Roman" w:hAnsi="Times New Roman" w:cs="Times New Roman"/>
          <w:sz w:val="24"/>
          <w:szCs w:val="24"/>
          <w:lang w:val="en-ZW" w:eastAsia="en-ZW"/>
        </w:rPr>
      </w:pPr>
    </w:p>
    <w:p w14:paraId="1B0FB468" w14:textId="640ACE46" w:rsidR="00FD5428" w:rsidRPr="00FD5428" w:rsidRDefault="00FD5428" w:rsidP="00C63A61">
      <w:pPr>
        <w:spacing w:after="0" w:line="240" w:lineRule="auto"/>
        <w:rPr>
          <w:rFonts w:eastAsia="Times New Roman" w:cstheme="minorHAnsi"/>
          <w:lang w:val="en-ZW" w:eastAsia="en-ZW"/>
        </w:rPr>
      </w:pPr>
      <w:r w:rsidRPr="00C63A61">
        <w:rPr>
          <w:rFonts w:eastAsia="Times New Roman" w:cstheme="minorHAnsi"/>
          <w:b/>
          <w:bCs/>
          <w:lang w:val="en-ZW" w:eastAsia="en-ZW"/>
        </w:rPr>
        <w:t>6.</w:t>
      </w:r>
      <w:r w:rsidR="00C63A61">
        <w:rPr>
          <w:rFonts w:eastAsia="Times New Roman" w:cstheme="minorHAnsi"/>
          <w:b/>
          <w:bCs/>
          <w:lang w:val="en-ZW" w:eastAsia="en-ZW"/>
        </w:rPr>
        <w:t>8</w:t>
      </w:r>
      <w:r w:rsidRPr="00C63A61">
        <w:rPr>
          <w:rFonts w:eastAsia="Times New Roman" w:cstheme="minorHAnsi"/>
          <w:b/>
          <w:bCs/>
          <w:lang w:val="en-ZW" w:eastAsia="en-ZW"/>
        </w:rPr>
        <w:t xml:space="preserve"> Programme Endorsement and National Alignment</w:t>
      </w:r>
      <w:r w:rsidRPr="00FD5428">
        <w:rPr>
          <w:rFonts w:eastAsia="Times New Roman" w:cstheme="minorHAnsi"/>
          <w:lang w:val="en-ZW" w:eastAsia="en-ZW"/>
        </w:rPr>
        <w:br/>
        <w:t>The Ministry shall provide official endorsement and ensure alignment of initiatives under this MoU with national priorities, including:</w:t>
      </w:r>
    </w:p>
    <w:p w14:paraId="4488C35C" w14:textId="77777777" w:rsidR="00FD5428" w:rsidRPr="00FD5428" w:rsidRDefault="00FD5428" w:rsidP="00C63A61">
      <w:pPr>
        <w:numPr>
          <w:ilvl w:val="0"/>
          <w:numId w:val="28"/>
        </w:numPr>
        <w:spacing w:after="0" w:line="240" w:lineRule="auto"/>
        <w:rPr>
          <w:rFonts w:eastAsia="Times New Roman" w:cstheme="minorHAnsi"/>
          <w:lang w:val="en-ZW" w:eastAsia="en-ZW"/>
        </w:rPr>
      </w:pPr>
      <w:r w:rsidRPr="00FD5428">
        <w:rPr>
          <w:rFonts w:eastAsia="Times New Roman" w:cstheme="minorHAnsi"/>
          <w:lang w:val="en-ZW" w:eastAsia="en-ZW"/>
        </w:rPr>
        <w:t xml:space="preserve">Providing Government recognition and support for programmes, summits, and initiatives; </w:t>
      </w:r>
    </w:p>
    <w:p w14:paraId="4DBB887F" w14:textId="77777777" w:rsidR="00FD5428" w:rsidRPr="00FD5428" w:rsidRDefault="00FD5428" w:rsidP="00C63A61">
      <w:pPr>
        <w:numPr>
          <w:ilvl w:val="0"/>
          <w:numId w:val="28"/>
        </w:numPr>
        <w:spacing w:after="0" w:line="240" w:lineRule="auto"/>
        <w:rPr>
          <w:rFonts w:eastAsia="Times New Roman" w:cstheme="minorHAnsi"/>
          <w:lang w:val="en-ZW" w:eastAsia="en-ZW"/>
        </w:rPr>
      </w:pPr>
      <w:r w:rsidRPr="00FD5428">
        <w:rPr>
          <w:rFonts w:eastAsia="Times New Roman" w:cstheme="minorHAnsi"/>
          <w:lang w:val="en-ZW" w:eastAsia="en-ZW"/>
        </w:rPr>
        <w:t xml:space="preserve">Ensuring alignment with national policy, strategy, and development priorities; </w:t>
      </w:r>
    </w:p>
    <w:p w14:paraId="2E705571" w14:textId="77777777" w:rsidR="00FD5428" w:rsidRPr="00FD5428" w:rsidRDefault="00FD5428" w:rsidP="00C63A61">
      <w:pPr>
        <w:numPr>
          <w:ilvl w:val="0"/>
          <w:numId w:val="28"/>
        </w:numPr>
        <w:spacing w:after="0" w:line="240" w:lineRule="auto"/>
        <w:rPr>
          <w:rFonts w:eastAsia="Times New Roman" w:cstheme="minorHAnsi"/>
          <w:lang w:val="en-ZW" w:eastAsia="en-ZW"/>
        </w:rPr>
      </w:pPr>
      <w:r w:rsidRPr="00FD5428">
        <w:rPr>
          <w:rFonts w:eastAsia="Times New Roman" w:cstheme="minorHAnsi"/>
          <w:lang w:val="en-ZW" w:eastAsia="en-ZW"/>
        </w:rPr>
        <w:t>Enhancing credibility, participation, and impact of joint initiatives.</w:t>
      </w:r>
    </w:p>
    <w:p w14:paraId="0A9B188C" w14:textId="77777777" w:rsidR="00FD5428" w:rsidRPr="004F55E1" w:rsidRDefault="00FD5428" w:rsidP="005B2825">
      <w:pPr>
        <w:autoSpaceDE w:val="0"/>
        <w:autoSpaceDN w:val="0"/>
        <w:adjustRightInd w:val="0"/>
        <w:spacing w:after="0"/>
        <w:jc w:val="both"/>
        <w:rPr>
          <w:rFonts w:eastAsia="Calibri" w:cs="Times New Roman"/>
        </w:rPr>
      </w:pPr>
    </w:p>
    <w:p w14:paraId="03435A9F" w14:textId="6A20AF93" w:rsidR="002D31B2" w:rsidRPr="004220B2" w:rsidRDefault="006F4A9F" w:rsidP="004220B2">
      <w:pPr>
        <w:pStyle w:val="ListParagraph"/>
        <w:numPr>
          <w:ilvl w:val="0"/>
          <w:numId w:val="1"/>
        </w:numPr>
        <w:spacing w:after="0"/>
        <w:jc w:val="both"/>
        <w:outlineLvl w:val="0"/>
        <w:rPr>
          <w:rFonts w:eastAsia="Times New Roman" w:cs="Times New Roman"/>
          <w:b/>
          <w:lang w:val="en-GB"/>
        </w:rPr>
      </w:pPr>
      <w:r w:rsidRPr="004F55E1">
        <w:rPr>
          <w:rFonts w:eastAsia="Times New Roman" w:cs="Times New Roman"/>
          <w:b/>
          <w:lang w:val="en-GB"/>
        </w:rPr>
        <w:t>ARTIFICIAL INTELLIGENCE INSTITUTE AFRICA (AIIA) – RESPONSIBILITIES</w:t>
      </w:r>
    </w:p>
    <w:p w14:paraId="02C368CF" w14:textId="43A020D7" w:rsidR="001825C4" w:rsidRPr="001825C4" w:rsidRDefault="001825C4" w:rsidP="001825C4">
      <w:pPr>
        <w:spacing w:after="0" w:line="240" w:lineRule="auto"/>
        <w:rPr>
          <w:rFonts w:eastAsia="Times New Roman" w:cstheme="minorHAnsi"/>
          <w:lang w:val="en-ZW" w:eastAsia="en-ZW"/>
        </w:rPr>
      </w:pPr>
      <w:r w:rsidRPr="001825C4">
        <w:rPr>
          <w:rFonts w:eastAsia="Times New Roman" w:cstheme="minorHAnsi"/>
          <w:b/>
          <w:bCs/>
          <w:lang w:val="en-ZW" w:eastAsia="en-ZW"/>
        </w:rPr>
        <w:t>7.1 Policy, Legal and Technical Advisory Services</w:t>
      </w:r>
      <w:r w:rsidRPr="001825C4">
        <w:rPr>
          <w:rFonts w:eastAsia="Times New Roman" w:cstheme="minorHAnsi"/>
          <w:lang w:val="en-ZW" w:eastAsia="en-ZW"/>
        </w:rPr>
        <w:br/>
        <w:t xml:space="preserve">AIIA shall provide expert technical advisory services to support AI policy and </w:t>
      </w:r>
      <w:r w:rsidR="005E51DA">
        <w:rPr>
          <w:rFonts w:eastAsia="Times New Roman" w:cstheme="minorHAnsi"/>
          <w:lang w:val="en-ZW" w:eastAsia="en-ZW"/>
        </w:rPr>
        <w:t>strategy</w:t>
      </w:r>
      <w:r w:rsidRPr="001825C4">
        <w:rPr>
          <w:rFonts w:eastAsia="Times New Roman" w:cstheme="minorHAnsi"/>
          <w:lang w:val="en-ZW" w:eastAsia="en-ZW"/>
        </w:rPr>
        <w:t xml:space="preserve"> development, including:</w:t>
      </w:r>
    </w:p>
    <w:p w14:paraId="1D988A91" w14:textId="17FBD1B7" w:rsidR="001825C4" w:rsidRPr="001825C4" w:rsidRDefault="001825C4" w:rsidP="001825C4">
      <w:pPr>
        <w:numPr>
          <w:ilvl w:val="0"/>
          <w:numId w:val="40"/>
        </w:numPr>
        <w:spacing w:after="0" w:line="240" w:lineRule="auto"/>
        <w:rPr>
          <w:rFonts w:eastAsia="Times New Roman" w:cstheme="minorHAnsi"/>
          <w:lang w:val="en-ZW" w:eastAsia="en-ZW"/>
        </w:rPr>
      </w:pPr>
      <w:r w:rsidRPr="001825C4">
        <w:rPr>
          <w:rFonts w:eastAsia="Times New Roman" w:cstheme="minorHAnsi"/>
          <w:lang w:val="en-ZW" w:eastAsia="en-ZW"/>
        </w:rPr>
        <w:t>Supporting research</w:t>
      </w:r>
      <w:r w:rsidR="005E51DA">
        <w:rPr>
          <w:rFonts w:eastAsia="Times New Roman" w:cstheme="minorHAnsi"/>
          <w:lang w:val="en-ZW" w:eastAsia="en-ZW"/>
        </w:rPr>
        <w:t xml:space="preserve"> </w:t>
      </w:r>
      <w:r w:rsidRPr="001825C4">
        <w:rPr>
          <w:rFonts w:eastAsia="Times New Roman" w:cstheme="minorHAnsi"/>
          <w:lang w:val="en-ZW" w:eastAsia="en-ZW"/>
        </w:rPr>
        <w:t xml:space="preserve">and localisation of AI policies, legal frameworks, and regulatory instruments; </w:t>
      </w:r>
    </w:p>
    <w:p w14:paraId="0008AD74" w14:textId="77777777" w:rsidR="001825C4" w:rsidRPr="001825C4" w:rsidRDefault="001825C4" w:rsidP="001825C4">
      <w:pPr>
        <w:numPr>
          <w:ilvl w:val="0"/>
          <w:numId w:val="40"/>
        </w:numPr>
        <w:spacing w:after="0" w:line="240" w:lineRule="auto"/>
        <w:rPr>
          <w:rFonts w:eastAsia="Times New Roman" w:cstheme="minorHAnsi"/>
          <w:lang w:val="en-ZW" w:eastAsia="en-ZW"/>
        </w:rPr>
      </w:pPr>
      <w:r w:rsidRPr="001825C4">
        <w:rPr>
          <w:rFonts w:eastAsia="Times New Roman" w:cstheme="minorHAnsi"/>
          <w:lang w:val="en-ZW" w:eastAsia="en-ZW"/>
        </w:rPr>
        <w:t xml:space="preserve">Providing advisory on AI governance models, standards, and ethical guidelines; </w:t>
      </w:r>
    </w:p>
    <w:p w14:paraId="67F2FE46" w14:textId="77777777" w:rsidR="001825C4" w:rsidRPr="001825C4" w:rsidRDefault="001825C4" w:rsidP="001825C4">
      <w:pPr>
        <w:numPr>
          <w:ilvl w:val="0"/>
          <w:numId w:val="40"/>
        </w:numPr>
        <w:spacing w:after="0" w:line="240" w:lineRule="auto"/>
        <w:rPr>
          <w:rFonts w:eastAsia="Times New Roman" w:cstheme="minorHAnsi"/>
          <w:lang w:val="en-ZW" w:eastAsia="en-ZW"/>
        </w:rPr>
      </w:pPr>
      <w:r w:rsidRPr="001825C4">
        <w:rPr>
          <w:rFonts w:eastAsia="Times New Roman" w:cstheme="minorHAnsi"/>
          <w:lang w:val="en-ZW" w:eastAsia="en-ZW"/>
        </w:rPr>
        <w:t xml:space="preserve">Supporting implementation of AI policy and regulatory frameworks. </w:t>
      </w:r>
    </w:p>
    <w:p w14:paraId="3515FCF4" w14:textId="71CAF81B" w:rsidR="001825C4" w:rsidRPr="001825C4" w:rsidRDefault="001825C4" w:rsidP="001825C4">
      <w:pPr>
        <w:spacing w:after="0" w:line="240" w:lineRule="auto"/>
        <w:rPr>
          <w:rFonts w:eastAsia="Times New Roman" w:cstheme="minorHAnsi"/>
          <w:lang w:val="en-ZW" w:eastAsia="en-ZW"/>
        </w:rPr>
      </w:pPr>
    </w:p>
    <w:p w14:paraId="2795DA3C" w14:textId="5C5D5F25" w:rsidR="001825C4" w:rsidRPr="001825C4" w:rsidRDefault="001825C4" w:rsidP="001825C4">
      <w:pPr>
        <w:spacing w:after="0" w:line="240" w:lineRule="auto"/>
        <w:rPr>
          <w:rFonts w:eastAsia="Times New Roman" w:cstheme="minorHAnsi"/>
          <w:lang w:val="en-ZW" w:eastAsia="en-ZW"/>
        </w:rPr>
      </w:pPr>
      <w:r w:rsidRPr="001825C4">
        <w:rPr>
          <w:rFonts w:eastAsia="Times New Roman" w:cstheme="minorHAnsi"/>
          <w:b/>
          <w:bCs/>
          <w:lang w:val="en-ZW" w:eastAsia="en-ZW"/>
        </w:rPr>
        <w:t>7.</w:t>
      </w:r>
      <w:r>
        <w:rPr>
          <w:rFonts w:eastAsia="Times New Roman" w:cstheme="minorHAnsi"/>
          <w:b/>
          <w:bCs/>
          <w:lang w:val="en-ZW" w:eastAsia="en-ZW"/>
        </w:rPr>
        <w:t>2</w:t>
      </w:r>
      <w:r w:rsidRPr="001825C4">
        <w:rPr>
          <w:rFonts w:eastAsia="Times New Roman" w:cstheme="minorHAnsi"/>
          <w:b/>
          <w:bCs/>
          <w:lang w:val="en-ZW" w:eastAsia="en-ZW"/>
        </w:rPr>
        <w:t xml:space="preserve"> Skills Development</w:t>
      </w:r>
      <w:r>
        <w:rPr>
          <w:rFonts w:eastAsia="Times New Roman" w:cstheme="minorHAnsi"/>
          <w:b/>
          <w:bCs/>
          <w:lang w:val="en-ZW" w:eastAsia="en-ZW"/>
        </w:rPr>
        <w:t>,</w:t>
      </w:r>
      <w:r w:rsidRPr="001825C4">
        <w:rPr>
          <w:rFonts w:eastAsia="Times New Roman" w:cstheme="minorHAnsi"/>
          <w:b/>
          <w:bCs/>
          <w:lang w:val="en-ZW" w:eastAsia="en-ZW"/>
        </w:rPr>
        <w:t xml:space="preserve"> National Capacity Building and Training Delivery</w:t>
      </w:r>
      <w:r w:rsidRPr="001825C4">
        <w:rPr>
          <w:rFonts w:eastAsia="Times New Roman" w:cstheme="minorHAnsi"/>
          <w:lang w:val="en-ZW" w:eastAsia="en-ZW"/>
        </w:rPr>
        <w:br/>
        <w:t xml:space="preserve">AIIA shall support national AI skills development and </w:t>
      </w:r>
      <w:r>
        <w:rPr>
          <w:rFonts w:eastAsia="Times New Roman" w:cstheme="minorHAnsi"/>
          <w:lang w:val="en-ZW" w:eastAsia="en-ZW"/>
        </w:rPr>
        <w:t>capacity</w:t>
      </w:r>
      <w:r w:rsidRPr="001825C4">
        <w:rPr>
          <w:rFonts w:eastAsia="Times New Roman" w:cstheme="minorHAnsi"/>
          <w:lang w:val="en-ZW" w:eastAsia="en-ZW"/>
        </w:rPr>
        <w:t xml:space="preserve"> including:</w:t>
      </w:r>
    </w:p>
    <w:p w14:paraId="6DE18790" w14:textId="7C546F02" w:rsidR="001825C4" w:rsidRPr="001825C4" w:rsidRDefault="001825C4" w:rsidP="001825C4">
      <w:pPr>
        <w:numPr>
          <w:ilvl w:val="0"/>
          <w:numId w:val="42"/>
        </w:numPr>
        <w:spacing w:after="0" w:line="240" w:lineRule="auto"/>
        <w:rPr>
          <w:rFonts w:eastAsia="Times New Roman" w:cstheme="minorHAnsi"/>
          <w:lang w:val="en-ZW" w:eastAsia="en-ZW"/>
        </w:rPr>
      </w:pPr>
      <w:r w:rsidRPr="001825C4">
        <w:rPr>
          <w:rFonts w:eastAsia="Times New Roman" w:cstheme="minorHAnsi"/>
          <w:lang w:val="en-ZW" w:eastAsia="en-ZW"/>
        </w:rPr>
        <w:t xml:space="preserve">Providing annual AI training for the Ministry free of charge; </w:t>
      </w:r>
    </w:p>
    <w:p w14:paraId="3AE1EF1D" w14:textId="5F9EE5C4" w:rsidR="001825C4" w:rsidRPr="001825C4" w:rsidRDefault="001825C4" w:rsidP="001825C4">
      <w:pPr>
        <w:numPr>
          <w:ilvl w:val="0"/>
          <w:numId w:val="42"/>
        </w:numPr>
        <w:spacing w:after="0" w:line="240" w:lineRule="auto"/>
        <w:rPr>
          <w:rFonts w:eastAsia="Times New Roman" w:cstheme="minorHAnsi"/>
          <w:lang w:val="en-ZW" w:eastAsia="en-ZW"/>
        </w:rPr>
      </w:pPr>
      <w:r w:rsidRPr="001825C4">
        <w:rPr>
          <w:rFonts w:eastAsia="Times New Roman" w:cstheme="minorHAnsi"/>
          <w:lang w:val="en-ZW" w:eastAsia="en-ZW"/>
        </w:rPr>
        <w:t xml:space="preserve">Developing structured skills development programmes aligned with national AI priorities; </w:t>
      </w:r>
    </w:p>
    <w:p w14:paraId="089EF1AC" w14:textId="77777777" w:rsidR="001825C4" w:rsidRPr="001825C4" w:rsidRDefault="001825C4" w:rsidP="001825C4">
      <w:pPr>
        <w:numPr>
          <w:ilvl w:val="0"/>
          <w:numId w:val="42"/>
        </w:numPr>
        <w:spacing w:after="0" w:line="240" w:lineRule="auto"/>
        <w:rPr>
          <w:rFonts w:eastAsia="Times New Roman" w:cstheme="minorHAnsi"/>
          <w:lang w:val="en-ZW" w:eastAsia="en-ZW"/>
        </w:rPr>
      </w:pPr>
      <w:r w:rsidRPr="001825C4">
        <w:rPr>
          <w:rFonts w:eastAsia="Times New Roman" w:cstheme="minorHAnsi"/>
          <w:lang w:val="en-ZW" w:eastAsia="en-ZW"/>
        </w:rPr>
        <w:t xml:space="preserve">Supporting public sector training and workforce development initiatives; </w:t>
      </w:r>
    </w:p>
    <w:p w14:paraId="54AA078F" w14:textId="77777777" w:rsidR="001825C4" w:rsidRPr="001825C4" w:rsidRDefault="001825C4" w:rsidP="001825C4">
      <w:pPr>
        <w:numPr>
          <w:ilvl w:val="0"/>
          <w:numId w:val="42"/>
        </w:numPr>
        <w:spacing w:after="0" w:line="240" w:lineRule="auto"/>
        <w:rPr>
          <w:rFonts w:eastAsia="Times New Roman" w:cstheme="minorHAnsi"/>
          <w:lang w:val="en-ZW" w:eastAsia="en-ZW"/>
        </w:rPr>
      </w:pPr>
      <w:r w:rsidRPr="001825C4">
        <w:rPr>
          <w:rFonts w:eastAsia="Times New Roman" w:cstheme="minorHAnsi"/>
          <w:lang w:val="en-ZW" w:eastAsia="en-ZW"/>
        </w:rPr>
        <w:t xml:space="preserve">Contributing to national talent pipelines and capacity development programmes. </w:t>
      </w:r>
    </w:p>
    <w:p w14:paraId="19F0DC02" w14:textId="70297ABF" w:rsidR="001825C4" w:rsidRPr="001825C4" w:rsidRDefault="001825C4" w:rsidP="001825C4">
      <w:pPr>
        <w:spacing w:after="0" w:line="240" w:lineRule="auto"/>
        <w:rPr>
          <w:rFonts w:eastAsia="Times New Roman" w:cstheme="minorHAnsi"/>
          <w:lang w:val="en-ZW" w:eastAsia="en-ZW"/>
        </w:rPr>
      </w:pPr>
    </w:p>
    <w:p w14:paraId="4834F126" w14:textId="04D47A30" w:rsidR="001825C4" w:rsidRPr="001825C4" w:rsidRDefault="001825C4" w:rsidP="001825C4">
      <w:pPr>
        <w:spacing w:after="0" w:line="240" w:lineRule="auto"/>
        <w:rPr>
          <w:rFonts w:eastAsia="Times New Roman" w:cstheme="minorHAnsi"/>
          <w:lang w:val="en-ZW" w:eastAsia="en-ZW"/>
        </w:rPr>
      </w:pPr>
      <w:r w:rsidRPr="001825C4">
        <w:rPr>
          <w:rFonts w:eastAsia="Times New Roman" w:cstheme="minorHAnsi"/>
          <w:b/>
          <w:bCs/>
          <w:lang w:val="en-ZW" w:eastAsia="en-ZW"/>
        </w:rPr>
        <w:t>7.</w:t>
      </w:r>
      <w:r>
        <w:rPr>
          <w:rFonts w:eastAsia="Times New Roman" w:cstheme="minorHAnsi"/>
          <w:b/>
          <w:bCs/>
          <w:lang w:val="en-ZW" w:eastAsia="en-ZW"/>
        </w:rPr>
        <w:t>3</w:t>
      </w:r>
      <w:r w:rsidRPr="001825C4">
        <w:rPr>
          <w:rFonts w:eastAsia="Times New Roman" w:cstheme="minorHAnsi"/>
          <w:b/>
          <w:bCs/>
          <w:lang w:val="en-ZW" w:eastAsia="en-ZW"/>
        </w:rPr>
        <w:t xml:space="preserve"> National AI Think Tank Support</w:t>
      </w:r>
      <w:r w:rsidRPr="001825C4">
        <w:rPr>
          <w:rFonts w:eastAsia="Times New Roman" w:cstheme="minorHAnsi"/>
          <w:lang w:val="en-ZW" w:eastAsia="en-ZW"/>
        </w:rPr>
        <w:br/>
        <w:t>AIIA shall support the establishment and operationalisation of the National AI Think Tank, including:</w:t>
      </w:r>
    </w:p>
    <w:p w14:paraId="32141007" w14:textId="77777777" w:rsidR="001825C4" w:rsidRPr="001825C4" w:rsidRDefault="001825C4" w:rsidP="00F4127F">
      <w:pPr>
        <w:numPr>
          <w:ilvl w:val="0"/>
          <w:numId w:val="43"/>
        </w:numPr>
        <w:spacing w:after="0" w:line="240" w:lineRule="auto"/>
        <w:rPr>
          <w:rFonts w:eastAsia="Times New Roman" w:cstheme="minorHAnsi"/>
          <w:lang w:val="en-ZW" w:eastAsia="en-ZW"/>
        </w:rPr>
      </w:pPr>
      <w:r w:rsidRPr="001825C4">
        <w:rPr>
          <w:rFonts w:eastAsia="Times New Roman" w:cstheme="minorHAnsi"/>
          <w:lang w:val="en-ZW" w:eastAsia="en-ZW"/>
        </w:rPr>
        <w:t xml:space="preserve">Developing policy briefs, research outputs, and strategic advisory reports; </w:t>
      </w:r>
    </w:p>
    <w:p w14:paraId="46B7B27C" w14:textId="77777777" w:rsidR="001825C4" w:rsidRPr="001825C4" w:rsidRDefault="001825C4" w:rsidP="00F4127F">
      <w:pPr>
        <w:numPr>
          <w:ilvl w:val="0"/>
          <w:numId w:val="43"/>
        </w:numPr>
        <w:spacing w:after="0" w:line="240" w:lineRule="auto"/>
        <w:rPr>
          <w:rFonts w:eastAsia="Times New Roman" w:cstheme="minorHAnsi"/>
          <w:lang w:val="en-ZW" w:eastAsia="en-ZW"/>
        </w:rPr>
      </w:pPr>
      <w:r w:rsidRPr="001825C4">
        <w:rPr>
          <w:rFonts w:eastAsia="Times New Roman" w:cstheme="minorHAnsi"/>
          <w:lang w:val="en-ZW" w:eastAsia="en-ZW"/>
        </w:rPr>
        <w:t xml:space="preserve">Conducting foresight studies on emerging AI trends and technologies; </w:t>
      </w:r>
    </w:p>
    <w:p w14:paraId="10472600" w14:textId="77777777" w:rsidR="001825C4" w:rsidRPr="001825C4" w:rsidRDefault="001825C4" w:rsidP="00F4127F">
      <w:pPr>
        <w:numPr>
          <w:ilvl w:val="0"/>
          <w:numId w:val="43"/>
        </w:numPr>
        <w:spacing w:after="0" w:line="240" w:lineRule="auto"/>
        <w:rPr>
          <w:rFonts w:eastAsia="Times New Roman" w:cstheme="minorHAnsi"/>
          <w:lang w:val="en-ZW" w:eastAsia="en-ZW"/>
        </w:rPr>
      </w:pPr>
      <w:r w:rsidRPr="001825C4">
        <w:rPr>
          <w:rFonts w:eastAsia="Times New Roman" w:cstheme="minorHAnsi"/>
          <w:lang w:val="en-ZW" w:eastAsia="en-ZW"/>
        </w:rPr>
        <w:t xml:space="preserve">Providing thought leadership and ongoing advisory support. </w:t>
      </w:r>
    </w:p>
    <w:p w14:paraId="14899782" w14:textId="66604632" w:rsidR="001825C4" w:rsidRPr="001825C4" w:rsidRDefault="001825C4" w:rsidP="001825C4">
      <w:pPr>
        <w:spacing w:after="0" w:line="240" w:lineRule="auto"/>
        <w:rPr>
          <w:rFonts w:eastAsia="Times New Roman" w:cstheme="minorHAnsi"/>
          <w:lang w:val="en-ZW" w:eastAsia="en-ZW"/>
        </w:rPr>
      </w:pPr>
    </w:p>
    <w:p w14:paraId="7D8610F8" w14:textId="6EC225EB" w:rsidR="001825C4" w:rsidRPr="001825C4" w:rsidRDefault="001825C4" w:rsidP="001825C4">
      <w:pPr>
        <w:spacing w:after="0" w:line="240" w:lineRule="auto"/>
        <w:rPr>
          <w:rFonts w:eastAsia="Times New Roman" w:cstheme="minorHAnsi"/>
          <w:lang w:val="en-ZW" w:eastAsia="en-ZW"/>
        </w:rPr>
      </w:pPr>
      <w:r w:rsidRPr="001825C4">
        <w:rPr>
          <w:rFonts w:eastAsia="Times New Roman" w:cstheme="minorHAnsi"/>
          <w:b/>
          <w:bCs/>
          <w:lang w:val="en-ZW" w:eastAsia="en-ZW"/>
        </w:rPr>
        <w:t>7.</w:t>
      </w:r>
      <w:r w:rsidR="00F4127F">
        <w:rPr>
          <w:rFonts w:eastAsia="Times New Roman" w:cstheme="minorHAnsi"/>
          <w:b/>
          <w:bCs/>
          <w:lang w:val="en-ZW" w:eastAsia="en-ZW"/>
        </w:rPr>
        <w:t>4</w:t>
      </w:r>
      <w:r w:rsidRPr="001825C4">
        <w:rPr>
          <w:rFonts w:eastAsia="Times New Roman" w:cstheme="minorHAnsi"/>
          <w:b/>
          <w:bCs/>
          <w:lang w:val="en-ZW" w:eastAsia="en-ZW"/>
        </w:rPr>
        <w:t xml:space="preserve"> AI Literacy and Awareness Initiatives</w:t>
      </w:r>
      <w:r w:rsidRPr="001825C4">
        <w:rPr>
          <w:rFonts w:eastAsia="Times New Roman" w:cstheme="minorHAnsi"/>
          <w:lang w:val="en-ZW" w:eastAsia="en-ZW"/>
        </w:rPr>
        <w:br/>
        <w:t>AIIA shall design and implement AI awareness and literacy initiatives, including:</w:t>
      </w:r>
    </w:p>
    <w:p w14:paraId="1B45E385" w14:textId="77777777" w:rsidR="001825C4" w:rsidRPr="001825C4" w:rsidRDefault="001825C4" w:rsidP="00F4127F">
      <w:pPr>
        <w:numPr>
          <w:ilvl w:val="0"/>
          <w:numId w:val="44"/>
        </w:numPr>
        <w:spacing w:after="0" w:line="240" w:lineRule="auto"/>
        <w:rPr>
          <w:rFonts w:eastAsia="Times New Roman" w:cstheme="minorHAnsi"/>
          <w:lang w:val="en-ZW" w:eastAsia="en-ZW"/>
        </w:rPr>
      </w:pPr>
      <w:r w:rsidRPr="001825C4">
        <w:rPr>
          <w:rFonts w:eastAsia="Times New Roman" w:cstheme="minorHAnsi"/>
          <w:lang w:val="en-ZW" w:eastAsia="en-ZW"/>
        </w:rPr>
        <w:t xml:space="preserve">Developing campaigns targeting policymakers, youth, civil society, academia, and industry; </w:t>
      </w:r>
    </w:p>
    <w:p w14:paraId="63362EAB" w14:textId="77777777" w:rsidR="001825C4" w:rsidRPr="001825C4" w:rsidRDefault="001825C4" w:rsidP="00F4127F">
      <w:pPr>
        <w:numPr>
          <w:ilvl w:val="0"/>
          <w:numId w:val="44"/>
        </w:numPr>
        <w:spacing w:after="0" w:line="240" w:lineRule="auto"/>
        <w:rPr>
          <w:rFonts w:eastAsia="Times New Roman" w:cstheme="minorHAnsi"/>
          <w:lang w:val="en-ZW" w:eastAsia="en-ZW"/>
        </w:rPr>
      </w:pPr>
      <w:r w:rsidRPr="001825C4">
        <w:rPr>
          <w:rFonts w:eastAsia="Times New Roman" w:cstheme="minorHAnsi"/>
          <w:lang w:val="en-ZW" w:eastAsia="en-ZW"/>
        </w:rPr>
        <w:t xml:space="preserve">Utilizing digital platforms and mainstream media for outreach and engagement; </w:t>
      </w:r>
    </w:p>
    <w:p w14:paraId="30A94FA8" w14:textId="77777777" w:rsidR="001825C4" w:rsidRPr="001825C4" w:rsidRDefault="001825C4" w:rsidP="00F4127F">
      <w:pPr>
        <w:numPr>
          <w:ilvl w:val="0"/>
          <w:numId w:val="44"/>
        </w:numPr>
        <w:spacing w:after="0" w:line="240" w:lineRule="auto"/>
        <w:rPr>
          <w:rFonts w:eastAsia="Times New Roman" w:cstheme="minorHAnsi"/>
          <w:lang w:val="en-ZW" w:eastAsia="en-ZW"/>
        </w:rPr>
      </w:pPr>
      <w:r w:rsidRPr="001825C4">
        <w:rPr>
          <w:rFonts w:eastAsia="Times New Roman" w:cstheme="minorHAnsi"/>
          <w:lang w:val="en-ZW" w:eastAsia="en-ZW"/>
        </w:rPr>
        <w:t xml:space="preserve">Supporting national AI literacy and public awareness programmes. </w:t>
      </w:r>
    </w:p>
    <w:p w14:paraId="6A61AB55" w14:textId="1671E64D" w:rsidR="001825C4" w:rsidRPr="001825C4" w:rsidRDefault="001825C4" w:rsidP="001825C4">
      <w:pPr>
        <w:spacing w:after="0" w:line="240" w:lineRule="auto"/>
        <w:rPr>
          <w:rFonts w:eastAsia="Times New Roman" w:cstheme="minorHAnsi"/>
          <w:lang w:val="en-ZW" w:eastAsia="en-ZW"/>
        </w:rPr>
      </w:pPr>
    </w:p>
    <w:p w14:paraId="3FF6CAC6" w14:textId="09578F53" w:rsidR="001825C4" w:rsidRPr="001825C4" w:rsidRDefault="001825C4" w:rsidP="001825C4">
      <w:pPr>
        <w:spacing w:after="0" w:line="240" w:lineRule="auto"/>
        <w:rPr>
          <w:rFonts w:eastAsia="Times New Roman" w:cstheme="minorHAnsi"/>
          <w:lang w:val="en-ZW" w:eastAsia="en-ZW"/>
        </w:rPr>
      </w:pPr>
      <w:r w:rsidRPr="001825C4">
        <w:rPr>
          <w:rFonts w:eastAsia="Times New Roman" w:cstheme="minorHAnsi"/>
          <w:b/>
          <w:bCs/>
          <w:lang w:val="en-ZW" w:eastAsia="en-ZW"/>
        </w:rPr>
        <w:lastRenderedPageBreak/>
        <w:t>7.</w:t>
      </w:r>
      <w:r w:rsidR="00F4127F">
        <w:rPr>
          <w:rFonts w:eastAsia="Times New Roman" w:cstheme="minorHAnsi"/>
          <w:b/>
          <w:bCs/>
          <w:lang w:val="en-ZW" w:eastAsia="en-ZW"/>
        </w:rPr>
        <w:t>5</w:t>
      </w:r>
      <w:r w:rsidRPr="001825C4">
        <w:rPr>
          <w:rFonts w:eastAsia="Times New Roman" w:cstheme="minorHAnsi"/>
          <w:b/>
          <w:bCs/>
          <w:lang w:val="en-ZW" w:eastAsia="en-ZW"/>
        </w:rPr>
        <w:t xml:space="preserve"> Research, Innovation and Local Solution Development</w:t>
      </w:r>
      <w:r w:rsidRPr="001825C4">
        <w:rPr>
          <w:rFonts w:eastAsia="Times New Roman" w:cstheme="minorHAnsi"/>
          <w:lang w:val="en-ZW" w:eastAsia="en-ZW"/>
        </w:rPr>
        <w:br/>
        <w:t>AIIA shall support research and innovation in AI, including:</w:t>
      </w:r>
    </w:p>
    <w:p w14:paraId="79CDE12C" w14:textId="77777777" w:rsidR="001825C4" w:rsidRPr="001825C4" w:rsidRDefault="001825C4" w:rsidP="001825C4">
      <w:pPr>
        <w:numPr>
          <w:ilvl w:val="0"/>
          <w:numId w:val="35"/>
        </w:numPr>
        <w:spacing w:after="0" w:line="240" w:lineRule="auto"/>
        <w:rPr>
          <w:rFonts w:eastAsia="Times New Roman" w:cstheme="minorHAnsi"/>
          <w:lang w:val="en-ZW" w:eastAsia="en-ZW"/>
        </w:rPr>
      </w:pPr>
      <w:r w:rsidRPr="001825C4">
        <w:rPr>
          <w:rFonts w:eastAsia="Times New Roman" w:cstheme="minorHAnsi"/>
          <w:lang w:val="en-ZW" w:eastAsia="en-ZW"/>
        </w:rPr>
        <w:t xml:space="preserve">Developing local datasets, AI models, and solutions tailored to Zimbabwe’s socio-economic context; </w:t>
      </w:r>
    </w:p>
    <w:p w14:paraId="6A444D9E" w14:textId="77777777" w:rsidR="001825C4" w:rsidRPr="001825C4" w:rsidRDefault="001825C4" w:rsidP="001825C4">
      <w:pPr>
        <w:numPr>
          <w:ilvl w:val="0"/>
          <w:numId w:val="35"/>
        </w:numPr>
        <w:spacing w:after="0" w:line="240" w:lineRule="auto"/>
        <w:rPr>
          <w:rFonts w:eastAsia="Times New Roman" w:cstheme="minorHAnsi"/>
          <w:lang w:val="en-ZW" w:eastAsia="en-ZW"/>
        </w:rPr>
      </w:pPr>
      <w:r w:rsidRPr="001825C4">
        <w:rPr>
          <w:rFonts w:eastAsia="Times New Roman" w:cstheme="minorHAnsi"/>
          <w:lang w:val="en-ZW" w:eastAsia="en-ZW"/>
        </w:rPr>
        <w:t xml:space="preserve">Supporting innovation pipelines and commercialization of AI solutions; </w:t>
      </w:r>
    </w:p>
    <w:p w14:paraId="59629152" w14:textId="77777777" w:rsidR="001825C4" w:rsidRPr="001825C4" w:rsidRDefault="001825C4" w:rsidP="001825C4">
      <w:pPr>
        <w:numPr>
          <w:ilvl w:val="0"/>
          <w:numId w:val="35"/>
        </w:numPr>
        <w:spacing w:after="0" w:line="240" w:lineRule="auto"/>
        <w:rPr>
          <w:rFonts w:eastAsia="Times New Roman" w:cstheme="minorHAnsi"/>
          <w:lang w:val="en-ZW" w:eastAsia="en-ZW"/>
        </w:rPr>
      </w:pPr>
      <w:r w:rsidRPr="001825C4">
        <w:rPr>
          <w:rFonts w:eastAsia="Times New Roman" w:cstheme="minorHAnsi"/>
          <w:lang w:val="en-ZW" w:eastAsia="en-ZW"/>
        </w:rPr>
        <w:t xml:space="preserve">Facilitating applied research and development initiatives. </w:t>
      </w:r>
    </w:p>
    <w:p w14:paraId="356DD859" w14:textId="2A9CCE4C" w:rsidR="001825C4" w:rsidRPr="001825C4" w:rsidRDefault="001825C4" w:rsidP="001825C4">
      <w:pPr>
        <w:spacing w:after="0" w:line="240" w:lineRule="auto"/>
        <w:rPr>
          <w:rFonts w:eastAsia="Times New Roman" w:cstheme="minorHAnsi"/>
          <w:lang w:val="en-ZW" w:eastAsia="en-ZW"/>
        </w:rPr>
      </w:pPr>
    </w:p>
    <w:p w14:paraId="521194D7" w14:textId="5A240C26" w:rsidR="001825C4" w:rsidRPr="001825C4" w:rsidRDefault="001825C4" w:rsidP="001825C4">
      <w:pPr>
        <w:spacing w:after="0" w:line="240" w:lineRule="auto"/>
        <w:rPr>
          <w:rFonts w:eastAsia="Times New Roman" w:cstheme="minorHAnsi"/>
          <w:lang w:val="en-ZW" w:eastAsia="en-ZW"/>
        </w:rPr>
      </w:pPr>
      <w:r w:rsidRPr="001825C4">
        <w:rPr>
          <w:rFonts w:eastAsia="Times New Roman" w:cstheme="minorHAnsi"/>
          <w:b/>
          <w:bCs/>
          <w:lang w:val="en-ZW" w:eastAsia="en-ZW"/>
        </w:rPr>
        <w:t>7.</w:t>
      </w:r>
      <w:r w:rsidR="00F4127F">
        <w:rPr>
          <w:rFonts w:eastAsia="Times New Roman" w:cstheme="minorHAnsi"/>
          <w:b/>
          <w:bCs/>
          <w:lang w:val="en-ZW" w:eastAsia="en-ZW"/>
        </w:rPr>
        <w:t>6</w:t>
      </w:r>
      <w:r w:rsidRPr="001825C4">
        <w:rPr>
          <w:rFonts w:eastAsia="Times New Roman" w:cstheme="minorHAnsi"/>
          <w:b/>
          <w:bCs/>
          <w:lang w:val="en-ZW" w:eastAsia="en-ZW"/>
        </w:rPr>
        <w:t xml:space="preserve"> Summits, Conferences and Knowledge Platforms</w:t>
      </w:r>
      <w:r w:rsidRPr="001825C4">
        <w:rPr>
          <w:rFonts w:eastAsia="Times New Roman" w:cstheme="minorHAnsi"/>
          <w:lang w:val="en-ZW" w:eastAsia="en-ZW"/>
        </w:rPr>
        <w:br/>
        <w:t>AIIA shall plan, organise, and deliver knowledge-sharing platforms, including:</w:t>
      </w:r>
    </w:p>
    <w:p w14:paraId="0787D307" w14:textId="77777777" w:rsidR="001825C4" w:rsidRPr="001825C4" w:rsidRDefault="001825C4" w:rsidP="001825C4">
      <w:pPr>
        <w:numPr>
          <w:ilvl w:val="0"/>
          <w:numId w:val="36"/>
        </w:numPr>
        <w:spacing w:after="0" w:line="240" w:lineRule="auto"/>
        <w:rPr>
          <w:rFonts w:eastAsia="Times New Roman" w:cstheme="minorHAnsi"/>
          <w:lang w:val="en-ZW" w:eastAsia="en-ZW"/>
        </w:rPr>
      </w:pPr>
      <w:r w:rsidRPr="001825C4">
        <w:rPr>
          <w:rFonts w:eastAsia="Times New Roman" w:cstheme="minorHAnsi"/>
          <w:lang w:val="en-ZW" w:eastAsia="en-ZW"/>
        </w:rPr>
        <w:t xml:space="preserve">Hosting AI summits, conferences, workshops, and seminars; </w:t>
      </w:r>
    </w:p>
    <w:p w14:paraId="00B75BA2" w14:textId="77777777" w:rsidR="001825C4" w:rsidRPr="001825C4" w:rsidRDefault="001825C4" w:rsidP="001825C4">
      <w:pPr>
        <w:numPr>
          <w:ilvl w:val="0"/>
          <w:numId w:val="36"/>
        </w:numPr>
        <w:spacing w:after="0" w:line="240" w:lineRule="auto"/>
        <w:rPr>
          <w:rFonts w:eastAsia="Times New Roman" w:cstheme="minorHAnsi"/>
          <w:lang w:val="en-ZW" w:eastAsia="en-ZW"/>
        </w:rPr>
      </w:pPr>
      <w:r w:rsidRPr="001825C4">
        <w:rPr>
          <w:rFonts w:eastAsia="Times New Roman" w:cstheme="minorHAnsi"/>
          <w:lang w:val="en-ZW" w:eastAsia="en-ZW"/>
        </w:rPr>
        <w:t xml:space="preserve">Organising hackathons and innovation challenges; </w:t>
      </w:r>
    </w:p>
    <w:p w14:paraId="15431026" w14:textId="77777777" w:rsidR="001825C4" w:rsidRPr="001825C4" w:rsidRDefault="001825C4" w:rsidP="001825C4">
      <w:pPr>
        <w:numPr>
          <w:ilvl w:val="0"/>
          <w:numId w:val="36"/>
        </w:numPr>
        <w:spacing w:after="0" w:line="240" w:lineRule="auto"/>
        <w:rPr>
          <w:rFonts w:eastAsia="Times New Roman" w:cstheme="minorHAnsi"/>
          <w:lang w:val="en-ZW" w:eastAsia="en-ZW"/>
        </w:rPr>
      </w:pPr>
      <w:r w:rsidRPr="001825C4">
        <w:rPr>
          <w:rFonts w:eastAsia="Times New Roman" w:cstheme="minorHAnsi"/>
          <w:lang w:val="en-ZW" w:eastAsia="en-ZW"/>
        </w:rPr>
        <w:t xml:space="preserve">Promoting collaboration and ecosystem development through knowledge exchange platforms. </w:t>
      </w:r>
    </w:p>
    <w:p w14:paraId="48CF416B" w14:textId="33F300F8" w:rsidR="001825C4" w:rsidRPr="001825C4" w:rsidRDefault="001825C4" w:rsidP="001825C4">
      <w:pPr>
        <w:spacing w:after="0" w:line="240" w:lineRule="auto"/>
        <w:rPr>
          <w:rFonts w:eastAsia="Times New Roman" w:cstheme="minorHAnsi"/>
          <w:lang w:val="en-ZW" w:eastAsia="en-ZW"/>
        </w:rPr>
      </w:pPr>
    </w:p>
    <w:p w14:paraId="520D9361" w14:textId="1AA40D79" w:rsidR="001825C4" w:rsidRPr="001825C4" w:rsidRDefault="001825C4" w:rsidP="001825C4">
      <w:pPr>
        <w:spacing w:after="0" w:line="240" w:lineRule="auto"/>
        <w:rPr>
          <w:rFonts w:eastAsia="Times New Roman" w:cstheme="minorHAnsi"/>
          <w:lang w:val="en-ZW" w:eastAsia="en-ZW"/>
        </w:rPr>
      </w:pPr>
      <w:r w:rsidRPr="001825C4">
        <w:rPr>
          <w:rFonts w:eastAsia="Times New Roman" w:cstheme="minorHAnsi"/>
          <w:b/>
          <w:bCs/>
          <w:lang w:val="en-ZW" w:eastAsia="en-ZW"/>
        </w:rPr>
        <w:t>7.</w:t>
      </w:r>
      <w:r w:rsidR="00F4127F">
        <w:rPr>
          <w:rFonts w:eastAsia="Times New Roman" w:cstheme="minorHAnsi"/>
          <w:b/>
          <w:bCs/>
          <w:lang w:val="en-ZW" w:eastAsia="en-ZW"/>
        </w:rPr>
        <w:t>7</w:t>
      </w:r>
      <w:r w:rsidRPr="001825C4">
        <w:rPr>
          <w:rFonts w:eastAsia="Times New Roman" w:cstheme="minorHAnsi"/>
          <w:b/>
          <w:bCs/>
          <w:lang w:val="en-ZW" w:eastAsia="en-ZW"/>
        </w:rPr>
        <w:t xml:space="preserve"> Technical Support for National AI Infrastructure</w:t>
      </w:r>
      <w:r w:rsidRPr="001825C4">
        <w:rPr>
          <w:rFonts w:eastAsia="Times New Roman" w:cstheme="minorHAnsi"/>
          <w:lang w:val="en-ZW" w:eastAsia="en-ZW"/>
        </w:rPr>
        <w:br/>
        <w:t>AIIA shall provide advisory support for national AI infrastructure development, including:</w:t>
      </w:r>
    </w:p>
    <w:p w14:paraId="6DDBC8CD" w14:textId="77777777" w:rsidR="001825C4" w:rsidRPr="001825C4" w:rsidRDefault="001825C4" w:rsidP="001825C4">
      <w:pPr>
        <w:numPr>
          <w:ilvl w:val="0"/>
          <w:numId w:val="37"/>
        </w:numPr>
        <w:spacing w:after="0" w:line="240" w:lineRule="auto"/>
        <w:rPr>
          <w:rFonts w:eastAsia="Times New Roman" w:cstheme="minorHAnsi"/>
          <w:lang w:val="en-ZW" w:eastAsia="en-ZW"/>
        </w:rPr>
      </w:pPr>
      <w:r w:rsidRPr="001825C4">
        <w:rPr>
          <w:rFonts w:eastAsia="Times New Roman" w:cstheme="minorHAnsi"/>
          <w:lang w:val="en-ZW" w:eastAsia="en-ZW"/>
        </w:rPr>
        <w:t xml:space="preserve">Supporting design and development of AI platforms and systems; </w:t>
      </w:r>
    </w:p>
    <w:p w14:paraId="23B35523" w14:textId="77777777" w:rsidR="001825C4" w:rsidRPr="001825C4" w:rsidRDefault="001825C4" w:rsidP="001825C4">
      <w:pPr>
        <w:numPr>
          <w:ilvl w:val="0"/>
          <w:numId w:val="37"/>
        </w:numPr>
        <w:spacing w:after="0" w:line="240" w:lineRule="auto"/>
        <w:rPr>
          <w:rFonts w:eastAsia="Times New Roman" w:cstheme="minorHAnsi"/>
          <w:lang w:val="en-ZW" w:eastAsia="en-ZW"/>
        </w:rPr>
      </w:pPr>
      <w:r w:rsidRPr="001825C4">
        <w:rPr>
          <w:rFonts w:eastAsia="Times New Roman" w:cstheme="minorHAnsi"/>
          <w:lang w:val="en-ZW" w:eastAsia="en-ZW"/>
        </w:rPr>
        <w:t xml:space="preserve">Providing expertise on data ecosystems and digital infrastructure; </w:t>
      </w:r>
    </w:p>
    <w:p w14:paraId="31D5F283" w14:textId="77777777" w:rsidR="001825C4" w:rsidRPr="001825C4" w:rsidRDefault="001825C4" w:rsidP="001825C4">
      <w:pPr>
        <w:numPr>
          <w:ilvl w:val="0"/>
          <w:numId w:val="37"/>
        </w:numPr>
        <w:spacing w:after="0" w:line="240" w:lineRule="auto"/>
        <w:rPr>
          <w:rFonts w:eastAsia="Times New Roman" w:cstheme="minorHAnsi"/>
          <w:lang w:val="en-ZW" w:eastAsia="en-ZW"/>
        </w:rPr>
      </w:pPr>
      <w:r w:rsidRPr="001825C4">
        <w:rPr>
          <w:rFonts w:eastAsia="Times New Roman" w:cstheme="minorHAnsi"/>
          <w:lang w:val="en-ZW" w:eastAsia="en-ZW"/>
        </w:rPr>
        <w:t xml:space="preserve">Advising on implementation of AI infrastructure initiatives. </w:t>
      </w:r>
    </w:p>
    <w:p w14:paraId="77C55A69" w14:textId="22A58E5C" w:rsidR="001825C4" w:rsidRPr="001825C4" w:rsidRDefault="001825C4" w:rsidP="001825C4">
      <w:pPr>
        <w:spacing w:after="0" w:line="240" w:lineRule="auto"/>
        <w:rPr>
          <w:rFonts w:eastAsia="Times New Roman" w:cstheme="minorHAnsi"/>
          <w:lang w:val="en-ZW" w:eastAsia="en-ZW"/>
        </w:rPr>
      </w:pPr>
    </w:p>
    <w:p w14:paraId="692A71A4" w14:textId="4583EB23" w:rsidR="001825C4" w:rsidRPr="001825C4" w:rsidRDefault="001825C4" w:rsidP="001825C4">
      <w:pPr>
        <w:spacing w:after="0" w:line="240" w:lineRule="auto"/>
        <w:rPr>
          <w:rFonts w:eastAsia="Times New Roman" w:cstheme="minorHAnsi"/>
          <w:lang w:val="en-ZW" w:eastAsia="en-ZW"/>
        </w:rPr>
      </w:pPr>
      <w:r w:rsidRPr="001825C4">
        <w:rPr>
          <w:rFonts w:eastAsia="Times New Roman" w:cstheme="minorHAnsi"/>
          <w:b/>
          <w:bCs/>
          <w:lang w:val="en-ZW" w:eastAsia="en-ZW"/>
        </w:rPr>
        <w:t>7.</w:t>
      </w:r>
      <w:r w:rsidR="00F4127F">
        <w:rPr>
          <w:rFonts w:eastAsia="Times New Roman" w:cstheme="minorHAnsi"/>
          <w:b/>
          <w:bCs/>
          <w:lang w:val="en-ZW" w:eastAsia="en-ZW"/>
        </w:rPr>
        <w:t>8</w:t>
      </w:r>
      <w:r w:rsidRPr="001825C4">
        <w:rPr>
          <w:rFonts w:eastAsia="Times New Roman" w:cstheme="minorHAnsi"/>
          <w:b/>
          <w:bCs/>
          <w:lang w:val="en-ZW" w:eastAsia="en-ZW"/>
        </w:rPr>
        <w:t xml:space="preserve"> Resource Mobilisation and Partnership Development</w:t>
      </w:r>
      <w:r w:rsidRPr="001825C4">
        <w:rPr>
          <w:rFonts w:eastAsia="Times New Roman" w:cstheme="minorHAnsi"/>
          <w:lang w:val="en-ZW" w:eastAsia="en-ZW"/>
        </w:rPr>
        <w:br/>
        <w:t>AIIA shall support resource mobilisation and partnership development, including:</w:t>
      </w:r>
    </w:p>
    <w:p w14:paraId="1C569864" w14:textId="77777777" w:rsidR="001825C4" w:rsidRPr="001825C4" w:rsidRDefault="001825C4" w:rsidP="001825C4">
      <w:pPr>
        <w:numPr>
          <w:ilvl w:val="0"/>
          <w:numId w:val="38"/>
        </w:numPr>
        <w:spacing w:after="0" w:line="240" w:lineRule="auto"/>
        <w:rPr>
          <w:rFonts w:eastAsia="Times New Roman" w:cstheme="minorHAnsi"/>
          <w:lang w:val="en-ZW" w:eastAsia="en-ZW"/>
        </w:rPr>
      </w:pPr>
      <w:r w:rsidRPr="001825C4">
        <w:rPr>
          <w:rFonts w:eastAsia="Times New Roman" w:cstheme="minorHAnsi"/>
          <w:lang w:val="en-ZW" w:eastAsia="en-ZW"/>
        </w:rPr>
        <w:t xml:space="preserve">Engaging development partners, investors, and international collaborators; </w:t>
      </w:r>
    </w:p>
    <w:p w14:paraId="4120F8D0" w14:textId="77777777" w:rsidR="001825C4" w:rsidRPr="001825C4" w:rsidRDefault="001825C4" w:rsidP="001825C4">
      <w:pPr>
        <w:numPr>
          <w:ilvl w:val="0"/>
          <w:numId w:val="38"/>
        </w:numPr>
        <w:spacing w:after="0" w:line="240" w:lineRule="auto"/>
        <w:rPr>
          <w:rFonts w:eastAsia="Times New Roman" w:cstheme="minorHAnsi"/>
          <w:lang w:val="en-ZW" w:eastAsia="en-ZW"/>
        </w:rPr>
      </w:pPr>
      <w:r w:rsidRPr="001825C4">
        <w:rPr>
          <w:rFonts w:eastAsia="Times New Roman" w:cstheme="minorHAnsi"/>
          <w:lang w:val="en-ZW" w:eastAsia="en-ZW"/>
        </w:rPr>
        <w:t xml:space="preserve">Mobilising funding to support national AI programmes and initiatives; </w:t>
      </w:r>
    </w:p>
    <w:p w14:paraId="28F61E27" w14:textId="77777777" w:rsidR="001825C4" w:rsidRPr="001825C4" w:rsidRDefault="001825C4" w:rsidP="001825C4">
      <w:pPr>
        <w:numPr>
          <w:ilvl w:val="0"/>
          <w:numId w:val="38"/>
        </w:numPr>
        <w:spacing w:after="0" w:line="240" w:lineRule="auto"/>
        <w:rPr>
          <w:rFonts w:eastAsia="Times New Roman" w:cstheme="minorHAnsi"/>
          <w:lang w:val="en-ZW" w:eastAsia="en-ZW"/>
        </w:rPr>
      </w:pPr>
      <w:r w:rsidRPr="001825C4">
        <w:rPr>
          <w:rFonts w:eastAsia="Times New Roman" w:cstheme="minorHAnsi"/>
          <w:lang w:val="en-ZW" w:eastAsia="en-ZW"/>
        </w:rPr>
        <w:t xml:space="preserve">Facilitating strategic partnerships for AI ecosystem growth. </w:t>
      </w:r>
    </w:p>
    <w:p w14:paraId="04EF88CD" w14:textId="70E06B90" w:rsidR="001825C4" w:rsidRPr="001825C4" w:rsidRDefault="001825C4" w:rsidP="001825C4">
      <w:pPr>
        <w:spacing w:after="0" w:line="240" w:lineRule="auto"/>
        <w:rPr>
          <w:rFonts w:eastAsia="Times New Roman" w:cstheme="minorHAnsi"/>
          <w:lang w:val="en-ZW" w:eastAsia="en-ZW"/>
        </w:rPr>
      </w:pPr>
    </w:p>
    <w:p w14:paraId="745FD0A6" w14:textId="0F895F86" w:rsidR="001825C4" w:rsidRPr="001825C4" w:rsidRDefault="001825C4" w:rsidP="001825C4">
      <w:pPr>
        <w:spacing w:after="0" w:line="240" w:lineRule="auto"/>
        <w:rPr>
          <w:rFonts w:eastAsia="Times New Roman" w:cstheme="minorHAnsi"/>
          <w:lang w:val="en-ZW" w:eastAsia="en-ZW"/>
        </w:rPr>
      </w:pPr>
      <w:r w:rsidRPr="001825C4">
        <w:rPr>
          <w:rFonts w:eastAsia="Times New Roman" w:cstheme="minorHAnsi"/>
          <w:b/>
          <w:bCs/>
          <w:lang w:val="en-ZW" w:eastAsia="en-ZW"/>
        </w:rPr>
        <w:t>7.</w:t>
      </w:r>
      <w:r w:rsidR="00F4127F">
        <w:rPr>
          <w:rFonts w:eastAsia="Times New Roman" w:cstheme="minorHAnsi"/>
          <w:b/>
          <w:bCs/>
          <w:lang w:val="en-ZW" w:eastAsia="en-ZW"/>
        </w:rPr>
        <w:t>9</w:t>
      </w:r>
      <w:r w:rsidRPr="001825C4">
        <w:rPr>
          <w:rFonts w:eastAsia="Times New Roman" w:cstheme="minorHAnsi"/>
          <w:b/>
          <w:bCs/>
          <w:lang w:val="en-ZW" w:eastAsia="en-ZW"/>
        </w:rPr>
        <w:t xml:space="preserve"> Programme Design and Implementation Support</w:t>
      </w:r>
      <w:r w:rsidRPr="001825C4">
        <w:rPr>
          <w:rFonts w:eastAsia="Times New Roman" w:cstheme="minorHAnsi"/>
          <w:lang w:val="en-ZW" w:eastAsia="en-ZW"/>
        </w:rPr>
        <w:br/>
        <w:t>AIIA shall support the design and implementation of national AI initiatives, including:</w:t>
      </w:r>
    </w:p>
    <w:p w14:paraId="1AD468A4" w14:textId="77777777" w:rsidR="001825C4" w:rsidRPr="001825C4" w:rsidRDefault="001825C4" w:rsidP="001825C4">
      <w:pPr>
        <w:numPr>
          <w:ilvl w:val="0"/>
          <w:numId w:val="39"/>
        </w:numPr>
        <w:spacing w:after="0" w:line="240" w:lineRule="auto"/>
        <w:rPr>
          <w:rFonts w:eastAsia="Times New Roman" w:cstheme="minorHAnsi"/>
          <w:lang w:val="en-ZW" w:eastAsia="en-ZW"/>
        </w:rPr>
      </w:pPr>
      <w:r w:rsidRPr="001825C4">
        <w:rPr>
          <w:rFonts w:eastAsia="Times New Roman" w:cstheme="minorHAnsi"/>
          <w:lang w:val="en-ZW" w:eastAsia="en-ZW"/>
        </w:rPr>
        <w:t xml:space="preserve">Co-designing programmes, pilot projects, and sector-specific initiatives; </w:t>
      </w:r>
    </w:p>
    <w:p w14:paraId="61BF2AA0" w14:textId="77777777" w:rsidR="001825C4" w:rsidRPr="001825C4" w:rsidRDefault="001825C4" w:rsidP="001825C4">
      <w:pPr>
        <w:numPr>
          <w:ilvl w:val="0"/>
          <w:numId w:val="39"/>
        </w:numPr>
        <w:spacing w:after="0" w:line="240" w:lineRule="auto"/>
        <w:rPr>
          <w:rFonts w:eastAsia="Times New Roman" w:cstheme="minorHAnsi"/>
          <w:lang w:val="en-ZW" w:eastAsia="en-ZW"/>
        </w:rPr>
      </w:pPr>
      <w:r w:rsidRPr="001825C4">
        <w:rPr>
          <w:rFonts w:eastAsia="Times New Roman" w:cstheme="minorHAnsi"/>
          <w:lang w:val="en-ZW" w:eastAsia="en-ZW"/>
        </w:rPr>
        <w:t xml:space="preserve">Supporting implementation aligned with Government priorities; </w:t>
      </w:r>
    </w:p>
    <w:p w14:paraId="42AF52A5" w14:textId="05039858" w:rsidR="004220B2" w:rsidRPr="00F4127F" w:rsidRDefault="001825C4" w:rsidP="00F4127F">
      <w:pPr>
        <w:numPr>
          <w:ilvl w:val="0"/>
          <w:numId w:val="39"/>
        </w:numPr>
        <w:spacing w:after="0" w:line="240" w:lineRule="auto"/>
        <w:rPr>
          <w:rFonts w:eastAsia="Times New Roman" w:cstheme="minorHAnsi"/>
          <w:lang w:val="en-ZW" w:eastAsia="en-ZW"/>
        </w:rPr>
      </w:pPr>
      <w:r w:rsidRPr="001825C4">
        <w:rPr>
          <w:rFonts w:eastAsia="Times New Roman" w:cstheme="minorHAnsi"/>
          <w:lang w:val="en-ZW" w:eastAsia="en-ZW"/>
        </w:rPr>
        <w:t>Providing technical and operational support for programme delivery.</w:t>
      </w:r>
    </w:p>
    <w:p w14:paraId="05A669E4" w14:textId="77777777" w:rsidR="004220B2" w:rsidRPr="00546B12" w:rsidRDefault="004220B2" w:rsidP="002D31B2">
      <w:pPr>
        <w:pStyle w:val="ListParagraph"/>
        <w:autoSpaceDE w:val="0"/>
        <w:autoSpaceDN w:val="0"/>
        <w:adjustRightInd w:val="0"/>
        <w:spacing w:after="0" w:line="240" w:lineRule="auto"/>
        <w:ind w:left="360"/>
        <w:jc w:val="both"/>
        <w:rPr>
          <w:rFonts w:eastAsia="Calibri" w:cs="Times New Roman"/>
        </w:rPr>
      </w:pPr>
    </w:p>
    <w:p w14:paraId="0A38A562" w14:textId="613E04A4" w:rsidR="009D56A3" w:rsidRPr="00F4127F" w:rsidRDefault="00CA4EE5" w:rsidP="00F4127F">
      <w:pPr>
        <w:pStyle w:val="ListParagraph"/>
        <w:numPr>
          <w:ilvl w:val="0"/>
          <w:numId w:val="1"/>
        </w:numPr>
        <w:autoSpaceDE w:val="0"/>
        <w:autoSpaceDN w:val="0"/>
        <w:adjustRightInd w:val="0"/>
        <w:spacing w:after="0" w:line="240" w:lineRule="auto"/>
        <w:jc w:val="both"/>
        <w:rPr>
          <w:rFonts w:eastAsia="Calibri" w:cs="Times New Roman"/>
          <w:b/>
        </w:rPr>
      </w:pPr>
      <w:r w:rsidRPr="004F55E1">
        <w:rPr>
          <w:rFonts w:eastAsia="Calibri" w:cs="Times New Roman"/>
          <w:b/>
        </w:rPr>
        <w:t xml:space="preserve">COSTS </w:t>
      </w:r>
    </w:p>
    <w:p w14:paraId="6CD1E9BA" w14:textId="77777777" w:rsidR="00F4127F" w:rsidRPr="00F4127F" w:rsidRDefault="00F4127F" w:rsidP="00F4127F">
      <w:pPr>
        <w:pStyle w:val="NormalWeb"/>
        <w:spacing w:before="0" w:beforeAutospacing="0" w:after="0" w:afterAutospacing="0"/>
        <w:rPr>
          <w:rFonts w:asciiTheme="minorHAnsi" w:hAnsiTheme="minorHAnsi" w:cstheme="minorHAnsi"/>
          <w:sz w:val="22"/>
          <w:szCs w:val="22"/>
        </w:rPr>
      </w:pPr>
      <w:r w:rsidRPr="00F4127F">
        <w:rPr>
          <w:rStyle w:val="Strong"/>
          <w:rFonts w:asciiTheme="minorHAnsi" w:hAnsiTheme="minorHAnsi" w:cstheme="minorHAnsi"/>
          <w:sz w:val="22"/>
          <w:szCs w:val="22"/>
        </w:rPr>
        <w:t>8.1</w:t>
      </w:r>
      <w:r w:rsidRPr="00F4127F">
        <w:rPr>
          <w:rFonts w:asciiTheme="minorHAnsi" w:hAnsiTheme="minorHAnsi" w:cstheme="minorHAnsi"/>
          <w:sz w:val="22"/>
          <w:szCs w:val="22"/>
        </w:rPr>
        <w:t xml:space="preserve"> Each Party shall be responsible for its own costs incurred in the execution of its responsibilities and activities under this MoU, unless otherwise agreed in writing between the Parties.</w:t>
      </w:r>
    </w:p>
    <w:p w14:paraId="4C0066A7" w14:textId="77777777" w:rsidR="00F4127F" w:rsidRPr="00F4127F" w:rsidRDefault="00F4127F" w:rsidP="00F4127F">
      <w:pPr>
        <w:pStyle w:val="NormalWeb"/>
        <w:spacing w:before="0" w:beforeAutospacing="0" w:after="0" w:afterAutospacing="0"/>
        <w:rPr>
          <w:rFonts w:asciiTheme="minorHAnsi" w:hAnsiTheme="minorHAnsi" w:cstheme="minorHAnsi"/>
          <w:sz w:val="22"/>
          <w:szCs w:val="22"/>
        </w:rPr>
      </w:pPr>
      <w:r w:rsidRPr="00F4127F">
        <w:rPr>
          <w:rStyle w:val="Strong"/>
          <w:rFonts w:asciiTheme="minorHAnsi" w:hAnsiTheme="minorHAnsi" w:cstheme="minorHAnsi"/>
          <w:sz w:val="22"/>
          <w:szCs w:val="22"/>
        </w:rPr>
        <w:t>8.2</w:t>
      </w:r>
      <w:r w:rsidRPr="00F4127F">
        <w:rPr>
          <w:rFonts w:asciiTheme="minorHAnsi" w:hAnsiTheme="minorHAnsi" w:cstheme="minorHAnsi"/>
          <w:sz w:val="22"/>
          <w:szCs w:val="22"/>
        </w:rPr>
        <w:t xml:space="preserve"> Notwithstanding the above, the Ministry may, where necessary, formally procure services from AIIA in support of specific programmes, projects, or initiatives, in accordance with applicable Government of Zimbabwe procurement laws, policies, and procedures.</w:t>
      </w:r>
    </w:p>
    <w:p w14:paraId="466EE5AA" w14:textId="77777777" w:rsidR="00F4127F" w:rsidRPr="00F4127F" w:rsidRDefault="00F4127F" w:rsidP="00F4127F">
      <w:pPr>
        <w:pStyle w:val="NormalWeb"/>
        <w:spacing w:before="0" w:beforeAutospacing="0" w:after="0" w:afterAutospacing="0"/>
        <w:rPr>
          <w:rFonts w:asciiTheme="minorHAnsi" w:hAnsiTheme="minorHAnsi" w:cstheme="minorHAnsi"/>
          <w:sz w:val="22"/>
          <w:szCs w:val="22"/>
        </w:rPr>
      </w:pPr>
      <w:r w:rsidRPr="00F4127F">
        <w:rPr>
          <w:rStyle w:val="Strong"/>
          <w:rFonts w:asciiTheme="minorHAnsi" w:hAnsiTheme="minorHAnsi" w:cstheme="minorHAnsi"/>
          <w:sz w:val="22"/>
          <w:szCs w:val="22"/>
        </w:rPr>
        <w:t>8.3</w:t>
      </w:r>
      <w:r w:rsidRPr="00F4127F">
        <w:rPr>
          <w:rFonts w:asciiTheme="minorHAnsi" w:hAnsiTheme="minorHAnsi" w:cstheme="minorHAnsi"/>
          <w:sz w:val="22"/>
          <w:szCs w:val="22"/>
        </w:rPr>
        <w:t xml:space="preserve"> Any such procurement arrangements shall be subject to separate agreements, contracts, or service-level arrangements as may be required.</w:t>
      </w:r>
    </w:p>
    <w:p w14:paraId="276D9229" w14:textId="71C01C23" w:rsidR="00F4127F" w:rsidRDefault="00F4127F" w:rsidP="00F4127F">
      <w:pPr>
        <w:pStyle w:val="NormalWeb"/>
        <w:spacing w:before="0" w:beforeAutospacing="0" w:after="0" w:afterAutospacing="0"/>
      </w:pPr>
      <w:r w:rsidRPr="00F4127F">
        <w:rPr>
          <w:rStyle w:val="Strong"/>
          <w:rFonts w:asciiTheme="minorHAnsi" w:hAnsiTheme="minorHAnsi" w:cstheme="minorHAnsi"/>
          <w:sz w:val="22"/>
          <w:szCs w:val="22"/>
        </w:rPr>
        <w:t>8.4</w:t>
      </w:r>
      <w:r w:rsidRPr="00F4127F">
        <w:rPr>
          <w:rFonts w:asciiTheme="minorHAnsi" w:hAnsiTheme="minorHAnsi" w:cstheme="minorHAnsi"/>
          <w:sz w:val="22"/>
          <w:szCs w:val="22"/>
        </w:rPr>
        <w:t xml:space="preserve"> The Parties may, where appropriate, jointly mobilise resources, funding, or co-financing arrangements to support agreed initiatives, subject to mutual agreement and applicable regulatory frameworks</w:t>
      </w:r>
      <w:r>
        <w:t>.</w:t>
      </w:r>
    </w:p>
    <w:p w14:paraId="720465AB" w14:textId="77777777" w:rsidR="005E51DA" w:rsidRDefault="005E51DA" w:rsidP="00F4127F">
      <w:pPr>
        <w:pStyle w:val="NormalWeb"/>
        <w:spacing w:before="0" w:beforeAutospacing="0" w:after="0" w:afterAutospacing="0"/>
      </w:pPr>
    </w:p>
    <w:p w14:paraId="3E46DBC6" w14:textId="77777777" w:rsidR="00F4127F" w:rsidRPr="005E51DA" w:rsidRDefault="00F4127F" w:rsidP="00F4127F">
      <w:pPr>
        <w:pStyle w:val="Heading1"/>
        <w:rPr>
          <w:rFonts w:ascii="Calibri" w:hAnsi="Calibri" w:cs="Calibri"/>
          <w:sz w:val="22"/>
          <w:szCs w:val="22"/>
          <w:lang w:val="en-ZW" w:eastAsia="en-ZW"/>
        </w:rPr>
      </w:pPr>
      <w:r w:rsidRPr="005E51DA">
        <w:rPr>
          <w:rStyle w:val="Strong"/>
          <w:rFonts w:ascii="Calibri" w:hAnsi="Calibri" w:cs="Calibri"/>
          <w:b/>
          <w:bCs w:val="0"/>
          <w:sz w:val="22"/>
          <w:szCs w:val="22"/>
        </w:rPr>
        <w:t>7. GOVERNANCE AND IMPLEMENTATION ARRANGEMENTS</w:t>
      </w:r>
    </w:p>
    <w:p w14:paraId="3F6A0CC0" w14:textId="77777777" w:rsidR="00F4127F" w:rsidRPr="005E51DA" w:rsidRDefault="00F4127F" w:rsidP="00F4127F">
      <w:pPr>
        <w:pStyle w:val="Heading2"/>
        <w:spacing w:before="0" w:line="240" w:lineRule="auto"/>
        <w:rPr>
          <w:rFonts w:asciiTheme="minorHAnsi" w:hAnsiTheme="minorHAnsi" w:cstheme="minorHAnsi"/>
          <w:color w:val="000000" w:themeColor="text1"/>
          <w:sz w:val="22"/>
          <w:szCs w:val="22"/>
        </w:rPr>
      </w:pPr>
      <w:r w:rsidRPr="005E51DA">
        <w:rPr>
          <w:rStyle w:val="Strong"/>
          <w:rFonts w:asciiTheme="minorHAnsi" w:hAnsiTheme="minorHAnsi" w:cstheme="minorHAnsi"/>
          <w:bCs w:val="0"/>
          <w:color w:val="000000" w:themeColor="text1"/>
          <w:sz w:val="22"/>
          <w:szCs w:val="22"/>
        </w:rPr>
        <w:lastRenderedPageBreak/>
        <w:t>7.1 Joint Steering Committee</w:t>
      </w:r>
    </w:p>
    <w:p w14:paraId="62780913" w14:textId="77777777"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7.1.1 The Parties shall establish a Joint Steering Committee (hereinafter referred to as “the JSC”) which shall serve as the principal oversight and coordination body for the implementation of this MoU.</w:t>
      </w:r>
    </w:p>
    <w:p w14:paraId="32010A40" w14:textId="77777777"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7.1.2 The JSC shall comprise duly appointed representatives of each Party and may, where necessary, co-opt additional stakeholders.</w:t>
      </w:r>
    </w:p>
    <w:p w14:paraId="6CF305C0" w14:textId="05701FA9"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7.1.3 The functions of the JSC shall include:</w:t>
      </w:r>
      <w:r w:rsidRPr="00F4127F">
        <w:rPr>
          <w:rFonts w:asciiTheme="minorHAnsi" w:hAnsiTheme="minorHAnsi" w:cstheme="minorHAnsi"/>
          <w:color w:val="000000" w:themeColor="text1"/>
          <w:sz w:val="22"/>
          <w:szCs w:val="22"/>
        </w:rPr>
        <w:br/>
        <w:t>(a) Providing strategic direction and oversight over all activities undertaken pursuant to this MoU;</w:t>
      </w:r>
      <w:r w:rsidRPr="00F4127F">
        <w:rPr>
          <w:rFonts w:asciiTheme="minorHAnsi" w:hAnsiTheme="minorHAnsi" w:cstheme="minorHAnsi"/>
          <w:color w:val="000000" w:themeColor="text1"/>
          <w:sz w:val="22"/>
          <w:szCs w:val="22"/>
        </w:rPr>
        <w:br/>
        <w:t>(</w:t>
      </w:r>
      <w:r w:rsidR="005E51DA">
        <w:rPr>
          <w:rFonts w:asciiTheme="minorHAnsi" w:hAnsiTheme="minorHAnsi" w:cstheme="minorHAnsi"/>
          <w:color w:val="000000" w:themeColor="text1"/>
          <w:sz w:val="22"/>
          <w:szCs w:val="22"/>
        </w:rPr>
        <w:t>b</w:t>
      </w:r>
      <w:r w:rsidRPr="00F4127F">
        <w:rPr>
          <w:rFonts w:asciiTheme="minorHAnsi" w:hAnsiTheme="minorHAnsi" w:cstheme="minorHAnsi"/>
          <w:color w:val="000000" w:themeColor="text1"/>
          <w:sz w:val="22"/>
          <w:szCs w:val="22"/>
        </w:rPr>
        <w:t>) Monitoring implementation progress, performance, and outcomes;</w:t>
      </w:r>
      <w:r w:rsidRPr="00F4127F">
        <w:rPr>
          <w:rFonts w:asciiTheme="minorHAnsi" w:hAnsiTheme="minorHAnsi" w:cstheme="minorHAnsi"/>
          <w:color w:val="000000" w:themeColor="text1"/>
          <w:sz w:val="22"/>
          <w:szCs w:val="22"/>
        </w:rPr>
        <w:br/>
        <w:t>(</w:t>
      </w:r>
      <w:r w:rsidR="005E51DA">
        <w:rPr>
          <w:rFonts w:asciiTheme="minorHAnsi" w:hAnsiTheme="minorHAnsi" w:cstheme="minorHAnsi"/>
          <w:color w:val="000000" w:themeColor="text1"/>
          <w:sz w:val="22"/>
          <w:szCs w:val="22"/>
        </w:rPr>
        <w:t>c</w:t>
      </w:r>
      <w:r w:rsidRPr="00F4127F">
        <w:rPr>
          <w:rFonts w:asciiTheme="minorHAnsi" w:hAnsiTheme="minorHAnsi" w:cstheme="minorHAnsi"/>
          <w:color w:val="000000" w:themeColor="text1"/>
          <w:sz w:val="22"/>
          <w:szCs w:val="22"/>
        </w:rPr>
        <w:t>) Ensuring alignment with national priorities and the Zimbabwe National Artificial Intelligence Strategy;</w:t>
      </w:r>
    </w:p>
    <w:p w14:paraId="4230820C" w14:textId="77777777"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7.1.4 The JSC shall meet on a quarterly basis or at such intervals as may be agreed by the Parties.</w:t>
      </w:r>
    </w:p>
    <w:p w14:paraId="59F9E465" w14:textId="71F5BEFF" w:rsidR="00F4127F" w:rsidRPr="00F4127F" w:rsidRDefault="00F4127F" w:rsidP="00F4127F">
      <w:pPr>
        <w:spacing w:after="0" w:line="240" w:lineRule="auto"/>
        <w:rPr>
          <w:rFonts w:cstheme="minorHAnsi"/>
          <w:color w:val="000000" w:themeColor="text1"/>
        </w:rPr>
      </w:pPr>
    </w:p>
    <w:p w14:paraId="62BBCEF5" w14:textId="77777777" w:rsidR="00F4127F" w:rsidRPr="005E51DA" w:rsidRDefault="00F4127F" w:rsidP="00F4127F">
      <w:pPr>
        <w:pStyle w:val="Heading2"/>
        <w:spacing w:before="0" w:line="240" w:lineRule="auto"/>
        <w:rPr>
          <w:rFonts w:asciiTheme="minorHAnsi" w:hAnsiTheme="minorHAnsi" w:cstheme="minorHAnsi"/>
          <w:color w:val="000000" w:themeColor="text1"/>
          <w:sz w:val="22"/>
          <w:szCs w:val="22"/>
        </w:rPr>
      </w:pPr>
      <w:r w:rsidRPr="005E51DA">
        <w:rPr>
          <w:rStyle w:val="Strong"/>
          <w:rFonts w:asciiTheme="minorHAnsi" w:hAnsiTheme="minorHAnsi" w:cstheme="minorHAnsi"/>
          <w:bCs w:val="0"/>
          <w:color w:val="000000" w:themeColor="text1"/>
          <w:sz w:val="22"/>
          <w:szCs w:val="22"/>
        </w:rPr>
        <w:t>7.2 Technical Working Groups</w:t>
      </w:r>
    </w:p>
    <w:p w14:paraId="59FF65CB" w14:textId="77777777"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7.2.1 The Parties may establish Technical Working Groups (hereinafter referred to as “TWGs”) to support the implementation of specific programmes, projects, or thematic areas.</w:t>
      </w:r>
    </w:p>
    <w:p w14:paraId="35F0FFF4" w14:textId="77777777"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7.2.2 TWGs may be constituted in priority areas including, but not limited to, policy and governance, capacity building, infrastructure, sectoral AI applications, and innovation.</w:t>
      </w:r>
    </w:p>
    <w:p w14:paraId="7997F9FF" w14:textId="77777777"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7.2.3 TWGs shall comprise technical experts nominated by the Parties and may include representatives from Government, academia, industry, and development partners.</w:t>
      </w:r>
    </w:p>
    <w:p w14:paraId="565E9AFB" w14:textId="77777777"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7.2.4 The functions of the TWGs shall include:</w:t>
      </w:r>
      <w:r w:rsidRPr="00F4127F">
        <w:rPr>
          <w:rFonts w:asciiTheme="minorHAnsi" w:hAnsiTheme="minorHAnsi" w:cstheme="minorHAnsi"/>
          <w:color w:val="000000" w:themeColor="text1"/>
          <w:sz w:val="22"/>
          <w:szCs w:val="22"/>
        </w:rPr>
        <w:br/>
        <w:t>(a) Supporting the design and implementation of agreed initiatives;</w:t>
      </w:r>
      <w:r w:rsidRPr="00F4127F">
        <w:rPr>
          <w:rFonts w:asciiTheme="minorHAnsi" w:hAnsiTheme="minorHAnsi" w:cstheme="minorHAnsi"/>
          <w:color w:val="000000" w:themeColor="text1"/>
          <w:sz w:val="22"/>
          <w:szCs w:val="22"/>
        </w:rPr>
        <w:br/>
        <w:t>(b) Providing technical input, research, and advisory support;</w:t>
      </w:r>
      <w:r w:rsidRPr="00F4127F">
        <w:rPr>
          <w:rFonts w:asciiTheme="minorHAnsi" w:hAnsiTheme="minorHAnsi" w:cstheme="minorHAnsi"/>
          <w:color w:val="000000" w:themeColor="text1"/>
          <w:sz w:val="22"/>
          <w:szCs w:val="22"/>
        </w:rPr>
        <w:br/>
        <w:t>(c) Monitoring technical progress and reporting on deliverables.</w:t>
      </w:r>
    </w:p>
    <w:p w14:paraId="066C6608" w14:textId="77777777"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7.2.5 All TWGs shall report to the JSC.</w:t>
      </w:r>
    </w:p>
    <w:p w14:paraId="0792E207" w14:textId="7BAD4348" w:rsidR="00F4127F" w:rsidRPr="00F4127F" w:rsidRDefault="00F4127F" w:rsidP="00F4127F">
      <w:pPr>
        <w:spacing w:after="0" w:line="240" w:lineRule="auto"/>
        <w:rPr>
          <w:rFonts w:cstheme="minorHAnsi"/>
          <w:color w:val="000000" w:themeColor="text1"/>
        </w:rPr>
      </w:pPr>
    </w:p>
    <w:p w14:paraId="28F5E4F6" w14:textId="77777777" w:rsidR="00F4127F" w:rsidRPr="005E51DA" w:rsidRDefault="00F4127F" w:rsidP="00F4127F">
      <w:pPr>
        <w:pStyle w:val="Heading2"/>
        <w:spacing w:before="0" w:line="240" w:lineRule="auto"/>
        <w:rPr>
          <w:rFonts w:asciiTheme="minorHAnsi" w:hAnsiTheme="minorHAnsi" w:cstheme="minorHAnsi"/>
          <w:color w:val="000000" w:themeColor="text1"/>
          <w:sz w:val="22"/>
          <w:szCs w:val="22"/>
        </w:rPr>
      </w:pPr>
      <w:r w:rsidRPr="005E51DA">
        <w:rPr>
          <w:rStyle w:val="Strong"/>
          <w:rFonts w:asciiTheme="minorHAnsi" w:hAnsiTheme="minorHAnsi" w:cstheme="minorHAnsi"/>
          <w:bCs w:val="0"/>
          <w:color w:val="000000" w:themeColor="text1"/>
          <w:sz w:val="22"/>
          <w:szCs w:val="22"/>
        </w:rPr>
        <w:t>7.3 Work Plans and Implementation Framework</w:t>
      </w:r>
    </w:p>
    <w:p w14:paraId="7C5D709A" w14:textId="77777777"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7.3.1 The Parties shall jointly develop and approve annual or multi-year work plans to guide the implementation of activities under this MoU.</w:t>
      </w:r>
    </w:p>
    <w:p w14:paraId="27B5CFD7" w14:textId="7693CCA1"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7.3.2 Each work plan shall:</w:t>
      </w:r>
      <w:r w:rsidRPr="00F4127F">
        <w:rPr>
          <w:rFonts w:asciiTheme="minorHAnsi" w:hAnsiTheme="minorHAnsi" w:cstheme="minorHAnsi"/>
          <w:color w:val="000000" w:themeColor="text1"/>
          <w:sz w:val="22"/>
          <w:szCs w:val="22"/>
        </w:rPr>
        <w:br/>
        <w:t>(a) Define priority programmes, projects, and initiatives;</w:t>
      </w:r>
      <w:r w:rsidRPr="00F4127F">
        <w:rPr>
          <w:rFonts w:asciiTheme="minorHAnsi" w:hAnsiTheme="minorHAnsi" w:cstheme="minorHAnsi"/>
          <w:color w:val="000000" w:themeColor="text1"/>
          <w:sz w:val="22"/>
          <w:szCs w:val="22"/>
        </w:rPr>
        <w:br/>
        <w:t>(</w:t>
      </w:r>
      <w:r w:rsidR="005E51DA">
        <w:rPr>
          <w:rFonts w:asciiTheme="minorHAnsi" w:hAnsiTheme="minorHAnsi" w:cstheme="minorHAnsi"/>
          <w:color w:val="000000" w:themeColor="text1"/>
          <w:sz w:val="22"/>
          <w:szCs w:val="22"/>
        </w:rPr>
        <w:t>b</w:t>
      </w:r>
      <w:r w:rsidRPr="00F4127F">
        <w:rPr>
          <w:rFonts w:asciiTheme="minorHAnsi" w:hAnsiTheme="minorHAnsi" w:cstheme="minorHAnsi"/>
          <w:color w:val="000000" w:themeColor="text1"/>
          <w:sz w:val="22"/>
          <w:szCs w:val="22"/>
        </w:rPr>
        <w:t>) Include deliverables, timelines, and performance indicators;</w:t>
      </w:r>
      <w:r w:rsidRPr="00F4127F">
        <w:rPr>
          <w:rFonts w:asciiTheme="minorHAnsi" w:hAnsiTheme="minorHAnsi" w:cstheme="minorHAnsi"/>
          <w:color w:val="000000" w:themeColor="text1"/>
          <w:sz w:val="22"/>
          <w:szCs w:val="22"/>
        </w:rPr>
        <w:br/>
        <w:t>(</w:t>
      </w:r>
      <w:r w:rsidR="005E51DA">
        <w:rPr>
          <w:rFonts w:asciiTheme="minorHAnsi" w:hAnsiTheme="minorHAnsi" w:cstheme="minorHAnsi"/>
          <w:color w:val="000000" w:themeColor="text1"/>
          <w:sz w:val="22"/>
          <w:szCs w:val="22"/>
        </w:rPr>
        <w:t>c</w:t>
      </w:r>
      <w:r w:rsidRPr="00F4127F">
        <w:rPr>
          <w:rFonts w:asciiTheme="minorHAnsi" w:hAnsiTheme="minorHAnsi" w:cstheme="minorHAnsi"/>
          <w:color w:val="000000" w:themeColor="text1"/>
          <w:sz w:val="22"/>
          <w:szCs w:val="22"/>
        </w:rPr>
        <w:t>) Identify resource requirements and potential funding sources.</w:t>
      </w:r>
    </w:p>
    <w:p w14:paraId="04F32361" w14:textId="3F91ECD2"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7.3.3 Work plans shall be subject to review and may be amended by mutual agreement of the Parties.</w:t>
      </w:r>
    </w:p>
    <w:p w14:paraId="7EA10385" w14:textId="40FB0ABB" w:rsidR="00F4127F" w:rsidRPr="00F4127F" w:rsidRDefault="00F4127F" w:rsidP="00F4127F">
      <w:pPr>
        <w:spacing w:after="0" w:line="240" w:lineRule="auto"/>
        <w:rPr>
          <w:rFonts w:cstheme="minorHAnsi"/>
          <w:color w:val="000000" w:themeColor="text1"/>
        </w:rPr>
      </w:pPr>
    </w:p>
    <w:p w14:paraId="021109DE" w14:textId="77777777" w:rsidR="00F4127F" w:rsidRPr="005E51DA" w:rsidRDefault="00F4127F" w:rsidP="00F4127F">
      <w:pPr>
        <w:pStyle w:val="Heading2"/>
        <w:spacing w:before="0" w:line="240" w:lineRule="auto"/>
        <w:rPr>
          <w:rFonts w:asciiTheme="minorHAnsi" w:hAnsiTheme="minorHAnsi" w:cstheme="minorHAnsi"/>
          <w:color w:val="000000" w:themeColor="text1"/>
          <w:sz w:val="22"/>
          <w:szCs w:val="22"/>
        </w:rPr>
      </w:pPr>
      <w:r w:rsidRPr="005E51DA">
        <w:rPr>
          <w:rStyle w:val="Strong"/>
          <w:rFonts w:asciiTheme="minorHAnsi" w:hAnsiTheme="minorHAnsi" w:cstheme="minorHAnsi"/>
          <w:bCs w:val="0"/>
          <w:color w:val="000000" w:themeColor="text1"/>
          <w:sz w:val="22"/>
          <w:szCs w:val="22"/>
        </w:rPr>
        <w:t>7.4 Coordination with National AI Governance Structures</w:t>
      </w:r>
    </w:p>
    <w:p w14:paraId="62B4498F" w14:textId="77777777"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7.4.1 The implementation of activities under this MoU shall be aligned with national AI governance frameworks and relevant Government institutions responsible for AI strategy execution.</w:t>
      </w:r>
    </w:p>
    <w:p w14:paraId="3976F0D5" w14:textId="77777777"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7.4.2 The Ministry shall ensure coordination with such national institutions, while AIIA shall provide technical and implementation support as required.</w:t>
      </w:r>
    </w:p>
    <w:p w14:paraId="2301EBDB" w14:textId="77777777"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7.4.3 Where appropriate, activities undertaken pursuant to this MoU may be integrated into broader national AI programmes and initiatives.</w:t>
      </w:r>
    </w:p>
    <w:p w14:paraId="1BC1E72F" w14:textId="77777777" w:rsidR="00F4127F" w:rsidRPr="00F4127F" w:rsidRDefault="0063155F" w:rsidP="00F4127F">
      <w:pPr>
        <w:spacing w:after="0" w:line="240" w:lineRule="auto"/>
        <w:rPr>
          <w:rFonts w:cstheme="minorHAnsi"/>
          <w:color w:val="000000" w:themeColor="text1"/>
        </w:rPr>
      </w:pPr>
      <w:r>
        <w:rPr>
          <w:rFonts w:cstheme="minorHAnsi"/>
          <w:color w:val="000000" w:themeColor="text1"/>
        </w:rPr>
        <w:pict w14:anchorId="40920E99">
          <v:rect id="_x0000_i1025" style="width:0;height:1.5pt" o:hralign="center" o:hrstd="t" o:hr="t" fillcolor="#a0a0a0" stroked="f"/>
        </w:pict>
      </w:r>
    </w:p>
    <w:p w14:paraId="78CEB982" w14:textId="77777777" w:rsidR="00F4127F" w:rsidRPr="005E51DA" w:rsidRDefault="00F4127F" w:rsidP="00F4127F">
      <w:pPr>
        <w:pStyle w:val="Heading2"/>
        <w:spacing w:before="0" w:line="240" w:lineRule="auto"/>
        <w:rPr>
          <w:rFonts w:asciiTheme="minorHAnsi" w:hAnsiTheme="minorHAnsi" w:cstheme="minorHAnsi"/>
          <w:color w:val="000000" w:themeColor="text1"/>
          <w:sz w:val="22"/>
          <w:szCs w:val="22"/>
        </w:rPr>
      </w:pPr>
      <w:r w:rsidRPr="005E51DA">
        <w:rPr>
          <w:rStyle w:val="Strong"/>
          <w:rFonts w:asciiTheme="minorHAnsi" w:hAnsiTheme="minorHAnsi" w:cstheme="minorHAnsi"/>
          <w:bCs w:val="0"/>
          <w:color w:val="000000" w:themeColor="text1"/>
          <w:sz w:val="22"/>
          <w:szCs w:val="22"/>
        </w:rPr>
        <w:t>7.5 Monitoring, Evaluation and Reporting</w:t>
      </w:r>
    </w:p>
    <w:p w14:paraId="2DAF9C59" w14:textId="77777777"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7.5.1 The Parties shall establish an appropriate monitoring and evaluation framework to track progress, outcomes, and impact of activities undertaken under this MoU.</w:t>
      </w:r>
    </w:p>
    <w:p w14:paraId="450DE05E" w14:textId="37253AB4"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lastRenderedPageBreak/>
        <w:t>7.5.2 The Parties shall submit progress reports to the JSC in such format and frequency as may be agreed.</w:t>
      </w:r>
    </w:p>
    <w:p w14:paraId="097E114D" w14:textId="4862D851" w:rsidR="00F4127F" w:rsidRPr="00F4127F" w:rsidRDefault="00F4127F" w:rsidP="00F4127F">
      <w:pPr>
        <w:pStyle w:val="NormalWeb"/>
        <w:spacing w:before="0" w:beforeAutospacing="0" w:after="0" w:afterAutospacing="0"/>
        <w:rPr>
          <w:rFonts w:asciiTheme="minorHAnsi" w:hAnsiTheme="minorHAnsi" w:cstheme="minorHAnsi"/>
          <w:color w:val="000000" w:themeColor="text1"/>
          <w:sz w:val="22"/>
          <w:szCs w:val="22"/>
        </w:rPr>
      </w:pPr>
      <w:r w:rsidRPr="00F4127F">
        <w:rPr>
          <w:rFonts w:asciiTheme="minorHAnsi" w:hAnsiTheme="minorHAnsi" w:cstheme="minorHAnsi"/>
          <w:color w:val="000000" w:themeColor="text1"/>
          <w:sz w:val="22"/>
          <w:szCs w:val="22"/>
        </w:rPr>
        <w:t>7.5.</w:t>
      </w:r>
      <w:r w:rsidR="005E51DA">
        <w:rPr>
          <w:rFonts w:asciiTheme="minorHAnsi" w:hAnsiTheme="minorHAnsi" w:cstheme="minorHAnsi"/>
          <w:color w:val="000000" w:themeColor="text1"/>
          <w:sz w:val="22"/>
          <w:szCs w:val="22"/>
        </w:rPr>
        <w:t>3</w:t>
      </w:r>
      <w:r w:rsidRPr="00F4127F">
        <w:rPr>
          <w:rFonts w:asciiTheme="minorHAnsi" w:hAnsiTheme="minorHAnsi" w:cstheme="minorHAnsi"/>
          <w:color w:val="000000" w:themeColor="text1"/>
          <w:sz w:val="22"/>
          <w:szCs w:val="22"/>
        </w:rPr>
        <w:t xml:space="preserve"> Lessons learned and best practices arising from implementation shall be documented and applied to inform future activities</w:t>
      </w:r>
    </w:p>
    <w:p w14:paraId="46F5890D" w14:textId="77777777" w:rsidR="00F4127F" w:rsidRPr="004F55E1" w:rsidRDefault="00F4127F" w:rsidP="007A32C8">
      <w:pPr>
        <w:spacing w:after="0" w:line="240" w:lineRule="auto"/>
        <w:jc w:val="both"/>
        <w:outlineLvl w:val="0"/>
        <w:rPr>
          <w:rFonts w:eastAsia="Times New Roman" w:cs="Times New Roman"/>
          <w:lang w:val="en-GB"/>
        </w:rPr>
      </w:pPr>
    </w:p>
    <w:p w14:paraId="3A2D6636" w14:textId="77777777" w:rsidR="009D56A3" w:rsidRPr="004F55E1" w:rsidRDefault="00B77307" w:rsidP="007A32C8">
      <w:pPr>
        <w:pStyle w:val="ListParagraph"/>
        <w:numPr>
          <w:ilvl w:val="0"/>
          <w:numId w:val="1"/>
        </w:numPr>
        <w:spacing w:after="0" w:line="240" w:lineRule="auto"/>
        <w:jc w:val="both"/>
        <w:outlineLvl w:val="0"/>
        <w:rPr>
          <w:rFonts w:eastAsia="Times New Roman" w:cs="Times New Roman"/>
          <w:b/>
          <w:lang w:val="en-GB"/>
        </w:rPr>
      </w:pPr>
      <w:r w:rsidRPr="004F55E1">
        <w:rPr>
          <w:rFonts w:eastAsia="Times New Roman" w:cs="Times New Roman"/>
          <w:b/>
          <w:lang w:val="en-GB"/>
        </w:rPr>
        <w:t>WARRANTIES AND UNDERTAKINGS</w:t>
      </w:r>
    </w:p>
    <w:p w14:paraId="7AB6F5A3" w14:textId="77777777" w:rsidR="009D56A3" w:rsidRPr="004F55E1" w:rsidRDefault="00B77307" w:rsidP="007A32C8">
      <w:pPr>
        <w:pStyle w:val="ListParagraph"/>
        <w:numPr>
          <w:ilvl w:val="1"/>
          <w:numId w:val="1"/>
        </w:numPr>
        <w:spacing w:after="0" w:line="240" w:lineRule="auto"/>
        <w:jc w:val="both"/>
        <w:outlineLvl w:val="0"/>
        <w:rPr>
          <w:rFonts w:eastAsia="Times New Roman" w:cs="Times New Roman"/>
          <w:lang w:val="en-GB"/>
        </w:rPr>
      </w:pPr>
      <w:r w:rsidRPr="004F55E1">
        <w:rPr>
          <w:rFonts w:eastAsia="Calibri" w:cs="Times New Roman"/>
          <w:b/>
        </w:rPr>
        <w:t>AIIA hereby</w:t>
      </w:r>
      <w:r w:rsidRPr="004F55E1">
        <w:rPr>
          <w:rFonts w:eastAsia="Times New Roman" w:cs="Times New Roman"/>
          <w:lang w:val="en-GB"/>
        </w:rPr>
        <w:t xml:space="preserve"> warrants that it shall not do anything that will infringe upon or detrimental to the rights of </w:t>
      </w:r>
      <w:r w:rsidRPr="002D31B2">
        <w:rPr>
          <w:rFonts w:eastAsia="Times New Roman" w:cs="Times New Roman"/>
          <w:lang w:val="en-GB"/>
        </w:rPr>
        <w:t>Ministry of ICT</w:t>
      </w:r>
      <w:r w:rsidR="00CA4EE5" w:rsidRPr="002D31B2">
        <w:rPr>
          <w:rFonts w:eastAsia="Times New Roman" w:cs="Times New Roman"/>
          <w:lang w:val="en-GB"/>
        </w:rPr>
        <w:t xml:space="preserve"> Postal and Courier Services</w:t>
      </w:r>
      <w:r w:rsidRPr="004F55E1">
        <w:rPr>
          <w:rFonts w:eastAsia="Times New Roman" w:cs="Times New Roman"/>
          <w:lang w:val="en-GB"/>
        </w:rPr>
        <w:t xml:space="preserve"> as provided for herein and </w:t>
      </w:r>
      <w:r w:rsidRPr="002D31B2">
        <w:rPr>
          <w:rFonts w:eastAsia="Times New Roman" w:cs="Times New Roman"/>
          <w:lang w:val="en-GB"/>
        </w:rPr>
        <w:t>AIIA</w:t>
      </w:r>
      <w:r w:rsidRPr="004F55E1">
        <w:rPr>
          <w:rFonts w:eastAsia="Times New Roman" w:cs="Times New Roman"/>
          <w:b/>
          <w:lang w:val="en-GB"/>
        </w:rPr>
        <w:t xml:space="preserve"> </w:t>
      </w:r>
      <w:r w:rsidRPr="004F55E1">
        <w:rPr>
          <w:rFonts w:eastAsia="Times New Roman" w:cs="Times New Roman"/>
          <w:lang w:val="en-GB"/>
        </w:rPr>
        <w:t>hereby and warrants and confirms that it has not so far done so either.</w:t>
      </w:r>
    </w:p>
    <w:p w14:paraId="57FA6E1E" w14:textId="77777777" w:rsidR="009D56A3" w:rsidRPr="004F55E1" w:rsidRDefault="00B77307" w:rsidP="007A32C8">
      <w:pPr>
        <w:pStyle w:val="ListParagraph"/>
        <w:numPr>
          <w:ilvl w:val="1"/>
          <w:numId w:val="1"/>
        </w:numPr>
        <w:spacing w:after="0" w:line="240" w:lineRule="auto"/>
        <w:jc w:val="both"/>
        <w:outlineLvl w:val="0"/>
        <w:rPr>
          <w:rFonts w:eastAsia="Times New Roman" w:cs="Times New Roman"/>
          <w:lang w:val="en-GB"/>
        </w:rPr>
      </w:pPr>
      <w:r w:rsidRPr="002D31B2">
        <w:rPr>
          <w:rFonts w:eastAsia="Times New Roman" w:cs="Times New Roman"/>
          <w:lang w:val="en-GB"/>
        </w:rPr>
        <w:t>Ministry of ICT</w:t>
      </w:r>
      <w:r w:rsidR="00CA4EE5" w:rsidRPr="002D31B2">
        <w:rPr>
          <w:rFonts w:eastAsia="Times New Roman" w:cs="Times New Roman"/>
          <w:lang w:val="en-GB"/>
        </w:rPr>
        <w:t xml:space="preserve"> Postal and Courier Services</w:t>
      </w:r>
      <w:r w:rsidRPr="004F55E1">
        <w:rPr>
          <w:rFonts w:eastAsia="Times New Roman" w:cs="Times New Roman"/>
          <w:b/>
          <w:lang w:val="en-GB"/>
        </w:rPr>
        <w:t xml:space="preserve"> </w:t>
      </w:r>
      <w:r w:rsidRPr="004F55E1">
        <w:rPr>
          <w:rFonts w:eastAsia="Times New Roman" w:cs="Times New Roman"/>
          <w:lang w:val="en-GB"/>
        </w:rPr>
        <w:t xml:space="preserve">hereby warrants that it shall not do anything that will infringe upon or detrimental to the rights of </w:t>
      </w:r>
      <w:r w:rsidRPr="002D31B2">
        <w:rPr>
          <w:rFonts w:eastAsia="Times New Roman" w:cs="Times New Roman"/>
          <w:lang w:val="en-GB"/>
        </w:rPr>
        <w:t>AIIA</w:t>
      </w:r>
      <w:r w:rsidRPr="004F55E1">
        <w:rPr>
          <w:rFonts w:eastAsia="Times New Roman" w:cs="Times New Roman"/>
          <w:b/>
          <w:lang w:val="en-GB"/>
        </w:rPr>
        <w:t xml:space="preserve"> </w:t>
      </w:r>
      <w:r w:rsidRPr="004F55E1">
        <w:rPr>
          <w:rFonts w:eastAsia="Times New Roman" w:cs="Times New Roman"/>
          <w:lang w:val="en-GB"/>
        </w:rPr>
        <w:t xml:space="preserve">as provided for herein and Ministry of ICT </w:t>
      </w:r>
      <w:r w:rsidRPr="002D31B2">
        <w:rPr>
          <w:rFonts w:eastAsia="Times New Roman" w:cs="Times New Roman"/>
          <w:lang w:val="en-GB"/>
        </w:rPr>
        <w:t>hereby</w:t>
      </w:r>
      <w:r w:rsidRPr="004F55E1">
        <w:rPr>
          <w:rFonts w:eastAsia="Times New Roman" w:cs="Times New Roman"/>
          <w:lang w:val="en-GB"/>
        </w:rPr>
        <w:t xml:space="preserve"> and warrants and confirms that it has not so far done so either.</w:t>
      </w:r>
    </w:p>
    <w:p w14:paraId="51839373" w14:textId="77777777" w:rsidR="009D56A3" w:rsidRPr="004F55E1" w:rsidRDefault="009D56A3" w:rsidP="007A32C8">
      <w:pPr>
        <w:spacing w:after="0" w:line="240" w:lineRule="auto"/>
        <w:jc w:val="both"/>
        <w:outlineLvl w:val="0"/>
        <w:rPr>
          <w:rFonts w:eastAsia="Times New Roman" w:cs="Times New Roman"/>
          <w:lang w:val="en-GB"/>
        </w:rPr>
      </w:pPr>
    </w:p>
    <w:p w14:paraId="3FBC7AD2" w14:textId="77777777" w:rsidR="009D56A3" w:rsidRPr="004F55E1" w:rsidRDefault="00B77307" w:rsidP="007A32C8">
      <w:pPr>
        <w:pStyle w:val="ListParagraph"/>
        <w:numPr>
          <w:ilvl w:val="0"/>
          <w:numId w:val="1"/>
        </w:numPr>
        <w:spacing w:after="0" w:line="240" w:lineRule="auto"/>
        <w:jc w:val="both"/>
        <w:outlineLvl w:val="0"/>
        <w:rPr>
          <w:rFonts w:eastAsia="Times New Roman" w:cs="Times New Roman"/>
          <w:b/>
          <w:lang w:val="en-GB"/>
        </w:rPr>
      </w:pPr>
      <w:r w:rsidRPr="004F55E1">
        <w:rPr>
          <w:rFonts w:eastAsia="Times New Roman" w:cs="Times New Roman"/>
          <w:b/>
          <w:lang w:val="en-GB"/>
        </w:rPr>
        <w:t>TERMINATION OF MOU</w:t>
      </w:r>
    </w:p>
    <w:p w14:paraId="3CC099A3" w14:textId="77777777" w:rsidR="009D56A3" w:rsidRPr="004F55E1" w:rsidRDefault="00B77307" w:rsidP="007A32C8">
      <w:pPr>
        <w:pStyle w:val="ListParagraph"/>
        <w:numPr>
          <w:ilvl w:val="1"/>
          <w:numId w:val="1"/>
        </w:numPr>
        <w:spacing w:line="240" w:lineRule="auto"/>
        <w:jc w:val="both"/>
        <w:rPr>
          <w:rFonts w:cs="Times New Roman"/>
        </w:rPr>
      </w:pPr>
      <w:r w:rsidRPr="004F55E1">
        <w:rPr>
          <w:rFonts w:cs="Times New Roman"/>
        </w:rPr>
        <w:t>Either party may terminate this MOU upon 30 days’ notice in the event that the other party:</w:t>
      </w:r>
    </w:p>
    <w:p w14:paraId="43D2E9C4" w14:textId="10DF1127" w:rsidR="009D56A3" w:rsidRPr="004F55E1" w:rsidRDefault="00B77307" w:rsidP="007A32C8">
      <w:pPr>
        <w:pStyle w:val="ListParagraph"/>
        <w:numPr>
          <w:ilvl w:val="0"/>
          <w:numId w:val="3"/>
        </w:numPr>
        <w:spacing w:after="0" w:line="240" w:lineRule="auto"/>
        <w:jc w:val="both"/>
        <w:rPr>
          <w:rFonts w:cs="Times New Roman"/>
        </w:rPr>
      </w:pPr>
      <w:r w:rsidRPr="004F55E1">
        <w:rPr>
          <w:rFonts w:cs="Times New Roman"/>
        </w:rPr>
        <w:t>Enters into a composition or arrangements with its creditors</w:t>
      </w:r>
      <w:r w:rsidR="005E51DA">
        <w:rPr>
          <w:rFonts w:cs="Times New Roman"/>
        </w:rPr>
        <w:t xml:space="preserve"> </w:t>
      </w:r>
      <w:r w:rsidRPr="004F55E1">
        <w:rPr>
          <w:rFonts w:cs="Times New Roman"/>
        </w:rPr>
        <w:t>or becomes insolvent or unable to pay its debts when they fall due or;</w:t>
      </w:r>
    </w:p>
    <w:p w14:paraId="0D5EDF18" w14:textId="77777777" w:rsidR="009D56A3" w:rsidRPr="004F55E1" w:rsidRDefault="00B77307" w:rsidP="007A32C8">
      <w:pPr>
        <w:pStyle w:val="ListParagraph"/>
        <w:numPr>
          <w:ilvl w:val="0"/>
          <w:numId w:val="3"/>
        </w:numPr>
        <w:spacing w:after="0" w:line="240" w:lineRule="auto"/>
        <w:contextualSpacing w:val="0"/>
        <w:jc w:val="both"/>
        <w:rPr>
          <w:rFonts w:cs="Times New Roman"/>
        </w:rPr>
      </w:pPr>
      <w:r w:rsidRPr="004F55E1">
        <w:rPr>
          <w:rFonts w:cs="Times New Roman"/>
        </w:rPr>
        <w:t>Commits a material breach and the party in breach has failed to remedy such breach after being given 14 days notification. However, if the party in breach remedies the breach within the specified period upon thereof, the right of the other to terminate the MOU on the basis of the said breach is lost.</w:t>
      </w:r>
    </w:p>
    <w:p w14:paraId="0BA15BDC" w14:textId="77777777" w:rsidR="009D56A3" w:rsidRDefault="00B77307" w:rsidP="00546B12">
      <w:pPr>
        <w:pStyle w:val="ListParagraph"/>
        <w:numPr>
          <w:ilvl w:val="1"/>
          <w:numId w:val="1"/>
        </w:numPr>
        <w:spacing w:line="240" w:lineRule="auto"/>
        <w:jc w:val="both"/>
        <w:rPr>
          <w:rFonts w:cs="Times New Roman"/>
        </w:rPr>
      </w:pPr>
      <w:r w:rsidRPr="004F55E1">
        <w:rPr>
          <w:rFonts w:cs="Times New Roman"/>
        </w:rPr>
        <w:t>Terminations under this clause shall be without prejudice to the rights and obligations of the parties existing at termination.</w:t>
      </w:r>
    </w:p>
    <w:p w14:paraId="484DCCFB" w14:textId="77777777" w:rsidR="00546B12" w:rsidRPr="00546B12" w:rsidRDefault="00546B12" w:rsidP="00546B12">
      <w:pPr>
        <w:pStyle w:val="ListParagraph"/>
        <w:spacing w:line="240" w:lineRule="auto"/>
        <w:ind w:left="360"/>
        <w:jc w:val="both"/>
        <w:rPr>
          <w:rFonts w:cs="Times New Roman"/>
        </w:rPr>
      </w:pPr>
    </w:p>
    <w:p w14:paraId="6BBD8CA7" w14:textId="77777777" w:rsidR="009D56A3" w:rsidRPr="004F55E1" w:rsidRDefault="00B77307" w:rsidP="007A32C8">
      <w:pPr>
        <w:pStyle w:val="ListParagraph"/>
        <w:numPr>
          <w:ilvl w:val="0"/>
          <w:numId w:val="1"/>
        </w:numPr>
        <w:spacing w:after="0" w:line="240" w:lineRule="auto"/>
        <w:jc w:val="both"/>
        <w:outlineLvl w:val="0"/>
        <w:rPr>
          <w:rFonts w:eastAsia="Times New Roman" w:cs="Times New Roman"/>
          <w:b/>
        </w:rPr>
      </w:pPr>
      <w:r w:rsidRPr="004F55E1">
        <w:rPr>
          <w:rFonts w:eastAsia="Times New Roman" w:cs="Times New Roman"/>
          <w:b/>
        </w:rPr>
        <w:t>CONFIDENTIALITY</w:t>
      </w:r>
    </w:p>
    <w:p w14:paraId="61C9C9D8" w14:textId="77777777" w:rsidR="009D56A3" w:rsidRPr="004F55E1" w:rsidRDefault="00B77307" w:rsidP="007A32C8">
      <w:pPr>
        <w:spacing w:after="0" w:line="240" w:lineRule="auto"/>
        <w:jc w:val="both"/>
        <w:outlineLvl w:val="0"/>
        <w:rPr>
          <w:rFonts w:eastAsia="Times New Roman" w:cs="Times New Roman"/>
        </w:rPr>
      </w:pPr>
      <w:r w:rsidRPr="004F55E1">
        <w:rPr>
          <w:rFonts w:eastAsia="Times New Roman" w:cs="Times New Roman"/>
        </w:rPr>
        <w:t xml:space="preserve">In consideration for the disclosure of information between the parties, both parties agree that they shall not, at any time or in any manner, either directly or indirectly, use any information for each </w:t>
      </w:r>
      <w:proofErr w:type="gramStart"/>
      <w:r w:rsidRPr="004F55E1">
        <w:rPr>
          <w:rFonts w:eastAsia="Times New Roman" w:cs="Times New Roman"/>
        </w:rPr>
        <w:t>one‘</w:t>
      </w:r>
      <w:proofErr w:type="gramEnd"/>
      <w:r w:rsidRPr="004F55E1">
        <w:rPr>
          <w:rFonts w:eastAsia="Times New Roman" w:cs="Times New Roman"/>
        </w:rPr>
        <w:t>s own benefit, or divulge, disclose, or communicate in any manner any information to any third party without the prior consent of the other. Both parties will protect the information and treat it as strictly confidential. A violation of this paragraph shall be a material violation of this MOU.</w:t>
      </w:r>
    </w:p>
    <w:p w14:paraId="155141F5" w14:textId="77777777" w:rsidR="009D56A3" w:rsidRPr="004F55E1" w:rsidRDefault="009D56A3" w:rsidP="007A32C8">
      <w:pPr>
        <w:spacing w:after="0" w:line="240" w:lineRule="auto"/>
        <w:jc w:val="both"/>
        <w:outlineLvl w:val="0"/>
        <w:rPr>
          <w:rFonts w:eastAsia="Times New Roman" w:cs="Times New Roman"/>
        </w:rPr>
      </w:pPr>
    </w:p>
    <w:p w14:paraId="695C095A" w14:textId="77777777" w:rsidR="009D56A3" w:rsidRPr="004F55E1" w:rsidRDefault="00B77307" w:rsidP="007A32C8">
      <w:pPr>
        <w:numPr>
          <w:ilvl w:val="0"/>
          <w:numId w:val="1"/>
        </w:numPr>
        <w:spacing w:after="0" w:line="240" w:lineRule="auto"/>
        <w:jc w:val="both"/>
        <w:outlineLvl w:val="0"/>
        <w:rPr>
          <w:rFonts w:eastAsia="Times New Roman" w:cs="Times New Roman"/>
          <w:b/>
        </w:rPr>
      </w:pPr>
      <w:r w:rsidRPr="004F55E1">
        <w:rPr>
          <w:rFonts w:eastAsia="Times New Roman" w:cs="Times New Roman"/>
          <w:b/>
        </w:rPr>
        <w:t>BREACH</w:t>
      </w:r>
    </w:p>
    <w:p w14:paraId="0ADFA820" w14:textId="77777777" w:rsidR="009D56A3" w:rsidRPr="004F55E1" w:rsidRDefault="00B77307" w:rsidP="007A32C8">
      <w:pPr>
        <w:spacing w:after="0" w:line="240" w:lineRule="auto"/>
        <w:jc w:val="both"/>
        <w:outlineLvl w:val="0"/>
        <w:rPr>
          <w:rFonts w:eastAsia="Times New Roman" w:cs="Times New Roman"/>
        </w:rPr>
      </w:pPr>
      <w:r w:rsidRPr="004F55E1">
        <w:rPr>
          <w:rFonts w:eastAsia="Times New Roman" w:cs="Times New Roman"/>
        </w:rPr>
        <w:t>Upon either Party breaching the contract, the innocent Party shall serve notice upon the breaching Party in terms hereof, calling upon the breaching Party to remedy the breach within fourteen (14) days from receipt of the notice. Should the breaching Party fail to adequately remedy the breach within the notice period, the innocent Party shall be entitled to terminate the MOU and seek relief or sue for damages.</w:t>
      </w:r>
    </w:p>
    <w:p w14:paraId="414192B7" w14:textId="77777777" w:rsidR="009D56A3" w:rsidRPr="004F55E1" w:rsidRDefault="009D56A3" w:rsidP="007A32C8">
      <w:pPr>
        <w:spacing w:after="0" w:line="240" w:lineRule="auto"/>
        <w:jc w:val="both"/>
        <w:outlineLvl w:val="0"/>
        <w:rPr>
          <w:rFonts w:eastAsia="Times New Roman" w:cs="Times New Roman"/>
          <w:b/>
        </w:rPr>
      </w:pPr>
    </w:p>
    <w:p w14:paraId="0BA64E13" w14:textId="77777777" w:rsidR="009D56A3" w:rsidRPr="004F55E1" w:rsidRDefault="00B77307" w:rsidP="007A32C8">
      <w:pPr>
        <w:numPr>
          <w:ilvl w:val="0"/>
          <w:numId w:val="1"/>
        </w:numPr>
        <w:spacing w:after="0" w:line="240" w:lineRule="auto"/>
        <w:jc w:val="both"/>
        <w:outlineLvl w:val="0"/>
        <w:rPr>
          <w:rFonts w:eastAsia="Times New Roman" w:cs="Times New Roman"/>
          <w:b/>
        </w:rPr>
      </w:pPr>
      <w:r w:rsidRPr="004F55E1">
        <w:rPr>
          <w:rFonts w:eastAsia="Times New Roman" w:cs="Times New Roman"/>
          <w:b/>
        </w:rPr>
        <w:t>DISPUTE RESOLUTION</w:t>
      </w:r>
    </w:p>
    <w:p w14:paraId="060DEF58" w14:textId="77777777" w:rsidR="009D56A3" w:rsidRPr="004F55E1" w:rsidRDefault="00B77307" w:rsidP="007A32C8">
      <w:pPr>
        <w:pStyle w:val="ListParagraph"/>
        <w:numPr>
          <w:ilvl w:val="1"/>
          <w:numId w:val="1"/>
        </w:numPr>
        <w:spacing w:after="0" w:line="240" w:lineRule="auto"/>
        <w:jc w:val="both"/>
        <w:outlineLvl w:val="0"/>
        <w:rPr>
          <w:rFonts w:eastAsia="Times New Roman" w:cs="Times New Roman"/>
        </w:rPr>
      </w:pPr>
      <w:r w:rsidRPr="004F55E1">
        <w:rPr>
          <w:rFonts w:eastAsia="Times New Roman" w:cs="Times New Roman"/>
        </w:rPr>
        <w:t xml:space="preserve">In the event of a dispute or breach of the provisions of this MOU by either party, the parties commit themselves to an amicable settlement. Should parties fail to reach mutual settlement, the dispute shall be referred to Arbitration failure which the parties may approach the Magistrate Court. </w:t>
      </w:r>
    </w:p>
    <w:p w14:paraId="5FA3BE89" w14:textId="77777777" w:rsidR="009D56A3" w:rsidRPr="004F55E1" w:rsidRDefault="00B77307" w:rsidP="007A32C8">
      <w:pPr>
        <w:pStyle w:val="ListParagraph"/>
        <w:numPr>
          <w:ilvl w:val="1"/>
          <w:numId w:val="1"/>
        </w:numPr>
        <w:spacing w:after="0" w:line="240" w:lineRule="auto"/>
        <w:jc w:val="both"/>
        <w:outlineLvl w:val="0"/>
        <w:rPr>
          <w:rFonts w:eastAsia="Times New Roman" w:cs="Times New Roman"/>
        </w:rPr>
      </w:pPr>
      <w:r w:rsidRPr="004F55E1">
        <w:rPr>
          <w:rFonts w:eastAsia="Times New Roman" w:cs="Times New Roman"/>
        </w:rPr>
        <w:t>Both parties hereby consent to the jurisdiction of the Harare Magistrates Court regardless of whether the amounts involved may be higher than the court’s monetary jurisdiction or whether the cause of action happened outside the jurisdiction of the court.</w:t>
      </w:r>
    </w:p>
    <w:p w14:paraId="27D1771F" w14:textId="77777777" w:rsidR="009D56A3" w:rsidRPr="004F55E1" w:rsidRDefault="009D56A3" w:rsidP="007A32C8">
      <w:pPr>
        <w:spacing w:after="0" w:line="240" w:lineRule="auto"/>
        <w:jc w:val="both"/>
        <w:outlineLvl w:val="0"/>
        <w:rPr>
          <w:rFonts w:eastAsia="Times New Roman" w:cs="Times New Roman"/>
        </w:rPr>
      </w:pPr>
    </w:p>
    <w:p w14:paraId="29D3A293" w14:textId="77777777" w:rsidR="009D56A3" w:rsidRPr="004F55E1" w:rsidRDefault="00B77307" w:rsidP="007A32C8">
      <w:pPr>
        <w:numPr>
          <w:ilvl w:val="0"/>
          <w:numId w:val="1"/>
        </w:numPr>
        <w:spacing w:after="0" w:line="240" w:lineRule="auto"/>
        <w:jc w:val="both"/>
        <w:outlineLvl w:val="0"/>
        <w:rPr>
          <w:rFonts w:eastAsia="Times New Roman" w:cs="Times New Roman"/>
          <w:b/>
        </w:rPr>
      </w:pPr>
      <w:r w:rsidRPr="004F55E1">
        <w:rPr>
          <w:rFonts w:eastAsia="Times New Roman" w:cs="Times New Roman"/>
          <w:b/>
        </w:rPr>
        <w:t>FORCE MAJEURE</w:t>
      </w:r>
    </w:p>
    <w:p w14:paraId="3710B1BA" w14:textId="77777777" w:rsidR="009D56A3" w:rsidRPr="004F55E1" w:rsidRDefault="00B77307" w:rsidP="007A32C8">
      <w:pPr>
        <w:spacing w:after="0" w:line="240" w:lineRule="auto"/>
        <w:jc w:val="both"/>
        <w:outlineLvl w:val="0"/>
        <w:rPr>
          <w:rFonts w:eastAsia="Times New Roman" w:cs="Times New Roman"/>
        </w:rPr>
      </w:pPr>
      <w:r w:rsidRPr="004F55E1">
        <w:rPr>
          <w:rFonts w:eastAsia="Times New Roman" w:cs="Times New Roman"/>
        </w:rPr>
        <w:lastRenderedPageBreak/>
        <w:t>Neither party shall be considered to be in breach of its obligations if performance was prevented by force majeure which could not have been avoided by any reasonable means such as social upheaval, strike action, natural hazards or an act of God.</w:t>
      </w:r>
    </w:p>
    <w:p w14:paraId="167EFB9F" w14:textId="77777777" w:rsidR="009D56A3" w:rsidRPr="004F55E1" w:rsidRDefault="009D56A3" w:rsidP="007A32C8">
      <w:pPr>
        <w:spacing w:after="0" w:line="240" w:lineRule="auto"/>
        <w:jc w:val="both"/>
        <w:outlineLvl w:val="0"/>
        <w:rPr>
          <w:rFonts w:eastAsia="Times New Roman" w:cs="Times New Roman"/>
        </w:rPr>
      </w:pPr>
    </w:p>
    <w:p w14:paraId="2087CE71" w14:textId="77777777" w:rsidR="009D56A3" w:rsidRPr="004F55E1" w:rsidRDefault="00B77307" w:rsidP="007A32C8">
      <w:pPr>
        <w:numPr>
          <w:ilvl w:val="0"/>
          <w:numId w:val="1"/>
        </w:numPr>
        <w:spacing w:after="0" w:line="240" w:lineRule="auto"/>
        <w:jc w:val="both"/>
        <w:outlineLvl w:val="0"/>
        <w:rPr>
          <w:rFonts w:eastAsia="Times New Roman" w:cs="Times New Roman"/>
          <w:b/>
        </w:rPr>
      </w:pPr>
      <w:r w:rsidRPr="004F55E1">
        <w:rPr>
          <w:rFonts w:eastAsia="Times New Roman" w:cs="Times New Roman"/>
          <w:b/>
        </w:rPr>
        <w:t>APPLICABLE LAW</w:t>
      </w:r>
    </w:p>
    <w:p w14:paraId="15078A10" w14:textId="77777777" w:rsidR="009D56A3" w:rsidRPr="004F55E1" w:rsidRDefault="00B77307" w:rsidP="007A32C8">
      <w:pPr>
        <w:spacing w:after="0" w:line="240" w:lineRule="auto"/>
        <w:jc w:val="both"/>
        <w:outlineLvl w:val="0"/>
        <w:rPr>
          <w:rFonts w:eastAsia="Times New Roman" w:cs="Times New Roman"/>
        </w:rPr>
      </w:pPr>
      <w:r w:rsidRPr="004F55E1">
        <w:rPr>
          <w:rFonts w:eastAsia="Times New Roman" w:cs="Times New Roman"/>
          <w:noProof/>
          <w:lang w:val="en-ZW" w:eastAsia="en-ZW"/>
        </w:rPr>
        <mc:AlternateContent>
          <mc:Choice Requires="wps">
            <w:drawing>
              <wp:anchor distT="0" distB="0" distL="0" distR="0" simplePos="0" relativeHeight="251660288" behindDoc="1" locked="0" layoutInCell="1" allowOverlap="1" wp14:anchorId="56335CD6" wp14:editId="0B7D6931">
                <wp:simplePos x="0" y="0"/>
                <wp:positionH relativeFrom="page">
                  <wp:posOffset>896620</wp:posOffset>
                </wp:positionH>
                <wp:positionV relativeFrom="page">
                  <wp:posOffset>9460230</wp:posOffset>
                </wp:positionV>
                <wp:extent cx="5981065" cy="6350"/>
                <wp:effectExtent l="0" t="0" r="0" b="0"/>
                <wp:wrapNone/>
                <wp:docPr id="8" name="Rectangle 8"/>
                <wp:cNvGraphicFramePr/>
                <a:graphic xmlns:a="http://schemas.openxmlformats.org/drawingml/2006/main">
                  <a:graphicData uri="http://schemas.microsoft.com/office/word/2010/wordprocessingShape">
                    <wps:wsp>
                      <wps:cNvSpPr/>
                      <wps:spPr>
                        <a:xfrm>
                          <a:off x="0" y="0"/>
                          <a:ext cx="5981065" cy="6350"/>
                        </a:xfrm>
                        <a:prstGeom prst="rect">
                          <a:avLst/>
                        </a:prstGeom>
                        <a:solidFill>
                          <a:srgbClr val="D9D9D9"/>
                        </a:solidFill>
                        <a:ln>
                          <a:noFill/>
                        </a:ln>
                      </wps:spPr>
                      <wps:txbx>
                        <w:txbxContent>
                          <w:p w14:paraId="5850E242" w14:textId="77777777" w:rsidR="009D56A3" w:rsidRDefault="009D56A3"/>
                        </w:txbxContent>
                      </wps:txbx>
                      <wps:bodyPr spcFirstLastPara="1" wrap="square" lIns="91425" tIns="91425" rIns="91425" bIns="91425" anchor="ctr" anchorCtr="0">
                        <a:noAutofit/>
                      </wps:bodyPr>
                    </wps:wsp>
                  </a:graphicData>
                </a:graphic>
              </wp:anchor>
            </w:drawing>
          </mc:Choice>
          <mc:Fallback>
            <w:pict>
              <v:rect w14:anchorId="56335CD6" id="Rectangle 8" o:spid="_x0000_s1026" style="position:absolute;left:0;text-align:left;margin-left:70.6pt;margin-top:744.9pt;width:470.95pt;height:.5pt;z-index:-251656192;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" fillcolor="#d9d9d9" stroked="f">
                <v:textbox inset="2.53958mm,2.53958mm,2.53958mm,2.53958mm">
                  <w:txbxContent>
                    <w:p w14:paraId="5850E242" w14:textId="77777777" w:rsidR="009D56A3" w:rsidRDefault="009D56A3"/>
                  </w:txbxContent>
                </v:textbox>
                <w10:wrap anchorx="page" anchory="page"/>
              </v:rect>
            </w:pict>
          </mc:Fallback>
        </mc:AlternateContent>
      </w:r>
      <w:r w:rsidRPr="004F55E1">
        <w:rPr>
          <w:rFonts w:eastAsia="Times New Roman" w:cs="Times New Roman"/>
        </w:rPr>
        <w:t>The laws of Zimbabwe shall be applicable in interpreting the provisions of this MOU or in determining any dispute between the parties.</w:t>
      </w:r>
    </w:p>
    <w:p w14:paraId="20FC0841" w14:textId="77777777" w:rsidR="009D56A3" w:rsidRPr="004F55E1" w:rsidRDefault="009D56A3" w:rsidP="007A32C8">
      <w:pPr>
        <w:spacing w:after="0" w:line="240" w:lineRule="auto"/>
        <w:jc w:val="both"/>
        <w:outlineLvl w:val="0"/>
        <w:rPr>
          <w:rFonts w:eastAsia="Times New Roman" w:cs="Times New Roman"/>
        </w:rPr>
      </w:pPr>
    </w:p>
    <w:p w14:paraId="7FD559D6" w14:textId="77777777" w:rsidR="009D56A3" w:rsidRPr="004F55E1" w:rsidRDefault="00B77307" w:rsidP="007A32C8">
      <w:pPr>
        <w:numPr>
          <w:ilvl w:val="0"/>
          <w:numId w:val="1"/>
        </w:numPr>
        <w:spacing w:after="0" w:line="240" w:lineRule="auto"/>
        <w:jc w:val="both"/>
        <w:outlineLvl w:val="0"/>
        <w:rPr>
          <w:rFonts w:eastAsia="Times New Roman" w:cs="Times New Roman"/>
          <w:b/>
        </w:rPr>
      </w:pPr>
      <w:r w:rsidRPr="004F55E1">
        <w:rPr>
          <w:rFonts w:eastAsia="Times New Roman" w:cs="Times New Roman"/>
          <w:b/>
        </w:rPr>
        <w:t>NOTICES</w:t>
      </w:r>
    </w:p>
    <w:p w14:paraId="36E457BC" w14:textId="77777777" w:rsidR="009D56A3" w:rsidRPr="004F55E1" w:rsidRDefault="00B77307" w:rsidP="007A32C8">
      <w:pPr>
        <w:spacing w:after="0" w:line="240" w:lineRule="auto"/>
        <w:jc w:val="both"/>
        <w:outlineLvl w:val="0"/>
        <w:rPr>
          <w:rFonts w:eastAsia="Times New Roman" w:cs="Times New Roman"/>
        </w:rPr>
      </w:pPr>
      <w:r w:rsidRPr="004F55E1">
        <w:rPr>
          <w:rFonts w:eastAsia="Times New Roman" w:cs="Times New Roman"/>
        </w:rPr>
        <w:t xml:space="preserve">The </w:t>
      </w:r>
      <w:proofErr w:type="spellStart"/>
      <w:r w:rsidRPr="004F55E1">
        <w:rPr>
          <w:rFonts w:eastAsia="Times New Roman" w:cs="Times New Roman"/>
          <w:i/>
        </w:rPr>
        <w:t>domicilium</w:t>
      </w:r>
      <w:proofErr w:type="spellEnd"/>
      <w:r w:rsidRPr="004F55E1">
        <w:rPr>
          <w:rFonts w:eastAsia="Times New Roman" w:cs="Times New Roman"/>
          <w:i/>
        </w:rPr>
        <w:t xml:space="preserve"> </w:t>
      </w:r>
      <w:proofErr w:type="spellStart"/>
      <w:r w:rsidRPr="004F55E1">
        <w:rPr>
          <w:rFonts w:eastAsia="Times New Roman" w:cs="Times New Roman"/>
          <w:i/>
        </w:rPr>
        <w:t>citandi</w:t>
      </w:r>
      <w:proofErr w:type="spellEnd"/>
      <w:r w:rsidRPr="004F55E1">
        <w:rPr>
          <w:rFonts w:eastAsia="Times New Roman" w:cs="Times New Roman"/>
          <w:i/>
        </w:rPr>
        <w:t xml:space="preserve"> et </w:t>
      </w:r>
      <w:proofErr w:type="spellStart"/>
      <w:r w:rsidRPr="004F55E1">
        <w:rPr>
          <w:rFonts w:eastAsia="Times New Roman" w:cs="Times New Roman"/>
          <w:i/>
        </w:rPr>
        <w:t>executandi</w:t>
      </w:r>
      <w:proofErr w:type="spellEnd"/>
      <w:r w:rsidRPr="004F55E1">
        <w:rPr>
          <w:rFonts w:eastAsia="Times New Roman" w:cs="Times New Roman"/>
          <w:i/>
        </w:rPr>
        <w:t xml:space="preserve"> </w:t>
      </w:r>
      <w:r w:rsidRPr="004F55E1">
        <w:rPr>
          <w:rFonts w:eastAsia="Times New Roman" w:cs="Times New Roman"/>
        </w:rPr>
        <w:t>of the Parties hereto for the purposes of this MOU shall be at the addresses stated on the first page of this MOU.</w:t>
      </w:r>
    </w:p>
    <w:p w14:paraId="5CED8581" w14:textId="77777777" w:rsidR="009D56A3" w:rsidRPr="005E51DA" w:rsidRDefault="009D56A3" w:rsidP="005E51DA">
      <w:pPr>
        <w:spacing w:after="0" w:line="240" w:lineRule="auto"/>
        <w:jc w:val="both"/>
        <w:outlineLvl w:val="0"/>
        <w:rPr>
          <w:rFonts w:eastAsia="Times New Roman" w:cs="Times New Roman"/>
          <w:lang w:val="en-GB"/>
        </w:rPr>
      </w:pPr>
    </w:p>
    <w:p w14:paraId="1F279AD4" w14:textId="77777777" w:rsidR="009D56A3" w:rsidRPr="004F55E1" w:rsidRDefault="00B77307" w:rsidP="007A32C8">
      <w:pPr>
        <w:pStyle w:val="ListParagraph"/>
        <w:numPr>
          <w:ilvl w:val="0"/>
          <w:numId w:val="1"/>
        </w:numPr>
        <w:spacing w:after="0" w:line="240" w:lineRule="auto"/>
        <w:jc w:val="both"/>
        <w:outlineLvl w:val="0"/>
        <w:rPr>
          <w:rFonts w:eastAsia="Times New Roman" w:cs="Times New Roman"/>
          <w:b/>
          <w:lang w:val="en-GB"/>
        </w:rPr>
      </w:pPr>
      <w:r w:rsidRPr="004F55E1">
        <w:rPr>
          <w:rFonts w:eastAsia="Times New Roman" w:cs="Times New Roman"/>
          <w:b/>
          <w:lang w:val="en-GB"/>
        </w:rPr>
        <w:t>PARTNERSHIP OR AGENCY</w:t>
      </w:r>
    </w:p>
    <w:p w14:paraId="4D6B7F3F" w14:textId="77777777" w:rsidR="009D56A3" w:rsidRPr="004F55E1" w:rsidRDefault="00B77307" w:rsidP="007A32C8">
      <w:pPr>
        <w:spacing w:after="0" w:line="240" w:lineRule="auto"/>
        <w:jc w:val="both"/>
        <w:outlineLvl w:val="0"/>
        <w:rPr>
          <w:rFonts w:eastAsia="Times New Roman" w:cs="Times New Roman"/>
          <w:lang w:val="en-GB"/>
        </w:rPr>
      </w:pPr>
      <w:r w:rsidRPr="004F55E1">
        <w:rPr>
          <w:rFonts w:eastAsia="Times New Roman" w:cs="Times New Roman"/>
          <w:lang w:val="en-GB"/>
        </w:rPr>
        <w:t>Nothing in this MOU shall be taken to constitute a joint venture or partnership between the parties or deemed to create a relationship of principle/agent between the parties hereto.</w:t>
      </w:r>
    </w:p>
    <w:p w14:paraId="2FFD71A0" w14:textId="77777777" w:rsidR="009D56A3" w:rsidRPr="004F55E1" w:rsidRDefault="009D56A3" w:rsidP="007A32C8">
      <w:pPr>
        <w:spacing w:after="0" w:line="240" w:lineRule="auto"/>
        <w:contextualSpacing/>
        <w:jc w:val="both"/>
        <w:outlineLvl w:val="0"/>
        <w:rPr>
          <w:rFonts w:eastAsia="Times New Roman" w:cs="Times New Roman"/>
          <w:b/>
          <w:lang w:val="en-GB"/>
        </w:rPr>
      </w:pPr>
    </w:p>
    <w:p w14:paraId="28FCC385" w14:textId="77777777" w:rsidR="009D56A3" w:rsidRPr="004F55E1" w:rsidRDefault="00B77307" w:rsidP="007A32C8">
      <w:pPr>
        <w:pStyle w:val="ListParagraph"/>
        <w:numPr>
          <w:ilvl w:val="0"/>
          <w:numId w:val="1"/>
        </w:numPr>
        <w:spacing w:after="0" w:line="240" w:lineRule="auto"/>
        <w:jc w:val="both"/>
        <w:outlineLvl w:val="0"/>
        <w:rPr>
          <w:rFonts w:eastAsia="Times New Roman" w:cs="Times New Roman"/>
          <w:b/>
          <w:lang w:val="en-GB"/>
        </w:rPr>
      </w:pPr>
      <w:r w:rsidRPr="004F55E1">
        <w:rPr>
          <w:rFonts w:eastAsia="Times New Roman" w:cs="Times New Roman"/>
          <w:b/>
          <w:lang w:val="en-GB"/>
        </w:rPr>
        <w:t>ENTIRE AGREEMENT</w:t>
      </w:r>
    </w:p>
    <w:p w14:paraId="03E5883B" w14:textId="4521D35B" w:rsidR="009D56A3" w:rsidRDefault="00B77307" w:rsidP="007A32C8">
      <w:pPr>
        <w:spacing w:after="0" w:line="240" w:lineRule="auto"/>
        <w:contextualSpacing/>
        <w:jc w:val="both"/>
        <w:outlineLvl w:val="0"/>
        <w:rPr>
          <w:rFonts w:eastAsia="Times New Roman" w:cs="Times New Roman"/>
          <w:lang w:val="en-GB"/>
        </w:rPr>
      </w:pPr>
      <w:r w:rsidRPr="004F55E1">
        <w:rPr>
          <w:rFonts w:eastAsia="Times New Roman" w:cs="Times New Roman"/>
          <w:lang w:val="en-GB"/>
        </w:rPr>
        <w:t>This MOU constitutes the entire agreement between the parties in respect of the subject matter hereof and hereby cancel and superseded any and all prior oral or written agreement or understanding between the parties. No agent or representative of either party has authority to make, and the parties shall not be bound by or liable for any statement, representation, promise or agreement not set forth in this MOU.</w:t>
      </w:r>
      <w:r w:rsidRPr="004F55E1">
        <w:rPr>
          <w:rFonts w:cs="Times New Roman"/>
          <w:lang w:val="en-GB"/>
        </w:rPr>
        <w:t xml:space="preserve"> </w:t>
      </w:r>
      <w:r w:rsidRPr="004F55E1">
        <w:rPr>
          <w:rFonts w:eastAsia="Times New Roman" w:cs="Times New Roman"/>
          <w:lang w:val="en-GB"/>
        </w:rPr>
        <w:t>There will be no variation of the terms and conditions of this MOU unless they are in writing and signed by the parties.</w:t>
      </w:r>
    </w:p>
    <w:p w14:paraId="17A7FAC8" w14:textId="77777777" w:rsidR="009D56A3" w:rsidRPr="004F55E1" w:rsidRDefault="009D56A3" w:rsidP="007A32C8">
      <w:pPr>
        <w:spacing w:after="0" w:line="240" w:lineRule="auto"/>
        <w:contextualSpacing/>
        <w:jc w:val="both"/>
        <w:outlineLvl w:val="0"/>
        <w:rPr>
          <w:rFonts w:eastAsia="Times New Roman" w:cs="Times New Roman"/>
          <w:lang w:val="en-GB"/>
        </w:rPr>
      </w:pPr>
    </w:p>
    <w:p w14:paraId="224C78BD" w14:textId="77777777" w:rsidR="009D56A3" w:rsidRPr="004F55E1" w:rsidRDefault="00B77307" w:rsidP="007A32C8">
      <w:pPr>
        <w:pStyle w:val="ListParagraph"/>
        <w:numPr>
          <w:ilvl w:val="0"/>
          <w:numId w:val="1"/>
        </w:numPr>
        <w:spacing w:line="240" w:lineRule="auto"/>
        <w:jc w:val="both"/>
        <w:rPr>
          <w:rFonts w:eastAsia="Times New Roman" w:cs="Times New Roman"/>
          <w:b/>
          <w:lang w:val="en-GB"/>
        </w:rPr>
      </w:pPr>
      <w:r w:rsidRPr="004F55E1">
        <w:rPr>
          <w:rFonts w:eastAsia="Times New Roman" w:cs="Times New Roman"/>
          <w:b/>
          <w:lang w:val="en-GB"/>
        </w:rPr>
        <w:t>DECLARATION</w:t>
      </w:r>
    </w:p>
    <w:p w14:paraId="7E92E770" w14:textId="4BC1D66A" w:rsidR="009D56A3" w:rsidRPr="005E51DA" w:rsidRDefault="00B77307" w:rsidP="005E51DA">
      <w:pPr>
        <w:spacing w:line="240" w:lineRule="auto"/>
        <w:jc w:val="both"/>
        <w:rPr>
          <w:rFonts w:eastAsia="Times New Roman" w:cs="Times New Roman"/>
          <w:lang w:val="en-GB"/>
        </w:rPr>
      </w:pPr>
      <w:r w:rsidRPr="004F55E1">
        <w:rPr>
          <w:rFonts w:eastAsia="Times New Roman" w:cs="Times New Roman"/>
          <w:lang w:val="en-GB"/>
        </w:rPr>
        <w:t>We the undersigned hereby accept conditions of the above mentioned renouncing all benefits of excursion, division or otherwise and accepting its terms.</w:t>
      </w:r>
    </w:p>
    <w:p w14:paraId="64C5B3AA" w14:textId="50180919" w:rsidR="009D56A3" w:rsidRDefault="00B77307" w:rsidP="007A32C8">
      <w:pPr>
        <w:spacing w:after="0" w:line="240" w:lineRule="auto"/>
        <w:jc w:val="both"/>
        <w:rPr>
          <w:rFonts w:cs="Times New Roman"/>
          <w:b/>
          <w:sz w:val="24"/>
          <w:szCs w:val="24"/>
          <w:lang w:val="en-GB"/>
        </w:rPr>
      </w:pPr>
      <w:r>
        <w:rPr>
          <w:rFonts w:cs="Times New Roman"/>
          <w:b/>
          <w:sz w:val="24"/>
          <w:szCs w:val="24"/>
          <w:lang w:val="en-GB"/>
        </w:rPr>
        <w:t>SIGNED at HARARE on this ……………… day of ……………………………202</w:t>
      </w:r>
      <w:r w:rsidR="002D31B2">
        <w:rPr>
          <w:rFonts w:cs="Times New Roman"/>
          <w:b/>
          <w:sz w:val="24"/>
          <w:szCs w:val="24"/>
          <w:lang w:val="en-GB"/>
        </w:rPr>
        <w:t>6</w:t>
      </w:r>
    </w:p>
    <w:p w14:paraId="0F8A63E4" w14:textId="77777777" w:rsidR="009D56A3" w:rsidRDefault="009D56A3" w:rsidP="007A32C8">
      <w:pPr>
        <w:spacing w:after="0" w:line="240" w:lineRule="auto"/>
        <w:jc w:val="both"/>
        <w:rPr>
          <w:rFonts w:cs="Times New Roman"/>
          <w:sz w:val="24"/>
          <w:szCs w:val="24"/>
          <w:lang w:val="en-GB"/>
        </w:rPr>
      </w:pPr>
    </w:p>
    <w:p w14:paraId="1F010B3A" w14:textId="137C5574" w:rsidR="004A7EB6" w:rsidRPr="004A7EB6" w:rsidRDefault="00B77307" w:rsidP="004A7EB6">
      <w:pPr>
        <w:spacing w:after="0" w:line="240" w:lineRule="auto"/>
        <w:jc w:val="both"/>
        <w:rPr>
          <w:rFonts w:cs="Times New Roman"/>
          <w:sz w:val="24"/>
          <w:szCs w:val="24"/>
          <w:lang w:val="en-GB"/>
        </w:rPr>
      </w:pPr>
      <w:r>
        <w:rPr>
          <w:rFonts w:cs="Times New Roman"/>
          <w:sz w:val="24"/>
          <w:szCs w:val="24"/>
          <w:lang w:val="en-GB"/>
        </w:rPr>
        <w:t>FOR AND ON BEHALF OF MINISTRY OF INFORMATION COMMUNICATION TECHNOLOGY POSTAL AND COURIER SERVICES</w:t>
      </w:r>
    </w:p>
    <w:p w14:paraId="357C4457" w14:textId="4F7D8FC3" w:rsidR="009D56A3" w:rsidRDefault="00B77307">
      <w:pPr>
        <w:spacing w:after="0"/>
        <w:jc w:val="both"/>
        <w:rPr>
          <w:rFonts w:cs="Times New Roman"/>
          <w:sz w:val="24"/>
          <w:szCs w:val="24"/>
          <w:lang w:val="en-GB"/>
        </w:rPr>
      </w:pPr>
      <w:r>
        <w:rPr>
          <w:rFonts w:cs="Times New Roman"/>
          <w:sz w:val="24"/>
          <w:szCs w:val="24"/>
          <w:lang w:val="en-GB"/>
        </w:rPr>
        <w:t>Name</w:t>
      </w:r>
      <w:r>
        <w:rPr>
          <w:rFonts w:cs="Times New Roman"/>
          <w:sz w:val="24"/>
          <w:szCs w:val="24"/>
          <w:lang w:val="en-GB"/>
        </w:rPr>
        <w:tab/>
      </w:r>
      <w:r>
        <w:rPr>
          <w:rFonts w:cs="Times New Roman"/>
          <w:sz w:val="24"/>
          <w:szCs w:val="24"/>
          <w:lang w:val="en-GB"/>
        </w:rPr>
        <w:tab/>
        <w:t>………………………………………</w:t>
      </w:r>
    </w:p>
    <w:p w14:paraId="7B56956B" w14:textId="77777777" w:rsidR="009D56A3" w:rsidRPr="00CA4EE5" w:rsidRDefault="00B77307" w:rsidP="00CA4EE5">
      <w:pPr>
        <w:spacing w:after="0"/>
        <w:jc w:val="both"/>
        <w:rPr>
          <w:rFonts w:cs="Times New Roman"/>
          <w:sz w:val="24"/>
          <w:szCs w:val="24"/>
          <w:lang w:val="en-GB"/>
        </w:rPr>
      </w:pPr>
      <w:r>
        <w:rPr>
          <w:rFonts w:cs="Times New Roman"/>
          <w:sz w:val="24"/>
          <w:szCs w:val="24"/>
          <w:lang w:val="en-GB"/>
        </w:rPr>
        <w:t>Signature</w:t>
      </w:r>
      <w:r>
        <w:rPr>
          <w:rFonts w:cs="Times New Roman"/>
          <w:sz w:val="24"/>
          <w:szCs w:val="24"/>
          <w:lang w:val="en-GB"/>
        </w:rPr>
        <w:tab/>
        <w:t>……………………………………</w:t>
      </w:r>
      <w:proofErr w:type="gramStart"/>
      <w:r>
        <w:rPr>
          <w:rFonts w:cs="Times New Roman"/>
          <w:sz w:val="24"/>
          <w:szCs w:val="24"/>
          <w:lang w:val="en-GB"/>
        </w:rPr>
        <w:t>…..</w:t>
      </w:r>
      <w:proofErr w:type="gramEnd"/>
    </w:p>
    <w:p w14:paraId="43AF2594" w14:textId="77777777" w:rsidR="007A32C8" w:rsidRDefault="007A32C8" w:rsidP="007A32C8">
      <w:pPr>
        <w:spacing w:after="0" w:line="240" w:lineRule="auto"/>
        <w:rPr>
          <w:rFonts w:cs="Times New Roman"/>
          <w:b/>
          <w:sz w:val="24"/>
          <w:szCs w:val="24"/>
          <w:lang w:val="en-GB"/>
        </w:rPr>
      </w:pPr>
    </w:p>
    <w:p w14:paraId="371BAB39" w14:textId="081B7702" w:rsidR="009D56A3" w:rsidRPr="004A7EB6" w:rsidRDefault="00B77307" w:rsidP="004A7EB6">
      <w:pPr>
        <w:spacing w:after="0" w:line="240" w:lineRule="auto"/>
        <w:rPr>
          <w:rFonts w:cs="Times New Roman"/>
          <w:b/>
          <w:sz w:val="24"/>
          <w:szCs w:val="24"/>
          <w:lang w:val="en-GB"/>
        </w:rPr>
      </w:pPr>
      <w:r>
        <w:rPr>
          <w:rFonts w:cs="Times New Roman"/>
          <w:b/>
          <w:sz w:val="24"/>
          <w:szCs w:val="24"/>
          <w:lang w:val="en-GB"/>
        </w:rPr>
        <w:t>SIGNED at HARARE on this ……………</w:t>
      </w:r>
      <w:proofErr w:type="gramStart"/>
      <w:r>
        <w:rPr>
          <w:rFonts w:cs="Times New Roman"/>
          <w:b/>
          <w:sz w:val="24"/>
          <w:szCs w:val="24"/>
          <w:lang w:val="en-GB"/>
        </w:rPr>
        <w:t>…..</w:t>
      </w:r>
      <w:proofErr w:type="gramEnd"/>
      <w:r>
        <w:rPr>
          <w:rFonts w:cs="Times New Roman"/>
          <w:b/>
          <w:sz w:val="24"/>
          <w:szCs w:val="24"/>
          <w:lang w:val="en-GB"/>
        </w:rPr>
        <w:t xml:space="preserve"> Day of …………………………….2025</w:t>
      </w:r>
    </w:p>
    <w:p w14:paraId="3B8483B2" w14:textId="77777777" w:rsidR="009D56A3" w:rsidRDefault="00B77307" w:rsidP="007A32C8">
      <w:pPr>
        <w:spacing w:after="0" w:line="240" w:lineRule="auto"/>
        <w:jc w:val="both"/>
        <w:rPr>
          <w:rFonts w:cs="Times New Roman"/>
          <w:sz w:val="24"/>
          <w:szCs w:val="24"/>
          <w:lang w:val="en-GB"/>
        </w:rPr>
      </w:pPr>
      <w:r>
        <w:rPr>
          <w:rFonts w:cs="Times New Roman"/>
          <w:sz w:val="24"/>
          <w:szCs w:val="24"/>
          <w:lang w:val="en-GB"/>
        </w:rPr>
        <w:t>…………………………………</w:t>
      </w:r>
    </w:p>
    <w:p w14:paraId="65BD2345" w14:textId="77777777" w:rsidR="009D56A3" w:rsidRDefault="007A32C8" w:rsidP="007A32C8">
      <w:pPr>
        <w:spacing w:after="0" w:line="240" w:lineRule="auto"/>
        <w:jc w:val="both"/>
        <w:rPr>
          <w:rFonts w:cs="Times New Roman"/>
          <w:b/>
          <w:sz w:val="24"/>
          <w:szCs w:val="24"/>
          <w:lang w:val="en-GB"/>
        </w:rPr>
      </w:pPr>
      <w:r>
        <w:rPr>
          <w:rFonts w:cs="Times New Roman"/>
          <w:b/>
          <w:sz w:val="24"/>
          <w:szCs w:val="24"/>
          <w:lang w:val="en-GB"/>
        </w:rPr>
        <w:t xml:space="preserve">Dr </w:t>
      </w:r>
      <w:r w:rsidR="00B77307">
        <w:rPr>
          <w:rFonts w:cs="Times New Roman"/>
          <w:b/>
          <w:sz w:val="24"/>
          <w:szCs w:val="24"/>
          <w:lang w:val="en-GB"/>
        </w:rPr>
        <w:t xml:space="preserve">Dennis Magaya </w:t>
      </w:r>
    </w:p>
    <w:p w14:paraId="23FF0594" w14:textId="77777777" w:rsidR="009D56A3" w:rsidRDefault="00B77307" w:rsidP="007A32C8">
      <w:pPr>
        <w:spacing w:after="0" w:line="240" w:lineRule="auto"/>
        <w:jc w:val="both"/>
        <w:rPr>
          <w:rFonts w:cs="Times New Roman"/>
          <w:b/>
          <w:sz w:val="24"/>
          <w:szCs w:val="24"/>
          <w:lang w:val="en-GB"/>
        </w:rPr>
      </w:pPr>
      <w:r>
        <w:rPr>
          <w:rFonts w:cs="Times New Roman"/>
          <w:b/>
          <w:sz w:val="24"/>
          <w:szCs w:val="24"/>
          <w:lang w:val="en-GB"/>
        </w:rPr>
        <w:t xml:space="preserve">Chairman </w:t>
      </w:r>
    </w:p>
    <w:p w14:paraId="75347AE3" w14:textId="77777777" w:rsidR="005E51DA" w:rsidRDefault="00B77307" w:rsidP="007A32C8">
      <w:pPr>
        <w:spacing w:after="0" w:line="240" w:lineRule="auto"/>
        <w:jc w:val="both"/>
        <w:rPr>
          <w:rFonts w:cs="Times New Roman"/>
          <w:sz w:val="24"/>
          <w:szCs w:val="24"/>
          <w:lang w:val="en-GB"/>
        </w:rPr>
      </w:pPr>
      <w:r>
        <w:rPr>
          <w:rFonts w:cs="Times New Roman"/>
          <w:sz w:val="24"/>
          <w:szCs w:val="24"/>
          <w:lang w:val="en-GB"/>
        </w:rPr>
        <w:t>FOR AND ON BEHALF OF ARTIFICIAL INTELLIGENCE INSTITUTE AFRICA</w:t>
      </w:r>
    </w:p>
    <w:p w14:paraId="4D99136D" w14:textId="18CC6B13" w:rsidR="009D56A3" w:rsidRPr="005E51DA" w:rsidRDefault="00B77307" w:rsidP="007A32C8">
      <w:pPr>
        <w:spacing w:after="0" w:line="240" w:lineRule="auto"/>
        <w:jc w:val="both"/>
        <w:rPr>
          <w:rFonts w:cs="Times New Roman"/>
          <w:sz w:val="24"/>
          <w:szCs w:val="24"/>
          <w:lang w:val="en-GB"/>
        </w:rPr>
      </w:pPr>
      <w:r>
        <w:rPr>
          <w:rFonts w:cs="Times New Roman"/>
          <w:b/>
          <w:sz w:val="24"/>
          <w:szCs w:val="24"/>
          <w:lang w:val="en-GB"/>
        </w:rPr>
        <w:t>Witnesses:</w:t>
      </w:r>
    </w:p>
    <w:p w14:paraId="688685BC" w14:textId="13E73950" w:rsidR="009D56A3" w:rsidRDefault="00B77307" w:rsidP="007A32C8">
      <w:pPr>
        <w:spacing w:after="0" w:line="240" w:lineRule="auto"/>
        <w:jc w:val="both"/>
        <w:rPr>
          <w:rFonts w:cs="Times New Roman"/>
          <w:sz w:val="24"/>
          <w:szCs w:val="24"/>
          <w:lang w:val="en-GB"/>
        </w:rPr>
      </w:pPr>
      <w:r>
        <w:rPr>
          <w:rFonts w:cs="Times New Roman"/>
          <w:sz w:val="24"/>
          <w:szCs w:val="24"/>
          <w:lang w:val="en-GB"/>
        </w:rPr>
        <w:t>Name</w:t>
      </w:r>
      <w:r>
        <w:rPr>
          <w:rFonts w:cs="Times New Roman"/>
          <w:sz w:val="24"/>
          <w:szCs w:val="24"/>
          <w:lang w:val="en-GB"/>
        </w:rPr>
        <w:tab/>
      </w:r>
      <w:r>
        <w:rPr>
          <w:rFonts w:cs="Times New Roman"/>
          <w:sz w:val="24"/>
          <w:szCs w:val="24"/>
          <w:lang w:val="en-GB"/>
        </w:rPr>
        <w:tab/>
        <w:t>………………………………………</w:t>
      </w:r>
    </w:p>
    <w:p w14:paraId="0BC56B12" w14:textId="77777777" w:rsidR="009D56A3" w:rsidRPr="00546B12" w:rsidRDefault="00B77307" w:rsidP="00546B12">
      <w:pPr>
        <w:spacing w:after="0" w:line="240" w:lineRule="auto"/>
        <w:jc w:val="both"/>
        <w:rPr>
          <w:rFonts w:cs="Times New Roman"/>
          <w:sz w:val="24"/>
          <w:szCs w:val="24"/>
          <w:lang w:val="en-GB"/>
        </w:rPr>
      </w:pPr>
      <w:r>
        <w:rPr>
          <w:rFonts w:cs="Times New Roman"/>
          <w:sz w:val="24"/>
          <w:szCs w:val="24"/>
          <w:lang w:val="en-GB"/>
        </w:rPr>
        <w:t>Signature</w:t>
      </w:r>
      <w:r>
        <w:rPr>
          <w:rFonts w:cs="Times New Roman"/>
          <w:sz w:val="24"/>
          <w:szCs w:val="24"/>
          <w:lang w:val="en-GB"/>
        </w:rPr>
        <w:tab/>
        <w:t>……………………………………</w:t>
      </w:r>
      <w:proofErr w:type="gramStart"/>
      <w:r>
        <w:rPr>
          <w:rFonts w:cs="Times New Roman"/>
          <w:sz w:val="24"/>
          <w:szCs w:val="24"/>
          <w:lang w:val="en-GB"/>
        </w:rPr>
        <w:t>…..</w:t>
      </w:r>
      <w:proofErr w:type="gramEnd"/>
    </w:p>
    <w:sectPr w:rsidR="009D56A3" w:rsidRPr="00546B12">
      <w:headerReference w:type="default" r:id="rId9"/>
      <w:footerReference w:type="default" r:id="rId10"/>
      <w:pgSz w:w="12240" w:h="15840"/>
      <w:pgMar w:top="720" w:right="1008"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288A20" w14:textId="77777777" w:rsidR="00B77307" w:rsidRDefault="00B77307">
      <w:pPr>
        <w:spacing w:line="240" w:lineRule="auto"/>
      </w:pPr>
      <w:r>
        <w:separator/>
      </w:r>
    </w:p>
  </w:endnote>
  <w:endnote w:type="continuationSeparator" w:id="0">
    <w:p w14:paraId="2347DBC6" w14:textId="77777777" w:rsidR="00B77307" w:rsidRDefault="00B773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default"/>
    <w:sig w:usb0="00000000" w:usb1="00000000"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4633717"/>
      <w:docPartObj>
        <w:docPartGallery w:val="AutoText"/>
      </w:docPartObj>
    </w:sdtPr>
    <w:sdtEndPr/>
    <w:sdtContent>
      <w:p w14:paraId="45027DA4" w14:textId="77777777" w:rsidR="009D56A3" w:rsidRDefault="00B77307">
        <w:pPr>
          <w:pStyle w:val="Footer"/>
          <w:jc w:val="center"/>
        </w:pPr>
        <w:r>
          <w:rPr>
            <w:noProof/>
            <w:lang w:val="en-ZW" w:eastAsia="en-ZW"/>
          </w:rPr>
          <mc:AlternateContent>
            <mc:Choice Requires="wps">
              <w:drawing>
                <wp:inline distT="0" distB="0" distL="0" distR="0" wp14:anchorId="5EDCE0F5" wp14:editId="5AAF0A18">
                  <wp:extent cx="5467350" cy="54610"/>
                  <wp:effectExtent l="9525" t="19050" r="9525" b="12065"/>
                  <wp:docPr id="647"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4550" cy="54610"/>
                          </a:xfrm>
                          <a:prstGeom prst="flowChartDecision">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inline>
              </w:drawing>
            </mc:Choice>
            <mc:Fallback>
              <w:pict>
                <v:shapetype w14:anchorId="7DF385A8" id="_x0000_t110" coordsize="21600,21600" o:spt="110" path="m10800,l,10800,10800,21600,21600,10800xe">
                  <v:stroke joinstyle="miter"/>
                  <v:path gradientshapeok="t" o:connecttype="rect" textboxrect="5400,5400,16200,16200"/>
                </v:shapetype>
                <v:shape id="AutoShape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" fillcolor="black">
                  <w10:anchorlock/>
                </v:shape>
              </w:pict>
            </mc:Fallback>
          </mc:AlternateContent>
        </w:r>
      </w:p>
      <w:p w14:paraId="0B9AD12D" w14:textId="77777777" w:rsidR="009D56A3" w:rsidRDefault="00B77307">
        <w:pPr>
          <w:pStyle w:val="Footer"/>
          <w:jc w:val="center"/>
        </w:pPr>
        <w:r>
          <w:fldChar w:fldCharType="begin"/>
        </w:r>
        <w:r>
          <w:instrText xml:space="preserve"> PAGE    \* MERGEFORMAT </w:instrText>
        </w:r>
        <w:r>
          <w:fldChar w:fldCharType="separate"/>
        </w:r>
        <w:r>
          <w:t>1</w:t>
        </w:r>
        <w:r>
          <w:fldChar w:fldCharType="end"/>
        </w:r>
      </w:p>
    </w:sdtContent>
  </w:sdt>
  <w:p w14:paraId="4D576F3B" w14:textId="77777777" w:rsidR="009D56A3" w:rsidRDefault="009D56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531A01" w14:textId="77777777" w:rsidR="00B77307" w:rsidRDefault="00B77307">
      <w:pPr>
        <w:spacing w:after="0"/>
      </w:pPr>
      <w:r>
        <w:separator/>
      </w:r>
    </w:p>
  </w:footnote>
  <w:footnote w:type="continuationSeparator" w:id="0">
    <w:p w14:paraId="45195D99" w14:textId="77777777" w:rsidR="00B77307" w:rsidRDefault="00B773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A174E6" w14:textId="77777777" w:rsidR="009D56A3" w:rsidRDefault="00B77307">
    <w:pPr>
      <w:pStyle w:val="Header"/>
    </w:pPr>
    <w:r>
      <w:t xml:space="preserve"> </w:t>
    </w:r>
    <w:r>
      <w:rPr>
        <w:noProof/>
        <w:lang w:val="en-ZW" w:eastAsia="en-ZW"/>
      </w:rPr>
      <w:drawing>
        <wp:inline distT="0" distB="0" distL="0" distR="0" wp14:anchorId="65394268" wp14:editId="60B5862B">
          <wp:extent cx="1825625" cy="1025525"/>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31742" cy="1029427"/>
                  </a:xfrm>
                  <a:prstGeom prst="rect">
                    <a:avLst/>
                  </a:prstGeom>
                  <a:noFill/>
                </pic:spPr>
              </pic:pic>
            </a:graphicData>
          </a:graphic>
        </wp:inline>
      </w:drawing>
    </w:r>
    <w:r>
      <w:t xml:space="preserve">                  </w:t>
    </w:r>
    <w:r w:rsidR="00306233">
      <w:rPr>
        <w:noProof/>
        <w:lang w:val="en-ZW" w:eastAsia="en-ZW"/>
      </w:rPr>
      <w:t xml:space="preserve">                                     </w:t>
    </w:r>
    <w:r>
      <w:t xml:space="preserve">                        </w:t>
    </w:r>
    <w:r>
      <w:rPr>
        <w:noProof/>
        <w:lang w:val="en-ZW" w:eastAsia="en-ZW"/>
      </w:rPr>
      <w:drawing>
        <wp:inline distT="0" distB="0" distL="0" distR="0" wp14:anchorId="2EE8F929" wp14:editId="3AAB760F">
          <wp:extent cx="1247775" cy="76708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248109" cy="7670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B2070"/>
    <w:multiLevelType w:val="multilevel"/>
    <w:tmpl w:val="5AD2A95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61C9"/>
    <w:multiLevelType w:val="multilevel"/>
    <w:tmpl w:val="07104E44"/>
    <w:lvl w:ilvl="0">
      <w:start w:val="1"/>
      <w:numFmt w:val="lowerLetter"/>
      <w:lvlText w:val="%1."/>
      <w:lvlJc w:val="left"/>
      <w:pPr>
        <w:tabs>
          <w:tab w:val="num" w:pos="720"/>
        </w:tabs>
        <w:ind w:left="720" w:hanging="360"/>
      </w:pPr>
      <w:rPr>
        <w:rFonts w:ascii="Calibri" w:hAnsi="Calibri" w:cs="Calibri"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11BDC"/>
    <w:multiLevelType w:val="multilevel"/>
    <w:tmpl w:val="BB32E31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D40744"/>
    <w:multiLevelType w:val="multilevel"/>
    <w:tmpl w:val="CF78BC6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84329"/>
    <w:multiLevelType w:val="multilevel"/>
    <w:tmpl w:val="7B9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203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378D0"/>
    <w:multiLevelType w:val="multilevel"/>
    <w:tmpl w:val="4F3869D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75E31"/>
    <w:multiLevelType w:val="multilevel"/>
    <w:tmpl w:val="7422D41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31AF2"/>
    <w:multiLevelType w:val="multilevel"/>
    <w:tmpl w:val="20631AF2"/>
    <w:lvl w:ilvl="0">
      <w:start w:val="1"/>
      <w:numFmt w:val="lowerRoman"/>
      <w:lvlText w:val="%1."/>
      <w:lvlJc w:val="right"/>
      <w:pPr>
        <w:ind w:left="720" w:hanging="360"/>
      </w:pPr>
      <w:rPr>
        <w:rFonts w:ascii="Times New Roman" w:eastAsiaTheme="minorHAnsi" w:hAnsi="Times New Roman"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1DB0684"/>
    <w:multiLevelType w:val="multilevel"/>
    <w:tmpl w:val="5A26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24A01"/>
    <w:multiLevelType w:val="multilevel"/>
    <w:tmpl w:val="7618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46C4A"/>
    <w:multiLevelType w:val="multilevel"/>
    <w:tmpl w:val="3E24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52278"/>
    <w:multiLevelType w:val="multilevel"/>
    <w:tmpl w:val="CF78BC6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529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03723"/>
    <w:multiLevelType w:val="multilevel"/>
    <w:tmpl w:val="D73E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7675B"/>
    <w:multiLevelType w:val="multilevel"/>
    <w:tmpl w:val="C966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720C4"/>
    <w:multiLevelType w:val="multilevel"/>
    <w:tmpl w:val="64AC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75131"/>
    <w:multiLevelType w:val="multilevel"/>
    <w:tmpl w:val="F34C525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55367"/>
    <w:multiLevelType w:val="multilevel"/>
    <w:tmpl w:val="CF78BC6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010FD"/>
    <w:multiLevelType w:val="multilevel"/>
    <w:tmpl w:val="B68C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C53F0"/>
    <w:multiLevelType w:val="multilevel"/>
    <w:tmpl w:val="DDBA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C367E"/>
    <w:multiLevelType w:val="multilevel"/>
    <w:tmpl w:val="84C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22526"/>
    <w:multiLevelType w:val="multilevel"/>
    <w:tmpl w:val="C4C4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D0073"/>
    <w:multiLevelType w:val="multilevel"/>
    <w:tmpl w:val="E41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952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7E4AAC"/>
    <w:multiLevelType w:val="multilevel"/>
    <w:tmpl w:val="5A7E4AAC"/>
    <w:lvl w:ilvl="0">
      <w:start w:val="1"/>
      <w:numFmt w:val="lowerRoman"/>
      <w:lvlText w:val="%1."/>
      <w:lvlJc w:val="left"/>
      <w:pPr>
        <w:ind w:left="1080" w:hanging="720"/>
      </w:pPr>
      <w:rPr>
        <w:rFonts w:eastAsia="Arial Unicode M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C5E59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794D88"/>
    <w:multiLevelType w:val="multilevel"/>
    <w:tmpl w:val="5956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2E65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848B0"/>
    <w:multiLevelType w:val="multilevel"/>
    <w:tmpl w:val="8F8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D41BA"/>
    <w:multiLevelType w:val="multilevel"/>
    <w:tmpl w:val="820C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670DD4"/>
    <w:multiLevelType w:val="multilevel"/>
    <w:tmpl w:val="B9EE86C6"/>
    <w:lvl w:ilvl="0">
      <w:start w:val="2"/>
      <w:numFmt w:val="decimal"/>
      <w:lvlText w:val="%1."/>
      <w:lvlJc w:val="left"/>
      <w:pPr>
        <w:ind w:left="360" w:hanging="360"/>
      </w:pPr>
      <w:rPr>
        <w:rFonts w:ascii="Times New Roman" w:eastAsia="Times New Roman" w:hAnsi="Times New Roman" w:cs="Times New Roman" w:hint="default"/>
        <w:b/>
      </w:rPr>
    </w:lvl>
    <w:lvl w:ilvl="1">
      <w:start w:val="1"/>
      <w:numFmt w:val="decimal"/>
      <w:isLgl/>
      <w:lvlText w:val="%1.%2"/>
      <w:lvlJc w:val="left"/>
      <w:pPr>
        <w:ind w:left="360" w:hanging="360"/>
      </w:pPr>
      <w:rPr>
        <w:rFonts w:hint="default"/>
        <w:b/>
        <w:i w:val="0"/>
        <w:color w:val="auto"/>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28C68B4"/>
    <w:multiLevelType w:val="multilevel"/>
    <w:tmpl w:val="FD76338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C5FEE"/>
    <w:multiLevelType w:val="multilevel"/>
    <w:tmpl w:val="07104E44"/>
    <w:lvl w:ilvl="0">
      <w:start w:val="1"/>
      <w:numFmt w:val="lowerLetter"/>
      <w:lvlText w:val="%1."/>
      <w:lvlJc w:val="left"/>
      <w:pPr>
        <w:tabs>
          <w:tab w:val="num" w:pos="720"/>
        </w:tabs>
        <w:ind w:left="720" w:hanging="360"/>
      </w:pPr>
      <w:rPr>
        <w:rFonts w:ascii="Calibri" w:hAnsi="Calibri" w:cs="Calibri"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047ED"/>
    <w:multiLevelType w:val="multilevel"/>
    <w:tmpl w:val="0460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576C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BE63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20B39"/>
    <w:multiLevelType w:val="multilevel"/>
    <w:tmpl w:val="6E86A13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831F72"/>
    <w:multiLevelType w:val="multilevel"/>
    <w:tmpl w:val="1C0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9F5D1F"/>
    <w:multiLevelType w:val="multilevel"/>
    <w:tmpl w:val="BB32E31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4A06B66"/>
    <w:multiLevelType w:val="multilevel"/>
    <w:tmpl w:val="E26E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01711D"/>
    <w:multiLevelType w:val="multilevel"/>
    <w:tmpl w:val="7501711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7A135D2"/>
    <w:multiLevelType w:val="multilevel"/>
    <w:tmpl w:val="DABA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A650B0"/>
    <w:multiLevelType w:val="multilevel"/>
    <w:tmpl w:val="886ACA8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5"/>
  </w:num>
  <w:num w:numId="3">
    <w:abstractNumId w:val="8"/>
  </w:num>
  <w:num w:numId="4">
    <w:abstractNumId w:val="41"/>
  </w:num>
  <w:num w:numId="5">
    <w:abstractNumId w:val="39"/>
  </w:num>
  <w:num w:numId="6">
    <w:abstractNumId w:val="2"/>
  </w:num>
  <w:num w:numId="7">
    <w:abstractNumId w:val="24"/>
  </w:num>
  <w:num w:numId="8">
    <w:abstractNumId w:val="26"/>
  </w:num>
  <w:num w:numId="9">
    <w:abstractNumId w:val="28"/>
  </w:num>
  <w:num w:numId="10">
    <w:abstractNumId w:val="35"/>
  </w:num>
  <w:num w:numId="11">
    <w:abstractNumId w:val="36"/>
  </w:num>
  <w:num w:numId="12">
    <w:abstractNumId w:val="5"/>
  </w:num>
  <w:num w:numId="13">
    <w:abstractNumId w:val="13"/>
  </w:num>
  <w:num w:numId="14">
    <w:abstractNumId w:val="1"/>
  </w:num>
  <w:num w:numId="15">
    <w:abstractNumId w:val="33"/>
  </w:num>
  <w:num w:numId="16">
    <w:abstractNumId w:val="16"/>
  </w:num>
  <w:num w:numId="17">
    <w:abstractNumId w:val="29"/>
  </w:num>
  <w:num w:numId="18">
    <w:abstractNumId w:val="15"/>
  </w:num>
  <w:num w:numId="19">
    <w:abstractNumId w:val="23"/>
  </w:num>
  <w:num w:numId="20">
    <w:abstractNumId w:val="34"/>
  </w:num>
  <w:num w:numId="21">
    <w:abstractNumId w:val="27"/>
  </w:num>
  <w:num w:numId="22">
    <w:abstractNumId w:val="11"/>
  </w:num>
  <w:num w:numId="23">
    <w:abstractNumId w:val="38"/>
  </w:num>
  <w:num w:numId="24">
    <w:abstractNumId w:val="7"/>
  </w:num>
  <w:num w:numId="25">
    <w:abstractNumId w:val="0"/>
  </w:num>
  <w:num w:numId="26">
    <w:abstractNumId w:val="37"/>
  </w:num>
  <w:num w:numId="27">
    <w:abstractNumId w:val="6"/>
  </w:num>
  <w:num w:numId="28">
    <w:abstractNumId w:val="32"/>
  </w:num>
  <w:num w:numId="29">
    <w:abstractNumId w:val="9"/>
  </w:num>
  <w:num w:numId="30">
    <w:abstractNumId w:val="19"/>
  </w:num>
  <w:num w:numId="31">
    <w:abstractNumId w:val="40"/>
  </w:num>
  <w:num w:numId="32">
    <w:abstractNumId w:val="14"/>
  </w:num>
  <w:num w:numId="33">
    <w:abstractNumId w:val="22"/>
  </w:num>
  <w:num w:numId="34">
    <w:abstractNumId w:val="10"/>
  </w:num>
  <w:num w:numId="35">
    <w:abstractNumId w:val="20"/>
  </w:num>
  <w:num w:numId="36">
    <w:abstractNumId w:val="4"/>
  </w:num>
  <w:num w:numId="37">
    <w:abstractNumId w:val="42"/>
  </w:num>
  <w:num w:numId="38">
    <w:abstractNumId w:val="30"/>
  </w:num>
  <w:num w:numId="39">
    <w:abstractNumId w:val="21"/>
  </w:num>
  <w:num w:numId="40">
    <w:abstractNumId w:val="43"/>
  </w:num>
  <w:num w:numId="41">
    <w:abstractNumId w:val="17"/>
  </w:num>
  <w:num w:numId="42">
    <w:abstractNumId w:val="18"/>
  </w:num>
  <w:num w:numId="43">
    <w:abstractNumId w:val="12"/>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AC2"/>
    <w:rsid w:val="00014E80"/>
    <w:rsid w:val="00015D4F"/>
    <w:rsid w:val="00027201"/>
    <w:rsid w:val="00030D4D"/>
    <w:rsid w:val="00054B85"/>
    <w:rsid w:val="0006539F"/>
    <w:rsid w:val="00085D6B"/>
    <w:rsid w:val="000A58D2"/>
    <w:rsid w:val="000B550D"/>
    <w:rsid w:val="000E0C34"/>
    <w:rsid w:val="000E202E"/>
    <w:rsid w:val="000E59BB"/>
    <w:rsid w:val="000F2EFE"/>
    <w:rsid w:val="000F3D1F"/>
    <w:rsid w:val="000F42FE"/>
    <w:rsid w:val="0011255F"/>
    <w:rsid w:val="00123F9C"/>
    <w:rsid w:val="00127315"/>
    <w:rsid w:val="001411E4"/>
    <w:rsid w:val="00142327"/>
    <w:rsid w:val="00163FB4"/>
    <w:rsid w:val="001650C8"/>
    <w:rsid w:val="001656CC"/>
    <w:rsid w:val="00171430"/>
    <w:rsid w:val="0018247E"/>
    <w:rsid w:val="001825C4"/>
    <w:rsid w:val="00183FF3"/>
    <w:rsid w:val="00186C2E"/>
    <w:rsid w:val="00193DFC"/>
    <w:rsid w:val="001965E2"/>
    <w:rsid w:val="00196923"/>
    <w:rsid w:val="001B31E7"/>
    <w:rsid w:val="001B6E73"/>
    <w:rsid w:val="001E22E1"/>
    <w:rsid w:val="001F5138"/>
    <w:rsid w:val="001F6259"/>
    <w:rsid w:val="0021656E"/>
    <w:rsid w:val="00217797"/>
    <w:rsid w:val="00236C74"/>
    <w:rsid w:val="002576CE"/>
    <w:rsid w:val="00260002"/>
    <w:rsid w:val="002A418F"/>
    <w:rsid w:val="002C2C37"/>
    <w:rsid w:val="002C2D93"/>
    <w:rsid w:val="002C61A7"/>
    <w:rsid w:val="002D31B2"/>
    <w:rsid w:val="00306233"/>
    <w:rsid w:val="00316359"/>
    <w:rsid w:val="00327F33"/>
    <w:rsid w:val="003654B7"/>
    <w:rsid w:val="0037462E"/>
    <w:rsid w:val="0038199A"/>
    <w:rsid w:val="00386589"/>
    <w:rsid w:val="003906C5"/>
    <w:rsid w:val="003961B4"/>
    <w:rsid w:val="003A2BE6"/>
    <w:rsid w:val="003A2F9B"/>
    <w:rsid w:val="003A3E46"/>
    <w:rsid w:val="003B588D"/>
    <w:rsid w:val="003C34BF"/>
    <w:rsid w:val="003D5644"/>
    <w:rsid w:val="003E312D"/>
    <w:rsid w:val="003F5B5E"/>
    <w:rsid w:val="003F6EFD"/>
    <w:rsid w:val="004031CD"/>
    <w:rsid w:val="004033DB"/>
    <w:rsid w:val="00411E71"/>
    <w:rsid w:val="00417766"/>
    <w:rsid w:val="004220B2"/>
    <w:rsid w:val="00443B49"/>
    <w:rsid w:val="00454ECA"/>
    <w:rsid w:val="004668B7"/>
    <w:rsid w:val="00476DAC"/>
    <w:rsid w:val="0048156D"/>
    <w:rsid w:val="00483843"/>
    <w:rsid w:val="004848B1"/>
    <w:rsid w:val="00484AA7"/>
    <w:rsid w:val="004970E2"/>
    <w:rsid w:val="004A5B5B"/>
    <w:rsid w:val="004A7EB6"/>
    <w:rsid w:val="004B3A8F"/>
    <w:rsid w:val="004B7FB9"/>
    <w:rsid w:val="004C07E7"/>
    <w:rsid w:val="004C1891"/>
    <w:rsid w:val="004D39DE"/>
    <w:rsid w:val="004D40B8"/>
    <w:rsid w:val="004D41FF"/>
    <w:rsid w:val="004F44E4"/>
    <w:rsid w:val="004F55E1"/>
    <w:rsid w:val="00503204"/>
    <w:rsid w:val="00505DDB"/>
    <w:rsid w:val="005060A7"/>
    <w:rsid w:val="00516AE9"/>
    <w:rsid w:val="00525DBC"/>
    <w:rsid w:val="00531A70"/>
    <w:rsid w:val="00537677"/>
    <w:rsid w:val="00544238"/>
    <w:rsid w:val="00546B12"/>
    <w:rsid w:val="0055497C"/>
    <w:rsid w:val="00574378"/>
    <w:rsid w:val="005A3214"/>
    <w:rsid w:val="005A6BA5"/>
    <w:rsid w:val="005B1D38"/>
    <w:rsid w:val="005B2825"/>
    <w:rsid w:val="005B343B"/>
    <w:rsid w:val="005C4EA4"/>
    <w:rsid w:val="005D3D5F"/>
    <w:rsid w:val="005E51DA"/>
    <w:rsid w:val="005E66DA"/>
    <w:rsid w:val="005F209A"/>
    <w:rsid w:val="00626A81"/>
    <w:rsid w:val="0063155F"/>
    <w:rsid w:val="00653B8D"/>
    <w:rsid w:val="0065687F"/>
    <w:rsid w:val="00660F49"/>
    <w:rsid w:val="006654BD"/>
    <w:rsid w:val="00671BA5"/>
    <w:rsid w:val="00675F0D"/>
    <w:rsid w:val="006824C1"/>
    <w:rsid w:val="006829E1"/>
    <w:rsid w:val="00690724"/>
    <w:rsid w:val="006950B7"/>
    <w:rsid w:val="006A5E95"/>
    <w:rsid w:val="006C212D"/>
    <w:rsid w:val="006F4A9F"/>
    <w:rsid w:val="00703D25"/>
    <w:rsid w:val="00726067"/>
    <w:rsid w:val="00726CFC"/>
    <w:rsid w:val="00730C19"/>
    <w:rsid w:val="007376D7"/>
    <w:rsid w:val="00750536"/>
    <w:rsid w:val="00750763"/>
    <w:rsid w:val="00756AF8"/>
    <w:rsid w:val="0076525B"/>
    <w:rsid w:val="007977AB"/>
    <w:rsid w:val="007A18FF"/>
    <w:rsid w:val="007A32C8"/>
    <w:rsid w:val="007A68A1"/>
    <w:rsid w:val="007B49B9"/>
    <w:rsid w:val="007C1487"/>
    <w:rsid w:val="007D2583"/>
    <w:rsid w:val="007F530B"/>
    <w:rsid w:val="008024E6"/>
    <w:rsid w:val="008211DA"/>
    <w:rsid w:val="00821E3A"/>
    <w:rsid w:val="008250C2"/>
    <w:rsid w:val="00825366"/>
    <w:rsid w:val="00841DFB"/>
    <w:rsid w:val="00850159"/>
    <w:rsid w:val="008533B3"/>
    <w:rsid w:val="0085372D"/>
    <w:rsid w:val="00854205"/>
    <w:rsid w:val="00863BA2"/>
    <w:rsid w:val="008875F2"/>
    <w:rsid w:val="008939FE"/>
    <w:rsid w:val="008C3A91"/>
    <w:rsid w:val="008C4DFB"/>
    <w:rsid w:val="008C7E9F"/>
    <w:rsid w:val="008E5F37"/>
    <w:rsid w:val="008F4267"/>
    <w:rsid w:val="008F5C12"/>
    <w:rsid w:val="0090738E"/>
    <w:rsid w:val="00924F6E"/>
    <w:rsid w:val="00947D4A"/>
    <w:rsid w:val="00977C08"/>
    <w:rsid w:val="009814F6"/>
    <w:rsid w:val="00990EBA"/>
    <w:rsid w:val="009954A4"/>
    <w:rsid w:val="009960BD"/>
    <w:rsid w:val="009C2655"/>
    <w:rsid w:val="009C721C"/>
    <w:rsid w:val="009D4E0F"/>
    <w:rsid w:val="009D56A3"/>
    <w:rsid w:val="00A416FD"/>
    <w:rsid w:val="00A62B93"/>
    <w:rsid w:val="00A71DDD"/>
    <w:rsid w:val="00A84CDE"/>
    <w:rsid w:val="00AA0B71"/>
    <w:rsid w:val="00AC07C3"/>
    <w:rsid w:val="00AF21EE"/>
    <w:rsid w:val="00AF6150"/>
    <w:rsid w:val="00B05B3E"/>
    <w:rsid w:val="00B10436"/>
    <w:rsid w:val="00B22FF8"/>
    <w:rsid w:val="00B2444B"/>
    <w:rsid w:val="00B24497"/>
    <w:rsid w:val="00B63C3E"/>
    <w:rsid w:val="00B721B3"/>
    <w:rsid w:val="00B736CB"/>
    <w:rsid w:val="00B77307"/>
    <w:rsid w:val="00B94977"/>
    <w:rsid w:val="00BD4EC3"/>
    <w:rsid w:val="00BE0831"/>
    <w:rsid w:val="00C069E4"/>
    <w:rsid w:val="00C4443D"/>
    <w:rsid w:val="00C52186"/>
    <w:rsid w:val="00C63A61"/>
    <w:rsid w:val="00C668CB"/>
    <w:rsid w:val="00C67BE6"/>
    <w:rsid w:val="00C714F9"/>
    <w:rsid w:val="00C9314F"/>
    <w:rsid w:val="00C97BD7"/>
    <w:rsid w:val="00CA4EE5"/>
    <w:rsid w:val="00CC3AC2"/>
    <w:rsid w:val="00CD5650"/>
    <w:rsid w:val="00D22A9C"/>
    <w:rsid w:val="00D339BC"/>
    <w:rsid w:val="00D3662C"/>
    <w:rsid w:val="00D36E84"/>
    <w:rsid w:val="00D460A4"/>
    <w:rsid w:val="00D46248"/>
    <w:rsid w:val="00D56953"/>
    <w:rsid w:val="00D9065D"/>
    <w:rsid w:val="00D92A2E"/>
    <w:rsid w:val="00DA0DDA"/>
    <w:rsid w:val="00DA258F"/>
    <w:rsid w:val="00DA4C0C"/>
    <w:rsid w:val="00DB6719"/>
    <w:rsid w:val="00DB7D62"/>
    <w:rsid w:val="00DC3565"/>
    <w:rsid w:val="00DC7061"/>
    <w:rsid w:val="00DE5777"/>
    <w:rsid w:val="00DF24B0"/>
    <w:rsid w:val="00E104D4"/>
    <w:rsid w:val="00E15143"/>
    <w:rsid w:val="00E17B85"/>
    <w:rsid w:val="00E222C1"/>
    <w:rsid w:val="00E57782"/>
    <w:rsid w:val="00E62025"/>
    <w:rsid w:val="00E70D38"/>
    <w:rsid w:val="00E747B9"/>
    <w:rsid w:val="00E8536B"/>
    <w:rsid w:val="00E9098D"/>
    <w:rsid w:val="00EA4FCA"/>
    <w:rsid w:val="00EE3BAA"/>
    <w:rsid w:val="00EF7416"/>
    <w:rsid w:val="00F01679"/>
    <w:rsid w:val="00F04E07"/>
    <w:rsid w:val="00F253F6"/>
    <w:rsid w:val="00F4127F"/>
    <w:rsid w:val="00F44496"/>
    <w:rsid w:val="00F509BC"/>
    <w:rsid w:val="00F51323"/>
    <w:rsid w:val="00F522B2"/>
    <w:rsid w:val="00F6776D"/>
    <w:rsid w:val="00F71581"/>
    <w:rsid w:val="00F71B4C"/>
    <w:rsid w:val="00F723C6"/>
    <w:rsid w:val="00F74415"/>
    <w:rsid w:val="00F747D4"/>
    <w:rsid w:val="00F75CE4"/>
    <w:rsid w:val="00F9028D"/>
    <w:rsid w:val="00FA0CD8"/>
    <w:rsid w:val="00FB414C"/>
    <w:rsid w:val="00FD48B2"/>
    <w:rsid w:val="00FD5428"/>
    <w:rsid w:val="605D74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0E86A947"/>
  <w15:docId w15:val="{5B96EC5F-3194-4B59-9171-C6DAB7DD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ZW" w:eastAsia="en-ZW" w:bidi="ar-SA"/>
      </w:rPr>
    </w:rPrDefault>
    <w:pPrDefault/>
  </w:docDefaults>
  <w:latentStyles w:defLockedState="0" w:defUIPriority="99" w:defSemiHidden="0" w:defUnhideWhenUsed="0" w:defQFormat="0" w:count="375">
    <w:lsdException w:name="Normal" w:uiPriority="0" w:qFormat="1"/>
    <w:lsdException w:name="heading 1" w:uiPriority="0"/>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pPr>
      <w:widowControl w:val="0"/>
      <w:spacing w:after="0" w:line="240" w:lineRule="auto"/>
      <w:ind w:left="432" w:hanging="432"/>
      <w:outlineLvl w:val="0"/>
    </w:pPr>
    <w:rPr>
      <w:rFonts w:ascii="Cambria" w:eastAsia="Cambria" w:hAnsi="Cambria" w:cs="Cambria"/>
      <w:b/>
      <w:sz w:val="24"/>
      <w:szCs w:val="24"/>
    </w:rPr>
  </w:style>
  <w:style w:type="paragraph" w:styleId="Heading2">
    <w:name w:val="heading 2"/>
    <w:basedOn w:val="Normal"/>
    <w:next w:val="Normal"/>
    <w:link w:val="Heading2Char"/>
    <w:uiPriority w:val="9"/>
    <w:semiHidden/>
    <w:unhideWhenUsed/>
    <w:qFormat/>
    <w:rsid w:val="001656C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rPr>
      <w:rFonts w:ascii="Cambria" w:eastAsia="Cambria" w:hAnsi="Cambria" w:cs="Cambria"/>
      <w:b/>
      <w:sz w:val="24"/>
      <w:szCs w:val="24"/>
    </w:rPr>
  </w:style>
  <w:style w:type="paragraph" w:customStyle="1" w:styleId="Body">
    <w:name w:val="Body"/>
    <w:qFormat/>
    <w:pPr>
      <w:spacing w:after="160" w:line="259" w:lineRule="auto"/>
    </w:pPr>
    <w:rPr>
      <w:rFonts w:ascii="Calibri" w:eastAsia="Arial Unicode MS" w:hAnsi="Arial Unicode MS" w:cs="Arial Unicode MS"/>
      <w:color w:val="000000"/>
      <w:sz w:val="22"/>
      <w:szCs w:val="22"/>
      <w:u w:color="000000"/>
      <w:lang w:val="en-ZA" w:eastAsia="en-ZA"/>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B94977"/>
    <w:pPr>
      <w:spacing w:before="100" w:beforeAutospacing="1" w:after="100" w:afterAutospacing="1" w:line="240" w:lineRule="auto"/>
    </w:pPr>
    <w:rPr>
      <w:rFonts w:ascii="Times New Roman" w:eastAsia="Times New Roman" w:hAnsi="Times New Roman" w:cs="Times New Roman"/>
      <w:sz w:val="24"/>
      <w:szCs w:val="24"/>
      <w:lang w:val="en-ZW" w:eastAsia="en-ZW"/>
    </w:rPr>
  </w:style>
  <w:style w:type="character" w:styleId="Strong">
    <w:name w:val="Strong"/>
    <w:basedOn w:val="DefaultParagraphFont"/>
    <w:uiPriority w:val="22"/>
    <w:qFormat/>
    <w:rsid w:val="00B94977"/>
    <w:rPr>
      <w:b/>
      <w:bCs/>
    </w:rPr>
  </w:style>
  <w:style w:type="character" w:customStyle="1" w:styleId="Heading2Char">
    <w:name w:val="Heading 2 Char"/>
    <w:basedOn w:val="DefaultParagraphFont"/>
    <w:link w:val="Heading2"/>
    <w:uiPriority w:val="9"/>
    <w:semiHidden/>
    <w:rsid w:val="001656CC"/>
    <w:rPr>
      <w:rFonts w:asciiTheme="majorHAnsi" w:eastAsiaTheme="majorEastAsia" w:hAnsiTheme="majorHAnsi" w:cstheme="majorBidi"/>
      <w:color w:val="365F9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369091">
      <w:bodyDiv w:val="1"/>
      <w:marLeft w:val="0"/>
      <w:marRight w:val="0"/>
      <w:marTop w:val="0"/>
      <w:marBottom w:val="0"/>
      <w:divBdr>
        <w:top w:val="none" w:sz="0" w:space="0" w:color="auto"/>
        <w:left w:val="none" w:sz="0" w:space="0" w:color="auto"/>
        <w:bottom w:val="none" w:sz="0" w:space="0" w:color="auto"/>
        <w:right w:val="none" w:sz="0" w:space="0" w:color="auto"/>
      </w:divBdr>
    </w:div>
    <w:div w:id="578248427">
      <w:bodyDiv w:val="1"/>
      <w:marLeft w:val="0"/>
      <w:marRight w:val="0"/>
      <w:marTop w:val="0"/>
      <w:marBottom w:val="0"/>
      <w:divBdr>
        <w:top w:val="none" w:sz="0" w:space="0" w:color="auto"/>
        <w:left w:val="none" w:sz="0" w:space="0" w:color="auto"/>
        <w:bottom w:val="none" w:sz="0" w:space="0" w:color="auto"/>
        <w:right w:val="none" w:sz="0" w:space="0" w:color="auto"/>
      </w:divBdr>
    </w:div>
    <w:div w:id="948512426">
      <w:bodyDiv w:val="1"/>
      <w:marLeft w:val="0"/>
      <w:marRight w:val="0"/>
      <w:marTop w:val="0"/>
      <w:marBottom w:val="0"/>
      <w:divBdr>
        <w:top w:val="none" w:sz="0" w:space="0" w:color="auto"/>
        <w:left w:val="none" w:sz="0" w:space="0" w:color="auto"/>
        <w:bottom w:val="none" w:sz="0" w:space="0" w:color="auto"/>
        <w:right w:val="none" w:sz="0" w:space="0" w:color="auto"/>
      </w:divBdr>
    </w:div>
    <w:div w:id="1105883265">
      <w:bodyDiv w:val="1"/>
      <w:marLeft w:val="0"/>
      <w:marRight w:val="0"/>
      <w:marTop w:val="0"/>
      <w:marBottom w:val="0"/>
      <w:divBdr>
        <w:top w:val="none" w:sz="0" w:space="0" w:color="auto"/>
        <w:left w:val="none" w:sz="0" w:space="0" w:color="auto"/>
        <w:bottom w:val="none" w:sz="0" w:space="0" w:color="auto"/>
        <w:right w:val="none" w:sz="0" w:space="0" w:color="auto"/>
      </w:divBdr>
    </w:div>
    <w:div w:id="1166825935">
      <w:bodyDiv w:val="1"/>
      <w:marLeft w:val="0"/>
      <w:marRight w:val="0"/>
      <w:marTop w:val="0"/>
      <w:marBottom w:val="0"/>
      <w:divBdr>
        <w:top w:val="none" w:sz="0" w:space="0" w:color="auto"/>
        <w:left w:val="none" w:sz="0" w:space="0" w:color="auto"/>
        <w:bottom w:val="none" w:sz="0" w:space="0" w:color="auto"/>
        <w:right w:val="none" w:sz="0" w:space="0" w:color="auto"/>
      </w:divBdr>
    </w:div>
    <w:div w:id="1559127516">
      <w:bodyDiv w:val="1"/>
      <w:marLeft w:val="0"/>
      <w:marRight w:val="0"/>
      <w:marTop w:val="0"/>
      <w:marBottom w:val="0"/>
      <w:divBdr>
        <w:top w:val="none" w:sz="0" w:space="0" w:color="auto"/>
        <w:left w:val="none" w:sz="0" w:space="0" w:color="auto"/>
        <w:bottom w:val="none" w:sz="0" w:space="0" w:color="auto"/>
        <w:right w:val="none" w:sz="0" w:space="0" w:color="auto"/>
      </w:divBdr>
    </w:div>
    <w:div w:id="1726441428">
      <w:bodyDiv w:val="1"/>
      <w:marLeft w:val="0"/>
      <w:marRight w:val="0"/>
      <w:marTop w:val="0"/>
      <w:marBottom w:val="0"/>
      <w:divBdr>
        <w:top w:val="none" w:sz="0" w:space="0" w:color="auto"/>
        <w:left w:val="none" w:sz="0" w:space="0" w:color="auto"/>
        <w:bottom w:val="none" w:sz="0" w:space="0" w:color="auto"/>
        <w:right w:val="none" w:sz="0" w:space="0" w:color="auto"/>
      </w:divBdr>
    </w:div>
    <w:div w:id="1796633884">
      <w:bodyDiv w:val="1"/>
      <w:marLeft w:val="0"/>
      <w:marRight w:val="0"/>
      <w:marTop w:val="0"/>
      <w:marBottom w:val="0"/>
      <w:divBdr>
        <w:top w:val="none" w:sz="0" w:space="0" w:color="auto"/>
        <w:left w:val="none" w:sz="0" w:space="0" w:color="auto"/>
        <w:bottom w:val="none" w:sz="0" w:space="0" w:color="auto"/>
        <w:right w:val="none" w:sz="0" w:space="0" w:color="auto"/>
      </w:divBdr>
    </w:div>
    <w:div w:id="1843816076">
      <w:bodyDiv w:val="1"/>
      <w:marLeft w:val="0"/>
      <w:marRight w:val="0"/>
      <w:marTop w:val="0"/>
      <w:marBottom w:val="0"/>
      <w:divBdr>
        <w:top w:val="none" w:sz="0" w:space="0" w:color="auto"/>
        <w:left w:val="none" w:sz="0" w:space="0" w:color="auto"/>
        <w:bottom w:val="none" w:sz="0" w:space="0" w:color="auto"/>
        <w:right w:val="none" w:sz="0" w:space="0" w:color="auto"/>
      </w:divBdr>
    </w:div>
    <w:div w:id="1856841018">
      <w:bodyDiv w:val="1"/>
      <w:marLeft w:val="0"/>
      <w:marRight w:val="0"/>
      <w:marTop w:val="0"/>
      <w:marBottom w:val="0"/>
      <w:divBdr>
        <w:top w:val="none" w:sz="0" w:space="0" w:color="auto"/>
        <w:left w:val="none" w:sz="0" w:space="0" w:color="auto"/>
        <w:bottom w:val="none" w:sz="0" w:space="0" w:color="auto"/>
        <w:right w:val="none" w:sz="0" w:space="0" w:color="auto"/>
      </w:divBdr>
    </w:div>
    <w:div w:id="2106337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AAD2C0-58F7-4C7A-8D29-43973F0B3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9</Pages>
  <Words>3141</Words>
  <Characters>17904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Sifikile Thabethe</dc:creator>
  <cp:lastModifiedBy>dr magaya</cp:lastModifiedBy>
  <cp:revision>5</cp:revision>
  <cp:lastPrinted>2024-05-22T07:22:00Z</cp:lastPrinted>
  <dcterms:created xsi:type="dcterms:W3CDTF">2026-04-07T17:54:00Z</dcterms:created>
  <dcterms:modified xsi:type="dcterms:W3CDTF">2026-04-08T07:03:00Z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DA822D7C64F4428CB23962D9FD381DDD_13</vt:lpwstr>
  </property>
</Properties>
</file>