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Track 2: Design System Checklist</w:t>
      </w:r>
    </w:p>
    <w:p>
      <w:pPr>
        <w:jc w:val="center"/>
      </w:pPr>
      <w:r>
        <w:rPr>
          <w:i/>
          <w:color w:val="595959"/>
          <w:sz w:val="22"/>
        </w:rPr>
        <w:t>Data Experience Design: From data to evidence, insight, recommendation and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9"/>
              </w:rPr>
              <w:t>Track Focus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Transforming structured data and provided content into high-quality digital decision-support experiences.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9"/>
              </w:rPr>
              <w:t>Common Challenge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Design a data-driven public insight product that enables a defined user to understand a problem, explore evidence and take a practical decision.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9"/>
              </w:rPr>
              <w:t>Primary Output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Interactive prototype with dashboard, data story, decision-support element, design system, user journey, demo video, accessibility note, asset/licence note and data interpretation note.</w:t>
            </w:r>
          </w:p>
        </w:tc>
      </w:tr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9"/>
              </w:rPr>
              <w:t>Core Principle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The design must be useful, evidence-based and actionable, not only visually attractive.</w:t>
            </w:r>
          </w:p>
        </w:tc>
      </w:tr>
    </w:tbl>
    <w:p/>
    <w:p>
      <w:pPr>
        <w:pStyle w:val="Heading1"/>
      </w:pPr>
      <w:r>
        <w:t>1. Product Concept and Problem Definition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has a clear product name.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selected dataset is clearly identified.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target problem is clearly defined.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intended user is clearly defined.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explains why the problem matters.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product is framed as a data-driven public insight product.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product helps users understand a problem, explore evidence and make a practical decision.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product is not only visually attractive but also useful for decision-making.</w:t>
      </w:r>
    </w:p>
    <w:p>
      <w:pPr>
        <w:pStyle w:val="Heading1"/>
      </w:pPr>
      <w:r>
        <w:t>2. Dataset Selection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Fisheries and Aquaculture is selected as the primary dataset.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Future Skills is selected as the primary dataset.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Tourism and Creative Economy is selected as the primary dataset.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Key data fields are identified.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data is converted into useful insights.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avoids showing raw data without explanation.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data supports real-world decision-making.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Any missing or assumed data is clearly explained.</w:t>
      </w:r>
    </w:p>
    <w:p>
      <w:pPr>
        <w:pStyle w:val="Heading1"/>
      </w:pPr>
      <w:r>
        <w:t>3. User Persona Alignment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is designed for a specific user persona.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user’s needs are clearly understood.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user’s pain points are reflected in the design.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user’s goals are supported by the system.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design language is appropriate for the user.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user does not need technical expertise to use the system.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Relevant users are considered, such as students, farmers, policy makers, institutions, employers, tourism operators, investors, community leaders and government officials.</w:t>
      </w:r>
    </w:p>
    <w:p>
      <w:pPr>
        <w:pStyle w:val="Heading1"/>
      </w:pPr>
      <w:r>
        <w:t>4. Data Story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design starts with the problem.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design presents evidence using data.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design explains what the evidence means.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design leads to a clear insight.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design gives a recommended action.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user can understand the story without needing extra explanation.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data story follows a logical path: Problem → Evidence → Insight → Recommendation → Action.</w:t>
      </w:r>
    </w:p>
    <w:p>
      <w:pPr>
        <w:pStyle w:val="Heading1"/>
      </w:pPr>
      <w:r>
        <w:t>5. Dashboard and Visualisation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includes a dashboard or visual interface.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dashboard has charts.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dashboard has summary cards.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dashboard has filters.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dashboard has tables where necessary.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dashboard has maps if location data is available.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visuals are based on the selected dataset.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visuals are easy to understand.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Each visual has a clear title and simple explanation.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dashboard avoids clutter.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Useful components are considered, such as bar charts, line charts, heat maps, maps, score cards, ranking lists, alerts and recommendation cards.</w:t>
      </w:r>
    </w:p>
    <w:p>
      <w:pPr>
        <w:pStyle w:val="Heading1"/>
      </w:pPr>
      <w:r>
        <w:t>6. Decision-Support Element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includes a recommendation.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includes a score or rating.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includes a comparison.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includes an alert or warning.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includes a pathway or next step.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decision-support element is visible and easy to understand.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recommendation is based on the data.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explains why a recommendation was made.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Possible outputs are considered, such as best province to target, best training pathway, most suitable market access point, high-risk pond alert, tourism route recommendation, skills gap score, investment readiness score or priority action card.</w:t>
      </w:r>
    </w:p>
    <w:p>
      <w:pPr>
        <w:pStyle w:val="Heading1"/>
      </w:pPr>
      <w:r>
        <w:t>7. Interactive Prototype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A Figma prototype is prepared.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prototype is clickable.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prototype shows the main user journey.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prototype includes all major screens.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Buttons, tabs, filters and navigation are interactive.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prototype can be shared through a public or accessible link.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prototype feels like a real product, not just static images.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Alternative formats are considered: hosted web prototype, clickable demo or mobile app prototype.</w:t>
      </w:r>
    </w:p>
    <w:p>
      <w:pPr>
        <w:pStyle w:val="Heading1"/>
      </w:pPr>
      <w:r>
        <w:t>8. Required Screens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Landing page or welcome screen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User selection or persona screen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Dashboard overview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Dataset exploration screen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Map or location-based insight screen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Detailed evidence screen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Recommendation screen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Decision card screen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Report or summary screen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About the data screen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Accessibility and language options screen is included.</w:t>
      </w:r>
    </w:p>
    <w:p>
      <w:pPr>
        <w:pStyle w:val="Heading1"/>
      </w:pPr>
      <w:r>
        <w:t>9. User Journey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user journey is clearly explained.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journey shows how the user enters the product.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journey shows how the user explores the data.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journey shows how the user finds insights.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journey shows how the user receives a recommendation.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journey ends with a practical decision or action.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journey includes: open product → select role or goal → view dashboard → filter data → compare options → receive recommendation → download, share or act.</w:t>
      </w:r>
    </w:p>
    <w:p>
      <w:pPr>
        <w:pStyle w:val="Heading1"/>
      </w:pPr>
      <w:r>
        <w:t>10. Design System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Primary font is defined.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Secondary font is defined if needed.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Font sizes are defined for headings, subheadings, body text, buttons, labels and captions.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Text is readable on desktop and mobile.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Primary colour is defined.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Secondary colour is defined.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Background, alert, success, warning and danger colours are defined.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Colour contrast is accessible.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colour palette is colour-blind safe where possible.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Buttons, cards, filters, charts, tables, navigation menus, icons and form fields are designed consistently.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Grid system, margins, padding and spacing are defined.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layout is not overcrowded and works on mobile and desktop.</w:t>
      </w:r>
    </w:p>
    <w:p>
      <w:pPr>
        <w:pStyle w:val="Heading1"/>
      </w:pPr>
      <w:r>
        <w:t>11. Accessibility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Text is readable.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Colours have enough contrast.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Important information is not shown by colour only.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design works on mobile screens.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is usable by non-technical users.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Buttons are large enough for touch screens.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Charts have labels and explanations.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Keyboard navigation is considered.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Colour-blind users can still understand the interface.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Disability inclusion is considered.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Multilingual accessibility is considered where relevant, including English, Shona, Ndebele and other local languages.</w:t>
      </w:r>
    </w:p>
    <w:p>
      <w:pPr>
        <w:pStyle w:val="Heading1"/>
      </w:pPr>
      <w:r>
        <w:t>12. Mobile-First Design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design works well on smartphones.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most important information appears first.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Cards are easy to scroll.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Charts are readable on small screens.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Buttons are easy to tap.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Navigation is simple.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design can work in low-bandwidth environments.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user can still make decisions without a large desktop screen.</w:t>
      </w:r>
    </w:p>
    <w:p>
      <w:pPr>
        <w:pStyle w:val="Heading1"/>
      </w:pPr>
      <w:r>
        <w:t>13. Data Interpretation Note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selected dataset is explained.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meaning of each important data field is explained.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Assumptions are stated clearly.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Limitations of the data are stated.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design avoids exaggerating the data.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design avoids presenting estimates as facts.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recommendation logic is explained.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system shows where data may be incomplete.</w:t>
      </w:r>
    </w:p>
    <w:p>
      <w:pPr>
        <w:pStyle w:val="Heading1"/>
      </w:pPr>
      <w:r>
        <w:t>14. Asset and Licence Note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Ownership of the design files is disclosed.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Font licences are disclosed.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Icon licences are disclosed.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Image licences are disclosed.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Map sources are disclosed.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Dataset sources are disclosed.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Code snippets or templates are disclosed.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Third-party design assets are disclosed.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prototype clearly states whether assets are original, open-source, licensed or third-party.</w:t>
      </w:r>
    </w:p>
    <w:p>
      <w:pPr>
        <w:pStyle w:val="Heading1"/>
      </w:pPr>
      <w:r>
        <w:t>15. Demo Video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A short walkthrough video is prepared.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video explains the problem.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video shows the main screens.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video shows the dashboard.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video shows filters and interactions.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video shows the decision-support element.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video explains the recommendation.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video ends with the practical decision the user can take.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video is clear and not too long.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video structure is followed: introduction, dashboard/data story, filters/charts/maps/insights, recommendation or decision card and final user action.</w:t>
      </w:r>
    </w:p>
    <w:p>
      <w:pPr>
        <w:pStyle w:val="Heading1"/>
      </w:pPr>
      <w:r>
        <w:t>16. Final Submission Checklist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Interactive prototype link is ready.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Data story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Dashboard or visualisation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Decision-support element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Design system is documented.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User journey is explained.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Demo video is submitted.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Accessibility note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Asset and licence note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Data interpretation note is included.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product is practical and easy to understand.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product supports decision-making.</w:t>
      </w:r>
    </w:p>
    <w:p>
      <w:pPr>
        <w:pStyle w:val="ListParagraph"/>
        <w:ind w:left="360" w:hanging="216"/>
      </w:pPr>
      <w:r>
        <w:rPr>
          <w:rFonts w:ascii="Segoe UI Symbol" w:hAnsi="Segoe UI Symbol"/>
          <w:sz w:val="21"/>
        </w:rPr>
        <w:t xml:space="preserve">☐ </w:t>
      </w:r>
      <w:r>
        <w:rPr>
          <w:sz w:val="21"/>
        </w:rPr>
        <w:t>The product is suitable for public insight use.</w:t>
      </w:r>
    </w:p>
    <w:p>
      <w:pPr>
        <w:pStyle w:val="Heading1"/>
      </w:pPr>
      <w:r>
        <w:t>Suggested Scoring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  <w:sz w:val="19"/>
              </w:rPr>
              <w:t>Tick When Ready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Clear problem definition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Strong user persona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Logical data story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Useful dashboard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Strong decision-support element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Clickable prototype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Clear design system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Mobile-first design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Accessibility considered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Data interpretation explained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Asset licences disclosed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Demo video prepared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☐</w:t>
            </w:r>
          </w:p>
        </w:tc>
      </w:tr>
    </w:tbl>
    <w:p>
      <w:pPr>
        <w:jc w:val="center"/>
      </w:pPr>
      <w:r>
        <w:rPr>
          <w:b/>
          <w:color w:val="1F4E79"/>
          <w:sz w:val="22"/>
        </w:rPr>
        <w:t>Final quality test: the product should move the user from data → insight → decision → action.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Track 2: Design System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 2 Design System Checklist</dc:title>
  <dc:subject>Data Experience Design checklist for Track 2 Design challenge</dc:subject>
  <dc:creator>ChatGPT</dc:creator>
  <cp:keywords/>
  <dc:description>Generated as a checklist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