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8C455" w14:textId="1364C396" w:rsidR="00BF1DD0" w:rsidRDefault="0056424E" w:rsidP="0056424E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No ledger fees</w:t>
      </w:r>
    </w:p>
    <w:p w14:paraId="1BB01FDF" w14:textId="712B5D71" w:rsidR="0056424E" w:rsidRDefault="0056424E" w:rsidP="0056424E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USD 0.75 withdrawal fee</w:t>
      </w:r>
    </w:p>
    <w:p w14:paraId="07EBB89D" w14:textId="259A431A" w:rsidR="0056424E" w:rsidRDefault="0056424E" w:rsidP="0056424E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Attached saver account</w:t>
      </w:r>
    </w:p>
    <w:p w14:paraId="2A0CF338" w14:textId="19ABAD93" w:rsidR="0038771B" w:rsidRDefault="0038771B" w:rsidP="0056424E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Alternative saver account for remaining change 2%</w:t>
      </w:r>
      <w:bookmarkStart w:id="0" w:name="_GoBack"/>
      <w:bookmarkEnd w:id="0"/>
    </w:p>
    <w:p w14:paraId="2830E6D8" w14:textId="77777777" w:rsidR="0056424E" w:rsidRPr="0056424E" w:rsidRDefault="0056424E" w:rsidP="0056424E">
      <w:pPr>
        <w:rPr>
          <w:lang w:val="en-ZW"/>
        </w:rPr>
      </w:pPr>
    </w:p>
    <w:p w14:paraId="37B08803" w14:textId="77777777" w:rsidR="0056424E" w:rsidRPr="0056424E" w:rsidRDefault="0056424E" w:rsidP="0056424E">
      <w:pPr>
        <w:rPr>
          <w:lang w:val="en-ZW"/>
        </w:rPr>
      </w:pPr>
    </w:p>
    <w:p w14:paraId="0367F368" w14:textId="3BC03100" w:rsidR="00974A2A" w:rsidRDefault="00130654" w:rsidP="00130654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Have a pensioner friendly workflow</w:t>
      </w:r>
      <w:r w:rsidR="00885BDC">
        <w:rPr>
          <w:lang w:val="en-ZW"/>
        </w:rPr>
        <w:t xml:space="preserve"> e.g. USSD not more than 3 steps for </w:t>
      </w:r>
      <w:r w:rsidR="00BF1DD0">
        <w:rPr>
          <w:lang w:val="en-ZW"/>
        </w:rPr>
        <w:t>transactions</w:t>
      </w:r>
    </w:p>
    <w:p w14:paraId="68041E73" w14:textId="7DAEDE9A" w:rsidR="00130654" w:rsidRDefault="00130654" w:rsidP="00130654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On site nurses doing basic health checkups on withdrawal days</w:t>
      </w:r>
    </w:p>
    <w:p w14:paraId="3CD68FDD" w14:textId="00B357C9" w:rsidR="00130654" w:rsidRDefault="00130654" w:rsidP="00130654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 xml:space="preserve">Pensioner health account – savings account with health initiatives. Health discounts in pharmacies, </w:t>
      </w:r>
    </w:p>
    <w:p w14:paraId="2B443153" w14:textId="235A6D81" w:rsidR="00130654" w:rsidRDefault="00130654" w:rsidP="00130654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AFC Flexi-Express remittance micro-loans</w:t>
      </w:r>
      <w:r w:rsidR="007E1AA5">
        <w:rPr>
          <w:lang w:val="en-ZW"/>
        </w:rPr>
        <w:t>. SSB integration -&gt; allow sending of funds directly from SSB system as well as micro loans that will be paid back o</w:t>
      </w:r>
      <w:r w:rsidR="00010F14">
        <w:rPr>
          <w:lang w:val="en-ZW"/>
        </w:rPr>
        <w:t>n payday</w:t>
      </w:r>
      <w:r w:rsidR="00BF1DD0">
        <w:rPr>
          <w:lang w:val="en-ZW"/>
        </w:rPr>
        <w:t xml:space="preserve"> capped at 40% of salary abs max USD 100</w:t>
      </w:r>
      <w:r w:rsidR="00010F14">
        <w:rPr>
          <w:lang w:val="en-ZW"/>
        </w:rPr>
        <w:t>. Can deduct small com</w:t>
      </w:r>
      <w:r w:rsidR="00BF1DD0">
        <w:rPr>
          <w:lang w:val="en-ZW"/>
        </w:rPr>
        <w:t>mission min USD 1 capped at 10</w:t>
      </w:r>
    </w:p>
    <w:p w14:paraId="3E8954AD" w14:textId="31242425" w:rsidR="00010F14" w:rsidRDefault="00010F14" w:rsidP="00130654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 xml:space="preserve">Incorporate Funeral &amp; Life insurance </w:t>
      </w:r>
      <w:r w:rsidR="008B7423">
        <w:rPr>
          <w:lang w:val="en-ZW"/>
        </w:rPr>
        <w:t xml:space="preserve">services as part of standard accounts. Make </w:t>
      </w:r>
      <w:proofErr w:type="spellStart"/>
      <w:r w:rsidR="008B7423">
        <w:rPr>
          <w:lang w:val="en-ZW"/>
        </w:rPr>
        <w:t>onboarding</w:t>
      </w:r>
      <w:proofErr w:type="spellEnd"/>
      <w:r w:rsidR="008B7423">
        <w:rPr>
          <w:lang w:val="en-ZW"/>
        </w:rPr>
        <w:t xml:space="preserve"> easy and simple</w:t>
      </w:r>
    </w:p>
    <w:p w14:paraId="528B7037" w14:textId="039CE200" w:rsidR="008B7423" w:rsidRDefault="008B7423" w:rsidP="00130654">
      <w:pPr>
        <w:pStyle w:val="ListParagraph"/>
        <w:numPr>
          <w:ilvl w:val="0"/>
          <w:numId w:val="1"/>
        </w:numPr>
        <w:rPr>
          <w:lang w:val="en-ZW"/>
        </w:rPr>
      </w:pPr>
      <w:r>
        <w:rPr>
          <w:lang w:val="en-ZW"/>
        </w:rPr>
        <w:t>Salary/Pension advances</w:t>
      </w:r>
    </w:p>
    <w:p w14:paraId="67B7F766" w14:textId="77777777" w:rsidR="006C3981" w:rsidRPr="00BF1DD0" w:rsidRDefault="006C3981" w:rsidP="00BF1DD0">
      <w:pPr>
        <w:rPr>
          <w:lang w:val="en-ZW"/>
        </w:rPr>
      </w:pPr>
    </w:p>
    <w:sectPr w:rsidR="006C3981" w:rsidRPr="00BF1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1D12"/>
    <w:multiLevelType w:val="multilevel"/>
    <w:tmpl w:val="F54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35DF"/>
    <w:multiLevelType w:val="multilevel"/>
    <w:tmpl w:val="CC9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725F"/>
    <w:multiLevelType w:val="multilevel"/>
    <w:tmpl w:val="CF2C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25F1"/>
    <w:multiLevelType w:val="multilevel"/>
    <w:tmpl w:val="B3F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03C7"/>
    <w:multiLevelType w:val="multilevel"/>
    <w:tmpl w:val="207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46DF6"/>
    <w:multiLevelType w:val="multilevel"/>
    <w:tmpl w:val="852A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6623C"/>
    <w:multiLevelType w:val="multilevel"/>
    <w:tmpl w:val="E8E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65B2F"/>
    <w:multiLevelType w:val="multilevel"/>
    <w:tmpl w:val="A59E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756B"/>
    <w:multiLevelType w:val="multilevel"/>
    <w:tmpl w:val="D0C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704C"/>
    <w:multiLevelType w:val="multilevel"/>
    <w:tmpl w:val="B06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07DD9"/>
    <w:multiLevelType w:val="multilevel"/>
    <w:tmpl w:val="97D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474A9"/>
    <w:multiLevelType w:val="multilevel"/>
    <w:tmpl w:val="AFD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83176"/>
    <w:multiLevelType w:val="multilevel"/>
    <w:tmpl w:val="6CDC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21B92"/>
    <w:multiLevelType w:val="hybridMultilevel"/>
    <w:tmpl w:val="4B5EC000"/>
    <w:lvl w:ilvl="0" w:tplc="FCA29E9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E7BF4"/>
    <w:multiLevelType w:val="multilevel"/>
    <w:tmpl w:val="3ED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272B2"/>
    <w:multiLevelType w:val="multilevel"/>
    <w:tmpl w:val="B4E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96E85"/>
    <w:multiLevelType w:val="multilevel"/>
    <w:tmpl w:val="412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B194A"/>
    <w:multiLevelType w:val="multilevel"/>
    <w:tmpl w:val="D16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C6E36"/>
    <w:multiLevelType w:val="multilevel"/>
    <w:tmpl w:val="BFC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A4D42"/>
    <w:multiLevelType w:val="multilevel"/>
    <w:tmpl w:val="3F7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402CE"/>
    <w:multiLevelType w:val="multilevel"/>
    <w:tmpl w:val="B0D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B2953"/>
    <w:multiLevelType w:val="multilevel"/>
    <w:tmpl w:val="1B3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958A1"/>
    <w:multiLevelType w:val="multilevel"/>
    <w:tmpl w:val="CAE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32DD6"/>
    <w:multiLevelType w:val="multilevel"/>
    <w:tmpl w:val="59F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C360F"/>
    <w:multiLevelType w:val="multilevel"/>
    <w:tmpl w:val="4F1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77062"/>
    <w:multiLevelType w:val="multilevel"/>
    <w:tmpl w:val="3CB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81D5F"/>
    <w:multiLevelType w:val="multilevel"/>
    <w:tmpl w:val="0BB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E2774"/>
    <w:multiLevelType w:val="multilevel"/>
    <w:tmpl w:val="AFD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3"/>
  </w:num>
  <w:num w:numId="5">
    <w:abstractNumId w:val="5"/>
  </w:num>
  <w:num w:numId="6">
    <w:abstractNumId w:val="24"/>
  </w:num>
  <w:num w:numId="7">
    <w:abstractNumId w:val="19"/>
  </w:num>
  <w:num w:numId="8">
    <w:abstractNumId w:val="2"/>
  </w:num>
  <w:num w:numId="9">
    <w:abstractNumId w:val="25"/>
  </w:num>
  <w:num w:numId="10">
    <w:abstractNumId w:val="0"/>
  </w:num>
  <w:num w:numId="11">
    <w:abstractNumId w:val="1"/>
  </w:num>
  <w:num w:numId="12">
    <w:abstractNumId w:val="14"/>
  </w:num>
  <w:num w:numId="13">
    <w:abstractNumId w:val="23"/>
  </w:num>
  <w:num w:numId="14">
    <w:abstractNumId w:val="10"/>
  </w:num>
  <w:num w:numId="15">
    <w:abstractNumId w:val="8"/>
  </w:num>
  <w:num w:numId="16">
    <w:abstractNumId w:val="4"/>
  </w:num>
  <w:num w:numId="17">
    <w:abstractNumId w:val="15"/>
  </w:num>
  <w:num w:numId="18">
    <w:abstractNumId w:val="6"/>
  </w:num>
  <w:num w:numId="19">
    <w:abstractNumId w:val="9"/>
  </w:num>
  <w:num w:numId="20">
    <w:abstractNumId w:val="16"/>
  </w:num>
  <w:num w:numId="21">
    <w:abstractNumId w:val="17"/>
  </w:num>
  <w:num w:numId="22">
    <w:abstractNumId w:val="18"/>
  </w:num>
  <w:num w:numId="23">
    <w:abstractNumId w:val="22"/>
  </w:num>
  <w:num w:numId="24">
    <w:abstractNumId w:val="21"/>
  </w:num>
  <w:num w:numId="25">
    <w:abstractNumId w:val="20"/>
  </w:num>
  <w:num w:numId="26">
    <w:abstractNumId w:val="11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D93"/>
    <w:rsid w:val="00010F14"/>
    <w:rsid w:val="000A4C54"/>
    <w:rsid w:val="000F1028"/>
    <w:rsid w:val="00130654"/>
    <w:rsid w:val="0038771B"/>
    <w:rsid w:val="00466EE3"/>
    <w:rsid w:val="0056424E"/>
    <w:rsid w:val="006C3981"/>
    <w:rsid w:val="007E1AA5"/>
    <w:rsid w:val="00885BDC"/>
    <w:rsid w:val="008B7423"/>
    <w:rsid w:val="00907EB5"/>
    <w:rsid w:val="00974A2A"/>
    <w:rsid w:val="00BF1DD0"/>
    <w:rsid w:val="00C25B72"/>
    <w:rsid w:val="00F05D93"/>
    <w:rsid w:val="00FC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B3A4"/>
  <w15:chartTrackingRefBased/>
  <w15:docId w15:val="{8EE23ED2-CE67-4C40-B336-D8A9519D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39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ZW" w:eastAsia="en-ZW"/>
      <w14:ligatures w14:val="none"/>
    </w:rPr>
  </w:style>
  <w:style w:type="character" w:customStyle="1" w:styleId="whitespace-normal">
    <w:name w:val="whitespace-normal"/>
    <w:basedOn w:val="DefaultParagraphFont"/>
    <w:rsid w:val="006C3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T8</dc:creator>
  <cp:keywords/>
  <dc:description/>
  <cp:lastModifiedBy>Tatenda Matthew Bandama | AFC Commercial Bank</cp:lastModifiedBy>
  <cp:revision>4</cp:revision>
  <dcterms:created xsi:type="dcterms:W3CDTF">2026-03-20T13:11:00Z</dcterms:created>
  <dcterms:modified xsi:type="dcterms:W3CDTF">2026-03-20T13:14:00Z</dcterms:modified>
</cp:coreProperties>
</file>