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B866" w14:textId="3D07FA37" w:rsidR="008E5517" w:rsidRPr="00207414" w:rsidRDefault="5B27D734" w:rsidP="5C849D49">
      <w:pPr>
        <w:pStyle w:val="Titre1"/>
        <w:spacing w:before="480" w:after="0"/>
        <w:rPr>
          <w:rFonts w:ascii="Cambria" w:eastAsia="Calibri" w:hAnsi="Cambria" w:cs="Calibri"/>
          <w:b/>
          <w:bCs/>
          <w:color w:val="365F91"/>
          <w:sz w:val="28"/>
          <w:szCs w:val="28"/>
        </w:rPr>
      </w:pPr>
      <w:r w:rsidRPr="00207414">
        <w:rPr>
          <w:rFonts w:ascii="Cambria" w:eastAsia="Calibri" w:hAnsi="Cambria" w:cs="Calibri"/>
          <w:b/>
          <w:bCs/>
          <w:color w:val="365F91"/>
          <w:sz w:val="28"/>
          <w:szCs w:val="28"/>
        </w:rPr>
        <w:t>Cahier des charges – Système de gestion des horaires académiques</w:t>
      </w:r>
    </w:p>
    <w:p w14:paraId="46440737" w14:textId="17D58ABC" w:rsidR="008E5517" w:rsidRPr="00207414" w:rsidRDefault="008E5517" w:rsidP="5C849D49">
      <w:pPr>
        <w:rPr>
          <w:rFonts w:ascii="Cambria" w:eastAsia="Cambria" w:hAnsi="Cambria" w:cs="Cambria"/>
          <w:color w:val="000000" w:themeColor="text1"/>
          <w:sz w:val="22"/>
          <w:szCs w:val="22"/>
        </w:rPr>
      </w:pPr>
    </w:p>
    <w:p w14:paraId="6A823F01" w14:textId="3E8CA902" w:rsidR="008E5517" w:rsidRPr="00207414" w:rsidRDefault="008E5517" w:rsidP="5C849D49">
      <w:pPr>
        <w:rPr>
          <w:rFonts w:ascii="Cambria" w:eastAsia="Cambria" w:hAnsi="Cambria" w:cs="Cambria"/>
          <w:color w:val="000000" w:themeColor="text1"/>
          <w:sz w:val="22"/>
          <w:szCs w:val="22"/>
        </w:rPr>
      </w:pPr>
    </w:p>
    <w:p w14:paraId="3D04C189" w14:textId="5EED4755" w:rsidR="008E5517" w:rsidRPr="00207414" w:rsidRDefault="5AA63764" w:rsidP="5C849D49">
      <w:pPr>
        <w:pStyle w:val="Titre1"/>
        <w:spacing w:before="480" w:after="0"/>
        <w:rPr>
          <w:rFonts w:ascii="Cambria" w:eastAsia="Calibri" w:hAnsi="Cambria" w:cs="Calibri"/>
          <w:b/>
          <w:bCs/>
          <w:color w:val="365F91"/>
          <w:sz w:val="28"/>
          <w:szCs w:val="28"/>
        </w:rPr>
      </w:pPr>
      <w:r w:rsidRPr="33EC5EC7">
        <w:rPr>
          <w:rFonts w:ascii="Cambria" w:eastAsia="Calibri" w:hAnsi="Cambria" w:cs="Calibri"/>
          <w:b/>
          <w:bCs/>
          <w:color w:val="365F91"/>
          <w:sz w:val="28"/>
          <w:szCs w:val="28"/>
        </w:rPr>
        <w:t xml:space="preserve">1. Présentation du projet    </w:t>
      </w:r>
    </w:p>
    <w:p w14:paraId="1F73E62A" w14:textId="66081502" w:rsidR="008E5517" w:rsidRPr="00207414" w:rsidRDefault="008E5517" w:rsidP="33EC5EC7">
      <w:pPr>
        <w:rPr>
          <w:rFonts w:ascii="Cambria" w:eastAsia="Cambria" w:hAnsi="Cambria" w:cs="Cambria"/>
          <w:color w:val="000000" w:themeColor="text1"/>
          <w:sz w:val="22"/>
          <w:szCs w:val="22"/>
        </w:rPr>
      </w:pPr>
    </w:p>
    <w:p w14:paraId="04CE63B4" w14:textId="4BD609AA" w:rsidR="008E5517" w:rsidRPr="00207414" w:rsidRDefault="48BD4959" w:rsidP="5C849D49">
      <w:pPr>
        <w:rPr>
          <w:rFonts w:ascii="Cambria" w:eastAsia="Cambria" w:hAnsi="Cambria" w:cs="Cambria"/>
          <w:color w:val="000000" w:themeColor="text1"/>
          <w:sz w:val="22"/>
          <w:szCs w:val="22"/>
        </w:rPr>
      </w:pPr>
      <w:r w:rsidRPr="3ECADA71">
        <w:rPr>
          <w:rFonts w:ascii="Cambria" w:eastAsia="Cambria" w:hAnsi="Cambria" w:cs="Cambria"/>
          <w:color w:val="000000" w:themeColor="text1"/>
          <w:sz w:val="22"/>
          <w:szCs w:val="22"/>
        </w:rPr>
        <w:t xml:space="preserve">Ce projet est réalisé dans le cadre d'un projet intégrateur visant à appliquer concrètement les bonnes pratiques de développement logiciel utilisées en entreprise. </w:t>
      </w:r>
      <w:r w:rsidR="67DE558D" w:rsidRPr="3ECADA71">
        <w:rPr>
          <w:rFonts w:ascii="Cambria" w:eastAsia="Cambria" w:hAnsi="Cambria" w:cs="Cambria"/>
          <w:color w:val="000000" w:themeColor="text1"/>
          <w:sz w:val="22"/>
          <w:szCs w:val="22"/>
        </w:rPr>
        <w:t>Il concerne La Cité collégiale</w:t>
      </w:r>
      <w:r w:rsidR="00784006">
        <w:rPr>
          <w:rFonts w:ascii="Cambria" w:eastAsia="Cambria" w:hAnsi="Cambria" w:cs="Cambria"/>
          <w:color w:val="000000" w:themeColor="text1"/>
          <w:sz w:val="22"/>
          <w:szCs w:val="22"/>
        </w:rPr>
        <w:t xml:space="preserve"> </w:t>
      </w:r>
      <w:r w:rsidR="67DE558D" w:rsidRPr="3ECADA71">
        <w:rPr>
          <w:rFonts w:ascii="Cambria" w:eastAsia="Cambria" w:hAnsi="Cambria" w:cs="Cambria"/>
          <w:color w:val="000000" w:themeColor="text1"/>
          <w:sz w:val="22"/>
          <w:szCs w:val="22"/>
        </w:rPr>
        <w:t>de plusieurs pavillons (donc plusieurs salles avec des ressource pédagogiques différentes, programmes d’étude, et de plusieurs enseignants de spécialité variée</w:t>
      </w:r>
      <w:r w:rsidR="794BD060" w:rsidRPr="3ECADA71">
        <w:rPr>
          <w:rFonts w:ascii="Cambria" w:eastAsia="Cambria" w:hAnsi="Cambria" w:cs="Cambria"/>
          <w:color w:val="000000" w:themeColor="text1"/>
          <w:sz w:val="22"/>
          <w:szCs w:val="22"/>
        </w:rPr>
        <w:t>)</w:t>
      </w:r>
      <w:r w:rsidR="67DE558D" w:rsidRPr="3ECADA71">
        <w:rPr>
          <w:rFonts w:ascii="Cambria" w:eastAsia="Cambria" w:hAnsi="Cambria" w:cs="Cambria"/>
          <w:color w:val="000000" w:themeColor="text1"/>
          <w:sz w:val="22"/>
          <w:szCs w:val="22"/>
        </w:rPr>
        <w:t>.</w:t>
      </w:r>
    </w:p>
    <w:p w14:paraId="46FEE3DB" w14:textId="14642CDC" w:rsidR="004E3BE4" w:rsidRPr="00207414" w:rsidRDefault="5AAED29F" w:rsidP="33EC5EC7">
      <w:r w:rsidRPr="33EC5EC7">
        <w:rPr>
          <w:rFonts w:ascii="Cambria" w:eastAsia="Cambria" w:hAnsi="Cambria" w:cs="Cambria"/>
          <w:sz w:val="22"/>
          <w:szCs w:val="22"/>
        </w:rPr>
        <w:t>L’environnement du projet présente une forte complexité organisationnelle liée à la planification des cours, salles, professeurs et horaires, entraînant des conflits potentiels, une utilisation inefficace des ressources, un manque de traçabilité historique et une charge administrative élevée.</w:t>
      </w:r>
    </w:p>
    <w:p w14:paraId="4F3CEBCD" w14:textId="3336EAAA" w:rsidR="17E20F28" w:rsidRDefault="7BAB3156" w:rsidP="33EC5EC7">
      <w:pPr>
        <w:rPr>
          <w:rFonts w:ascii="Cambria" w:eastAsia="Cambria" w:hAnsi="Cambria" w:cs="Cambria"/>
          <w:color w:val="000000" w:themeColor="text1"/>
          <w:sz w:val="22"/>
          <w:szCs w:val="22"/>
        </w:rPr>
      </w:pPr>
      <w:r w:rsidRPr="3ECADA71">
        <w:rPr>
          <w:rFonts w:ascii="Cambria" w:eastAsia="Cambria" w:hAnsi="Cambria" w:cs="Cambria"/>
          <w:color w:val="000000" w:themeColor="text1"/>
          <w:sz w:val="22"/>
          <w:szCs w:val="22"/>
        </w:rPr>
        <w:t>Il sera question pour nous de c</w:t>
      </w:r>
      <w:r w:rsidR="551EDE20" w:rsidRPr="3ECADA71">
        <w:rPr>
          <w:rFonts w:ascii="Cambria" w:eastAsia="Cambria" w:hAnsi="Cambria" w:cs="Cambria"/>
          <w:color w:val="000000" w:themeColor="text1"/>
          <w:sz w:val="22"/>
          <w:szCs w:val="22"/>
        </w:rPr>
        <w:t>entraliser, structurer et sécuriser la planification académique afin de garantir la cohérence des affectations, prévenir automatiquement les conflits d’horaire, simplifier le travail administratif et optimiser l’utilisation des ressources.</w:t>
      </w:r>
    </w:p>
    <w:p w14:paraId="5AF4929D" w14:textId="5EE9B99C" w:rsidR="20FFB006" w:rsidRDefault="20FFB006" w:rsidP="33EC5EC7">
      <w:pPr>
        <w:rPr>
          <w:rFonts w:ascii="Cambria" w:eastAsia="Cambria" w:hAnsi="Cambria" w:cs="Cambria"/>
          <w:sz w:val="22"/>
          <w:szCs w:val="22"/>
        </w:rPr>
      </w:pPr>
      <w:r w:rsidRPr="33EC5EC7">
        <w:rPr>
          <w:rFonts w:ascii="Cambria" w:eastAsia="Cambria" w:hAnsi="Cambria" w:cs="Cambria"/>
          <w:sz w:val="22"/>
          <w:szCs w:val="22"/>
        </w:rPr>
        <w:t>Le système est destiné exclusivement à des utilisateurs internes : l’administrateur système, responsable de la gestion technique, de la sécurité, des accès et de la maintenance de la plateforme, et le responsable administratif, chargé de la gestion des cours, des salles, des professeurs et de la planification des horaires.</w:t>
      </w:r>
    </w:p>
    <w:p w14:paraId="2C356885" w14:textId="77777777" w:rsidR="004E3BE4" w:rsidRPr="00207414" w:rsidRDefault="004E3BE4" w:rsidP="004E3BE4">
      <w:pPr>
        <w:rPr>
          <w:rFonts w:ascii="Cambria" w:eastAsia="Cambria" w:hAnsi="Cambria" w:cs="Cambria"/>
          <w:color w:val="000000" w:themeColor="text1"/>
          <w:sz w:val="22"/>
          <w:szCs w:val="22"/>
        </w:rPr>
      </w:pPr>
    </w:p>
    <w:p w14:paraId="0BAD8AE2" w14:textId="2DB8D6C8" w:rsidR="004E3BE4" w:rsidRPr="00207414" w:rsidRDefault="4EDF7A97" w:rsidP="33EC5EC7">
      <w:p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Précision</w:t>
      </w:r>
      <w:r w:rsidR="17E20F28" w:rsidRPr="33EC5EC7">
        <w:rPr>
          <w:rFonts w:ascii="Cambria" w:eastAsia="Cambria" w:hAnsi="Cambria" w:cs="Cambria"/>
          <w:color w:val="000000" w:themeColor="text1"/>
          <w:sz w:val="22"/>
          <w:szCs w:val="22"/>
        </w:rPr>
        <w:t>: Les professeurs et les étudiants n'ont pas d'accès direct à la plateforme dans cette première version.</w:t>
      </w:r>
    </w:p>
    <w:p w14:paraId="43BA683C" w14:textId="77777777" w:rsidR="004E3BE4" w:rsidRPr="00207414" w:rsidRDefault="004E3BE4" w:rsidP="004E3BE4">
      <w:pPr>
        <w:rPr>
          <w:rFonts w:ascii="Cambria" w:eastAsia="Cambria" w:hAnsi="Cambria" w:cs="Cambria"/>
          <w:color w:val="000000" w:themeColor="text1"/>
          <w:sz w:val="22"/>
          <w:szCs w:val="22"/>
        </w:rPr>
      </w:pPr>
    </w:p>
    <w:p w14:paraId="1FC2A102" w14:textId="4AF56898" w:rsidR="008E5517" w:rsidRPr="00207414" w:rsidRDefault="5B27D734" w:rsidP="004E3BE4">
      <w:pPr>
        <w:rPr>
          <w:rFonts w:ascii="Cambria" w:eastAsia="Calibri" w:hAnsi="Cambria" w:cs="Calibri"/>
          <w:b/>
          <w:bCs/>
          <w:color w:val="4F81BD"/>
          <w:sz w:val="26"/>
          <w:szCs w:val="26"/>
        </w:rPr>
      </w:pPr>
      <w:r w:rsidRPr="00207414">
        <w:rPr>
          <w:rFonts w:ascii="Cambria" w:eastAsia="Calibri" w:hAnsi="Cambria" w:cs="Calibri"/>
          <w:b/>
          <w:bCs/>
          <w:color w:val="4F81BD"/>
          <w:sz w:val="26"/>
          <w:szCs w:val="26"/>
        </w:rPr>
        <w:t xml:space="preserve">1.2. Objectifs </w:t>
      </w:r>
    </w:p>
    <w:p w14:paraId="274EE457" w14:textId="3C67B6FC" w:rsidR="008E5517" w:rsidRPr="00207414" w:rsidRDefault="5AA63764" w:rsidP="5C849D49">
      <w:p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Les objectifs du projet consistent à atteindre les résultats suivants :</w:t>
      </w:r>
    </w:p>
    <w:p w14:paraId="2FD16E91" w14:textId="34984586" w:rsidR="008E5517" w:rsidRPr="00207414" w:rsidRDefault="48429AD2" w:rsidP="00721257">
      <w:pPr>
        <w:pStyle w:val="Paragraphedeliste"/>
        <w:numPr>
          <w:ilvl w:val="0"/>
          <w:numId w:val="14"/>
        </w:numPr>
        <w:rPr>
          <w:rFonts w:ascii="Cambria" w:eastAsia="Cambria" w:hAnsi="Cambria" w:cs="Cambria"/>
          <w:color w:val="000000" w:themeColor="text1"/>
          <w:sz w:val="22"/>
          <w:szCs w:val="22"/>
        </w:rPr>
      </w:pPr>
      <w:r w:rsidRPr="48429AD2">
        <w:rPr>
          <w:rFonts w:ascii="Cambria" w:eastAsia="Cambria" w:hAnsi="Cambria" w:cs="Cambria"/>
          <w:color w:val="000000" w:themeColor="text1"/>
          <w:sz w:val="22"/>
          <w:szCs w:val="22"/>
        </w:rPr>
        <w:t>Permettre au responsable administratif de planifier, modifier et consulter les horaires académiques de manière centralisée pour l’ensemble des pavillons et sessions.</w:t>
      </w:r>
    </w:p>
    <w:p w14:paraId="3E3B9B5C" w14:textId="75C41E0B" w:rsidR="008E5517" w:rsidRPr="00207414" w:rsidRDefault="5AA63764" w:rsidP="00721257">
      <w:pPr>
        <w:pStyle w:val="Paragraphedeliste"/>
        <w:numPr>
          <w:ilvl w:val="0"/>
          <w:numId w:val="14"/>
        </w:num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Permettre à un administrateur système de gérer les accès, les rôles et la sécurité de la plateforme.</w:t>
      </w:r>
    </w:p>
    <w:p w14:paraId="3E6ACD7C" w14:textId="387D4E17" w:rsidR="004E3BE4" w:rsidRPr="00207414" w:rsidRDefault="17E20F28" w:rsidP="00721257">
      <w:pPr>
        <w:pStyle w:val="Paragraphedeliste"/>
        <w:numPr>
          <w:ilvl w:val="0"/>
          <w:numId w:val="14"/>
        </w:num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Gérer de manière complète les cours, les salles, les professeurs et les emplois du temps.</w:t>
      </w:r>
    </w:p>
    <w:p w14:paraId="628AFB70" w14:textId="30E0DACF" w:rsidR="004E3BE4" w:rsidRPr="00207414" w:rsidRDefault="17E20F28" w:rsidP="00721257">
      <w:pPr>
        <w:pStyle w:val="Paragraphedeliste"/>
        <w:numPr>
          <w:ilvl w:val="0"/>
          <w:numId w:val="14"/>
        </w:num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lastRenderedPageBreak/>
        <w:t>Réduire drastiquement les conflits d'horaires par une vérification automatique en temps réel.</w:t>
      </w:r>
    </w:p>
    <w:p w14:paraId="455F5FC0" w14:textId="0A582443" w:rsidR="008E5517" w:rsidRPr="00207414" w:rsidRDefault="17E20F28" w:rsidP="00721257">
      <w:pPr>
        <w:pStyle w:val="Paragraphedeliste"/>
        <w:numPr>
          <w:ilvl w:val="0"/>
          <w:numId w:val="14"/>
        </w:num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Assurer</w:t>
      </w:r>
      <w:r w:rsidR="5AA63764" w:rsidRPr="33EC5EC7">
        <w:rPr>
          <w:rFonts w:ascii="Cambria" w:eastAsia="Cambria" w:hAnsi="Cambria" w:cs="Cambria"/>
          <w:color w:val="000000" w:themeColor="text1"/>
          <w:sz w:val="22"/>
          <w:szCs w:val="22"/>
        </w:rPr>
        <w:t xml:space="preserve"> la sécurité des données relatives aux horaires, aux utilisateurs et aux ressources par des mécanismes d’authentification et de contrôle d’accès.</w:t>
      </w:r>
    </w:p>
    <w:p w14:paraId="7A80B70C" w14:textId="26366488"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 xml:space="preserve">1.3. Périmètre du projet </w:t>
      </w:r>
    </w:p>
    <w:p w14:paraId="0739CB1E" w14:textId="74FA3723" w:rsidR="008E5517" w:rsidRPr="00207414" w:rsidRDefault="5AA63764" w:rsidP="5C849D49">
      <w:p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Ce qui est inclus dans le projet</w:t>
      </w:r>
    </w:p>
    <w:p w14:paraId="51D83280" w14:textId="0900F418" w:rsidR="002A06BD" w:rsidRPr="00207414" w:rsidRDefault="48429AD2" w:rsidP="48429AD2">
      <w:pPr>
        <w:pStyle w:val="Paragraphedeliste"/>
        <w:numPr>
          <w:ilvl w:val="0"/>
          <w:numId w:val="13"/>
        </w:numPr>
        <w:rPr>
          <w:rFonts w:ascii="Cambria" w:eastAsia="Cambria" w:hAnsi="Cambria" w:cs="Cambria"/>
          <w:sz w:val="22"/>
          <w:szCs w:val="22"/>
        </w:rPr>
      </w:pPr>
      <w:r w:rsidRPr="48429AD2">
        <w:rPr>
          <w:rFonts w:ascii="Cambria" w:eastAsia="Cambria" w:hAnsi="Cambria" w:cs="Cambria"/>
          <w:sz w:val="22"/>
          <w:szCs w:val="22"/>
        </w:rPr>
        <w:t>Application web responsive avec interface de gestion complète, backend robuste (logique métier, planification, prévention des conflits) et base de données SQLite sécurisée.</w:t>
      </w:r>
    </w:p>
    <w:p w14:paraId="15BA76FD" w14:textId="0208EB28" w:rsidR="002A06BD" w:rsidRPr="00207414" w:rsidRDefault="48429AD2" w:rsidP="48429AD2">
      <w:pPr>
        <w:pStyle w:val="Paragraphedeliste"/>
        <w:numPr>
          <w:ilvl w:val="0"/>
          <w:numId w:val="12"/>
        </w:numPr>
        <w:rPr>
          <w:rFonts w:ascii="Cambria" w:eastAsia="Cambria" w:hAnsi="Cambria" w:cs="Cambria"/>
          <w:sz w:val="22"/>
          <w:szCs w:val="22"/>
        </w:rPr>
      </w:pPr>
      <w:r w:rsidRPr="48429AD2">
        <w:rPr>
          <w:rFonts w:ascii="Cambria" w:eastAsia="Cambria" w:hAnsi="Cambria" w:cs="Cambria"/>
          <w:sz w:val="22"/>
          <w:szCs w:val="22"/>
        </w:rPr>
        <w:t>Gestion complète des utilisateurs et rôles, des cours, des salles (par pavillon et niveau), des professeurs et des sessions académiques, avec affectation des cours aux salles, horaires et enseignants.</w:t>
      </w:r>
    </w:p>
    <w:p w14:paraId="1921156E" w14:textId="508D0AA8" w:rsidR="002A06BD" w:rsidRPr="00207414" w:rsidRDefault="48429AD2" w:rsidP="48429AD2">
      <w:pPr>
        <w:pStyle w:val="Paragraphedeliste"/>
        <w:numPr>
          <w:ilvl w:val="0"/>
          <w:numId w:val="11"/>
        </w:numPr>
      </w:pPr>
      <w:r w:rsidRPr="48429AD2">
        <w:rPr>
          <w:rFonts w:ascii="Cambria" w:eastAsia="Cambria" w:hAnsi="Cambria" w:cs="Cambria"/>
          <w:color w:val="000000" w:themeColor="text1"/>
          <w:sz w:val="22"/>
          <w:szCs w:val="22"/>
        </w:rPr>
        <w:t>Authentification sécurisée par sessions, contrôle d’accès par rôles, mots de passe chiffrés, détection automatique des conflits d’horaires, journalisation des actions critiques.</w:t>
      </w:r>
    </w:p>
    <w:p w14:paraId="115368B1" w14:textId="76596673" w:rsidR="00891F39" w:rsidRPr="00207414" w:rsidRDefault="48429AD2" w:rsidP="48429AD2">
      <w:pPr>
        <w:pStyle w:val="Paragraphedeliste"/>
        <w:numPr>
          <w:ilvl w:val="0"/>
          <w:numId w:val="10"/>
        </w:numPr>
        <w:rPr>
          <w:rFonts w:ascii="Cambria" w:eastAsia="Cambria" w:hAnsi="Cambria" w:cs="Cambria"/>
          <w:color w:val="000000" w:themeColor="text1"/>
          <w:sz w:val="22"/>
          <w:szCs w:val="22"/>
        </w:rPr>
      </w:pPr>
      <w:r w:rsidRPr="48429AD2">
        <w:rPr>
          <w:rFonts w:ascii="Cambria" w:eastAsia="Cambria" w:hAnsi="Cambria" w:cs="Cambria"/>
          <w:color w:val="000000" w:themeColor="text1"/>
          <w:sz w:val="22"/>
          <w:szCs w:val="22"/>
        </w:rPr>
        <w:t>Tests unitaires et d’intégration, documentation technique et fonctionnelle complète, avec déploiement local pour démonstration et validation.</w:t>
      </w:r>
    </w:p>
    <w:p w14:paraId="6B2A90A1" w14:textId="47F18CEE" w:rsidR="33EC5EC7" w:rsidRDefault="33EC5EC7" w:rsidP="33EC5EC7">
      <w:pPr>
        <w:ind w:left="720"/>
        <w:rPr>
          <w:rFonts w:ascii="Cambria" w:eastAsia="Cambria" w:hAnsi="Cambria" w:cs="Cambria"/>
          <w:color w:val="000000" w:themeColor="text1"/>
          <w:sz w:val="22"/>
          <w:szCs w:val="22"/>
        </w:rPr>
      </w:pPr>
    </w:p>
    <w:p w14:paraId="621707F0" w14:textId="3975CF4B" w:rsidR="5AA63764" w:rsidRDefault="5AA63764">
      <w:r w:rsidRPr="33EC5EC7">
        <w:rPr>
          <w:rFonts w:ascii="Cambria" w:eastAsia="Cambria" w:hAnsi="Cambria" w:cs="Cambria"/>
          <w:color w:val="000000" w:themeColor="text1"/>
          <w:sz w:val="22"/>
          <w:szCs w:val="22"/>
        </w:rPr>
        <w:t>Ce qui est exclu du projet</w:t>
      </w:r>
    </w:p>
    <w:p w14:paraId="745FFFCA" w14:textId="165D70D3" w:rsidR="00842755" w:rsidRDefault="48429AD2" w:rsidP="48429AD2">
      <w:pPr>
        <w:ind w:firstLine="708"/>
        <w:rPr>
          <w:rFonts w:ascii="Cambria" w:eastAsia="Cambria" w:hAnsi="Cambria" w:cs="Cambria"/>
          <w:sz w:val="22"/>
          <w:szCs w:val="22"/>
        </w:rPr>
      </w:pPr>
      <w:r w:rsidRPr="48429AD2">
        <w:rPr>
          <w:rFonts w:ascii="Cambria" w:eastAsia="Cambria" w:hAnsi="Cambria" w:cs="Cambria"/>
          <w:sz w:val="22"/>
          <w:szCs w:val="22"/>
        </w:rPr>
        <w:t>- Accès direct pour étudiants et professeurs.</w:t>
      </w:r>
    </w:p>
    <w:p w14:paraId="78F26DE0" w14:textId="02DC8F13" w:rsidR="00842755" w:rsidRDefault="48429AD2" w:rsidP="33EC5EC7">
      <w:pPr>
        <w:ind w:left="708"/>
        <w:rPr>
          <w:rFonts w:ascii="Cambria" w:eastAsia="Cambria" w:hAnsi="Cambria" w:cs="Cambria"/>
          <w:sz w:val="22"/>
          <w:szCs w:val="22"/>
        </w:rPr>
      </w:pPr>
      <w:r w:rsidRPr="48429AD2">
        <w:rPr>
          <w:rFonts w:ascii="Cambria" w:eastAsia="Cambria" w:hAnsi="Cambria" w:cs="Cambria"/>
          <w:sz w:val="22"/>
          <w:szCs w:val="22"/>
        </w:rPr>
        <w:t xml:space="preserve">- Plateformes mobiles et desktop séparés, intégrations ERP, calendriers et API publique prévues. </w:t>
      </w:r>
    </w:p>
    <w:p w14:paraId="7D26349D" w14:textId="669EBC5F" w:rsidR="4C0DC6D2" w:rsidRDefault="48429AD2" w:rsidP="48429AD2">
      <w:pPr>
        <w:ind w:left="708"/>
      </w:pPr>
      <w:r w:rsidRPr="48429AD2">
        <w:rPr>
          <w:rFonts w:ascii="Cambria" w:eastAsia="Cambria" w:hAnsi="Cambria" w:cs="Cambria"/>
          <w:sz w:val="22"/>
          <w:szCs w:val="22"/>
        </w:rPr>
        <w:t>- Gestion pédagogique et financière, réservation de salles, analytiques avancées, absences/remplacements, planification par IA, multilingue, messagerie interne et gestion documentaire.</w:t>
      </w:r>
    </w:p>
    <w:p w14:paraId="1EDE4952" w14:textId="7F8737C0" w:rsidR="008E5517" w:rsidRPr="00207414" w:rsidRDefault="5B27D734" w:rsidP="5C849D49">
      <w:pPr>
        <w:pStyle w:val="Titre1"/>
        <w:spacing w:before="480" w:after="0"/>
        <w:rPr>
          <w:rFonts w:ascii="Cambria" w:eastAsia="Calibri" w:hAnsi="Cambria" w:cs="Calibri"/>
          <w:b/>
          <w:bCs/>
          <w:color w:val="365F91"/>
          <w:sz w:val="28"/>
          <w:szCs w:val="28"/>
        </w:rPr>
      </w:pPr>
      <w:r w:rsidRPr="00207414">
        <w:rPr>
          <w:rFonts w:ascii="Cambria" w:eastAsia="Calibri" w:hAnsi="Cambria" w:cs="Calibri"/>
          <w:b/>
          <w:bCs/>
          <w:color w:val="365F91"/>
          <w:sz w:val="28"/>
          <w:szCs w:val="28"/>
        </w:rPr>
        <w:t xml:space="preserve">2. Description fonctionnelle </w:t>
      </w:r>
    </w:p>
    <w:p w14:paraId="4C581EB6" w14:textId="5F3CB7D4"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 xml:space="preserve">2.1. Besoins et exigences métiers </w:t>
      </w:r>
    </w:p>
    <w:p w14:paraId="7CAA9E58" w14:textId="5B12DEFB" w:rsidR="008E5517" w:rsidRPr="00207414" w:rsidRDefault="008E5517" w:rsidP="5C849D49">
      <w:pPr>
        <w:rPr>
          <w:rFonts w:ascii="Cambria" w:eastAsia="Cambria" w:hAnsi="Cambria" w:cs="Cambria"/>
          <w:color w:val="000000" w:themeColor="text1"/>
          <w:sz w:val="22"/>
          <w:szCs w:val="22"/>
        </w:rPr>
      </w:pPr>
    </w:p>
    <w:p w14:paraId="3B6C7AA9" w14:textId="6AA7C991" w:rsidR="008E5517" w:rsidRPr="00207414" w:rsidRDefault="5AA63764" w:rsidP="5C849D49">
      <w:pPr>
        <w:rPr>
          <w:rFonts w:ascii="Cambria" w:eastAsia="Cambria" w:hAnsi="Cambria" w:cs="Cambria"/>
          <w:color w:val="000000" w:themeColor="text1"/>
          <w:sz w:val="22"/>
          <w:szCs w:val="22"/>
        </w:rPr>
      </w:pPr>
      <w:r w:rsidRPr="33EC5EC7">
        <w:rPr>
          <w:rFonts w:ascii="Cambria" w:eastAsia="Cambria" w:hAnsi="Cambria" w:cs="Cambria"/>
          <w:color w:val="000000" w:themeColor="text1"/>
          <w:sz w:val="22"/>
          <w:szCs w:val="22"/>
        </w:rPr>
        <w:t>Problématique à résoudre</w:t>
      </w:r>
    </w:p>
    <w:p w14:paraId="5F611E33" w14:textId="1AA6D138" w:rsidR="55FFAC2A" w:rsidRDefault="55FFAC2A" w:rsidP="33EC5EC7">
      <w:pPr>
        <w:rPr>
          <w:rFonts w:ascii="Cambria" w:eastAsia="Cambria" w:hAnsi="Cambria" w:cs="Cambria"/>
          <w:color w:val="000000" w:themeColor="text1"/>
          <w:sz w:val="22"/>
          <w:szCs w:val="22"/>
          <w:lang w:val="fr-FR"/>
        </w:rPr>
      </w:pPr>
      <w:r w:rsidRPr="33EC5EC7">
        <w:rPr>
          <w:rFonts w:ascii="Cambria" w:eastAsia="Cambria" w:hAnsi="Cambria" w:cs="Cambria"/>
          <w:color w:val="000000" w:themeColor="text1"/>
          <w:sz w:val="22"/>
          <w:szCs w:val="22"/>
          <w:lang w:val="fr-FR"/>
        </w:rPr>
        <w:t>La Cité collégiale doit gérer la planification des horaires académiques dans un environnement complexe, avec plus de 100 cours par session, plusieurs dizaines de salles, de nombreux professeurs aux disponibilités variables et des plages horaires standardisées (8h-22h, du lundi au vendredi).</w:t>
      </w:r>
    </w:p>
    <w:p w14:paraId="111F948C" w14:textId="03607EFE" w:rsidR="55FFAC2A" w:rsidRDefault="55FFAC2A" w:rsidP="33EC5EC7">
      <w:pPr>
        <w:rPr>
          <w:rFonts w:ascii="Cambria" w:eastAsia="Cambria" w:hAnsi="Cambria" w:cs="Cambria"/>
          <w:sz w:val="22"/>
          <w:szCs w:val="22"/>
        </w:rPr>
      </w:pPr>
      <w:r w:rsidRPr="33EC5EC7">
        <w:rPr>
          <w:rFonts w:ascii="Cambria" w:eastAsia="Cambria" w:hAnsi="Cambria" w:cs="Cambria"/>
          <w:sz w:val="22"/>
          <w:szCs w:val="22"/>
        </w:rPr>
        <w:t>La gestion actuelle rencontre plusieurs défis : conflits fréquents (double affectation de salles ou de professeurs), sous-utilisation des salles pendant des créneaux populaires, charge administrative</w:t>
      </w:r>
      <w:r w:rsidR="00900211">
        <w:rPr>
          <w:rFonts w:ascii="Cambria" w:eastAsia="Cambria" w:hAnsi="Cambria" w:cs="Cambria"/>
          <w:sz w:val="22"/>
          <w:szCs w:val="22"/>
        </w:rPr>
        <w:t xml:space="preserve"> </w:t>
      </w:r>
      <w:r w:rsidRPr="33EC5EC7">
        <w:rPr>
          <w:rFonts w:ascii="Cambria" w:eastAsia="Cambria" w:hAnsi="Cambria" w:cs="Cambria"/>
          <w:sz w:val="22"/>
          <w:szCs w:val="22"/>
        </w:rPr>
        <w:lastRenderedPageBreak/>
        <w:t>élevée due à la vérification manuelle, manque de traçabilité des modifications et absence d’historique des planifications passées.</w:t>
      </w:r>
    </w:p>
    <w:p w14:paraId="3F4B108E" w14:textId="0E6BB8AA" w:rsidR="00844059" w:rsidRPr="00207414" w:rsidRDefault="633B8597" w:rsidP="33EC5EC7">
      <w:pPr>
        <w:rPr>
          <w:rFonts w:ascii="Cambria" w:eastAsia="Cambria" w:hAnsi="Cambria" w:cs="Cambria"/>
          <w:color w:val="000000" w:themeColor="text1"/>
          <w:sz w:val="22"/>
          <w:szCs w:val="22"/>
          <w:lang w:val="fr-FR"/>
        </w:rPr>
      </w:pPr>
      <w:r w:rsidRPr="33EC5EC7">
        <w:rPr>
          <w:rFonts w:ascii="Cambria" w:eastAsia="Cambria" w:hAnsi="Cambria" w:cs="Cambria"/>
          <w:b/>
          <w:bCs/>
          <w:color w:val="000000" w:themeColor="text1"/>
          <w:sz w:val="22"/>
          <w:szCs w:val="22"/>
          <w:lang w:val="fr-FR"/>
        </w:rPr>
        <w:t>Objectif métier principal</w:t>
      </w:r>
      <w:r w:rsidRPr="33EC5EC7">
        <w:rPr>
          <w:rFonts w:ascii="Cambria" w:eastAsia="Cambria" w:hAnsi="Cambria" w:cs="Cambria"/>
          <w:color w:val="000000" w:themeColor="text1"/>
          <w:sz w:val="22"/>
          <w:szCs w:val="22"/>
          <w:lang w:val="fr-FR"/>
        </w:rPr>
        <w:t xml:space="preserve"> : Centraliser et automatiser la planification académique pour prévenir les conflits, optimiser les ressources et alléger le travail administratif.</w:t>
      </w:r>
    </w:p>
    <w:p w14:paraId="47513D29" w14:textId="5F80DEE8" w:rsidR="00844059" w:rsidRPr="00207414" w:rsidRDefault="7C8A3FEB" w:rsidP="3ECADA71">
      <w:r w:rsidRPr="3ECADA71">
        <w:rPr>
          <w:rFonts w:ascii="Cambria" w:eastAsia="Cambria" w:hAnsi="Cambria" w:cs="Cambria"/>
          <w:b/>
          <w:bCs/>
          <w:color w:val="000000" w:themeColor="text1"/>
          <w:sz w:val="22"/>
          <w:szCs w:val="22"/>
          <w:lang w:val="fr-FR"/>
        </w:rPr>
        <w:t>Utilisateurs cibles</w:t>
      </w:r>
      <w:r w:rsidRPr="3ECADA71">
        <w:rPr>
          <w:rFonts w:ascii="Cambria" w:eastAsia="Cambria" w:hAnsi="Cambria" w:cs="Cambria"/>
          <w:color w:val="000000" w:themeColor="text1"/>
          <w:sz w:val="22"/>
          <w:szCs w:val="22"/>
          <w:lang w:val="fr-FR"/>
        </w:rPr>
        <w:t xml:space="preserve"> </w:t>
      </w:r>
      <w:r w:rsidR="51B49D9A" w:rsidRPr="3ECADA71">
        <w:rPr>
          <w:rFonts w:ascii="Cambria" w:eastAsia="Cambria" w:hAnsi="Cambria" w:cs="Cambria"/>
          <w:color w:val="000000" w:themeColor="text1"/>
          <w:sz w:val="22"/>
          <w:szCs w:val="22"/>
          <w:lang w:val="fr-FR"/>
        </w:rPr>
        <w:t>: Administrateur système et responsable administratif</w:t>
      </w:r>
    </w:p>
    <w:p w14:paraId="47D165AA" w14:textId="56F52F56" w:rsidR="3ECADA71" w:rsidRDefault="3ECADA71" w:rsidP="3ECADA71">
      <w:pPr>
        <w:rPr>
          <w:rFonts w:ascii="Cambria" w:eastAsia="Cambria" w:hAnsi="Cambria" w:cs="Cambria"/>
          <w:color w:val="000000" w:themeColor="text1"/>
          <w:sz w:val="22"/>
          <w:szCs w:val="22"/>
          <w:lang w:val="fr-FR"/>
        </w:rPr>
      </w:pPr>
    </w:p>
    <w:p w14:paraId="5BA4118E" w14:textId="1D8BE1C8" w:rsidR="008E5517" w:rsidRPr="00207414" w:rsidRDefault="63FB9408" w:rsidP="5C849D49">
      <w:pPr>
        <w:rPr>
          <w:rFonts w:ascii="Cambria" w:eastAsia="Cambria" w:hAnsi="Cambria" w:cs="Cambria"/>
          <w:color w:val="000000" w:themeColor="text1"/>
          <w:sz w:val="22"/>
          <w:szCs w:val="22"/>
        </w:rPr>
      </w:pPr>
      <w:r w:rsidRPr="3ECADA71">
        <w:rPr>
          <w:rFonts w:ascii="Cambria" w:eastAsia="Cambria" w:hAnsi="Cambria" w:cs="Cambria"/>
          <w:color w:val="000000" w:themeColor="text1"/>
          <w:sz w:val="22"/>
          <w:szCs w:val="22"/>
        </w:rPr>
        <w:t>Scénarios d’utilisation</w:t>
      </w:r>
    </w:p>
    <w:p w14:paraId="4CA53EC2" w14:textId="27D47859"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1 : Création d'un nouveau cours</w:t>
      </w:r>
    </w:p>
    <w:p w14:paraId="649D1932"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administratif se connecte au système</w:t>
      </w:r>
    </w:p>
    <w:p w14:paraId="79DC8DD2"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accède au module "Gestion des cours"</w:t>
      </w:r>
    </w:p>
    <w:p w14:paraId="1D399865"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clique sur "Créer un nouveau cours"</w:t>
      </w:r>
    </w:p>
    <w:p w14:paraId="45980BC5"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remplit le formulaire (code, nom, programme, durée, type de salle requis)</w:t>
      </w:r>
    </w:p>
    <w:p w14:paraId="75085D6E"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associe le cours à une session (automne 2026, par exemple)</w:t>
      </w:r>
    </w:p>
    <w:p w14:paraId="5CF52F22" w14:textId="77777777" w:rsidR="008D07DD" w:rsidRPr="008D07DD"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valide les données saisies</w:t>
      </w:r>
    </w:p>
    <w:p w14:paraId="451E1407" w14:textId="77777777" w:rsidR="008D07DD" w:rsidRPr="00207414" w:rsidRDefault="008D07DD" w:rsidP="00721257">
      <w:pPr>
        <w:numPr>
          <w:ilvl w:val="0"/>
          <w:numId w:val="15"/>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cours est enregistré et disponible pour la planification</w:t>
      </w:r>
    </w:p>
    <w:p w14:paraId="2F4C7CC2" w14:textId="77777777" w:rsidR="008D07DD" w:rsidRPr="008D07DD" w:rsidRDefault="008D07DD" w:rsidP="008D07DD">
      <w:pPr>
        <w:rPr>
          <w:rFonts w:ascii="Cambria" w:eastAsia="Cambria" w:hAnsi="Cambria" w:cs="Cambria"/>
          <w:color w:val="000000" w:themeColor="text1"/>
          <w:sz w:val="22"/>
          <w:szCs w:val="22"/>
          <w:lang w:val="fr-FR"/>
        </w:rPr>
      </w:pPr>
    </w:p>
    <w:p w14:paraId="14BB2F0E" w14:textId="548D15DA"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2 : Gestion des salles</w:t>
      </w:r>
    </w:p>
    <w:p w14:paraId="6340B3B2" w14:textId="77777777" w:rsidR="008D07DD" w:rsidRPr="008D07DD" w:rsidRDefault="008D07DD" w:rsidP="00721257">
      <w:pPr>
        <w:numPr>
          <w:ilvl w:val="0"/>
          <w:numId w:val="16"/>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administratif accède au module "Gestion des salles"</w:t>
      </w:r>
    </w:p>
    <w:p w14:paraId="443AA5B4" w14:textId="56210B1B" w:rsidR="008D07DD" w:rsidRPr="008D07DD" w:rsidRDefault="48429AD2" w:rsidP="00721257">
      <w:pPr>
        <w:numPr>
          <w:ilvl w:val="0"/>
          <w:numId w:val="16"/>
        </w:numPr>
        <w:rPr>
          <w:rFonts w:ascii="Cambria" w:eastAsia="Cambria" w:hAnsi="Cambria" w:cs="Cambria"/>
          <w:color w:val="000000" w:themeColor="text1"/>
          <w:sz w:val="22"/>
          <w:szCs w:val="22"/>
          <w:lang w:val="fr-FR"/>
        </w:rPr>
      </w:pPr>
      <w:r w:rsidRPr="48429AD2">
        <w:rPr>
          <w:rFonts w:ascii="Cambria" w:eastAsia="Cambria" w:hAnsi="Cambria" w:cs="Cambria"/>
          <w:color w:val="000000" w:themeColor="text1"/>
          <w:sz w:val="22"/>
          <w:szCs w:val="22"/>
          <w:lang w:val="fr-FR"/>
        </w:rPr>
        <w:t>Il consulte la liste des salles avec filtres (pavillon, type)</w:t>
      </w:r>
    </w:p>
    <w:p w14:paraId="18F3D5C4" w14:textId="77777777" w:rsidR="008D07DD" w:rsidRPr="008D07DD" w:rsidRDefault="008D07DD" w:rsidP="00721257">
      <w:pPr>
        <w:numPr>
          <w:ilvl w:val="0"/>
          <w:numId w:val="16"/>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vérifie la disponibilité d'une salle spécifique pour un créneau donné</w:t>
      </w:r>
    </w:p>
    <w:p w14:paraId="5D5C7ED7" w14:textId="77777777" w:rsidR="008D07DD" w:rsidRPr="008D07DD" w:rsidRDefault="008D07DD" w:rsidP="00721257">
      <w:pPr>
        <w:numPr>
          <w:ilvl w:val="0"/>
          <w:numId w:val="16"/>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Si nécessaire, il modifie les informations d'une salle (capacité, type)</w:t>
      </w:r>
    </w:p>
    <w:p w14:paraId="407AF89D" w14:textId="77777777" w:rsidR="008D07DD" w:rsidRPr="00207414" w:rsidRDefault="008D07DD" w:rsidP="00721257">
      <w:pPr>
        <w:numPr>
          <w:ilvl w:val="0"/>
          <w:numId w:val="16"/>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enregistre les modifications avec traçabilité</w:t>
      </w:r>
    </w:p>
    <w:p w14:paraId="255BC5D1" w14:textId="77777777" w:rsidR="008D07DD" w:rsidRPr="008D07DD" w:rsidRDefault="008D07DD" w:rsidP="008D07DD">
      <w:pPr>
        <w:rPr>
          <w:rFonts w:ascii="Cambria" w:eastAsia="Cambria" w:hAnsi="Cambria" w:cs="Cambria"/>
          <w:color w:val="000000" w:themeColor="text1"/>
          <w:sz w:val="22"/>
          <w:szCs w:val="22"/>
          <w:lang w:val="fr-FR"/>
        </w:rPr>
      </w:pPr>
    </w:p>
    <w:p w14:paraId="2C46554C" w14:textId="7C91F94F"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3 : Définition des disponibilités des professeurs</w:t>
      </w:r>
    </w:p>
    <w:p w14:paraId="4F301C36" w14:textId="77777777" w:rsidR="008D07DD" w:rsidRPr="008D07DD" w:rsidRDefault="008D07DD" w:rsidP="00721257">
      <w:pPr>
        <w:numPr>
          <w:ilvl w:val="0"/>
          <w:numId w:val="17"/>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administratif accède au profil d'un professeur</w:t>
      </w:r>
    </w:p>
    <w:p w14:paraId="03B71BBD" w14:textId="77777777" w:rsidR="008D07DD" w:rsidRPr="008D07DD" w:rsidRDefault="008D07DD" w:rsidP="00721257">
      <w:pPr>
        <w:numPr>
          <w:ilvl w:val="0"/>
          <w:numId w:val="17"/>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définit ou met à jour les disponibilités hebdomadaires (jours et plages horaires)</w:t>
      </w:r>
    </w:p>
    <w:p w14:paraId="22AFC627" w14:textId="77777777" w:rsidR="008D07DD" w:rsidRPr="008D07DD" w:rsidRDefault="008D07DD" w:rsidP="00721257">
      <w:pPr>
        <w:numPr>
          <w:ilvl w:val="0"/>
          <w:numId w:val="17"/>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spécifie les spécialités et compétences du professeur</w:t>
      </w:r>
    </w:p>
    <w:p w14:paraId="4C518B40" w14:textId="77777777" w:rsidR="008D07DD" w:rsidRPr="008D07DD" w:rsidRDefault="008D07DD" w:rsidP="00721257">
      <w:pPr>
        <w:numPr>
          <w:ilvl w:val="0"/>
          <w:numId w:val="17"/>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valide que les disponibilités ne créent pas de conflits avec des affectations existantes</w:t>
      </w:r>
    </w:p>
    <w:p w14:paraId="6F580238" w14:textId="77777777" w:rsidR="008D07DD" w:rsidRPr="00207414" w:rsidRDefault="008D07DD" w:rsidP="00721257">
      <w:pPr>
        <w:numPr>
          <w:ilvl w:val="0"/>
          <w:numId w:val="17"/>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lastRenderedPageBreak/>
        <w:t>Les disponibilités sont enregistrées</w:t>
      </w:r>
    </w:p>
    <w:p w14:paraId="43CA739A" w14:textId="77777777" w:rsidR="008D07DD" w:rsidRPr="008D07DD" w:rsidRDefault="008D07DD" w:rsidP="008D07DD">
      <w:pPr>
        <w:rPr>
          <w:rFonts w:ascii="Cambria" w:eastAsia="Cambria" w:hAnsi="Cambria" w:cs="Cambria"/>
          <w:color w:val="000000" w:themeColor="text1"/>
          <w:sz w:val="22"/>
          <w:szCs w:val="22"/>
          <w:lang w:val="fr-FR"/>
        </w:rPr>
      </w:pPr>
    </w:p>
    <w:p w14:paraId="69CBDED1" w14:textId="08CD3C8A"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4 : Planification d'un horaire</w:t>
      </w:r>
    </w:p>
    <w:p w14:paraId="00DA237A"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administratif accède au module "Planification des horaires"</w:t>
      </w:r>
    </w:p>
    <w:p w14:paraId="4B8FB51E"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sélectionne un cours à planifier</w:t>
      </w:r>
    </w:p>
    <w:p w14:paraId="632429C5"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affiche uniquement les salles compatibles avec le type de cours</w:t>
      </w:r>
    </w:p>
    <w:p w14:paraId="7D63691E"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choisit une salle, un jour et une plage horaire</w:t>
      </w:r>
    </w:p>
    <w:p w14:paraId="69C49C15"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 xml:space="preserve">Le système vérifie automatiquement : </w:t>
      </w:r>
    </w:p>
    <w:p w14:paraId="36A4B8F5" w14:textId="77777777" w:rsidR="008D07DD" w:rsidRPr="008D07DD" w:rsidRDefault="008D07DD" w:rsidP="00721257">
      <w:pPr>
        <w:numPr>
          <w:ilvl w:val="1"/>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La disponibilité de la salle</w:t>
      </w:r>
    </w:p>
    <w:p w14:paraId="685854FC" w14:textId="77777777" w:rsidR="008D07DD" w:rsidRPr="008D07DD" w:rsidRDefault="008D07DD" w:rsidP="00721257">
      <w:pPr>
        <w:numPr>
          <w:ilvl w:val="1"/>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L'absence de conflit avec d'autres cours</w:t>
      </w:r>
    </w:p>
    <w:p w14:paraId="1FC13A6A"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affecte un professeur disponible et compétent</w:t>
      </w:r>
    </w:p>
    <w:p w14:paraId="52EAB971"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vérifie que le professeur n'a pas d'autre cours au même moment</w:t>
      </w:r>
    </w:p>
    <w:p w14:paraId="11D90217" w14:textId="77777777" w:rsidR="008D07DD" w:rsidRPr="008D07DD"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Si tout est valide, l'horaire est enregistré</w:t>
      </w:r>
    </w:p>
    <w:p w14:paraId="4D31DE42" w14:textId="77777777" w:rsidR="008D07DD" w:rsidRPr="00207414" w:rsidRDefault="008D07DD" w:rsidP="00721257">
      <w:pPr>
        <w:numPr>
          <w:ilvl w:val="0"/>
          <w:numId w:val="18"/>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Si un conflit est détecté, un message d'erreur explicite s'affiche</w:t>
      </w:r>
    </w:p>
    <w:p w14:paraId="7F844E4A" w14:textId="77777777" w:rsidR="008D07DD" w:rsidRPr="008D07DD" w:rsidRDefault="008D07DD" w:rsidP="008D07DD">
      <w:pPr>
        <w:rPr>
          <w:rFonts w:ascii="Cambria" w:eastAsia="Cambria" w:hAnsi="Cambria" w:cs="Cambria"/>
          <w:color w:val="000000" w:themeColor="text1"/>
          <w:sz w:val="22"/>
          <w:szCs w:val="22"/>
          <w:lang w:val="fr-FR"/>
        </w:rPr>
      </w:pPr>
    </w:p>
    <w:p w14:paraId="1E946059" w14:textId="28E4803D"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5 : Détection et résolution de conflit</w:t>
      </w:r>
    </w:p>
    <w:p w14:paraId="6161DC68" w14:textId="77777777" w:rsidR="008D07DD" w:rsidRPr="008D07DD" w:rsidRDefault="008D07DD" w:rsidP="00721257">
      <w:pPr>
        <w:numPr>
          <w:ilvl w:val="0"/>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tente d'affecter un cours à une salle déjà occupée</w:t>
      </w:r>
    </w:p>
    <w:p w14:paraId="02516E82" w14:textId="77777777" w:rsidR="008D07DD" w:rsidRPr="008D07DD" w:rsidRDefault="008D07DD" w:rsidP="00721257">
      <w:pPr>
        <w:numPr>
          <w:ilvl w:val="0"/>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 xml:space="preserve">Le système détecte le conflit et affiche un message d'erreur : </w:t>
      </w:r>
    </w:p>
    <w:p w14:paraId="090913D9" w14:textId="77777777" w:rsidR="008D07DD" w:rsidRPr="008D07DD" w:rsidRDefault="008D07DD" w:rsidP="00721257">
      <w:pPr>
        <w:numPr>
          <w:ilvl w:val="1"/>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"La salle A101 est déjà occupée le lundi 13h-15h par le cours INFO1001"</w:t>
      </w:r>
    </w:p>
    <w:p w14:paraId="3C4B1C2A" w14:textId="77777777" w:rsidR="008D07DD" w:rsidRPr="008D07DD" w:rsidRDefault="008D07DD" w:rsidP="00721257">
      <w:pPr>
        <w:numPr>
          <w:ilvl w:val="0"/>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système propose des alternatives (salles similaires disponibles)</w:t>
      </w:r>
    </w:p>
    <w:p w14:paraId="288447CC" w14:textId="77777777" w:rsidR="008D07DD" w:rsidRPr="008D07DD" w:rsidRDefault="008D07DD" w:rsidP="00721257">
      <w:pPr>
        <w:numPr>
          <w:ilvl w:val="0"/>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 responsable sélectionne une alternative</w:t>
      </w:r>
    </w:p>
    <w:p w14:paraId="75C331C6" w14:textId="77777777" w:rsidR="008D07DD" w:rsidRPr="00207414" w:rsidRDefault="008D07DD" w:rsidP="00721257">
      <w:pPr>
        <w:numPr>
          <w:ilvl w:val="0"/>
          <w:numId w:val="19"/>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L'affectation est validée sans conflit</w:t>
      </w:r>
    </w:p>
    <w:p w14:paraId="611B2646" w14:textId="77777777" w:rsidR="008D07DD" w:rsidRPr="008D07DD" w:rsidRDefault="008D07DD" w:rsidP="008D07DD">
      <w:pPr>
        <w:rPr>
          <w:rFonts w:ascii="Cambria" w:eastAsia="Cambria" w:hAnsi="Cambria" w:cs="Cambria"/>
          <w:color w:val="000000" w:themeColor="text1"/>
          <w:sz w:val="22"/>
          <w:szCs w:val="22"/>
          <w:lang w:val="fr-FR"/>
        </w:rPr>
      </w:pPr>
    </w:p>
    <w:p w14:paraId="59D36F09" w14:textId="538D5741" w:rsidR="008D07DD" w:rsidRPr="008D07DD" w:rsidRDefault="39F58048" w:rsidP="3ECADA71">
      <w:pPr>
        <w:ind w:left="720"/>
        <w:rPr>
          <w:rFonts w:ascii="Cambria" w:eastAsia="Cambria" w:hAnsi="Cambria" w:cs="Cambria"/>
          <w:b/>
          <w:bCs/>
          <w:color w:val="000000" w:themeColor="text1"/>
          <w:sz w:val="22"/>
          <w:szCs w:val="22"/>
          <w:lang w:val="fr-FR"/>
        </w:rPr>
      </w:pPr>
      <w:r w:rsidRPr="3ECADA71">
        <w:rPr>
          <w:rFonts w:ascii="Cambria" w:eastAsia="Cambria" w:hAnsi="Cambria" w:cs="Cambria"/>
          <w:b/>
          <w:bCs/>
          <w:color w:val="000000" w:themeColor="text1"/>
          <w:sz w:val="22"/>
          <w:szCs w:val="22"/>
          <w:lang w:val="fr-FR"/>
        </w:rPr>
        <w:t>Scénario 6 : Gestion des utilisateurs par l'administrateur</w:t>
      </w:r>
    </w:p>
    <w:p w14:paraId="70FE8E49" w14:textId="77777777" w:rsidR="008D07DD" w:rsidRPr="008D07DD" w:rsidRDefault="008D07DD" w:rsidP="00721257">
      <w:pPr>
        <w:numPr>
          <w:ilvl w:val="0"/>
          <w:numId w:val="20"/>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L'administrateur système se connecte</w:t>
      </w:r>
    </w:p>
    <w:p w14:paraId="70A56839" w14:textId="77777777" w:rsidR="008D07DD" w:rsidRPr="008D07DD" w:rsidRDefault="008D07DD" w:rsidP="00721257">
      <w:pPr>
        <w:numPr>
          <w:ilvl w:val="0"/>
          <w:numId w:val="20"/>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accède au module "Gestion des utilisateurs"</w:t>
      </w:r>
    </w:p>
    <w:p w14:paraId="149C4D84" w14:textId="77777777" w:rsidR="008D07DD" w:rsidRPr="008D07DD" w:rsidRDefault="008D07DD" w:rsidP="00721257">
      <w:pPr>
        <w:numPr>
          <w:ilvl w:val="0"/>
          <w:numId w:val="20"/>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crée un nouveau compte pour un responsable administratif</w:t>
      </w:r>
    </w:p>
    <w:p w14:paraId="4B568FB4" w14:textId="77777777" w:rsidR="008D07DD" w:rsidRPr="008D07DD" w:rsidRDefault="008D07DD" w:rsidP="00721257">
      <w:pPr>
        <w:numPr>
          <w:ilvl w:val="0"/>
          <w:numId w:val="20"/>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Il définit les droits d'accès et permissions</w:t>
      </w:r>
    </w:p>
    <w:p w14:paraId="52D3C28F" w14:textId="43E2941B" w:rsidR="008D07DD" w:rsidRPr="008D07DD" w:rsidRDefault="48429AD2" w:rsidP="00721257">
      <w:pPr>
        <w:numPr>
          <w:ilvl w:val="0"/>
          <w:numId w:val="20"/>
        </w:numPr>
        <w:rPr>
          <w:rFonts w:ascii="Cambria" w:eastAsia="Cambria" w:hAnsi="Cambria" w:cs="Cambria"/>
          <w:color w:val="000000" w:themeColor="text1"/>
          <w:sz w:val="22"/>
          <w:szCs w:val="22"/>
          <w:lang w:val="fr-FR"/>
        </w:rPr>
      </w:pPr>
      <w:r w:rsidRPr="48429AD2">
        <w:rPr>
          <w:rFonts w:ascii="Cambria" w:eastAsia="Cambria" w:hAnsi="Cambria" w:cs="Cambria"/>
          <w:color w:val="000000" w:themeColor="text1"/>
          <w:sz w:val="22"/>
          <w:szCs w:val="22"/>
          <w:lang w:val="fr-FR"/>
        </w:rPr>
        <w:lastRenderedPageBreak/>
        <w:t>L'administrateur définit les identifiants de connexion par défaut (qui seront modifiés par l’utilisateur)</w:t>
      </w:r>
    </w:p>
    <w:p w14:paraId="20DBBD72" w14:textId="77777777" w:rsidR="008D07DD" w:rsidRPr="008D07DD" w:rsidRDefault="008D07DD" w:rsidP="00721257">
      <w:pPr>
        <w:numPr>
          <w:ilvl w:val="0"/>
          <w:numId w:val="20"/>
        </w:numPr>
        <w:rPr>
          <w:rFonts w:ascii="Cambria" w:eastAsia="Cambria" w:hAnsi="Cambria" w:cs="Cambria"/>
          <w:color w:val="000000" w:themeColor="text1"/>
          <w:sz w:val="22"/>
          <w:szCs w:val="22"/>
          <w:lang w:val="fr-FR"/>
        </w:rPr>
      </w:pPr>
      <w:r w:rsidRPr="008D07DD">
        <w:rPr>
          <w:rFonts w:ascii="Cambria" w:eastAsia="Cambria" w:hAnsi="Cambria" w:cs="Cambria"/>
          <w:color w:val="000000" w:themeColor="text1"/>
          <w:sz w:val="22"/>
          <w:szCs w:val="22"/>
          <w:lang w:val="fr-FR"/>
        </w:rPr>
        <w:t>Les actions sont journalisées dans les logs</w:t>
      </w:r>
    </w:p>
    <w:p w14:paraId="348002AA" w14:textId="2BFE0A19" w:rsidR="008E5517" w:rsidRPr="00207414" w:rsidRDefault="008E5517" w:rsidP="5C849D49">
      <w:pPr>
        <w:ind w:left="720"/>
        <w:rPr>
          <w:rFonts w:ascii="Cambria" w:eastAsia="Cambria" w:hAnsi="Cambria" w:cs="Cambria"/>
          <w:color w:val="000000" w:themeColor="text1"/>
          <w:sz w:val="22"/>
          <w:szCs w:val="22"/>
        </w:rPr>
      </w:pPr>
    </w:p>
    <w:p w14:paraId="1847554C" w14:textId="09827B50" w:rsidR="00842755" w:rsidRDefault="7DCCB039" w:rsidP="7DCCB039">
      <w:pPr>
        <w:pStyle w:val="Titre2"/>
        <w:spacing w:before="200" w:after="0"/>
        <w:rPr>
          <w:rFonts w:ascii="Cambria" w:eastAsia="Calibri" w:hAnsi="Cambria" w:cs="Calibri"/>
          <w:b/>
          <w:bCs/>
          <w:color w:val="4F81BD"/>
          <w:sz w:val="26"/>
          <w:szCs w:val="26"/>
        </w:rPr>
      </w:pPr>
      <w:r w:rsidRPr="7DCCB039">
        <w:rPr>
          <w:rFonts w:ascii="Cambria" w:eastAsia="Calibri" w:hAnsi="Cambria" w:cs="Calibri"/>
          <w:b/>
          <w:bCs/>
          <w:color w:val="4F81BD"/>
          <w:sz w:val="26"/>
          <w:szCs w:val="26"/>
        </w:rPr>
        <w:t>2.2. Fonctionnalités principales</w:t>
      </w:r>
    </w:p>
    <w:p w14:paraId="6CD47966" w14:textId="0B55AA86" w:rsidR="5559A75A" w:rsidRDefault="48429AD2" w:rsidP="48429AD2">
      <w:pPr>
        <w:rPr>
          <w:rFonts w:ascii="Cambria" w:hAnsi="Cambria"/>
          <w:b/>
          <w:bCs/>
        </w:rPr>
      </w:pPr>
      <w:r w:rsidRPr="48429AD2">
        <w:rPr>
          <w:rFonts w:ascii="Cambria" w:hAnsi="Cambria"/>
          <w:b/>
          <w:bCs/>
        </w:rPr>
        <w:t>Sécurité, accès et intégrité des données</w:t>
      </w:r>
    </w:p>
    <w:p w14:paraId="795B4F8F" w14:textId="49FE7382" w:rsidR="5559A75A" w:rsidRDefault="48429AD2" w:rsidP="48429AD2">
      <w:pPr>
        <w:pStyle w:val="Paragraphedeliste"/>
        <w:numPr>
          <w:ilvl w:val="0"/>
          <w:numId w:val="7"/>
        </w:numPr>
        <w:spacing w:after="0"/>
        <w:rPr>
          <w:rFonts w:ascii="Cambria" w:eastAsia="Cambria" w:hAnsi="Cambria" w:cs="Cambria"/>
          <w:sz w:val="22"/>
          <w:szCs w:val="22"/>
        </w:rPr>
      </w:pPr>
      <w:r w:rsidRPr="48429AD2">
        <w:rPr>
          <w:rFonts w:ascii="Cambria" w:eastAsia="Cambria" w:hAnsi="Cambria" w:cs="Cambria"/>
          <w:sz w:val="22"/>
          <w:szCs w:val="22"/>
        </w:rPr>
        <w:t>Authentification sécurisée par identifiant et mot de passe chiffré</w:t>
      </w:r>
    </w:p>
    <w:p w14:paraId="35BB369C" w14:textId="745D4206" w:rsidR="5559A75A" w:rsidRDefault="48429AD2" w:rsidP="48429AD2">
      <w:pPr>
        <w:pStyle w:val="Paragraphedeliste"/>
        <w:numPr>
          <w:ilvl w:val="0"/>
          <w:numId w:val="7"/>
        </w:numPr>
        <w:spacing w:after="0"/>
        <w:rPr>
          <w:rFonts w:ascii="Cambria" w:eastAsia="Cambria" w:hAnsi="Cambria" w:cs="Cambria"/>
          <w:sz w:val="22"/>
          <w:szCs w:val="22"/>
        </w:rPr>
      </w:pPr>
      <w:r w:rsidRPr="48429AD2">
        <w:rPr>
          <w:rFonts w:ascii="Cambria" w:eastAsia="Cambria" w:hAnsi="Cambria" w:cs="Cambria"/>
          <w:sz w:val="22"/>
          <w:szCs w:val="22"/>
        </w:rPr>
        <w:t>Gestion des sessions utilisateurs, des rôles et des permissions (administrateur, responsable administratif)</w:t>
      </w:r>
    </w:p>
    <w:p w14:paraId="7A376768" w14:textId="2471935D" w:rsidR="5559A75A" w:rsidRDefault="48429AD2" w:rsidP="48429AD2">
      <w:pPr>
        <w:pStyle w:val="Paragraphedeliste"/>
        <w:numPr>
          <w:ilvl w:val="0"/>
          <w:numId w:val="7"/>
        </w:numPr>
        <w:spacing w:after="0"/>
        <w:rPr>
          <w:rFonts w:ascii="Cambria" w:eastAsia="Cambria" w:hAnsi="Cambria" w:cs="Cambria"/>
          <w:sz w:val="22"/>
          <w:szCs w:val="22"/>
        </w:rPr>
      </w:pPr>
      <w:r w:rsidRPr="48429AD2">
        <w:rPr>
          <w:rFonts w:ascii="Cambria" w:eastAsia="Cambria" w:hAnsi="Cambria" w:cs="Cambria"/>
          <w:sz w:val="22"/>
          <w:szCs w:val="22"/>
        </w:rPr>
        <w:t>Journalisation des connexions et des actions critiques</w:t>
      </w:r>
    </w:p>
    <w:p w14:paraId="106BAA3B" w14:textId="3126329B" w:rsidR="5559A75A" w:rsidRDefault="7DCCB039" w:rsidP="7DCCB039">
      <w:pPr>
        <w:pStyle w:val="Paragraphedeliste"/>
        <w:numPr>
          <w:ilvl w:val="0"/>
          <w:numId w:val="7"/>
        </w:numPr>
        <w:spacing w:after="0"/>
        <w:rPr>
          <w:rFonts w:ascii="Cambria" w:eastAsia="Cambria" w:hAnsi="Cambria" w:cs="Cambria"/>
          <w:sz w:val="22"/>
          <w:szCs w:val="22"/>
        </w:rPr>
      </w:pPr>
      <w:r w:rsidRPr="7DCCB039">
        <w:rPr>
          <w:rFonts w:ascii="Cambria" w:eastAsia="Cambria" w:hAnsi="Cambria" w:cs="Cambria"/>
          <w:sz w:val="22"/>
          <w:szCs w:val="22"/>
        </w:rPr>
        <w:t>Gestion des erreurs</w:t>
      </w:r>
    </w:p>
    <w:p w14:paraId="6A001B4B" w14:textId="0E72BF15" w:rsidR="7DCCB039" w:rsidRDefault="7DCCB039" w:rsidP="7DCCB039">
      <w:pPr>
        <w:spacing w:after="0"/>
        <w:rPr>
          <w:rFonts w:ascii="Cambria" w:eastAsia="Cambria" w:hAnsi="Cambria" w:cs="Cambria"/>
          <w:sz w:val="22"/>
          <w:szCs w:val="22"/>
        </w:rPr>
      </w:pPr>
    </w:p>
    <w:p w14:paraId="022570CF" w14:textId="25BA77B7" w:rsidR="5559A75A" w:rsidRDefault="48429AD2" w:rsidP="48429AD2">
      <w:pPr>
        <w:rPr>
          <w:rFonts w:ascii="Cambria" w:eastAsia="Cambria" w:hAnsi="Cambria" w:cs="Cambria"/>
          <w:b/>
          <w:bCs/>
          <w:sz w:val="22"/>
          <w:szCs w:val="22"/>
        </w:rPr>
      </w:pPr>
      <w:r w:rsidRPr="48429AD2">
        <w:rPr>
          <w:rFonts w:ascii="Cambria" w:eastAsia="Cambria" w:hAnsi="Cambria" w:cs="Cambria"/>
          <w:b/>
          <w:bCs/>
          <w:sz w:val="22"/>
          <w:szCs w:val="22"/>
        </w:rPr>
        <w:t>Gestion des cours</w:t>
      </w:r>
    </w:p>
    <w:p w14:paraId="77248885" w14:textId="26630A43" w:rsidR="5559A75A" w:rsidRDefault="48429AD2" w:rsidP="48429AD2">
      <w:pPr>
        <w:pStyle w:val="Paragraphedeliste"/>
        <w:numPr>
          <w:ilvl w:val="0"/>
          <w:numId w:val="8"/>
        </w:numPr>
        <w:spacing w:after="0"/>
        <w:rPr>
          <w:rFonts w:ascii="Cambria" w:eastAsia="Cambria" w:hAnsi="Cambria" w:cs="Cambria"/>
          <w:sz w:val="22"/>
          <w:szCs w:val="22"/>
        </w:rPr>
      </w:pPr>
      <w:r w:rsidRPr="48429AD2">
        <w:rPr>
          <w:rFonts w:ascii="Cambria" w:eastAsia="Cambria" w:hAnsi="Cambria" w:cs="Cambria"/>
          <w:sz w:val="22"/>
          <w:szCs w:val="22"/>
        </w:rPr>
        <w:t>Création, modification et archivage des cours</w:t>
      </w:r>
    </w:p>
    <w:p w14:paraId="372CBDA9" w14:textId="5037ADC7" w:rsidR="5559A75A" w:rsidRDefault="48429AD2" w:rsidP="48429AD2">
      <w:pPr>
        <w:pStyle w:val="Paragraphedeliste"/>
        <w:numPr>
          <w:ilvl w:val="0"/>
          <w:numId w:val="8"/>
        </w:numPr>
        <w:spacing w:after="0"/>
        <w:rPr>
          <w:rFonts w:ascii="Cambria" w:eastAsia="Cambria" w:hAnsi="Cambria" w:cs="Cambria"/>
          <w:sz w:val="22"/>
          <w:szCs w:val="22"/>
        </w:rPr>
      </w:pPr>
      <w:r w:rsidRPr="48429AD2">
        <w:rPr>
          <w:rFonts w:ascii="Cambria" w:eastAsia="Cambria" w:hAnsi="Cambria" w:cs="Cambria"/>
          <w:sz w:val="22"/>
          <w:szCs w:val="22"/>
        </w:rPr>
        <w:t>Validation automatique de l’unicité et de la cohérence des données</w:t>
      </w:r>
    </w:p>
    <w:p w14:paraId="33350B0A" w14:textId="09884F9D" w:rsidR="5559A75A" w:rsidRDefault="48429AD2" w:rsidP="48429AD2">
      <w:pPr>
        <w:pStyle w:val="Paragraphedeliste"/>
        <w:numPr>
          <w:ilvl w:val="0"/>
          <w:numId w:val="8"/>
        </w:numPr>
        <w:spacing w:after="0"/>
        <w:rPr>
          <w:rFonts w:ascii="Cambria" w:eastAsia="Cambria" w:hAnsi="Cambria" w:cs="Cambria"/>
          <w:sz w:val="22"/>
          <w:szCs w:val="22"/>
        </w:rPr>
      </w:pPr>
      <w:r w:rsidRPr="48429AD2">
        <w:rPr>
          <w:rFonts w:ascii="Cambria" w:eastAsia="Cambria" w:hAnsi="Cambria" w:cs="Cambria"/>
          <w:sz w:val="22"/>
          <w:szCs w:val="22"/>
        </w:rPr>
        <w:t>Vérification de l’impact sur les horaires existants avant toute modification</w:t>
      </w:r>
    </w:p>
    <w:p w14:paraId="520A2E94" w14:textId="2AD9F486" w:rsidR="5559A75A" w:rsidRDefault="7DCCB039" w:rsidP="7DCCB039">
      <w:pPr>
        <w:pStyle w:val="Paragraphedeliste"/>
        <w:numPr>
          <w:ilvl w:val="0"/>
          <w:numId w:val="8"/>
        </w:numPr>
        <w:spacing w:after="0"/>
        <w:rPr>
          <w:rFonts w:ascii="Cambria" w:eastAsia="Cambria" w:hAnsi="Cambria" w:cs="Cambria"/>
          <w:sz w:val="22"/>
          <w:szCs w:val="22"/>
        </w:rPr>
      </w:pPr>
      <w:r w:rsidRPr="7DCCB039">
        <w:rPr>
          <w:rFonts w:ascii="Cambria" w:eastAsia="Cambria" w:hAnsi="Cambria" w:cs="Cambria"/>
          <w:sz w:val="22"/>
          <w:szCs w:val="22"/>
        </w:rPr>
        <w:t>Consultation des cours avec options de recherche et de filtrage</w:t>
      </w:r>
    </w:p>
    <w:p w14:paraId="3CE7551C" w14:textId="6306299C" w:rsidR="5559A75A" w:rsidRDefault="5559A75A" w:rsidP="48429AD2">
      <w:pPr>
        <w:pStyle w:val="Paragraphedeliste"/>
        <w:spacing w:after="0"/>
        <w:rPr>
          <w:rFonts w:ascii="Cambria" w:eastAsia="Cambria" w:hAnsi="Cambria" w:cs="Cambria"/>
          <w:sz w:val="22"/>
          <w:szCs w:val="22"/>
        </w:rPr>
      </w:pPr>
    </w:p>
    <w:p w14:paraId="639BAE4C" w14:textId="6C92DF47" w:rsidR="5559A75A" w:rsidRDefault="48429AD2" w:rsidP="48429AD2">
      <w:pPr>
        <w:spacing w:after="0"/>
        <w:rPr>
          <w:rFonts w:ascii="Cambria" w:eastAsia="Cambria" w:hAnsi="Cambria" w:cs="Cambria"/>
          <w:b/>
          <w:bCs/>
          <w:sz w:val="22"/>
          <w:szCs w:val="22"/>
        </w:rPr>
      </w:pPr>
      <w:r w:rsidRPr="48429AD2">
        <w:rPr>
          <w:rFonts w:ascii="Cambria" w:eastAsia="Cambria" w:hAnsi="Cambria" w:cs="Cambria"/>
          <w:b/>
          <w:bCs/>
          <w:sz w:val="22"/>
          <w:szCs w:val="22"/>
        </w:rPr>
        <w:t>Gestion des sessions académiques</w:t>
      </w:r>
    </w:p>
    <w:p w14:paraId="6183462C" w14:textId="319FF456" w:rsidR="5559A75A" w:rsidRDefault="5559A75A" w:rsidP="48429AD2">
      <w:pPr>
        <w:spacing w:after="0"/>
        <w:rPr>
          <w:rFonts w:ascii="Cambria" w:eastAsia="Cambria" w:hAnsi="Cambria" w:cs="Cambria"/>
          <w:b/>
          <w:bCs/>
          <w:sz w:val="22"/>
          <w:szCs w:val="22"/>
        </w:rPr>
      </w:pPr>
    </w:p>
    <w:p w14:paraId="40C3B44C" w14:textId="5D88B1D2" w:rsidR="48429AD2" w:rsidRDefault="48429AD2" w:rsidP="48429AD2">
      <w:pPr>
        <w:pStyle w:val="Paragraphedeliste"/>
        <w:numPr>
          <w:ilvl w:val="0"/>
          <w:numId w:val="5"/>
        </w:numPr>
        <w:spacing w:after="0"/>
        <w:rPr>
          <w:rFonts w:ascii="Cambria" w:eastAsia="Cambria" w:hAnsi="Cambria" w:cs="Cambria"/>
          <w:sz w:val="22"/>
          <w:szCs w:val="22"/>
        </w:rPr>
      </w:pPr>
      <w:r w:rsidRPr="48429AD2">
        <w:rPr>
          <w:rFonts w:ascii="Cambria" w:eastAsia="Cambria" w:hAnsi="Cambria" w:cs="Cambria"/>
          <w:sz w:val="22"/>
          <w:szCs w:val="22"/>
        </w:rPr>
        <w:t>Création et gestion des sessions académiques sur plusieurs années</w:t>
      </w:r>
    </w:p>
    <w:p w14:paraId="407615EB" w14:textId="2C643535" w:rsidR="48429AD2" w:rsidRDefault="48429AD2" w:rsidP="48429AD2">
      <w:pPr>
        <w:pStyle w:val="Paragraphedeliste"/>
        <w:numPr>
          <w:ilvl w:val="0"/>
          <w:numId w:val="5"/>
        </w:numPr>
        <w:spacing w:after="0"/>
        <w:rPr>
          <w:rFonts w:ascii="Cambria" w:eastAsia="Cambria" w:hAnsi="Cambria" w:cs="Cambria"/>
          <w:sz w:val="22"/>
          <w:szCs w:val="22"/>
        </w:rPr>
      </w:pPr>
      <w:r w:rsidRPr="48429AD2">
        <w:rPr>
          <w:rFonts w:ascii="Cambria" w:eastAsia="Cambria" w:hAnsi="Cambria" w:cs="Cambria"/>
          <w:sz w:val="22"/>
          <w:szCs w:val="22"/>
        </w:rPr>
        <w:t>Association flexible des cours aux sessions</w:t>
      </w:r>
    </w:p>
    <w:p w14:paraId="161F5AC7" w14:textId="67601D1C" w:rsidR="48429AD2" w:rsidRDefault="48429AD2" w:rsidP="48429AD2">
      <w:pPr>
        <w:pStyle w:val="Paragraphedeliste"/>
        <w:numPr>
          <w:ilvl w:val="0"/>
          <w:numId w:val="5"/>
        </w:numPr>
        <w:spacing w:after="0"/>
        <w:rPr>
          <w:rFonts w:ascii="Cambria" w:eastAsia="Cambria" w:hAnsi="Cambria" w:cs="Cambria"/>
          <w:sz w:val="22"/>
          <w:szCs w:val="22"/>
        </w:rPr>
      </w:pPr>
      <w:r w:rsidRPr="48429AD2">
        <w:rPr>
          <w:rFonts w:ascii="Cambria" w:eastAsia="Cambria" w:hAnsi="Cambria" w:cs="Cambria"/>
          <w:sz w:val="22"/>
          <w:szCs w:val="22"/>
        </w:rPr>
        <w:t>Consultation et navigation par année et par session</w:t>
      </w:r>
    </w:p>
    <w:p w14:paraId="05AD0916" w14:textId="7F1F7F06" w:rsidR="48429AD2" w:rsidRDefault="7DCCB039" w:rsidP="48429AD2">
      <w:pPr>
        <w:pStyle w:val="Paragraphedeliste"/>
        <w:numPr>
          <w:ilvl w:val="0"/>
          <w:numId w:val="5"/>
        </w:numPr>
        <w:spacing w:after="0"/>
        <w:rPr>
          <w:rFonts w:ascii="Cambria" w:eastAsia="Cambria" w:hAnsi="Cambria" w:cs="Cambria"/>
          <w:sz w:val="22"/>
          <w:szCs w:val="22"/>
        </w:rPr>
      </w:pPr>
      <w:r w:rsidRPr="7DCCB039">
        <w:rPr>
          <w:rFonts w:ascii="Cambria" w:eastAsia="Cambria" w:hAnsi="Cambria" w:cs="Cambria"/>
          <w:sz w:val="22"/>
          <w:szCs w:val="22"/>
        </w:rPr>
        <w:t>Accès à l’historique des sessions précédentes</w:t>
      </w:r>
    </w:p>
    <w:p w14:paraId="738F8F01" w14:textId="5463F066" w:rsidR="48429AD2" w:rsidRDefault="48429AD2" w:rsidP="7DCCB039">
      <w:pPr>
        <w:rPr>
          <w:rFonts w:ascii="Cambria" w:eastAsia="Cambria" w:hAnsi="Cambria" w:cs="Cambria"/>
          <w:color w:val="000000" w:themeColor="text1"/>
          <w:sz w:val="22"/>
          <w:szCs w:val="22"/>
        </w:rPr>
      </w:pPr>
    </w:p>
    <w:p w14:paraId="3C0631BF" w14:textId="12CD3984" w:rsidR="48429AD2" w:rsidRDefault="7DCCB039" w:rsidP="48429AD2">
      <w:pPr>
        <w:rPr>
          <w:rFonts w:ascii="Cambria" w:eastAsia="Cambria" w:hAnsi="Cambria" w:cs="Cambria"/>
          <w:b/>
          <w:bCs/>
          <w:sz w:val="22"/>
          <w:szCs w:val="22"/>
        </w:rPr>
      </w:pPr>
      <w:r w:rsidRPr="7DCCB039">
        <w:rPr>
          <w:rFonts w:ascii="Cambria" w:eastAsia="Cambria" w:hAnsi="Cambria" w:cs="Cambria"/>
          <w:b/>
          <w:bCs/>
          <w:sz w:val="22"/>
          <w:szCs w:val="22"/>
        </w:rPr>
        <w:t>Gestion des pavillons, niveaux et salles</w:t>
      </w:r>
    </w:p>
    <w:p w14:paraId="714A17B8" w14:textId="57E1B5EA" w:rsidR="48429AD2" w:rsidRDefault="7DCCB039" w:rsidP="7DCCB039">
      <w:pPr>
        <w:pStyle w:val="Paragraphedeliste"/>
        <w:numPr>
          <w:ilvl w:val="0"/>
          <w:numId w:val="4"/>
        </w:numPr>
        <w:spacing w:after="0"/>
        <w:rPr>
          <w:rFonts w:ascii="Cambria" w:eastAsia="Cambria" w:hAnsi="Cambria" w:cs="Cambria"/>
          <w:sz w:val="22"/>
          <w:szCs w:val="22"/>
        </w:rPr>
      </w:pPr>
      <w:r w:rsidRPr="7DCCB039">
        <w:rPr>
          <w:rFonts w:ascii="Cambria" w:eastAsia="Cambria" w:hAnsi="Cambria" w:cs="Cambria"/>
          <w:sz w:val="22"/>
          <w:szCs w:val="22"/>
        </w:rPr>
        <w:t>Organisation hiérarchique : pavillon - niveau - salle</w:t>
      </w:r>
    </w:p>
    <w:p w14:paraId="63EB600A" w14:textId="6B6EB630" w:rsidR="48429AD2" w:rsidRDefault="7DCCB039" w:rsidP="7DCCB039">
      <w:pPr>
        <w:pStyle w:val="Paragraphedeliste"/>
        <w:numPr>
          <w:ilvl w:val="0"/>
          <w:numId w:val="4"/>
        </w:numPr>
        <w:spacing w:after="0"/>
        <w:rPr>
          <w:rFonts w:ascii="Cambria" w:eastAsia="Cambria" w:hAnsi="Cambria" w:cs="Cambria"/>
          <w:sz w:val="22"/>
          <w:szCs w:val="22"/>
        </w:rPr>
      </w:pPr>
      <w:r w:rsidRPr="7DCCB039">
        <w:rPr>
          <w:rFonts w:ascii="Cambria" w:eastAsia="Cambria" w:hAnsi="Cambria" w:cs="Cambria"/>
          <w:sz w:val="22"/>
          <w:szCs w:val="22"/>
        </w:rPr>
        <w:t>Création, modification, désactivation et suppression des salles</w:t>
      </w:r>
    </w:p>
    <w:p w14:paraId="79CA183E" w14:textId="68B05444" w:rsidR="48429AD2" w:rsidRDefault="7DCCB039" w:rsidP="7DCCB039">
      <w:pPr>
        <w:pStyle w:val="Paragraphedeliste"/>
        <w:numPr>
          <w:ilvl w:val="0"/>
          <w:numId w:val="4"/>
        </w:numPr>
        <w:spacing w:after="0"/>
        <w:rPr>
          <w:rFonts w:ascii="Cambria" w:eastAsia="Cambria" w:hAnsi="Cambria" w:cs="Cambria"/>
          <w:sz w:val="22"/>
          <w:szCs w:val="22"/>
        </w:rPr>
      </w:pPr>
      <w:r w:rsidRPr="7DCCB039">
        <w:rPr>
          <w:rFonts w:ascii="Cambria" w:eastAsia="Cambria" w:hAnsi="Cambria" w:cs="Cambria"/>
          <w:sz w:val="22"/>
          <w:szCs w:val="22"/>
        </w:rPr>
        <w:t>Consultation de la disponibilité des salles en temps réel</w:t>
      </w:r>
    </w:p>
    <w:p w14:paraId="09330196" w14:textId="72D7CE15" w:rsidR="48429AD2" w:rsidRDefault="7DCCB039" w:rsidP="7DCCB039">
      <w:pPr>
        <w:pStyle w:val="Paragraphedeliste"/>
        <w:numPr>
          <w:ilvl w:val="0"/>
          <w:numId w:val="4"/>
        </w:numPr>
        <w:spacing w:after="0"/>
        <w:rPr>
          <w:rFonts w:ascii="Cambria" w:eastAsia="Cambria" w:hAnsi="Cambria" w:cs="Cambria"/>
          <w:sz w:val="22"/>
          <w:szCs w:val="22"/>
        </w:rPr>
      </w:pPr>
      <w:r w:rsidRPr="7DCCB039">
        <w:rPr>
          <w:rFonts w:ascii="Cambria" w:eastAsia="Cambria" w:hAnsi="Cambria" w:cs="Cambria"/>
          <w:sz w:val="22"/>
          <w:szCs w:val="22"/>
        </w:rPr>
        <w:t>Vérification automatique de la capacité et du type de salle selon les cours</w:t>
      </w:r>
    </w:p>
    <w:p w14:paraId="71676929" w14:textId="44BEA48F" w:rsidR="48429AD2" w:rsidRDefault="7DCCB039" w:rsidP="7DCCB039">
      <w:pPr>
        <w:pStyle w:val="Paragraphedeliste"/>
        <w:numPr>
          <w:ilvl w:val="0"/>
          <w:numId w:val="4"/>
        </w:numPr>
        <w:spacing w:after="0"/>
        <w:rPr>
          <w:rFonts w:ascii="Cambria" w:eastAsia="Cambria" w:hAnsi="Cambria" w:cs="Cambria"/>
          <w:sz w:val="22"/>
          <w:szCs w:val="22"/>
        </w:rPr>
      </w:pPr>
      <w:r w:rsidRPr="7DCCB039">
        <w:rPr>
          <w:rFonts w:ascii="Cambria" w:eastAsia="Cambria" w:hAnsi="Cambria" w:cs="Cambria"/>
          <w:sz w:val="22"/>
          <w:szCs w:val="22"/>
        </w:rPr>
        <w:t>Blocage des opérations en cas d’affectations actives</w:t>
      </w:r>
    </w:p>
    <w:p w14:paraId="51ADF6C0" w14:textId="421C97CA" w:rsidR="48429AD2" w:rsidRDefault="48429AD2" w:rsidP="7DCCB039">
      <w:pPr>
        <w:rPr>
          <w:rFonts w:ascii="Cambria" w:eastAsia="Cambria" w:hAnsi="Cambria" w:cs="Cambria"/>
          <w:color w:val="000000" w:themeColor="text1"/>
          <w:sz w:val="22"/>
          <w:szCs w:val="22"/>
        </w:rPr>
      </w:pPr>
    </w:p>
    <w:p w14:paraId="15909A6E" w14:textId="2CEA121B" w:rsidR="48429AD2" w:rsidRDefault="48429AD2" w:rsidP="48429AD2">
      <w:pPr>
        <w:rPr>
          <w:rFonts w:ascii="Cambria" w:eastAsia="Cambria" w:hAnsi="Cambria" w:cs="Cambria"/>
          <w:b/>
          <w:bCs/>
          <w:sz w:val="22"/>
          <w:szCs w:val="22"/>
        </w:rPr>
      </w:pPr>
      <w:r w:rsidRPr="48429AD2">
        <w:rPr>
          <w:rFonts w:ascii="Cambria" w:eastAsia="Cambria" w:hAnsi="Cambria" w:cs="Cambria"/>
          <w:b/>
          <w:bCs/>
          <w:sz w:val="22"/>
          <w:szCs w:val="22"/>
        </w:rPr>
        <w:t>Gestion des professeurs</w:t>
      </w:r>
    </w:p>
    <w:p w14:paraId="42FF6ADA" w14:textId="4CEB1710"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t>Création, modification et consultation des profils des professeurs</w:t>
      </w:r>
    </w:p>
    <w:p w14:paraId="5EEB820C" w14:textId="7DB69392"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t>Définition des spécialités, compétences et matières enseignées</w:t>
      </w:r>
    </w:p>
    <w:p w14:paraId="65AA085F" w14:textId="1CD77C5A"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t>Gestion des disponibilités et contraintes horaires</w:t>
      </w:r>
    </w:p>
    <w:p w14:paraId="480311DC" w14:textId="13407544"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t>Association des professeurs aux cours selon les compétences requises</w:t>
      </w:r>
    </w:p>
    <w:p w14:paraId="34C07646" w14:textId="0B1B6C05"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lastRenderedPageBreak/>
        <w:t>Vérification automatique des conflits d’horaires</w:t>
      </w:r>
    </w:p>
    <w:p w14:paraId="40B026C0" w14:textId="4F25A071" w:rsidR="48429AD2" w:rsidRDefault="48429AD2" w:rsidP="48429AD2">
      <w:pPr>
        <w:pStyle w:val="Paragraphedeliste"/>
        <w:numPr>
          <w:ilvl w:val="0"/>
          <w:numId w:val="9"/>
        </w:numPr>
        <w:spacing w:after="0"/>
        <w:rPr>
          <w:rFonts w:ascii="Cambria" w:eastAsia="Cambria" w:hAnsi="Cambria" w:cs="Cambria"/>
          <w:sz w:val="22"/>
          <w:szCs w:val="22"/>
        </w:rPr>
      </w:pPr>
      <w:r w:rsidRPr="48429AD2">
        <w:rPr>
          <w:rFonts w:ascii="Cambria" w:eastAsia="Cambria" w:hAnsi="Cambria" w:cs="Cambria"/>
          <w:sz w:val="22"/>
          <w:szCs w:val="22"/>
        </w:rPr>
        <w:t>Consultation des affectations par professeur</w:t>
      </w:r>
    </w:p>
    <w:p w14:paraId="1F52EE2C" w14:textId="59F9228C" w:rsidR="48429AD2" w:rsidRDefault="48429AD2" w:rsidP="48429AD2">
      <w:pPr>
        <w:spacing w:after="0"/>
        <w:rPr>
          <w:rFonts w:ascii="Cambria" w:eastAsia="Cambria" w:hAnsi="Cambria" w:cs="Cambria"/>
          <w:sz w:val="22"/>
          <w:szCs w:val="22"/>
        </w:rPr>
      </w:pPr>
    </w:p>
    <w:p w14:paraId="5BC626D7" w14:textId="4FB5A275" w:rsidR="48429AD2" w:rsidRDefault="48429AD2" w:rsidP="48429AD2">
      <w:pPr>
        <w:rPr>
          <w:rFonts w:ascii="Cambria" w:eastAsia="Cambria" w:hAnsi="Cambria" w:cs="Cambria"/>
          <w:b/>
          <w:bCs/>
          <w:sz w:val="22"/>
          <w:szCs w:val="22"/>
        </w:rPr>
      </w:pPr>
      <w:r w:rsidRPr="48429AD2">
        <w:rPr>
          <w:rFonts w:ascii="Cambria" w:eastAsia="Cambria" w:hAnsi="Cambria" w:cs="Cambria"/>
          <w:b/>
          <w:bCs/>
          <w:sz w:val="22"/>
          <w:szCs w:val="22"/>
        </w:rPr>
        <w:t>Gestion des horaires</w:t>
      </w:r>
    </w:p>
    <w:p w14:paraId="70A94833" w14:textId="17BA9069"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Planification des horaires par session académique</w:t>
      </w:r>
    </w:p>
    <w:p w14:paraId="1BB6FD19" w14:textId="77C41B57"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Interface visuelle avec vue calendrier (hebdomadaire et par session)</w:t>
      </w:r>
    </w:p>
    <w:p w14:paraId="5F41E30D" w14:textId="3BCB6B5A"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Affectation des cours aux salles et aux professeurs</w:t>
      </w:r>
    </w:p>
    <w:p w14:paraId="5E15A073" w14:textId="729C7DA0"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Détection et blocage automatique des conflits (salles, professeurs, disponibilités)</w:t>
      </w:r>
    </w:p>
    <w:p w14:paraId="311C2AD3" w14:textId="7F9A23D7"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Validation finale des horaires avant enregistrement</w:t>
      </w:r>
    </w:p>
    <w:p w14:paraId="3DF9B8DE" w14:textId="1B7F2CB7" w:rsidR="48429AD2" w:rsidRDefault="48429AD2" w:rsidP="48429AD2">
      <w:pPr>
        <w:pStyle w:val="Paragraphedeliste"/>
        <w:numPr>
          <w:ilvl w:val="0"/>
          <w:numId w:val="6"/>
        </w:numPr>
        <w:spacing w:after="0"/>
        <w:rPr>
          <w:rFonts w:ascii="Cambria" w:eastAsia="Cambria" w:hAnsi="Cambria" w:cs="Cambria"/>
          <w:sz w:val="22"/>
          <w:szCs w:val="22"/>
        </w:rPr>
      </w:pPr>
      <w:r w:rsidRPr="48429AD2">
        <w:rPr>
          <w:rFonts w:ascii="Cambria" w:eastAsia="Cambria" w:hAnsi="Cambria" w:cs="Cambria"/>
          <w:sz w:val="22"/>
          <w:szCs w:val="22"/>
        </w:rPr>
        <w:t>Consultation des horaires selon différentes vues (cours, salle, professeur, programme)</w:t>
      </w:r>
    </w:p>
    <w:p w14:paraId="4D40F77A" w14:textId="4A00017B" w:rsidR="33EC5EC7" w:rsidRDefault="33EC5EC7" w:rsidP="7DCCB039">
      <w:pPr>
        <w:rPr>
          <w:rFonts w:ascii="Cambria" w:eastAsia="Cambria" w:hAnsi="Cambria" w:cs="Cambria"/>
          <w:b/>
          <w:bCs/>
          <w:sz w:val="22"/>
          <w:szCs w:val="22"/>
        </w:rPr>
      </w:pPr>
    </w:p>
    <w:p w14:paraId="6E761957" w14:textId="3DCF6F95"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 xml:space="preserve">2.3. Interface Utilisateur </w:t>
      </w:r>
    </w:p>
    <w:p w14:paraId="1AD0667C" w14:textId="77777777" w:rsidR="00C35489" w:rsidRPr="00C35489" w:rsidRDefault="46A3D355" w:rsidP="00C35489">
      <w:pPr>
        <w:spacing w:line="259" w:lineRule="auto"/>
      </w:pPr>
      <w:r w:rsidRPr="33EC5EC7">
        <w:rPr>
          <w:rFonts w:ascii="Cambria" w:eastAsia="Cambria" w:hAnsi="Cambria" w:cs="Cambria"/>
          <w:b/>
          <w:bCs/>
          <w:color w:val="000000" w:themeColor="text1"/>
          <w:sz w:val="22"/>
          <w:szCs w:val="22"/>
          <w:lang w:val="fr-FR"/>
        </w:rPr>
        <w:t>Principes de design</w:t>
      </w:r>
    </w:p>
    <w:p w14:paraId="09D25597" w14:textId="504C6883" w:rsidR="0DC9E306" w:rsidRDefault="0DC9E306" w:rsidP="33EC5EC7">
      <w:pPr>
        <w:spacing w:line="259" w:lineRule="auto"/>
        <w:rPr>
          <w:rFonts w:ascii="Cambria" w:eastAsia="Cambria" w:hAnsi="Cambria" w:cs="Cambria"/>
          <w:color w:val="000000" w:themeColor="text1"/>
          <w:sz w:val="22"/>
          <w:szCs w:val="22"/>
          <w:lang w:val="fr-FR"/>
        </w:rPr>
      </w:pPr>
      <w:r w:rsidRPr="33EC5EC7">
        <w:rPr>
          <w:rFonts w:ascii="Cambria" w:eastAsia="Cambria" w:hAnsi="Cambria" w:cs="Cambria"/>
          <w:color w:val="000000" w:themeColor="text1"/>
          <w:sz w:val="22"/>
          <w:szCs w:val="22"/>
          <w:lang w:val="fr-FR"/>
        </w:rPr>
        <w:t>L’interface utilisateur doit être ergonomique, simple et intuitive, avec une navigation logique, des messages clairs et un design cohérent sur toutes les pages. Elle doit être responsive, s’adaptant à différentes tailles d’écran. Le frontend repose sur HTML5, CSS3, JavaScript ES6 et Bootstrap 5, avec le templating côté serveur via Express-Handlebars pour la sécurité et la performance. Les composants interactifs incluent un calendrier/planificateur, des tableaux de données, des modales/dialogues et la validation des formulaires côté client et serveur.</w:t>
      </w:r>
    </w:p>
    <w:p w14:paraId="252DEBCC" w14:textId="0DC0AF23" w:rsidR="33EC5EC7" w:rsidRDefault="33EC5EC7" w:rsidP="33EC5EC7">
      <w:pPr>
        <w:spacing w:line="259" w:lineRule="auto"/>
        <w:rPr>
          <w:rFonts w:ascii="Cambria" w:eastAsia="Cambria" w:hAnsi="Cambria" w:cs="Cambria"/>
          <w:b/>
          <w:bCs/>
          <w:color w:val="000000" w:themeColor="text1"/>
          <w:sz w:val="22"/>
          <w:szCs w:val="22"/>
          <w:lang w:val="fr-FR"/>
        </w:rPr>
      </w:pPr>
    </w:p>
    <w:p w14:paraId="460CF6A3" w14:textId="2B80FFB3" w:rsidR="00BF8080" w:rsidRPr="00207414" w:rsidRDefault="00BF8080" w:rsidP="00BF8080">
      <w:pPr>
        <w:spacing w:line="259" w:lineRule="auto"/>
        <w:rPr>
          <w:rFonts w:ascii="Cambria" w:eastAsia="Cambria" w:hAnsi="Cambria" w:cs="Cambria"/>
          <w:color w:val="000000" w:themeColor="text1"/>
          <w:sz w:val="22"/>
          <w:szCs w:val="22"/>
          <w:lang w:val="fr-FR"/>
        </w:rPr>
      </w:pPr>
    </w:p>
    <w:p w14:paraId="460E4C3D" w14:textId="66FC23D9"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2.4. Conditions d’utilisation</w:t>
      </w:r>
    </w:p>
    <w:p w14:paraId="68D4DF4D" w14:textId="77777777" w:rsidR="0016235B" w:rsidRPr="00207414" w:rsidRDefault="0016235B" w:rsidP="0016235B">
      <w:pPr>
        <w:rPr>
          <w:rFonts w:ascii="Cambria" w:eastAsia="Cambria" w:hAnsi="Cambria" w:cs="Cambria"/>
          <w:color w:val="000000" w:themeColor="text1"/>
          <w:sz w:val="22"/>
          <w:szCs w:val="22"/>
        </w:rPr>
      </w:pPr>
    </w:p>
    <w:p w14:paraId="4A290D18" w14:textId="444F698A" w:rsidR="0016235B" w:rsidRPr="00207414" w:rsidRDefault="0CEBFC47" w:rsidP="0016235B">
      <w:pPr>
        <w:rPr>
          <w:rFonts w:ascii="Cambria" w:eastAsia="Cambria" w:hAnsi="Cambria" w:cs="Cambria"/>
          <w:color w:val="000000" w:themeColor="text1"/>
          <w:sz w:val="22"/>
          <w:szCs w:val="22"/>
          <w:lang w:val="fr-FR"/>
        </w:rPr>
      </w:pPr>
      <w:r w:rsidRPr="33EC5EC7">
        <w:rPr>
          <w:rFonts w:ascii="Cambria" w:eastAsia="Cambria" w:hAnsi="Cambria" w:cs="Cambria"/>
          <w:b/>
          <w:bCs/>
          <w:color w:val="000000" w:themeColor="text1"/>
          <w:sz w:val="22"/>
          <w:szCs w:val="22"/>
          <w:lang w:val="fr-FR"/>
        </w:rPr>
        <w:t>Environnements et plateformes</w:t>
      </w:r>
    </w:p>
    <w:p w14:paraId="51C58D87" w14:textId="7B391721" w:rsidR="00725FA5" w:rsidRPr="00725FA5" w:rsidRDefault="415E47C5" w:rsidP="33EC5EC7">
      <w:pPr>
        <w:rPr>
          <w:rFonts w:ascii="Cambria" w:eastAsia="Cambria" w:hAnsi="Cambria" w:cs="Cambria"/>
          <w:color w:val="000000" w:themeColor="text1"/>
          <w:sz w:val="22"/>
          <w:szCs w:val="22"/>
          <w:lang w:val="fr-FR"/>
        </w:rPr>
      </w:pPr>
      <w:r w:rsidRPr="33EC5EC7">
        <w:rPr>
          <w:rFonts w:ascii="Cambria" w:eastAsia="Cambria" w:hAnsi="Cambria" w:cs="Cambria"/>
          <w:color w:val="000000" w:themeColor="text1"/>
          <w:sz w:val="22"/>
          <w:szCs w:val="22"/>
          <w:lang w:val="fr-FR"/>
        </w:rPr>
        <w:t>Le système est accessible sur ordinateurs de bureau, tablettes et smartphones, nécessitant une connexion internet. Sur mobiles et tablettes, les fonctionnalités sont limitées : consultation des horaires, visualisation des cours, salles et professeurs, et recherche basique restent disponibles, tandis que l’ajout ou la modification d’administrateurs, la planification complexe des horaires et la gestion avancée des salles sont restreints. Chaque utilisateur ne peut ouvrir qu’une session à la fois</w:t>
      </w:r>
      <w:r w:rsidR="00FC1018">
        <w:rPr>
          <w:rFonts w:ascii="Cambria" w:eastAsia="Cambria" w:hAnsi="Cambria" w:cs="Cambria"/>
          <w:color w:val="000000" w:themeColor="text1"/>
          <w:sz w:val="22"/>
          <w:szCs w:val="22"/>
          <w:lang w:val="fr-FR"/>
        </w:rPr>
        <w:t>.</w:t>
      </w:r>
    </w:p>
    <w:p w14:paraId="4185D72E" w14:textId="27C85920" w:rsidR="008E5517" w:rsidRPr="00207414" w:rsidRDefault="5B27D734" w:rsidP="5C849D49">
      <w:pPr>
        <w:pStyle w:val="Titre1"/>
        <w:spacing w:before="480" w:after="0"/>
        <w:rPr>
          <w:rFonts w:ascii="Cambria" w:eastAsia="Calibri" w:hAnsi="Cambria" w:cs="Calibri"/>
          <w:b/>
          <w:bCs/>
          <w:color w:val="365F91"/>
          <w:sz w:val="28"/>
          <w:szCs w:val="28"/>
        </w:rPr>
      </w:pPr>
      <w:r w:rsidRPr="00207414">
        <w:rPr>
          <w:rFonts w:ascii="Cambria" w:eastAsia="Calibri" w:hAnsi="Cambria" w:cs="Calibri"/>
          <w:b/>
          <w:bCs/>
          <w:color w:val="365F91"/>
          <w:sz w:val="28"/>
          <w:szCs w:val="28"/>
        </w:rPr>
        <w:t xml:space="preserve">3. Description technique </w:t>
      </w:r>
    </w:p>
    <w:p w14:paraId="6D52F09A" w14:textId="3573BFFC" w:rsidR="00725FA5" w:rsidRPr="00B208E5" w:rsidRDefault="5AA63764" w:rsidP="33EC5EC7">
      <w:pPr>
        <w:pStyle w:val="Titre2"/>
        <w:spacing w:before="200" w:after="0" w:line="259" w:lineRule="auto"/>
      </w:pPr>
      <w:r w:rsidRPr="33EC5EC7">
        <w:rPr>
          <w:rFonts w:ascii="Cambria" w:eastAsia="Calibri" w:hAnsi="Cambria" w:cs="Calibri"/>
          <w:b/>
          <w:bCs/>
          <w:color w:val="4F81BD"/>
          <w:sz w:val="26"/>
          <w:szCs w:val="26"/>
        </w:rPr>
        <w:t>3.1. Technologies à utiliser</w:t>
      </w:r>
    </w:p>
    <w:p w14:paraId="1BE07B28" w14:textId="343E4A62" w:rsidR="00725FA5" w:rsidRPr="00207414" w:rsidRDefault="00725FA5" w:rsidP="33EC5EC7"/>
    <w:p w14:paraId="30A58051" w14:textId="57E62FFE" w:rsidR="00725FA5" w:rsidRPr="00207414" w:rsidRDefault="53622BF4" w:rsidP="33EC5EC7">
      <w:pPr>
        <w:spacing w:line="259" w:lineRule="auto"/>
      </w:pPr>
      <w:r w:rsidRPr="33EC5EC7">
        <w:rPr>
          <w:rFonts w:ascii="Cambria" w:eastAsia="Cambria" w:hAnsi="Cambria" w:cs="Cambria"/>
          <w:color w:val="000000" w:themeColor="text1"/>
          <w:sz w:val="22"/>
          <w:szCs w:val="22"/>
        </w:rPr>
        <w:t xml:space="preserve">Le projet nécessite les packages </w:t>
      </w:r>
      <w:proofErr w:type="spellStart"/>
      <w:r w:rsidRPr="33EC5EC7">
        <w:rPr>
          <w:rFonts w:ascii="Cambria" w:eastAsia="Cambria" w:hAnsi="Cambria" w:cs="Cambria"/>
          <w:color w:val="000000" w:themeColor="text1"/>
          <w:sz w:val="22"/>
          <w:szCs w:val="22"/>
        </w:rPr>
        <w:t>npm</w:t>
      </w:r>
      <w:proofErr w:type="spellEnd"/>
      <w:r w:rsidRPr="33EC5EC7">
        <w:rPr>
          <w:rFonts w:ascii="Cambria" w:eastAsia="Cambria" w:hAnsi="Cambria" w:cs="Cambria"/>
          <w:color w:val="000000" w:themeColor="text1"/>
          <w:sz w:val="22"/>
          <w:szCs w:val="22"/>
        </w:rPr>
        <w:t xml:space="preserve"> suivants : </w:t>
      </w:r>
      <w:proofErr w:type="spellStart"/>
      <w:r w:rsidRPr="33EC5EC7">
        <w:rPr>
          <w:rFonts w:ascii="Cambria" w:eastAsia="Cambria" w:hAnsi="Cambria" w:cs="Cambria"/>
          <w:color w:val="000000" w:themeColor="text1"/>
          <w:sz w:val="22"/>
          <w:szCs w:val="22"/>
        </w:rPr>
        <w:t>bcrypt</w:t>
      </w:r>
      <w:proofErr w:type="spellEnd"/>
      <w:r w:rsidRPr="33EC5EC7">
        <w:rPr>
          <w:rFonts w:ascii="Cambria" w:eastAsia="Cambria" w:hAnsi="Cambria" w:cs="Cambria"/>
          <w:color w:val="000000" w:themeColor="text1"/>
          <w:sz w:val="22"/>
          <w:szCs w:val="22"/>
        </w:rPr>
        <w:t xml:space="preserve"> pour le chiffrement des mots de passe, compression pour la compression des réponses HTTP, cors pour la gestion des requêtes cross-</w:t>
      </w:r>
      <w:proofErr w:type="spellStart"/>
      <w:r w:rsidRPr="33EC5EC7">
        <w:rPr>
          <w:rFonts w:ascii="Cambria" w:eastAsia="Cambria" w:hAnsi="Cambria" w:cs="Cambria"/>
          <w:color w:val="000000" w:themeColor="text1"/>
          <w:sz w:val="22"/>
          <w:szCs w:val="22"/>
        </w:rPr>
        <w:t>origin</w:t>
      </w:r>
      <w:proofErr w:type="spellEnd"/>
      <w:r w:rsidRPr="33EC5EC7">
        <w:rPr>
          <w:rFonts w:ascii="Cambria" w:eastAsia="Cambria" w:hAnsi="Cambria" w:cs="Cambria"/>
          <w:color w:val="000000" w:themeColor="text1"/>
          <w:sz w:val="22"/>
          <w:szCs w:val="22"/>
        </w:rPr>
        <w:t xml:space="preserve">, </w:t>
      </w:r>
      <w:proofErr w:type="spellStart"/>
      <w:r w:rsidRPr="33EC5EC7">
        <w:rPr>
          <w:rFonts w:ascii="Cambria" w:eastAsia="Cambria" w:hAnsi="Cambria" w:cs="Cambria"/>
          <w:color w:val="000000" w:themeColor="text1"/>
          <w:sz w:val="22"/>
          <w:szCs w:val="22"/>
        </w:rPr>
        <w:t>dotenv</w:t>
      </w:r>
      <w:proofErr w:type="spellEnd"/>
      <w:r w:rsidRPr="33EC5EC7">
        <w:rPr>
          <w:rFonts w:ascii="Cambria" w:eastAsia="Cambria" w:hAnsi="Cambria" w:cs="Cambria"/>
          <w:color w:val="000000" w:themeColor="text1"/>
          <w:sz w:val="22"/>
          <w:szCs w:val="22"/>
        </w:rPr>
        <w:t xml:space="preserve"> pour la configuration des variables d’environnement, express comme </w:t>
      </w:r>
      <w:proofErr w:type="spellStart"/>
      <w:r w:rsidRPr="33EC5EC7">
        <w:rPr>
          <w:rFonts w:ascii="Cambria" w:eastAsia="Cambria" w:hAnsi="Cambria" w:cs="Cambria"/>
          <w:color w:val="000000" w:themeColor="text1"/>
          <w:sz w:val="22"/>
          <w:szCs w:val="22"/>
        </w:rPr>
        <w:t>framework</w:t>
      </w:r>
      <w:proofErr w:type="spellEnd"/>
      <w:r w:rsidRPr="33EC5EC7">
        <w:rPr>
          <w:rFonts w:ascii="Cambria" w:eastAsia="Cambria" w:hAnsi="Cambria" w:cs="Cambria"/>
          <w:color w:val="000000" w:themeColor="text1"/>
          <w:sz w:val="22"/>
          <w:szCs w:val="22"/>
        </w:rPr>
        <w:t xml:space="preserve"> </w:t>
      </w:r>
      <w:r w:rsidRPr="33EC5EC7">
        <w:rPr>
          <w:rFonts w:ascii="Cambria" w:eastAsia="Cambria" w:hAnsi="Cambria" w:cs="Cambria"/>
          <w:color w:val="000000" w:themeColor="text1"/>
          <w:sz w:val="22"/>
          <w:szCs w:val="22"/>
        </w:rPr>
        <w:lastRenderedPageBreak/>
        <w:t xml:space="preserve">serveur, express-handlebars pour le templating côté serveur, express-session et </w:t>
      </w:r>
      <w:proofErr w:type="spellStart"/>
      <w:r w:rsidRPr="33EC5EC7">
        <w:rPr>
          <w:rFonts w:ascii="Cambria" w:eastAsia="Cambria" w:hAnsi="Cambria" w:cs="Cambria"/>
          <w:color w:val="000000" w:themeColor="text1"/>
          <w:sz w:val="22"/>
          <w:szCs w:val="22"/>
        </w:rPr>
        <w:t>memorystore</w:t>
      </w:r>
      <w:proofErr w:type="spellEnd"/>
      <w:r w:rsidRPr="33EC5EC7">
        <w:rPr>
          <w:rFonts w:ascii="Cambria" w:eastAsia="Cambria" w:hAnsi="Cambria" w:cs="Cambria"/>
          <w:color w:val="000000" w:themeColor="text1"/>
          <w:sz w:val="22"/>
          <w:szCs w:val="22"/>
        </w:rPr>
        <w:t xml:space="preserve"> pour la gestion sécurisée des sessions, </w:t>
      </w:r>
      <w:proofErr w:type="spellStart"/>
      <w:r w:rsidRPr="33EC5EC7">
        <w:rPr>
          <w:rFonts w:ascii="Cambria" w:eastAsia="Cambria" w:hAnsi="Cambria" w:cs="Cambria"/>
          <w:color w:val="000000" w:themeColor="text1"/>
          <w:sz w:val="22"/>
          <w:szCs w:val="22"/>
        </w:rPr>
        <w:t>helmet</w:t>
      </w:r>
      <w:proofErr w:type="spellEnd"/>
      <w:r w:rsidRPr="33EC5EC7">
        <w:rPr>
          <w:rFonts w:ascii="Cambria" w:eastAsia="Cambria" w:hAnsi="Cambria" w:cs="Cambria"/>
          <w:color w:val="000000" w:themeColor="text1"/>
          <w:sz w:val="22"/>
          <w:szCs w:val="22"/>
        </w:rPr>
        <w:t xml:space="preserve"> pour la sécurité des headers HTTP, https pour les connexions sécurisées, </w:t>
      </w:r>
      <w:proofErr w:type="spellStart"/>
      <w:r w:rsidRPr="33EC5EC7">
        <w:rPr>
          <w:rFonts w:ascii="Cambria" w:eastAsia="Cambria" w:hAnsi="Cambria" w:cs="Cambria"/>
          <w:color w:val="000000" w:themeColor="text1"/>
          <w:sz w:val="22"/>
          <w:szCs w:val="22"/>
        </w:rPr>
        <w:t>passport</w:t>
      </w:r>
      <w:proofErr w:type="spellEnd"/>
      <w:r w:rsidRPr="33EC5EC7">
        <w:rPr>
          <w:rFonts w:ascii="Cambria" w:eastAsia="Cambria" w:hAnsi="Cambria" w:cs="Cambria"/>
          <w:color w:val="000000" w:themeColor="text1"/>
          <w:sz w:val="22"/>
          <w:szCs w:val="22"/>
        </w:rPr>
        <w:t xml:space="preserve"> et </w:t>
      </w:r>
      <w:proofErr w:type="spellStart"/>
      <w:r w:rsidRPr="33EC5EC7">
        <w:rPr>
          <w:rFonts w:ascii="Cambria" w:eastAsia="Cambria" w:hAnsi="Cambria" w:cs="Cambria"/>
          <w:color w:val="000000" w:themeColor="text1"/>
          <w:sz w:val="22"/>
          <w:szCs w:val="22"/>
        </w:rPr>
        <w:t>passport</w:t>
      </w:r>
      <w:proofErr w:type="spellEnd"/>
      <w:r w:rsidRPr="33EC5EC7">
        <w:rPr>
          <w:rFonts w:ascii="Cambria" w:eastAsia="Cambria" w:hAnsi="Cambria" w:cs="Cambria"/>
          <w:color w:val="000000" w:themeColor="text1"/>
          <w:sz w:val="22"/>
          <w:szCs w:val="22"/>
        </w:rPr>
        <w:t xml:space="preserve">-local pour l’authentification, ainsi que </w:t>
      </w:r>
      <w:proofErr w:type="spellStart"/>
      <w:r w:rsidRPr="33EC5EC7">
        <w:rPr>
          <w:rFonts w:ascii="Cambria" w:eastAsia="Cambria" w:hAnsi="Cambria" w:cs="Cambria"/>
          <w:color w:val="000000" w:themeColor="text1"/>
          <w:sz w:val="22"/>
          <w:szCs w:val="22"/>
        </w:rPr>
        <w:t>sqlite</w:t>
      </w:r>
      <w:proofErr w:type="spellEnd"/>
      <w:r w:rsidRPr="33EC5EC7">
        <w:rPr>
          <w:rFonts w:ascii="Cambria" w:eastAsia="Cambria" w:hAnsi="Cambria" w:cs="Cambria"/>
          <w:color w:val="000000" w:themeColor="text1"/>
          <w:sz w:val="22"/>
          <w:szCs w:val="22"/>
        </w:rPr>
        <w:t xml:space="preserve"> et sqlite3 pour la base de données SQLite.</w:t>
      </w:r>
    </w:p>
    <w:p w14:paraId="42FC85BD" w14:textId="329E86C0" w:rsidR="00725FA5" w:rsidRPr="00207414" w:rsidRDefault="44BA168E" w:rsidP="33EC5EC7">
      <w:pPr>
        <w:spacing w:line="259" w:lineRule="auto"/>
      </w:pPr>
      <w:r w:rsidRPr="33EC5EC7">
        <w:rPr>
          <w:rFonts w:ascii="Cambria" w:eastAsia="Cambria" w:hAnsi="Cambria" w:cs="Cambria"/>
          <w:color w:val="000000" w:themeColor="text1"/>
          <w:sz w:val="22"/>
          <w:szCs w:val="22"/>
        </w:rPr>
        <w:t xml:space="preserve">Le backend utilise Node.js comme runtime, avec Express.js comme </w:t>
      </w:r>
      <w:proofErr w:type="spellStart"/>
      <w:r w:rsidRPr="33EC5EC7">
        <w:rPr>
          <w:rFonts w:ascii="Cambria" w:eastAsia="Cambria" w:hAnsi="Cambria" w:cs="Cambria"/>
          <w:color w:val="000000" w:themeColor="text1"/>
          <w:sz w:val="22"/>
          <w:szCs w:val="22"/>
        </w:rPr>
        <w:t>framework</w:t>
      </w:r>
      <w:proofErr w:type="spellEnd"/>
      <w:r w:rsidRPr="33EC5EC7">
        <w:rPr>
          <w:rFonts w:ascii="Cambria" w:eastAsia="Cambria" w:hAnsi="Cambria" w:cs="Cambria"/>
          <w:color w:val="000000" w:themeColor="text1"/>
          <w:sz w:val="22"/>
          <w:szCs w:val="22"/>
        </w:rPr>
        <w:t xml:space="preserve"> web, et le code est écrit en JavaScript ES6+.</w:t>
      </w:r>
    </w:p>
    <w:p w14:paraId="008B2100" w14:textId="068AFB24" w:rsidR="17A7241A" w:rsidRDefault="17A7241A" w:rsidP="33EC5EC7">
      <w:pPr>
        <w:spacing w:line="259" w:lineRule="auto"/>
      </w:pPr>
      <w:r w:rsidRPr="33EC5EC7">
        <w:rPr>
          <w:rFonts w:ascii="Cambria" w:eastAsia="Cambria" w:hAnsi="Cambria" w:cs="Cambria"/>
          <w:color w:val="000000" w:themeColor="text1"/>
          <w:sz w:val="22"/>
          <w:szCs w:val="22"/>
          <w:lang w:val="fr-FR"/>
        </w:rPr>
        <w:t xml:space="preserve">Le frontend repose sur HTML5 sémantique, CSS3 avec Bootstrap 5 et JavaScript ES6+, avec le templating côté serveur via Handlebars (express-handlebars). Les bibliothèques suggérées incluent FullCalendar.js pour le calendrier, DataTables.js pour les tableaux, des outils de validation légers ou natifs, et des icônes via Font </w:t>
      </w:r>
      <w:proofErr w:type="spellStart"/>
      <w:r w:rsidRPr="33EC5EC7">
        <w:rPr>
          <w:rFonts w:ascii="Cambria" w:eastAsia="Cambria" w:hAnsi="Cambria" w:cs="Cambria"/>
          <w:color w:val="000000" w:themeColor="text1"/>
          <w:sz w:val="22"/>
          <w:szCs w:val="22"/>
          <w:lang w:val="fr-FR"/>
        </w:rPr>
        <w:t>Awesome</w:t>
      </w:r>
      <w:proofErr w:type="spellEnd"/>
      <w:r w:rsidRPr="33EC5EC7">
        <w:rPr>
          <w:rFonts w:ascii="Cambria" w:eastAsia="Cambria" w:hAnsi="Cambria" w:cs="Cambria"/>
          <w:color w:val="000000" w:themeColor="text1"/>
          <w:sz w:val="22"/>
          <w:szCs w:val="22"/>
          <w:lang w:val="fr-FR"/>
        </w:rPr>
        <w:t xml:space="preserve"> ou Bootstrap </w:t>
      </w:r>
      <w:proofErr w:type="spellStart"/>
      <w:r w:rsidRPr="33EC5EC7">
        <w:rPr>
          <w:rFonts w:ascii="Cambria" w:eastAsia="Cambria" w:hAnsi="Cambria" w:cs="Cambria"/>
          <w:color w:val="000000" w:themeColor="text1"/>
          <w:sz w:val="22"/>
          <w:szCs w:val="22"/>
          <w:lang w:val="fr-FR"/>
        </w:rPr>
        <w:t>Icons</w:t>
      </w:r>
      <w:proofErr w:type="spellEnd"/>
      <w:r w:rsidRPr="33EC5EC7">
        <w:rPr>
          <w:rFonts w:ascii="Cambria" w:eastAsia="Cambria" w:hAnsi="Cambria" w:cs="Cambria"/>
          <w:color w:val="000000" w:themeColor="text1"/>
          <w:sz w:val="22"/>
          <w:szCs w:val="22"/>
          <w:lang w:val="fr-FR"/>
        </w:rPr>
        <w:t>.</w:t>
      </w:r>
    </w:p>
    <w:p w14:paraId="3745103F" w14:textId="67F1DAE8" w:rsidR="17A7241A" w:rsidRDefault="17A7241A" w:rsidP="33EC5EC7">
      <w:pPr>
        <w:spacing w:line="259" w:lineRule="auto"/>
      </w:pPr>
      <w:r w:rsidRPr="33EC5EC7">
        <w:rPr>
          <w:rFonts w:ascii="Cambria" w:eastAsia="Cambria" w:hAnsi="Cambria" w:cs="Cambria"/>
          <w:color w:val="000000" w:themeColor="text1"/>
          <w:sz w:val="22"/>
          <w:szCs w:val="22"/>
          <w:lang w:val="fr-FR"/>
        </w:rPr>
        <w:t xml:space="preserve">Pour le développement, Git est utilisé pour le versioning, </w:t>
      </w:r>
      <w:proofErr w:type="spellStart"/>
      <w:r w:rsidRPr="33EC5EC7">
        <w:rPr>
          <w:rFonts w:ascii="Cambria" w:eastAsia="Cambria" w:hAnsi="Cambria" w:cs="Cambria"/>
          <w:color w:val="000000" w:themeColor="text1"/>
          <w:sz w:val="22"/>
          <w:szCs w:val="22"/>
          <w:lang w:val="fr-FR"/>
        </w:rPr>
        <w:t>npm</w:t>
      </w:r>
      <w:proofErr w:type="spellEnd"/>
      <w:r w:rsidRPr="33EC5EC7">
        <w:rPr>
          <w:rFonts w:ascii="Cambria" w:eastAsia="Cambria" w:hAnsi="Cambria" w:cs="Cambria"/>
          <w:color w:val="000000" w:themeColor="text1"/>
          <w:sz w:val="22"/>
          <w:szCs w:val="22"/>
          <w:lang w:val="fr-FR"/>
        </w:rPr>
        <w:t xml:space="preserve"> pour la gestion des packages, </w:t>
      </w:r>
      <w:proofErr w:type="spellStart"/>
      <w:r w:rsidRPr="33EC5EC7">
        <w:rPr>
          <w:rFonts w:ascii="Cambria" w:eastAsia="Cambria" w:hAnsi="Cambria" w:cs="Cambria"/>
          <w:color w:val="000000" w:themeColor="text1"/>
          <w:sz w:val="22"/>
          <w:szCs w:val="22"/>
          <w:lang w:val="fr-FR"/>
        </w:rPr>
        <w:t>Prettier</w:t>
      </w:r>
      <w:proofErr w:type="spellEnd"/>
      <w:r w:rsidRPr="33EC5EC7">
        <w:rPr>
          <w:rFonts w:ascii="Cambria" w:eastAsia="Cambria" w:hAnsi="Cambria" w:cs="Cambria"/>
          <w:color w:val="000000" w:themeColor="text1"/>
          <w:sz w:val="22"/>
          <w:szCs w:val="22"/>
          <w:lang w:val="fr-FR"/>
        </w:rPr>
        <w:t xml:space="preserve"> pour le formatage, et </w:t>
      </w:r>
      <w:proofErr w:type="spellStart"/>
      <w:r w:rsidRPr="33EC5EC7">
        <w:rPr>
          <w:rFonts w:ascii="Cambria" w:eastAsia="Cambria" w:hAnsi="Cambria" w:cs="Cambria"/>
          <w:color w:val="000000" w:themeColor="text1"/>
          <w:sz w:val="22"/>
          <w:szCs w:val="22"/>
          <w:lang w:val="fr-FR"/>
        </w:rPr>
        <w:t>Jest</w:t>
      </w:r>
      <w:proofErr w:type="spellEnd"/>
      <w:r w:rsidRPr="33EC5EC7">
        <w:rPr>
          <w:rFonts w:ascii="Cambria" w:eastAsia="Cambria" w:hAnsi="Cambria" w:cs="Cambria"/>
          <w:color w:val="000000" w:themeColor="text1"/>
          <w:sz w:val="22"/>
          <w:szCs w:val="22"/>
          <w:lang w:val="fr-FR"/>
        </w:rPr>
        <w:t xml:space="preserve"> ou Mocha pour les tests unitaires, avec débogage via Node.js Debugger et Chrome </w:t>
      </w:r>
      <w:proofErr w:type="spellStart"/>
      <w:r w:rsidRPr="33EC5EC7">
        <w:rPr>
          <w:rFonts w:ascii="Cambria" w:eastAsia="Cambria" w:hAnsi="Cambria" w:cs="Cambria"/>
          <w:color w:val="000000" w:themeColor="text1"/>
          <w:sz w:val="22"/>
          <w:szCs w:val="22"/>
          <w:lang w:val="fr-FR"/>
        </w:rPr>
        <w:t>DevTools</w:t>
      </w:r>
      <w:proofErr w:type="spellEnd"/>
      <w:r w:rsidRPr="33EC5EC7">
        <w:rPr>
          <w:rFonts w:ascii="Cambria" w:eastAsia="Cambria" w:hAnsi="Cambria" w:cs="Cambria"/>
          <w:color w:val="000000" w:themeColor="text1"/>
          <w:sz w:val="22"/>
          <w:szCs w:val="22"/>
          <w:lang w:val="fr-FR"/>
        </w:rPr>
        <w:t>.</w:t>
      </w:r>
    </w:p>
    <w:p w14:paraId="3FE9A8F9" w14:textId="47A0F12D" w:rsidR="17A7241A" w:rsidRDefault="260FF10B" w:rsidP="260FF10B">
      <w:pPr>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 xml:space="preserve">L’environnement de déploiement prévoit un serveur Node.js local pour le développement, certificat SSL </w:t>
      </w:r>
      <w:proofErr w:type="spellStart"/>
      <w:r w:rsidRPr="260FF10B">
        <w:rPr>
          <w:rFonts w:ascii="Cambria" w:eastAsia="Cambria" w:hAnsi="Cambria" w:cs="Cambria"/>
          <w:color w:val="000000" w:themeColor="text1"/>
          <w:sz w:val="22"/>
          <w:szCs w:val="22"/>
          <w:lang w:val="fr-FR"/>
        </w:rPr>
        <w:t>Let’s</w:t>
      </w:r>
      <w:proofErr w:type="spellEnd"/>
      <w:r w:rsidRPr="260FF10B">
        <w:rPr>
          <w:rFonts w:ascii="Cambria" w:eastAsia="Cambria" w:hAnsi="Cambria" w:cs="Cambria"/>
          <w:color w:val="000000" w:themeColor="text1"/>
          <w:sz w:val="22"/>
          <w:szCs w:val="22"/>
          <w:lang w:val="fr-FR"/>
        </w:rPr>
        <w:t xml:space="preserve"> </w:t>
      </w:r>
      <w:proofErr w:type="spellStart"/>
      <w:r w:rsidRPr="260FF10B">
        <w:rPr>
          <w:rFonts w:ascii="Cambria" w:eastAsia="Cambria" w:hAnsi="Cambria" w:cs="Cambria"/>
          <w:color w:val="000000" w:themeColor="text1"/>
          <w:sz w:val="22"/>
          <w:szCs w:val="22"/>
          <w:lang w:val="fr-FR"/>
        </w:rPr>
        <w:t>Encrypt</w:t>
      </w:r>
      <w:proofErr w:type="spellEnd"/>
      <w:r w:rsidRPr="260FF10B">
        <w:rPr>
          <w:rFonts w:ascii="Cambria" w:eastAsia="Cambria" w:hAnsi="Cambria" w:cs="Cambria"/>
          <w:color w:val="000000" w:themeColor="text1"/>
          <w:sz w:val="22"/>
          <w:szCs w:val="22"/>
          <w:lang w:val="fr-FR"/>
        </w:rPr>
        <w:t xml:space="preserve"> pour sécuriser les </w:t>
      </w:r>
      <w:r w:rsidR="00684D04">
        <w:rPr>
          <w:rFonts w:ascii="Cambria" w:eastAsia="Cambria" w:hAnsi="Cambria" w:cs="Cambria"/>
          <w:color w:val="000000" w:themeColor="text1"/>
          <w:sz w:val="22"/>
          <w:szCs w:val="22"/>
          <w:lang w:val="fr-FR"/>
        </w:rPr>
        <w:t xml:space="preserve">futurs </w:t>
      </w:r>
      <w:r w:rsidRPr="260FF10B">
        <w:rPr>
          <w:rFonts w:ascii="Cambria" w:eastAsia="Cambria" w:hAnsi="Cambria" w:cs="Cambria"/>
          <w:color w:val="000000" w:themeColor="text1"/>
          <w:sz w:val="22"/>
          <w:szCs w:val="22"/>
          <w:lang w:val="fr-FR"/>
        </w:rPr>
        <w:t>connexions HTTPS.</w:t>
      </w:r>
    </w:p>
    <w:p w14:paraId="1F62911D" w14:textId="02A6F669" w:rsidR="48429AD2" w:rsidRDefault="48429AD2">
      <w:r w:rsidRPr="48429AD2">
        <w:rPr>
          <w:rFonts w:ascii="Cambria" w:eastAsia="Cambria" w:hAnsi="Cambria" w:cs="Cambria"/>
          <w:color w:val="000000" w:themeColor="text1"/>
          <w:sz w:val="22"/>
          <w:szCs w:val="22"/>
        </w:rPr>
        <w:t>La base de données SQLite garantit les contraintes d’intégrité et des sauvegardes automatiques sont prévues. Le système suit le principe du moindre privilège.</w:t>
      </w:r>
    </w:p>
    <w:p w14:paraId="0487DB0F" w14:textId="5C8DE2AA" w:rsidR="48429AD2" w:rsidRDefault="48429AD2" w:rsidP="48429AD2">
      <w:pPr>
        <w:spacing w:line="259" w:lineRule="auto"/>
        <w:rPr>
          <w:rFonts w:ascii="Cambria" w:eastAsia="Cambria" w:hAnsi="Cambria" w:cs="Cambria"/>
          <w:color w:val="000000" w:themeColor="text1"/>
          <w:sz w:val="22"/>
          <w:szCs w:val="22"/>
          <w:lang w:val="fr-FR"/>
        </w:rPr>
      </w:pPr>
    </w:p>
    <w:p w14:paraId="607CCC5A" w14:textId="2C7CF63F" w:rsidR="33EC5EC7" w:rsidRDefault="33EC5EC7" w:rsidP="33EC5EC7">
      <w:pPr>
        <w:pStyle w:val="Paragraphedeliste"/>
        <w:spacing w:line="259" w:lineRule="auto"/>
        <w:rPr>
          <w:rFonts w:ascii="Cambria" w:eastAsia="Cambria" w:hAnsi="Cambria" w:cs="Cambria"/>
          <w:color w:val="000000" w:themeColor="text1"/>
          <w:sz w:val="22"/>
          <w:szCs w:val="22"/>
          <w:lang w:val="fr-FR"/>
        </w:rPr>
      </w:pPr>
    </w:p>
    <w:p w14:paraId="4873BCAD"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47840E47" w14:textId="77777777" w:rsidR="00067DC2" w:rsidRPr="00207414" w:rsidRDefault="00067DC2" w:rsidP="00067DC2">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lang w:val="fr-FR"/>
        </w:rPr>
        <w:t>3.2. Architecture du système</w:t>
      </w:r>
    </w:p>
    <w:p w14:paraId="5470C2E8"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04F22A2F" w14:textId="37444C82"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r w:rsidRPr="00207414">
        <w:rPr>
          <w:rFonts w:ascii="Cambria" w:eastAsia="Cambria" w:hAnsi="Cambria" w:cs="Cambria"/>
          <w:color w:val="000000" w:themeColor="text1"/>
          <w:sz w:val="22"/>
          <w:szCs w:val="22"/>
          <w:lang w:val="fr-FR"/>
        </w:rPr>
        <w:t>Type d'architecture : Client-Serveur MVC</w:t>
      </w:r>
    </w:p>
    <w:p w14:paraId="5948EFC4"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5E230FDD" w14:textId="438A547E"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r w:rsidRPr="00207414">
        <w:rPr>
          <w:rFonts w:ascii="Cambria" w:eastAsia="Cambria" w:hAnsi="Cambria" w:cs="Cambria"/>
          <w:color w:val="000000" w:themeColor="text1"/>
          <w:sz w:val="22"/>
          <w:szCs w:val="22"/>
          <w:lang w:val="fr-FR"/>
        </w:rPr>
        <w:t>Le système suit une architecture MVC (Model-</w:t>
      </w:r>
      <w:proofErr w:type="spellStart"/>
      <w:r w:rsidRPr="00207414">
        <w:rPr>
          <w:rFonts w:ascii="Cambria" w:eastAsia="Cambria" w:hAnsi="Cambria" w:cs="Cambria"/>
          <w:color w:val="000000" w:themeColor="text1"/>
          <w:sz w:val="22"/>
          <w:szCs w:val="22"/>
          <w:lang w:val="fr-FR"/>
        </w:rPr>
        <w:t>View</w:t>
      </w:r>
      <w:proofErr w:type="spellEnd"/>
      <w:r w:rsidRPr="00207414">
        <w:rPr>
          <w:rFonts w:ascii="Cambria" w:eastAsia="Cambria" w:hAnsi="Cambria" w:cs="Cambria"/>
          <w:color w:val="000000" w:themeColor="text1"/>
          <w:sz w:val="22"/>
          <w:szCs w:val="22"/>
          <w:lang w:val="fr-FR"/>
        </w:rPr>
        <w:t>-Controller) en mode client-serveur avec rendu côté serveur.</w:t>
      </w:r>
    </w:p>
    <w:p w14:paraId="02246D14"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4A7938EF" w14:textId="7CA057A3"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r w:rsidRPr="00207414">
        <w:rPr>
          <w:rFonts w:ascii="Cambria" w:eastAsia="Cambria" w:hAnsi="Cambria" w:cs="Cambria"/>
          <w:color w:val="000000" w:themeColor="text1"/>
          <w:sz w:val="22"/>
          <w:szCs w:val="22"/>
          <w:lang w:val="fr-FR"/>
        </w:rPr>
        <w:t>Schéma d'architecture globale</w:t>
      </w:r>
    </w:p>
    <w:p w14:paraId="5BEDBBAA"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4A455FBE" w14:textId="21FA1B74"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r w:rsidRPr="00207414">
        <w:rPr>
          <w:rFonts w:ascii="Cambria" w:eastAsia="Cambria" w:hAnsi="Cambria" w:cs="Cambria"/>
          <w:color w:val="000000" w:themeColor="text1"/>
          <w:sz w:val="22"/>
          <w:szCs w:val="22"/>
          <w:lang w:val="fr-FR"/>
        </w:rPr>
        <w:t>Flux de requête typique</w:t>
      </w:r>
    </w:p>
    <w:p w14:paraId="6276E6F2" w14:textId="77777777" w:rsidR="00725FA5" w:rsidRPr="00207414" w:rsidRDefault="00725FA5" w:rsidP="00725FA5">
      <w:pPr>
        <w:pStyle w:val="Paragraphedeliste"/>
        <w:spacing w:line="259" w:lineRule="auto"/>
        <w:rPr>
          <w:rFonts w:ascii="Cambria" w:eastAsia="Cambria" w:hAnsi="Cambria" w:cs="Cambria"/>
          <w:color w:val="000000" w:themeColor="text1"/>
          <w:sz w:val="22"/>
          <w:szCs w:val="22"/>
          <w:lang w:val="fr-FR"/>
        </w:rPr>
      </w:pPr>
    </w:p>
    <w:p w14:paraId="0686B379" w14:textId="0F85D251"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1. Client -&gt; Envoie requête HTTP (</w:t>
      </w:r>
      <w:proofErr w:type="gramStart"/>
      <w:r w:rsidRPr="260FF10B">
        <w:rPr>
          <w:rFonts w:ascii="Cambria" w:eastAsia="Cambria" w:hAnsi="Cambria" w:cs="Cambria"/>
          <w:color w:val="000000" w:themeColor="text1"/>
          <w:sz w:val="22"/>
          <w:szCs w:val="22"/>
          <w:lang w:val="fr-FR"/>
        </w:rPr>
        <w:t>ex:</w:t>
      </w:r>
      <w:proofErr w:type="gramEnd"/>
      <w:r w:rsidRPr="260FF10B">
        <w:rPr>
          <w:rFonts w:ascii="Cambria" w:eastAsia="Cambria" w:hAnsi="Cambria" w:cs="Cambria"/>
          <w:color w:val="000000" w:themeColor="text1"/>
          <w:sz w:val="22"/>
          <w:szCs w:val="22"/>
          <w:lang w:val="fr-FR"/>
        </w:rPr>
        <w:t xml:space="preserve"> GET /cours)</w:t>
      </w:r>
    </w:p>
    <w:p w14:paraId="789FEF76" w14:textId="235A3F42"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2. Middleware -&gt; Vérifie session, authentification, sécurité</w:t>
      </w:r>
    </w:p>
    <w:p w14:paraId="2AB27F26" w14:textId="62EB1D7C"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 xml:space="preserve">3. Router -&gt; Route la requête vers le </w:t>
      </w:r>
      <w:proofErr w:type="spellStart"/>
      <w:r w:rsidRPr="260FF10B">
        <w:rPr>
          <w:rFonts w:ascii="Cambria" w:eastAsia="Cambria" w:hAnsi="Cambria" w:cs="Cambria"/>
          <w:color w:val="000000" w:themeColor="text1"/>
          <w:sz w:val="22"/>
          <w:szCs w:val="22"/>
          <w:lang w:val="fr-FR"/>
        </w:rPr>
        <w:t>controller</w:t>
      </w:r>
      <w:proofErr w:type="spellEnd"/>
      <w:r w:rsidRPr="260FF10B">
        <w:rPr>
          <w:rFonts w:ascii="Cambria" w:eastAsia="Cambria" w:hAnsi="Cambria" w:cs="Cambria"/>
          <w:color w:val="000000" w:themeColor="text1"/>
          <w:sz w:val="22"/>
          <w:szCs w:val="22"/>
          <w:lang w:val="fr-FR"/>
        </w:rPr>
        <w:t xml:space="preserve"> approprié</w:t>
      </w:r>
    </w:p>
    <w:p w14:paraId="1CC4A342" w14:textId="6FBC4618"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 xml:space="preserve">4. Controller -&gt; Contient la logique métier, </w:t>
      </w:r>
      <w:proofErr w:type="gramStart"/>
      <w:r w:rsidRPr="260FF10B">
        <w:rPr>
          <w:rFonts w:ascii="Cambria" w:eastAsia="Cambria" w:hAnsi="Cambria" w:cs="Cambria"/>
          <w:color w:val="000000" w:themeColor="text1"/>
          <w:sz w:val="22"/>
          <w:szCs w:val="22"/>
          <w:lang w:val="fr-FR"/>
        </w:rPr>
        <w:t>appelle le</w:t>
      </w:r>
      <w:proofErr w:type="gramEnd"/>
      <w:r w:rsidRPr="260FF10B">
        <w:rPr>
          <w:rFonts w:ascii="Cambria" w:eastAsia="Cambria" w:hAnsi="Cambria" w:cs="Cambria"/>
          <w:color w:val="000000" w:themeColor="text1"/>
          <w:sz w:val="22"/>
          <w:szCs w:val="22"/>
          <w:lang w:val="fr-FR"/>
        </w:rPr>
        <w:t xml:space="preserve"> model </w:t>
      </w:r>
    </w:p>
    <w:p w14:paraId="3EB7D545" w14:textId="7DFD4F87"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5. Model -&gt; Exécute requête SQL, retourne données</w:t>
      </w:r>
    </w:p>
    <w:p w14:paraId="2D7D9E0C" w14:textId="6E3950CD"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6. Controller -&gt; Traite les données, prépare réponse</w:t>
      </w:r>
    </w:p>
    <w:p w14:paraId="4724EE01" w14:textId="74BEE2A3"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 xml:space="preserve">7. </w:t>
      </w:r>
      <w:proofErr w:type="spellStart"/>
      <w:r w:rsidRPr="260FF10B">
        <w:rPr>
          <w:rFonts w:ascii="Cambria" w:eastAsia="Cambria" w:hAnsi="Cambria" w:cs="Cambria"/>
          <w:color w:val="000000" w:themeColor="text1"/>
          <w:sz w:val="22"/>
          <w:szCs w:val="22"/>
          <w:lang w:val="fr-FR"/>
        </w:rPr>
        <w:t>View</w:t>
      </w:r>
      <w:proofErr w:type="spellEnd"/>
      <w:r w:rsidRPr="260FF10B">
        <w:rPr>
          <w:rFonts w:ascii="Cambria" w:eastAsia="Cambria" w:hAnsi="Cambria" w:cs="Cambria"/>
          <w:color w:val="000000" w:themeColor="text1"/>
          <w:sz w:val="22"/>
          <w:szCs w:val="22"/>
          <w:lang w:val="fr-FR"/>
        </w:rPr>
        <w:t xml:space="preserve"> -&gt; Template Handlebars rendu avec données</w:t>
      </w:r>
    </w:p>
    <w:p w14:paraId="6ECB6651" w14:textId="466AB473" w:rsidR="00725FA5" w:rsidRPr="00207414" w:rsidRDefault="260FF10B" w:rsidP="00725FA5">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8. Serveur -&gt; Envoie HTML généré au client</w:t>
      </w:r>
    </w:p>
    <w:p w14:paraId="672BB1AD" w14:textId="14220DAE" w:rsidR="00725FA5" w:rsidRPr="00207414" w:rsidRDefault="260FF10B" w:rsidP="00271792">
      <w:pPr>
        <w:pStyle w:val="Paragraphedeliste"/>
        <w:spacing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9. Client -&gt; Affiche la page</w:t>
      </w:r>
    </w:p>
    <w:p w14:paraId="28F7EA51" w14:textId="59D46B6F" w:rsidR="00725FA5" w:rsidRPr="00725FA5" w:rsidRDefault="00A5330D" w:rsidP="260FF10B">
      <w:pPr>
        <w:spacing w:after="20" w:line="259" w:lineRule="auto"/>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lastRenderedPageBreak/>
        <w:t>Précision :</w:t>
      </w:r>
      <w:r w:rsidR="260FF10B" w:rsidRPr="260FF10B">
        <w:rPr>
          <w:rFonts w:ascii="Cambria" w:eastAsia="Cambria" w:hAnsi="Cambria" w:cs="Cambria"/>
          <w:color w:val="000000" w:themeColor="text1"/>
          <w:sz w:val="22"/>
          <w:szCs w:val="22"/>
          <w:lang w:val="fr-FR"/>
        </w:rPr>
        <w:t xml:space="preserve"> Les diagrammes UML complets sont disponibles dans le cahier de conception. Voici les types requis :</w:t>
      </w:r>
    </w:p>
    <w:p w14:paraId="511A93DA" w14:textId="3EE24D5B" w:rsidR="0019688B" w:rsidRPr="0019688B" w:rsidRDefault="0019688B" w:rsidP="260FF10B">
      <w:pPr>
        <w:spacing w:after="20" w:line="259" w:lineRule="auto"/>
        <w:rPr>
          <w:rFonts w:ascii="Cambria" w:eastAsia="Cambria" w:hAnsi="Cambria" w:cs="Cambria"/>
          <w:color w:val="000000" w:themeColor="text1"/>
          <w:sz w:val="22"/>
          <w:szCs w:val="22"/>
          <w:lang w:val="fr-FR"/>
        </w:rPr>
      </w:pPr>
    </w:p>
    <w:p w14:paraId="5996A3AF" w14:textId="41212685" w:rsidR="260FF10B" w:rsidRDefault="260FF10B" w:rsidP="260FF10B">
      <w:pPr>
        <w:pStyle w:val="Paragraphedeliste"/>
        <w:numPr>
          <w:ilvl w:val="0"/>
          <w:numId w:val="21"/>
        </w:numPr>
        <w:spacing w:after="20" w:line="259" w:lineRule="auto"/>
        <w:contextualSpacing w:val="0"/>
        <w:rPr>
          <w:rFonts w:ascii="Cambria" w:eastAsia="Cambria" w:hAnsi="Cambria" w:cs="Cambria"/>
          <w:b/>
          <w:bCs/>
          <w:color w:val="000000" w:themeColor="text1"/>
          <w:sz w:val="22"/>
          <w:szCs w:val="22"/>
          <w:lang w:val="fr-FR"/>
        </w:rPr>
      </w:pPr>
      <w:r w:rsidRPr="260FF10B">
        <w:rPr>
          <w:rFonts w:ascii="Cambria" w:eastAsia="Cambria" w:hAnsi="Cambria" w:cs="Cambria"/>
          <w:b/>
          <w:bCs/>
          <w:color w:val="000000" w:themeColor="text1"/>
          <w:sz w:val="22"/>
          <w:szCs w:val="22"/>
          <w:lang w:val="fr-FR"/>
        </w:rPr>
        <w:t>Diagramme des cas d’utilisation</w:t>
      </w:r>
    </w:p>
    <w:p w14:paraId="70CB6941" w14:textId="77777777" w:rsidR="00725FA5" w:rsidRDefault="260FF10B" w:rsidP="260FF10B">
      <w:pPr>
        <w:pStyle w:val="Paragraphedeliste"/>
        <w:numPr>
          <w:ilvl w:val="0"/>
          <w:numId w:val="21"/>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b/>
          <w:bCs/>
          <w:color w:val="000000" w:themeColor="text1"/>
          <w:sz w:val="22"/>
          <w:szCs w:val="22"/>
          <w:lang w:val="fr-FR"/>
        </w:rPr>
        <w:t>Diagramme de classes</w:t>
      </w:r>
      <w:r w:rsidRPr="260FF10B">
        <w:rPr>
          <w:rFonts w:ascii="Cambria" w:eastAsia="Cambria" w:hAnsi="Cambria" w:cs="Cambria"/>
          <w:color w:val="000000" w:themeColor="text1"/>
          <w:sz w:val="22"/>
          <w:szCs w:val="22"/>
          <w:lang w:val="fr-FR"/>
        </w:rPr>
        <w:t xml:space="preserve"> : Structure orientée objet des modèles</w:t>
      </w:r>
    </w:p>
    <w:p w14:paraId="1B23B772" w14:textId="0D8513BC" w:rsidR="0019688B" w:rsidRPr="0019688B" w:rsidRDefault="0019688B" w:rsidP="260FF10B">
      <w:pPr>
        <w:spacing w:after="20" w:line="259" w:lineRule="auto"/>
        <w:rPr>
          <w:rFonts w:ascii="Cambria" w:eastAsia="Cambria" w:hAnsi="Cambria" w:cs="Cambria"/>
          <w:color w:val="000000" w:themeColor="text1"/>
          <w:sz w:val="22"/>
          <w:szCs w:val="22"/>
          <w:lang w:val="fr-FR"/>
        </w:rPr>
      </w:pPr>
    </w:p>
    <w:p w14:paraId="4691C48B" w14:textId="77777777" w:rsidR="00725FA5" w:rsidRPr="00725FA5" w:rsidRDefault="260FF10B" w:rsidP="260FF10B">
      <w:pPr>
        <w:pStyle w:val="Paragraphedeliste"/>
        <w:numPr>
          <w:ilvl w:val="0"/>
          <w:numId w:val="21"/>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b/>
          <w:bCs/>
          <w:color w:val="000000" w:themeColor="text1"/>
          <w:sz w:val="22"/>
          <w:szCs w:val="22"/>
          <w:lang w:val="fr-FR"/>
        </w:rPr>
        <w:t>Diagrammes de séquence</w:t>
      </w:r>
      <w:r w:rsidRPr="260FF10B">
        <w:rPr>
          <w:rFonts w:ascii="Cambria" w:eastAsia="Cambria" w:hAnsi="Cambria" w:cs="Cambria"/>
          <w:color w:val="000000" w:themeColor="text1"/>
          <w:sz w:val="22"/>
          <w:szCs w:val="22"/>
          <w:lang w:val="fr-FR"/>
        </w:rPr>
        <w:t xml:space="preserve"> : Flux des opérations critiques </w:t>
      </w:r>
    </w:p>
    <w:p w14:paraId="612DF1EB" w14:textId="77777777" w:rsidR="00725FA5" w:rsidRDefault="260FF10B" w:rsidP="260FF10B">
      <w:pPr>
        <w:pStyle w:val="Paragraphedeliste"/>
        <w:numPr>
          <w:ilvl w:val="1"/>
          <w:numId w:val="21"/>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Authentification utilisateur</w:t>
      </w:r>
    </w:p>
    <w:p w14:paraId="56BA392E" w14:textId="54E25CE5" w:rsidR="0019688B" w:rsidRPr="0019688B" w:rsidRDefault="0019688B" w:rsidP="260FF10B">
      <w:pPr>
        <w:spacing w:after="20" w:line="259" w:lineRule="auto"/>
        <w:rPr>
          <w:rFonts w:ascii="Cambria" w:eastAsia="Cambria" w:hAnsi="Cambria" w:cs="Cambria"/>
          <w:color w:val="000000" w:themeColor="text1"/>
          <w:sz w:val="22"/>
          <w:szCs w:val="22"/>
          <w:lang w:val="fr-FR"/>
        </w:rPr>
      </w:pPr>
    </w:p>
    <w:p w14:paraId="3AA6B404" w14:textId="77777777" w:rsidR="00725FA5" w:rsidRDefault="260FF10B" w:rsidP="260FF10B">
      <w:pPr>
        <w:pStyle w:val="Paragraphedeliste"/>
        <w:numPr>
          <w:ilvl w:val="1"/>
          <w:numId w:val="21"/>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Création d'un cours</w:t>
      </w:r>
    </w:p>
    <w:p w14:paraId="7FDFA61D" w14:textId="7CDAD695" w:rsidR="0019688B" w:rsidRPr="0019688B" w:rsidRDefault="0019688B" w:rsidP="260FF10B">
      <w:pPr>
        <w:spacing w:after="20" w:line="259" w:lineRule="auto"/>
        <w:rPr>
          <w:rFonts w:ascii="Cambria" w:eastAsia="Cambria" w:hAnsi="Cambria" w:cs="Cambria"/>
          <w:color w:val="000000" w:themeColor="text1"/>
          <w:sz w:val="22"/>
          <w:szCs w:val="22"/>
          <w:lang w:val="fr-FR"/>
        </w:rPr>
      </w:pPr>
    </w:p>
    <w:p w14:paraId="1BB5FC49" w14:textId="6B4E1D30" w:rsidR="0019688B" w:rsidRPr="0010720D" w:rsidRDefault="260FF10B" w:rsidP="260FF10B">
      <w:pPr>
        <w:pStyle w:val="Paragraphedeliste"/>
        <w:numPr>
          <w:ilvl w:val="1"/>
          <w:numId w:val="21"/>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Affectation d'un horaire avec vérification de conflits</w:t>
      </w:r>
    </w:p>
    <w:p w14:paraId="384D3295" w14:textId="3825ADA4" w:rsidR="00725FA5" w:rsidRDefault="00725FA5" w:rsidP="260FF10B">
      <w:pPr>
        <w:spacing w:after="20" w:line="259" w:lineRule="auto"/>
      </w:pPr>
    </w:p>
    <w:p w14:paraId="1BA637EE" w14:textId="2F96B452" w:rsidR="00F3554D" w:rsidRDefault="260FF10B" w:rsidP="260FF10B">
      <w:pPr>
        <w:pStyle w:val="Paragraphedeliste"/>
        <w:numPr>
          <w:ilvl w:val="0"/>
          <w:numId w:val="23"/>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Gestion des disponibilités Professeur</w:t>
      </w:r>
    </w:p>
    <w:p w14:paraId="1D1FABBA" w14:textId="20B4A3CF" w:rsidR="00F3554D" w:rsidRDefault="00F3554D" w:rsidP="260FF10B">
      <w:pPr>
        <w:spacing w:after="20" w:line="259" w:lineRule="auto"/>
        <w:rPr>
          <w:rFonts w:ascii="Cambria" w:eastAsia="Cambria" w:hAnsi="Cambria" w:cs="Cambria"/>
          <w:color w:val="000000" w:themeColor="text1"/>
          <w:sz w:val="22"/>
          <w:szCs w:val="22"/>
          <w:lang w:val="fr-FR"/>
        </w:rPr>
      </w:pPr>
    </w:p>
    <w:p w14:paraId="0CD4CD43" w14:textId="190DE8AB" w:rsidR="00F3554D" w:rsidRDefault="260FF10B" w:rsidP="260FF10B">
      <w:pPr>
        <w:pStyle w:val="Paragraphedeliste"/>
        <w:numPr>
          <w:ilvl w:val="0"/>
          <w:numId w:val="23"/>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Gestion du cycle de vie d’une session</w:t>
      </w:r>
    </w:p>
    <w:p w14:paraId="33890C3E" w14:textId="026FC54A" w:rsidR="00F3554D" w:rsidRPr="00F3554D" w:rsidRDefault="00F3554D" w:rsidP="260FF10B">
      <w:pPr>
        <w:spacing w:after="20" w:line="259" w:lineRule="auto"/>
        <w:rPr>
          <w:rFonts w:ascii="Cambria" w:eastAsia="Cambria" w:hAnsi="Cambria" w:cs="Cambria"/>
          <w:color w:val="000000" w:themeColor="text1"/>
          <w:sz w:val="22"/>
          <w:szCs w:val="22"/>
          <w:lang w:val="fr-FR"/>
        </w:rPr>
      </w:pPr>
    </w:p>
    <w:p w14:paraId="5DA2CA18" w14:textId="1B8338AD" w:rsidR="00F3554D" w:rsidRPr="00271792" w:rsidRDefault="260FF10B" w:rsidP="260FF10B">
      <w:pPr>
        <w:pStyle w:val="Paragraphedeliste"/>
        <w:numPr>
          <w:ilvl w:val="0"/>
          <w:numId w:val="23"/>
        </w:numPr>
        <w:spacing w:after="20" w:line="259" w:lineRule="auto"/>
        <w:contextualSpacing w:val="0"/>
        <w:rPr>
          <w:rFonts w:ascii="Cambria" w:eastAsia="Cambria" w:hAnsi="Cambria" w:cs="Cambria"/>
          <w:color w:val="000000" w:themeColor="text1"/>
          <w:sz w:val="22"/>
          <w:szCs w:val="22"/>
          <w:lang w:val="fr-FR"/>
        </w:rPr>
      </w:pPr>
      <w:r w:rsidRPr="260FF10B">
        <w:rPr>
          <w:rFonts w:ascii="Cambria" w:eastAsia="Cambria" w:hAnsi="Cambria" w:cs="Cambria"/>
          <w:color w:val="000000" w:themeColor="text1"/>
          <w:sz w:val="22"/>
          <w:szCs w:val="22"/>
          <w:lang w:val="fr-FR"/>
        </w:rPr>
        <w:t>Création de l’utilisateur avec changement du mot de passe par défaut</w:t>
      </w:r>
    </w:p>
    <w:p w14:paraId="682CDD81" w14:textId="77777777" w:rsidR="00204C95" w:rsidRDefault="00204C95" w:rsidP="260FF10B">
      <w:pPr>
        <w:spacing w:after="20" w:line="259" w:lineRule="auto"/>
        <w:rPr>
          <w:rFonts w:ascii="Cambria" w:eastAsia="Cambria" w:hAnsi="Cambria" w:cs="Cambria"/>
          <w:color w:val="000000" w:themeColor="text1"/>
          <w:sz w:val="22"/>
          <w:szCs w:val="22"/>
          <w:lang w:val="fr-FR"/>
        </w:rPr>
      </w:pPr>
    </w:p>
    <w:p w14:paraId="0D9B5D33" w14:textId="315F8D4A" w:rsidR="00204C95" w:rsidRDefault="00F627DF" w:rsidP="00204C95">
      <w:pPr>
        <w:pStyle w:val="Paragraphedeliste"/>
        <w:spacing w:line="259" w:lineRule="auto"/>
        <w:rPr>
          <w:rFonts w:ascii="Cambria" w:eastAsia="Cambria" w:hAnsi="Cambria" w:cs="Cambria"/>
          <w:b/>
          <w:bCs/>
          <w:color w:val="000000" w:themeColor="text1"/>
          <w:sz w:val="22"/>
          <w:szCs w:val="22"/>
          <w:lang w:val="fr-FR"/>
        </w:rPr>
      </w:pPr>
      <w:r>
        <w:rPr>
          <w:rFonts w:ascii="Cambria" w:eastAsia="Cambria" w:hAnsi="Cambria" w:cs="Cambria"/>
          <w:b/>
          <w:bCs/>
          <w:color w:val="000000" w:themeColor="text1"/>
          <w:sz w:val="22"/>
          <w:szCs w:val="22"/>
          <w:lang w:val="fr-FR"/>
        </w:rPr>
        <w:t>(Voir cahier de conception)</w:t>
      </w:r>
    </w:p>
    <w:p w14:paraId="69EF0A9D" w14:textId="60C95CF2" w:rsidR="00204C95" w:rsidRPr="00204C95" w:rsidRDefault="00204C95" w:rsidP="00204C95">
      <w:pPr>
        <w:pStyle w:val="Paragraphedeliste"/>
        <w:spacing w:line="259" w:lineRule="auto"/>
        <w:ind w:left="0"/>
        <w:rPr>
          <w:rFonts w:ascii="Cambria" w:eastAsia="Cambria" w:hAnsi="Cambria" w:cs="Cambria"/>
          <w:b/>
          <w:bCs/>
          <w:color w:val="000000" w:themeColor="text1"/>
          <w:sz w:val="22"/>
          <w:szCs w:val="22"/>
          <w:lang w:val="fr-FR"/>
        </w:rPr>
      </w:pPr>
    </w:p>
    <w:p w14:paraId="6453C878" w14:textId="77777777" w:rsidR="00F3554D" w:rsidRPr="00207414" w:rsidRDefault="00F3554D" w:rsidP="0010720D">
      <w:pPr>
        <w:spacing w:line="259" w:lineRule="auto"/>
        <w:rPr>
          <w:rFonts w:ascii="Cambria" w:eastAsia="Cambria" w:hAnsi="Cambria" w:cs="Cambria"/>
          <w:color w:val="000000" w:themeColor="text1"/>
          <w:sz w:val="22"/>
          <w:szCs w:val="22"/>
          <w:lang w:val="fr-FR"/>
        </w:rPr>
      </w:pPr>
    </w:p>
    <w:p w14:paraId="5C1D1274" w14:textId="531779B0" w:rsidR="00B73064" w:rsidRPr="00207414" w:rsidRDefault="67DE558D" w:rsidP="3ECADA71">
      <w:pPr>
        <w:pStyle w:val="Titre2"/>
        <w:spacing w:before="200" w:after="0"/>
      </w:pPr>
      <w:r w:rsidRPr="3ECADA71">
        <w:rPr>
          <w:rFonts w:ascii="Cambria" w:eastAsia="Calibri" w:hAnsi="Cambria" w:cs="Calibri"/>
          <w:b/>
          <w:bCs/>
          <w:color w:val="4F81BD"/>
          <w:sz w:val="26"/>
          <w:szCs w:val="26"/>
        </w:rPr>
        <w:t>3.3. Sécurité</w:t>
      </w:r>
    </w:p>
    <w:p w14:paraId="6E73FE98" w14:textId="73CE87C4" w:rsidR="00B73064" w:rsidRPr="00207414" w:rsidRDefault="00B73064" w:rsidP="3ECADA71"/>
    <w:p w14:paraId="346DE266" w14:textId="6401850C" w:rsidR="00B73064" w:rsidRPr="00207414" w:rsidRDefault="4833572C" w:rsidP="3ECADA71">
      <w:r w:rsidRPr="3ECADA71">
        <w:rPr>
          <w:rFonts w:ascii="Cambria" w:eastAsia="Cambria" w:hAnsi="Cambria" w:cs="Cambria"/>
          <w:color w:val="000000" w:themeColor="text1"/>
          <w:sz w:val="22"/>
          <w:szCs w:val="22"/>
        </w:rPr>
        <w:t xml:space="preserve">La solution garantit la sécurité par le hachage unidirectionnel des mots de passe avec </w:t>
      </w:r>
      <w:proofErr w:type="spellStart"/>
      <w:r w:rsidRPr="3ECADA71">
        <w:rPr>
          <w:rFonts w:ascii="Cambria" w:eastAsia="Cambria" w:hAnsi="Cambria" w:cs="Cambria"/>
          <w:color w:val="000000" w:themeColor="text1"/>
          <w:sz w:val="22"/>
          <w:szCs w:val="22"/>
        </w:rPr>
        <w:t>bcrypt</w:t>
      </w:r>
      <w:proofErr w:type="spellEnd"/>
      <w:r w:rsidRPr="3ECADA71">
        <w:rPr>
          <w:rFonts w:ascii="Cambria" w:eastAsia="Cambria" w:hAnsi="Cambria" w:cs="Cambria"/>
          <w:color w:val="000000" w:themeColor="text1"/>
          <w:sz w:val="22"/>
          <w:szCs w:val="22"/>
        </w:rPr>
        <w:t xml:space="preserve"> et une politique de mots de passe forts validée côté client et serveur. Les sessions sont gérées via express-session avec cookies sécurisés, expiration contrôlée et régénération de l’identifiant après authentification. La protection web repose </w:t>
      </w:r>
      <w:r w:rsidR="008261D8">
        <w:rPr>
          <w:rFonts w:ascii="Cambria" w:eastAsia="Cambria" w:hAnsi="Cambria" w:cs="Cambria"/>
          <w:color w:val="000000" w:themeColor="text1"/>
          <w:sz w:val="22"/>
          <w:szCs w:val="22"/>
        </w:rPr>
        <w:t xml:space="preserve">sur </w:t>
      </w:r>
      <w:r w:rsidRPr="3ECADA71">
        <w:rPr>
          <w:rFonts w:ascii="Cambria" w:eastAsia="Cambria" w:hAnsi="Cambria" w:cs="Cambria"/>
          <w:color w:val="000000" w:themeColor="text1"/>
          <w:sz w:val="22"/>
          <w:szCs w:val="22"/>
        </w:rPr>
        <w:t xml:space="preserve">la validation stricte des données et des requêtes sécurisées. L’accès est contrôlé par des rôles appliquant le principe du moindre privilège, tandis que la journalisation et la gestion des erreurs assurent la traçabilité et la confidentialité, le tout configuré via un </w:t>
      </w:r>
      <w:proofErr w:type="gramStart"/>
      <w:r w:rsidRPr="3ECADA71">
        <w:rPr>
          <w:rFonts w:ascii="Cambria" w:eastAsia="Cambria" w:hAnsi="Cambria" w:cs="Cambria"/>
          <w:color w:val="000000" w:themeColor="text1"/>
          <w:sz w:val="22"/>
          <w:szCs w:val="22"/>
        </w:rPr>
        <w:t>fichier .</w:t>
      </w:r>
      <w:proofErr w:type="spellStart"/>
      <w:r w:rsidRPr="3ECADA71">
        <w:rPr>
          <w:rFonts w:ascii="Cambria" w:eastAsia="Cambria" w:hAnsi="Cambria" w:cs="Cambria"/>
          <w:color w:val="000000" w:themeColor="text1"/>
          <w:sz w:val="22"/>
          <w:szCs w:val="22"/>
        </w:rPr>
        <w:t>env</w:t>
      </w:r>
      <w:proofErr w:type="spellEnd"/>
      <w:proofErr w:type="gramEnd"/>
      <w:r w:rsidRPr="3ECADA71">
        <w:rPr>
          <w:rFonts w:ascii="Cambria" w:eastAsia="Cambria" w:hAnsi="Cambria" w:cs="Cambria"/>
          <w:color w:val="000000" w:themeColor="text1"/>
          <w:sz w:val="22"/>
          <w:szCs w:val="22"/>
        </w:rPr>
        <w:t xml:space="preserve"> non versionné</w:t>
      </w:r>
    </w:p>
    <w:p w14:paraId="66C47B76" w14:textId="163A545E" w:rsidR="008E5517" w:rsidRPr="00207414" w:rsidRDefault="5B27D734" w:rsidP="5C849D49">
      <w:pPr>
        <w:pStyle w:val="Titre1"/>
        <w:spacing w:before="480" w:after="0"/>
        <w:rPr>
          <w:rFonts w:ascii="Cambria" w:eastAsia="Calibri" w:hAnsi="Cambria" w:cs="Calibri"/>
          <w:b/>
          <w:bCs/>
          <w:color w:val="365F91"/>
          <w:sz w:val="28"/>
          <w:szCs w:val="28"/>
        </w:rPr>
      </w:pPr>
      <w:r w:rsidRPr="00207414">
        <w:rPr>
          <w:rFonts w:ascii="Cambria" w:eastAsia="Calibri" w:hAnsi="Cambria" w:cs="Calibri"/>
          <w:b/>
          <w:bCs/>
          <w:color w:val="365F91"/>
          <w:sz w:val="28"/>
          <w:szCs w:val="28"/>
        </w:rPr>
        <w:t xml:space="preserve">4. Planification et livrable </w:t>
      </w:r>
    </w:p>
    <w:p w14:paraId="39D64E99" w14:textId="57FB8CDD"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 xml:space="preserve">4.1. Phases du projet </w:t>
      </w:r>
    </w:p>
    <w:p w14:paraId="1A08DB41" w14:textId="2AE4727E" w:rsidR="008E5517" w:rsidRPr="00207414" w:rsidRDefault="5B27D734" w:rsidP="5C849D49">
      <w:pPr>
        <w:rPr>
          <w:rFonts w:ascii="Cambria" w:hAnsi="Cambria"/>
        </w:rPr>
      </w:pPr>
      <w:r w:rsidRPr="00207414">
        <w:rPr>
          <w:rFonts w:ascii="Cambria" w:eastAsia="Cambria" w:hAnsi="Cambria" w:cs="Cambria"/>
          <w:color w:val="000000" w:themeColor="text1"/>
          <w:sz w:val="22"/>
          <w:szCs w:val="22"/>
        </w:rPr>
        <w:t xml:space="preserve">Description et échéancier des différentes phases du projet. Il est important d’y ajouter les </w:t>
      </w:r>
      <w:r w:rsidRPr="00207414">
        <w:rPr>
          <w:rFonts w:ascii="Cambria" w:eastAsia="Cambria" w:hAnsi="Cambria" w:cs="Cambria"/>
          <w:b/>
          <w:bCs/>
          <w:color w:val="000000" w:themeColor="text1"/>
          <w:sz w:val="22"/>
          <w:szCs w:val="22"/>
        </w:rPr>
        <w:t>dates principales du projet</w:t>
      </w:r>
      <w:r w:rsidRPr="00207414">
        <w:rPr>
          <w:rFonts w:ascii="Cambria" w:eastAsia="Cambria" w:hAnsi="Cambria" w:cs="Cambria"/>
          <w:color w:val="000000" w:themeColor="text1"/>
          <w:sz w:val="22"/>
          <w:szCs w:val="22"/>
        </w:rPr>
        <w:t>. L’ajout d’un calendrier ou d’une forme de calendrier peut être intéressante ici.</w:t>
      </w:r>
    </w:p>
    <w:p w14:paraId="152B09EB" w14:textId="51EBC903" w:rsidR="00BF8080" w:rsidRPr="00207414" w:rsidRDefault="00BF8080" w:rsidP="00BF8080">
      <w:pPr>
        <w:rPr>
          <w:rFonts w:ascii="Cambria" w:eastAsia="Cambria" w:hAnsi="Cambria" w:cs="Cambria"/>
          <w:color w:val="000000" w:themeColor="text1"/>
          <w:sz w:val="22"/>
          <w:szCs w:val="22"/>
        </w:rPr>
      </w:pPr>
    </w:p>
    <w:p w14:paraId="556243DD" w14:textId="7CD708DC" w:rsidR="5A31E381" w:rsidRPr="00207414" w:rsidRDefault="5A31E381">
      <w:pPr>
        <w:rPr>
          <w:rFonts w:ascii="Cambria" w:hAnsi="Cambria"/>
        </w:rPr>
      </w:pPr>
      <w:r w:rsidRPr="00207414">
        <w:rPr>
          <w:rFonts w:ascii="Cambria" w:eastAsia="Cambria" w:hAnsi="Cambria" w:cs="Cambria"/>
          <w:color w:val="000000" w:themeColor="text1"/>
          <w:sz w:val="22"/>
          <w:szCs w:val="22"/>
        </w:rPr>
        <w:lastRenderedPageBreak/>
        <w:t xml:space="preserve">(JIRA) </w:t>
      </w:r>
    </w:p>
    <w:p w14:paraId="54D5359E" w14:textId="6242C41A" w:rsidR="008E5517" w:rsidRPr="00207414" w:rsidRDefault="5B27D734" w:rsidP="5C849D49">
      <w:pPr>
        <w:pStyle w:val="Titre2"/>
        <w:spacing w:before="200" w:after="0"/>
        <w:rPr>
          <w:rFonts w:ascii="Cambria" w:eastAsia="Calibri" w:hAnsi="Cambria" w:cs="Calibri"/>
          <w:b/>
          <w:bCs/>
          <w:color w:val="4F81BD"/>
          <w:sz w:val="26"/>
          <w:szCs w:val="26"/>
        </w:rPr>
      </w:pPr>
      <w:r w:rsidRPr="00207414">
        <w:rPr>
          <w:rFonts w:ascii="Cambria" w:eastAsia="Calibri" w:hAnsi="Cambria" w:cs="Calibri"/>
          <w:b/>
          <w:bCs/>
          <w:color w:val="4F81BD"/>
          <w:sz w:val="26"/>
          <w:szCs w:val="26"/>
        </w:rPr>
        <w:t>4.2. Livrables attendus</w:t>
      </w:r>
    </w:p>
    <w:p w14:paraId="3C103E2C" w14:textId="3B8EDDF1" w:rsidR="00BF8080" w:rsidRPr="00207414" w:rsidRDefault="00BF8080" w:rsidP="00BF8080">
      <w:pPr>
        <w:rPr>
          <w:rFonts w:ascii="Cambria" w:eastAsia="Cambria" w:hAnsi="Cambria" w:cs="Cambria"/>
          <w:color w:val="000000" w:themeColor="text1"/>
          <w:sz w:val="22"/>
          <w:szCs w:val="22"/>
        </w:rPr>
      </w:pPr>
    </w:p>
    <w:p w14:paraId="7E4DB2B4" w14:textId="6DD726D6" w:rsidR="48429AD2" w:rsidRDefault="48429AD2" w:rsidP="48429AD2">
      <w:pPr>
        <w:rPr>
          <w:rFonts w:ascii="Cambria" w:eastAsia="Cambria" w:hAnsi="Cambria" w:cs="Cambria"/>
          <w:color w:val="000000" w:themeColor="text1"/>
          <w:sz w:val="22"/>
          <w:szCs w:val="22"/>
        </w:rPr>
      </w:pPr>
      <w:r w:rsidRPr="48429AD2">
        <w:rPr>
          <w:rFonts w:ascii="Cambria" w:eastAsia="Cambria" w:hAnsi="Cambria" w:cs="Cambria"/>
          <w:color w:val="000000" w:themeColor="text1"/>
          <w:sz w:val="22"/>
          <w:szCs w:val="22"/>
        </w:rPr>
        <w:t>LIVRABLES FINAUX:</w:t>
      </w:r>
    </w:p>
    <w:p w14:paraId="65316555" w14:textId="5F8010F2" w:rsidR="00536687" w:rsidRPr="00536687" w:rsidRDefault="260FF10B" w:rsidP="00536687">
      <w:r w:rsidRPr="260FF10B">
        <w:rPr>
          <w:rFonts w:ascii="Cambria" w:eastAsia="Cambria" w:hAnsi="Cambria" w:cs="Cambria"/>
          <w:color w:val="000000" w:themeColor="text1"/>
          <w:sz w:val="22"/>
          <w:szCs w:val="22"/>
          <w:lang w:val="fr-FR"/>
        </w:rPr>
        <w:t xml:space="preserve">Les livrables finaux comprennent le code source complet fourni via un dépôt Git avec historique des </w:t>
      </w:r>
      <w:proofErr w:type="spellStart"/>
      <w:r w:rsidRPr="260FF10B">
        <w:rPr>
          <w:rFonts w:ascii="Cambria" w:eastAsia="Cambria" w:hAnsi="Cambria" w:cs="Cambria"/>
          <w:color w:val="000000" w:themeColor="text1"/>
          <w:sz w:val="22"/>
          <w:szCs w:val="22"/>
          <w:lang w:val="fr-FR"/>
        </w:rPr>
        <w:t>commits</w:t>
      </w:r>
      <w:proofErr w:type="spellEnd"/>
      <w:r w:rsidRPr="260FF10B">
        <w:rPr>
          <w:rFonts w:ascii="Cambria" w:eastAsia="Cambria" w:hAnsi="Cambria" w:cs="Cambria"/>
          <w:color w:val="000000" w:themeColor="text1"/>
          <w:sz w:val="22"/>
          <w:szCs w:val="22"/>
          <w:lang w:val="fr-FR"/>
        </w:rPr>
        <w:t xml:space="preserve">, structure claire, code commenté et formaté, conventions de nommage respectées, un README détaillé et un </w:t>
      </w:r>
      <w:proofErr w:type="gramStart"/>
      <w:r w:rsidRPr="260FF10B">
        <w:rPr>
          <w:rFonts w:ascii="Cambria" w:eastAsia="Cambria" w:hAnsi="Cambria" w:cs="Cambria"/>
          <w:color w:val="000000" w:themeColor="text1"/>
          <w:sz w:val="22"/>
          <w:szCs w:val="22"/>
          <w:lang w:val="fr-FR"/>
        </w:rPr>
        <w:t>fichier .</w:t>
      </w:r>
      <w:proofErr w:type="spellStart"/>
      <w:r w:rsidRPr="260FF10B">
        <w:rPr>
          <w:rFonts w:ascii="Cambria" w:eastAsia="Cambria" w:hAnsi="Cambria" w:cs="Cambria"/>
          <w:color w:val="000000" w:themeColor="text1"/>
          <w:sz w:val="22"/>
          <w:szCs w:val="22"/>
          <w:lang w:val="fr-FR"/>
        </w:rPr>
        <w:t>env</w:t>
      </w:r>
      <w:proofErr w:type="gramEnd"/>
      <w:r w:rsidRPr="260FF10B">
        <w:rPr>
          <w:rFonts w:ascii="Cambria" w:eastAsia="Cambria" w:hAnsi="Cambria" w:cs="Cambria"/>
          <w:color w:val="000000" w:themeColor="text1"/>
          <w:sz w:val="22"/>
          <w:szCs w:val="22"/>
          <w:lang w:val="fr-FR"/>
        </w:rPr>
        <w:t>.example</w:t>
      </w:r>
      <w:proofErr w:type="spellEnd"/>
      <w:r w:rsidRPr="260FF10B">
        <w:rPr>
          <w:rFonts w:ascii="Cambria" w:eastAsia="Cambria" w:hAnsi="Cambria" w:cs="Cambria"/>
          <w:color w:val="000000" w:themeColor="text1"/>
          <w:sz w:val="22"/>
          <w:szCs w:val="22"/>
          <w:lang w:val="fr-FR"/>
        </w:rPr>
        <w:t>. La base de données SQLite est livrée avec des données de démonstration incluant comptes utilisateurs, campus, salles, professeurs, cours, sessions académiques et horaires, ainsi que les scripts SQL de structure et de test.</w:t>
      </w:r>
    </w:p>
    <w:p w14:paraId="0C5B6970" w14:textId="6E6FEB93" w:rsidR="48429AD2" w:rsidRDefault="260FF10B" w:rsidP="260FF10B">
      <w:pPr>
        <w:rPr>
          <w:rFonts w:ascii="Cambria" w:eastAsia="Cambria" w:hAnsi="Cambria" w:cs="Cambria"/>
          <w:b/>
          <w:bCs/>
          <w:color w:val="000000" w:themeColor="text1"/>
          <w:sz w:val="22"/>
          <w:szCs w:val="22"/>
          <w:lang w:val="fr-FR"/>
        </w:rPr>
      </w:pPr>
      <w:r w:rsidRPr="260FF10B">
        <w:rPr>
          <w:rFonts w:ascii="Cambria" w:eastAsia="Cambria" w:hAnsi="Cambria" w:cs="Cambria"/>
          <w:b/>
          <w:bCs/>
          <w:color w:val="000000" w:themeColor="text1"/>
          <w:sz w:val="22"/>
          <w:szCs w:val="22"/>
          <w:lang w:val="fr-FR"/>
        </w:rPr>
        <w:t>Code source</w:t>
      </w:r>
    </w:p>
    <w:p w14:paraId="29D513F2" w14:textId="7219E903" w:rsidR="48429AD2" w:rsidRDefault="260FF10B" w:rsidP="260FF10B">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Dépôt Git complet</w:t>
      </w:r>
    </w:p>
    <w:p w14:paraId="5DCFF0CA" w14:textId="16F2E23E" w:rsidR="48429AD2" w:rsidRDefault="260FF10B" w:rsidP="260FF10B">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Structure claire et hiérarchisée des fichiers</w:t>
      </w:r>
    </w:p>
    <w:p w14:paraId="20286FC0" w14:textId="17C9541F" w:rsidR="48429AD2" w:rsidRDefault="260FF10B" w:rsidP="260FF10B">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Code commenté et formaté, respect des conventions de nommage</w:t>
      </w:r>
    </w:p>
    <w:p w14:paraId="293BB052" w14:textId="06CC2A95" w:rsidR="48429AD2" w:rsidRDefault="260FF10B" w:rsidP="260FF10B">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README détaillé</w:t>
      </w:r>
    </w:p>
    <w:p w14:paraId="16E0781C" w14:textId="6466C933" w:rsidR="48429AD2" w:rsidRDefault="260FF10B" w:rsidP="260FF10B">
      <w:pPr>
        <w:pStyle w:val="Paragraphedeliste"/>
        <w:numPr>
          <w:ilvl w:val="0"/>
          <w:numId w:val="13"/>
        </w:numPr>
        <w:spacing w:before="240" w:after="240"/>
        <w:rPr>
          <w:rFonts w:ascii="Cambria" w:eastAsia="Cambria" w:hAnsi="Cambria" w:cs="Cambria"/>
          <w:sz w:val="22"/>
          <w:szCs w:val="22"/>
          <w:lang w:val="fr-FR"/>
        </w:rPr>
      </w:pPr>
      <w:proofErr w:type="gramStart"/>
      <w:r w:rsidRPr="260FF10B">
        <w:rPr>
          <w:rFonts w:ascii="Cambria" w:eastAsia="Cambria" w:hAnsi="Cambria" w:cs="Cambria"/>
          <w:sz w:val="22"/>
          <w:szCs w:val="22"/>
          <w:lang w:val="fr-FR"/>
        </w:rPr>
        <w:t>Fichier .</w:t>
      </w:r>
      <w:proofErr w:type="spellStart"/>
      <w:r w:rsidRPr="260FF10B">
        <w:rPr>
          <w:rFonts w:ascii="Cambria" w:eastAsia="Cambria" w:hAnsi="Cambria" w:cs="Cambria"/>
          <w:sz w:val="22"/>
          <w:szCs w:val="22"/>
          <w:lang w:val="fr-FR"/>
        </w:rPr>
        <w:t>env</w:t>
      </w:r>
      <w:proofErr w:type="gramEnd"/>
      <w:r w:rsidRPr="260FF10B">
        <w:rPr>
          <w:rFonts w:ascii="Cambria" w:eastAsia="Cambria" w:hAnsi="Cambria" w:cs="Cambria"/>
          <w:sz w:val="22"/>
          <w:szCs w:val="22"/>
          <w:lang w:val="fr-FR"/>
        </w:rPr>
        <w:t>.example</w:t>
      </w:r>
      <w:proofErr w:type="spellEnd"/>
    </w:p>
    <w:p w14:paraId="3150854B" w14:textId="4630BB9D" w:rsidR="48429AD2" w:rsidRDefault="260FF10B" w:rsidP="260FF10B">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Base de données SQLite :</w:t>
      </w:r>
    </w:p>
    <w:p w14:paraId="7680AA7B" w14:textId="4187B2C9" w:rsidR="48429AD2" w:rsidRPr="00271792" w:rsidRDefault="260FF10B" w:rsidP="00271792">
      <w:pPr>
        <w:pStyle w:val="Paragraphedeliste"/>
        <w:numPr>
          <w:ilvl w:val="0"/>
          <w:numId w:val="1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Données de démonstration (comptes utilisateurs, campus, salles, professeurs, cours, sessions académiques, horaires)</w:t>
      </w:r>
    </w:p>
    <w:p w14:paraId="297A26D1" w14:textId="5C87014B" w:rsidR="48429AD2" w:rsidRDefault="260FF10B" w:rsidP="260FF10B">
      <w:pPr>
        <w:rPr>
          <w:rFonts w:ascii="Cambria" w:eastAsia="Cambria" w:hAnsi="Cambria" w:cs="Cambria"/>
          <w:color w:val="000000" w:themeColor="text1"/>
          <w:sz w:val="22"/>
          <w:szCs w:val="22"/>
          <w:lang w:val="fr-FR"/>
        </w:rPr>
      </w:pPr>
      <w:r w:rsidRPr="260FF10B">
        <w:rPr>
          <w:rFonts w:ascii="Cambria" w:eastAsia="Cambria" w:hAnsi="Cambria" w:cs="Cambria"/>
          <w:b/>
          <w:bCs/>
          <w:color w:val="000000" w:themeColor="text1"/>
          <w:sz w:val="22"/>
          <w:szCs w:val="22"/>
          <w:lang w:val="fr-FR"/>
        </w:rPr>
        <w:t>Documentation technique</w:t>
      </w:r>
      <w:r w:rsidRPr="260FF10B">
        <w:rPr>
          <w:rFonts w:ascii="Cambria" w:eastAsia="Cambria" w:hAnsi="Cambria" w:cs="Cambria"/>
          <w:color w:val="000000" w:themeColor="text1"/>
          <w:sz w:val="22"/>
          <w:szCs w:val="22"/>
          <w:lang w:val="fr-FR"/>
        </w:rPr>
        <w:t xml:space="preserve"> </w:t>
      </w:r>
    </w:p>
    <w:p w14:paraId="1CF26B8D" w14:textId="605F13B3" w:rsidR="48429AD2" w:rsidRDefault="260FF10B" w:rsidP="260FF10B">
      <w:pPr>
        <w:pStyle w:val="Paragraphedeliste"/>
        <w:numPr>
          <w:ilvl w:val="0"/>
          <w:numId w:val="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Architecture système :</w:t>
      </w:r>
    </w:p>
    <w:p w14:paraId="64A31EB3" w14:textId="443B3A4B" w:rsidR="48429AD2" w:rsidRDefault="260FF10B" w:rsidP="260FF10B">
      <w:pPr>
        <w:pStyle w:val="Paragraphedeliste"/>
        <w:numPr>
          <w:ilvl w:val="1"/>
          <w:numId w:val="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Diagrammes UML</w:t>
      </w:r>
    </w:p>
    <w:p w14:paraId="6F416A31" w14:textId="23E7EF02" w:rsidR="48429AD2" w:rsidRDefault="260FF10B" w:rsidP="260FF10B">
      <w:pPr>
        <w:pStyle w:val="Paragraphedeliste"/>
        <w:numPr>
          <w:ilvl w:val="1"/>
          <w:numId w:val="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Schéma global du système</w:t>
      </w:r>
    </w:p>
    <w:p w14:paraId="39EA3097" w14:textId="07DC54CA" w:rsidR="48429AD2" w:rsidRDefault="260FF10B" w:rsidP="260FF10B">
      <w:pPr>
        <w:pStyle w:val="Paragraphedeliste"/>
        <w:numPr>
          <w:ilvl w:val="0"/>
          <w:numId w:val="3"/>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Rapports de tests :</w:t>
      </w:r>
    </w:p>
    <w:p w14:paraId="58B06F13" w14:textId="188A4644" w:rsidR="48429AD2" w:rsidRDefault="009143DC" w:rsidP="260FF10B">
      <w:pPr>
        <w:pStyle w:val="Paragraphedeliste"/>
        <w:numPr>
          <w:ilvl w:val="1"/>
          <w:numId w:val="3"/>
        </w:numPr>
        <w:spacing w:before="240" w:after="240"/>
        <w:rPr>
          <w:rFonts w:ascii="Cambria" w:eastAsia="Cambria" w:hAnsi="Cambria" w:cs="Cambria"/>
          <w:sz w:val="22"/>
          <w:szCs w:val="22"/>
          <w:lang w:val="fr-FR"/>
        </w:rPr>
      </w:pPr>
      <w:r>
        <w:rPr>
          <w:rFonts w:ascii="Cambria" w:eastAsia="Cambria" w:hAnsi="Cambria" w:cs="Cambria"/>
          <w:sz w:val="22"/>
          <w:szCs w:val="22"/>
          <w:lang w:val="fr-FR"/>
        </w:rPr>
        <w:t>Vidéo de présentation du code et des fonctionnalités</w:t>
      </w:r>
    </w:p>
    <w:p w14:paraId="207C9A7F" w14:textId="17A41479" w:rsidR="48429AD2" w:rsidRDefault="260FF10B" w:rsidP="260FF10B">
      <w:pPr>
        <w:pStyle w:val="Titre2"/>
        <w:spacing w:before="299" w:after="299"/>
        <w:rPr>
          <w:rFonts w:ascii="Cambria" w:eastAsia="Cambria" w:hAnsi="Cambria" w:cs="Cambria"/>
          <w:b/>
          <w:bCs/>
          <w:sz w:val="22"/>
          <w:szCs w:val="22"/>
          <w:lang w:val="fr-FR"/>
        </w:rPr>
      </w:pPr>
      <w:r w:rsidRPr="260FF10B">
        <w:rPr>
          <w:rFonts w:ascii="Cambria" w:eastAsia="Cambria" w:hAnsi="Cambria" w:cs="Cambria"/>
          <w:b/>
          <w:bCs/>
          <w:sz w:val="22"/>
          <w:szCs w:val="22"/>
          <w:lang w:val="fr-FR"/>
        </w:rPr>
        <w:t>Documentation utilisateur</w:t>
      </w:r>
    </w:p>
    <w:p w14:paraId="02B404F5" w14:textId="38FE945E" w:rsidR="48429AD2" w:rsidRDefault="260FF10B" w:rsidP="260FF10B">
      <w:pPr>
        <w:pStyle w:val="Paragraphedeliste"/>
        <w:numPr>
          <w:ilvl w:val="0"/>
          <w:numId w:val="2"/>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Manuel pour l’administrateur système</w:t>
      </w:r>
    </w:p>
    <w:p w14:paraId="25AE3199" w14:textId="559C2767" w:rsidR="48429AD2" w:rsidRDefault="260FF10B" w:rsidP="260FF10B">
      <w:pPr>
        <w:pStyle w:val="Paragraphedeliste"/>
        <w:numPr>
          <w:ilvl w:val="0"/>
          <w:numId w:val="2"/>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Guide pour le responsable administratif</w:t>
      </w:r>
    </w:p>
    <w:p w14:paraId="5D41126D" w14:textId="370EF3EA" w:rsidR="48429AD2" w:rsidRDefault="260FF10B" w:rsidP="260FF10B">
      <w:pPr>
        <w:pStyle w:val="Titre2"/>
        <w:spacing w:before="299" w:after="299"/>
        <w:rPr>
          <w:rFonts w:ascii="Cambria" w:eastAsia="Cambria" w:hAnsi="Cambria" w:cs="Cambria"/>
          <w:b/>
          <w:bCs/>
          <w:sz w:val="22"/>
          <w:szCs w:val="22"/>
          <w:lang w:val="fr-FR"/>
        </w:rPr>
      </w:pPr>
      <w:r w:rsidRPr="260FF10B">
        <w:rPr>
          <w:rFonts w:ascii="Cambria" w:eastAsia="Cambria" w:hAnsi="Cambria" w:cs="Cambria"/>
          <w:b/>
          <w:bCs/>
          <w:sz w:val="22"/>
          <w:szCs w:val="22"/>
          <w:lang w:val="fr-FR"/>
        </w:rPr>
        <w:t>Livrable final global</w:t>
      </w:r>
    </w:p>
    <w:p w14:paraId="446ECCBA" w14:textId="35CEE704" w:rsidR="48429AD2" w:rsidRDefault="260FF10B" w:rsidP="260FF10B">
      <w:pPr>
        <w:pStyle w:val="Paragraphedeliste"/>
        <w:numPr>
          <w:ilvl w:val="0"/>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Dossier compressé structuré regroupant :</w:t>
      </w:r>
    </w:p>
    <w:p w14:paraId="76FA6978" w14:textId="2FDDD2FD" w:rsidR="48429AD2" w:rsidRDefault="260FF10B" w:rsidP="260FF10B">
      <w:pPr>
        <w:pStyle w:val="Paragraphedeliste"/>
        <w:numPr>
          <w:ilvl w:val="1"/>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Code source</w:t>
      </w:r>
    </w:p>
    <w:p w14:paraId="2B32F151" w14:textId="5522F1E6" w:rsidR="48429AD2" w:rsidRDefault="260FF10B" w:rsidP="260FF10B">
      <w:pPr>
        <w:pStyle w:val="Paragraphedeliste"/>
        <w:numPr>
          <w:ilvl w:val="1"/>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Documentation technique et utilisateur</w:t>
      </w:r>
    </w:p>
    <w:p w14:paraId="480399C8" w14:textId="7B8F5EFF" w:rsidR="48429AD2" w:rsidRDefault="260FF10B" w:rsidP="260FF10B">
      <w:pPr>
        <w:pStyle w:val="Paragraphedeliste"/>
        <w:numPr>
          <w:ilvl w:val="1"/>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Application locale</w:t>
      </w:r>
    </w:p>
    <w:p w14:paraId="4073226E" w14:textId="3F0FDB32" w:rsidR="48429AD2" w:rsidRDefault="260FF10B" w:rsidP="260FF10B">
      <w:pPr>
        <w:pStyle w:val="Paragraphedeliste"/>
        <w:numPr>
          <w:ilvl w:val="1"/>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Présentation finale</w:t>
      </w:r>
    </w:p>
    <w:p w14:paraId="2F4C7D0B" w14:textId="07415038" w:rsidR="48429AD2" w:rsidRDefault="260FF10B" w:rsidP="260FF10B">
      <w:pPr>
        <w:pStyle w:val="Paragraphedeliste"/>
        <w:numPr>
          <w:ilvl w:val="0"/>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t>Lien vers le dépôt Git avec releases majeures</w:t>
      </w:r>
    </w:p>
    <w:p w14:paraId="2F17CFBC" w14:textId="758A4292" w:rsidR="00536687" w:rsidRPr="00271792" w:rsidRDefault="260FF10B" w:rsidP="00536687">
      <w:pPr>
        <w:pStyle w:val="Paragraphedeliste"/>
        <w:numPr>
          <w:ilvl w:val="0"/>
          <w:numId w:val="1"/>
        </w:numPr>
        <w:spacing w:before="240" w:after="240"/>
        <w:rPr>
          <w:rFonts w:ascii="Cambria" w:eastAsia="Cambria" w:hAnsi="Cambria" w:cs="Cambria"/>
          <w:sz w:val="22"/>
          <w:szCs w:val="22"/>
          <w:lang w:val="fr-FR"/>
        </w:rPr>
      </w:pPr>
      <w:r w:rsidRPr="260FF10B">
        <w:rPr>
          <w:rFonts w:ascii="Cambria" w:eastAsia="Cambria" w:hAnsi="Cambria" w:cs="Cambria"/>
          <w:sz w:val="22"/>
          <w:szCs w:val="22"/>
          <w:lang w:val="fr-FR"/>
        </w:rPr>
        <w:lastRenderedPageBreak/>
        <w:t>Identifiants de connexion</w:t>
      </w:r>
    </w:p>
    <w:p w14:paraId="4029405F" w14:textId="6F409C6F" w:rsidR="008E5517" w:rsidRPr="00207414" w:rsidRDefault="63FB9408" w:rsidP="3ECADA71">
      <w:pPr>
        <w:pStyle w:val="Titre1"/>
        <w:spacing w:before="100" w:beforeAutospacing="1" w:after="0" w:line="240" w:lineRule="auto"/>
      </w:pPr>
      <w:r w:rsidRPr="3ECADA71">
        <w:rPr>
          <w:rFonts w:ascii="Cambria" w:eastAsia="Calibri" w:hAnsi="Cambria" w:cs="Calibri"/>
          <w:b/>
          <w:bCs/>
          <w:color w:val="365F91"/>
          <w:sz w:val="28"/>
          <w:szCs w:val="28"/>
        </w:rPr>
        <w:t>5. Modalité de validation</w:t>
      </w:r>
    </w:p>
    <w:p w14:paraId="2E640BE6" w14:textId="0EC8DC5E" w:rsidR="3ECADA71" w:rsidRDefault="3ECADA71" w:rsidP="3ECADA71"/>
    <w:p w14:paraId="481535EC" w14:textId="4734CF69" w:rsidR="0CB1FAB0" w:rsidRDefault="0CB1FAB0" w:rsidP="3ECADA71">
      <w:pPr>
        <w:rPr>
          <w:rFonts w:ascii="Cambria" w:eastAsia="Cambria" w:hAnsi="Cambria" w:cs="Cambria"/>
          <w:sz w:val="22"/>
          <w:szCs w:val="22"/>
        </w:rPr>
      </w:pPr>
      <w:r w:rsidRPr="3ECADA71">
        <w:rPr>
          <w:rFonts w:ascii="Cambria" w:eastAsia="Cambria" w:hAnsi="Cambria" w:cs="Cambria"/>
          <w:sz w:val="22"/>
          <w:szCs w:val="22"/>
        </w:rPr>
        <w:t>Les tests d’acceptation utilisateur (UAT) permettent de vérifier que l’application répond aux besoins réels des utilisateurs en couvrant la connexion, la navigation, la gestion des cours, des salles et des professeurs, ainsi que la planification complète des horaires avec détection des conflits et les fonctions d’administration. L’évaluation porte sur l’ergonomie, la clarté des messages, la performance, l’efficacité de la détection des conflits et la satisfaction globale.</w:t>
      </w:r>
    </w:p>
    <w:p w14:paraId="5043421A" w14:textId="637E361D" w:rsidR="0CB1FAB0" w:rsidRDefault="0CB1FAB0" w:rsidP="3ECADA71">
      <w:pPr>
        <w:rPr>
          <w:rFonts w:ascii="Cambria" w:eastAsia="Cambria" w:hAnsi="Cambria" w:cs="Cambria"/>
          <w:sz w:val="22"/>
          <w:szCs w:val="22"/>
        </w:rPr>
      </w:pPr>
      <w:r w:rsidRPr="3ECADA71">
        <w:rPr>
          <w:rFonts w:ascii="Cambria" w:eastAsia="Cambria" w:hAnsi="Cambria" w:cs="Cambria"/>
          <w:sz w:val="22"/>
          <w:szCs w:val="22"/>
        </w:rPr>
        <w:t>La vérification des fonctionnalités spécifiques garantit la conformité aux spécifications, incluant la sécurité et l’authentification, la gestion des utilisateurs, des cours, des sessions, des salles et des professeurs, ainsi qu’une planification des horaires sans conflits. Elle confirme également la validation des données côté client et serveur, la compatibilité responsive et l’accessibilité sur ordinateur, tablette et mobile.</w:t>
      </w:r>
    </w:p>
    <w:p w14:paraId="2629D2B2" w14:textId="5EBEC531" w:rsidR="008E5517" w:rsidRPr="00207414" w:rsidRDefault="5B27D734" w:rsidP="5C849D49">
      <w:pPr>
        <w:pStyle w:val="Titre1"/>
        <w:spacing w:before="480" w:after="0"/>
        <w:rPr>
          <w:rFonts w:ascii="Cambria" w:eastAsia="Calibri" w:hAnsi="Cambria" w:cs="Calibri"/>
          <w:b/>
          <w:bCs/>
          <w:color w:val="365F91"/>
          <w:sz w:val="28"/>
          <w:szCs w:val="28"/>
        </w:rPr>
      </w:pPr>
      <w:r w:rsidRPr="00207414">
        <w:rPr>
          <w:rFonts w:ascii="Cambria" w:eastAsia="Calibri" w:hAnsi="Cambria" w:cs="Calibri"/>
          <w:b/>
          <w:bCs/>
          <w:color w:val="365F91"/>
          <w:sz w:val="28"/>
          <w:szCs w:val="28"/>
          <w:lang w:val="fr-FR"/>
        </w:rPr>
        <w:t xml:space="preserve">6. Conclusion </w:t>
      </w:r>
    </w:p>
    <w:p w14:paraId="672A6659" w14:textId="57391CC1" w:rsidR="008E5517" w:rsidRPr="00207414" w:rsidRDefault="008E5517">
      <w:pPr>
        <w:rPr>
          <w:rFonts w:ascii="Cambria" w:eastAsia="Cambria" w:hAnsi="Cambria" w:cs="Cambria"/>
          <w:color w:val="000000" w:themeColor="text1"/>
          <w:sz w:val="22"/>
          <w:szCs w:val="22"/>
        </w:rPr>
      </w:pPr>
    </w:p>
    <w:p w14:paraId="1AC6C2B0" w14:textId="77777777" w:rsidR="00B73064" w:rsidRPr="004278E3" w:rsidRDefault="4BE3B599" w:rsidP="00B73064">
      <w:pPr>
        <w:rPr>
          <w:rFonts w:ascii="Cambria" w:hAnsi="Cambria"/>
          <w:sz w:val="22"/>
          <w:szCs w:val="22"/>
          <w:lang w:val="fr-FR"/>
        </w:rPr>
      </w:pPr>
      <w:r w:rsidRPr="3ECADA71">
        <w:rPr>
          <w:rFonts w:ascii="Cambria" w:hAnsi="Cambria"/>
          <w:sz w:val="22"/>
          <w:szCs w:val="22"/>
          <w:lang w:val="fr-FR"/>
        </w:rPr>
        <w:t xml:space="preserve">Le projet de </w:t>
      </w:r>
      <w:r w:rsidRPr="3ECADA71">
        <w:rPr>
          <w:rFonts w:ascii="Cambria" w:hAnsi="Cambria"/>
          <w:b/>
          <w:bCs/>
          <w:sz w:val="22"/>
          <w:szCs w:val="22"/>
          <w:lang w:val="fr-FR"/>
        </w:rPr>
        <w:t>Système de gestion des horaires académiques</w:t>
      </w:r>
      <w:r w:rsidRPr="3ECADA71">
        <w:rPr>
          <w:rFonts w:ascii="Cambria" w:hAnsi="Cambria"/>
          <w:sz w:val="22"/>
          <w:szCs w:val="22"/>
          <w:lang w:val="fr-FR"/>
        </w:rPr>
        <w:t xml:space="preserve"> pour La Cité collégiale représente une solution complète et moderne pour répondre aux défis de planification dans un environnement multi-campus complexe. En centralisant et en automatisant la gestion des cours, des salles, des professeurs et des horaires, ce système permettra d'éliminer les conflits, d'optimiser l'utilisation des ressources et de réduire significativement la charge administrative.</w:t>
      </w:r>
    </w:p>
    <w:p w14:paraId="04268350" w14:textId="64FC2F40" w:rsidR="4BE3B599" w:rsidRDefault="4BE3B599" w:rsidP="3ECADA71">
      <w:pPr>
        <w:rPr>
          <w:rFonts w:ascii="Cambria" w:hAnsi="Cambria"/>
          <w:sz w:val="22"/>
          <w:szCs w:val="22"/>
          <w:lang w:val="fr-FR"/>
        </w:rPr>
      </w:pPr>
      <w:r w:rsidRPr="3ECADA71">
        <w:rPr>
          <w:rFonts w:ascii="Cambria" w:hAnsi="Cambria"/>
          <w:sz w:val="22"/>
          <w:szCs w:val="22"/>
          <w:lang w:val="fr-FR"/>
        </w:rPr>
        <w:t xml:space="preserve">Bien que le périmètre initial soit clairement défini, le système a été conçu avec une architecture extensible permettant d'envisager </w:t>
      </w:r>
      <w:r w:rsidR="74081CA8" w:rsidRPr="3ECADA71">
        <w:rPr>
          <w:rFonts w:ascii="Cambria" w:hAnsi="Cambria"/>
          <w:sz w:val="22"/>
          <w:szCs w:val="22"/>
          <w:lang w:val="fr-FR"/>
        </w:rPr>
        <w:t>de futures évolutions.</w:t>
      </w:r>
    </w:p>
    <w:p w14:paraId="1E1A8ABD" w14:textId="77777777" w:rsidR="00B73064" w:rsidRPr="004278E3" w:rsidRDefault="00B73064" w:rsidP="00B73064">
      <w:pPr>
        <w:rPr>
          <w:rFonts w:ascii="Cambria" w:hAnsi="Cambria"/>
          <w:b/>
          <w:bCs/>
          <w:sz w:val="22"/>
          <w:szCs w:val="22"/>
          <w:lang w:val="fr-FR"/>
        </w:rPr>
      </w:pPr>
      <w:r w:rsidRPr="004278E3">
        <w:rPr>
          <w:rFonts w:ascii="Cambria" w:hAnsi="Cambria"/>
          <w:b/>
          <w:bCs/>
          <w:sz w:val="22"/>
          <w:szCs w:val="22"/>
          <w:lang w:val="fr-FR"/>
        </w:rPr>
        <w:t>Contact et support</w:t>
      </w:r>
    </w:p>
    <w:p w14:paraId="7B493FA9" w14:textId="77777777" w:rsidR="00B73064" w:rsidRPr="004278E3" w:rsidRDefault="00B73064" w:rsidP="00B73064">
      <w:pPr>
        <w:rPr>
          <w:rFonts w:ascii="Cambria" w:hAnsi="Cambria"/>
          <w:sz w:val="22"/>
          <w:szCs w:val="22"/>
          <w:lang w:val="fr-FR"/>
        </w:rPr>
      </w:pPr>
      <w:r w:rsidRPr="004278E3">
        <w:rPr>
          <w:rFonts w:ascii="Cambria" w:hAnsi="Cambria"/>
          <w:sz w:val="22"/>
          <w:szCs w:val="22"/>
          <w:lang w:val="fr-FR"/>
        </w:rPr>
        <w:t>Pour toute question concernant ce projet ou pour des clarifications sur le cahier des charges :</w:t>
      </w:r>
    </w:p>
    <w:p w14:paraId="441C2FC7" w14:textId="2245F14F" w:rsidR="00B73064" w:rsidRPr="004278E3" w:rsidRDefault="00B73064" w:rsidP="00721257">
      <w:pPr>
        <w:numPr>
          <w:ilvl w:val="0"/>
          <w:numId w:val="22"/>
        </w:numPr>
        <w:rPr>
          <w:rFonts w:ascii="Cambria" w:hAnsi="Cambria"/>
          <w:sz w:val="22"/>
          <w:szCs w:val="22"/>
          <w:lang w:val="fr-FR"/>
        </w:rPr>
      </w:pPr>
      <w:r w:rsidRPr="004278E3">
        <w:rPr>
          <w:rFonts w:ascii="Cambria" w:hAnsi="Cambria"/>
          <w:b/>
          <w:bCs/>
          <w:sz w:val="22"/>
          <w:szCs w:val="22"/>
          <w:lang w:val="fr-FR"/>
        </w:rPr>
        <w:t>Chef de projet</w:t>
      </w:r>
      <w:r w:rsidRPr="004278E3">
        <w:rPr>
          <w:rFonts w:ascii="Cambria" w:hAnsi="Cambria"/>
          <w:sz w:val="22"/>
          <w:szCs w:val="22"/>
          <w:lang w:val="fr-FR"/>
        </w:rPr>
        <w:t xml:space="preserve"> : </w:t>
      </w:r>
      <w:r w:rsidR="00FD41BE">
        <w:rPr>
          <w:rFonts w:ascii="Cambria" w:hAnsi="Cambria"/>
          <w:sz w:val="22"/>
          <w:szCs w:val="22"/>
          <w:lang w:val="fr-FR"/>
        </w:rPr>
        <w:t xml:space="preserve">RUBEN-MARIE </w:t>
      </w:r>
      <w:r w:rsidRPr="004278E3">
        <w:rPr>
          <w:rFonts w:ascii="Cambria" w:hAnsi="Cambria"/>
          <w:sz w:val="22"/>
          <w:szCs w:val="22"/>
          <w:lang w:val="fr-FR"/>
        </w:rPr>
        <w:t>(gestionnaire de projet)</w:t>
      </w:r>
    </w:p>
    <w:p w14:paraId="0861C907" w14:textId="5FD38F77" w:rsidR="00B73064" w:rsidRDefault="00B73064" w:rsidP="00721257">
      <w:pPr>
        <w:numPr>
          <w:ilvl w:val="0"/>
          <w:numId w:val="22"/>
        </w:numPr>
        <w:rPr>
          <w:rFonts w:ascii="Cambria" w:hAnsi="Cambria"/>
          <w:sz w:val="22"/>
          <w:szCs w:val="22"/>
          <w:lang w:val="fr-FR"/>
        </w:rPr>
      </w:pPr>
      <w:r w:rsidRPr="004278E3">
        <w:rPr>
          <w:rFonts w:ascii="Cambria" w:hAnsi="Cambria"/>
          <w:b/>
          <w:bCs/>
          <w:sz w:val="22"/>
          <w:szCs w:val="22"/>
          <w:lang w:val="fr-FR"/>
        </w:rPr>
        <w:t>Équipe technique</w:t>
      </w:r>
      <w:r w:rsidRPr="004278E3">
        <w:rPr>
          <w:rFonts w:ascii="Cambria" w:hAnsi="Cambria"/>
          <w:sz w:val="22"/>
          <w:szCs w:val="22"/>
          <w:lang w:val="fr-FR"/>
        </w:rPr>
        <w:t xml:space="preserve"> : 3 développeurs</w:t>
      </w:r>
    </w:p>
    <w:p w14:paraId="6888F5E7" w14:textId="77777777" w:rsidR="00FD41BE" w:rsidRDefault="00FD41BE" w:rsidP="00721257">
      <w:pPr>
        <w:pStyle w:val="Paragraphedeliste"/>
        <w:numPr>
          <w:ilvl w:val="1"/>
          <w:numId w:val="22"/>
        </w:numPr>
        <w:rPr>
          <w:rFonts w:ascii="Cambria" w:hAnsi="Cambria"/>
          <w:sz w:val="22"/>
          <w:szCs w:val="22"/>
          <w:lang w:val="fr-FR"/>
        </w:rPr>
      </w:pPr>
      <w:r>
        <w:rPr>
          <w:rFonts w:ascii="Cambria" w:hAnsi="Cambria"/>
          <w:sz w:val="22"/>
          <w:szCs w:val="22"/>
          <w:lang w:val="fr-FR"/>
        </w:rPr>
        <w:t>RUBEN-MARIE BOUAKALY (2742806)</w:t>
      </w:r>
    </w:p>
    <w:p w14:paraId="1E7C8AC3" w14:textId="77777777" w:rsidR="00FD41BE" w:rsidRDefault="00FD41BE" w:rsidP="00721257">
      <w:pPr>
        <w:pStyle w:val="Paragraphedeliste"/>
        <w:numPr>
          <w:ilvl w:val="1"/>
          <w:numId w:val="22"/>
        </w:numPr>
        <w:rPr>
          <w:rFonts w:ascii="Cambria" w:hAnsi="Cambria"/>
          <w:sz w:val="22"/>
          <w:szCs w:val="22"/>
          <w:lang w:val="fr-FR"/>
        </w:rPr>
      </w:pPr>
      <w:r w:rsidRPr="00FD41BE">
        <w:rPr>
          <w:rFonts w:ascii="Cambria" w:hAnsi="Cambria"/>
          <w:sz w:val="22"/>
          <w:szCs w:val="22"/>
          <w:lang w:val="fr-FR"/>
        </w:rPr>
        <w:t>MIRA ALLAOUA (2732107)</w:t>
      </w:r>
    </w:p>
    <w:p w14:paraId="21F44E3B" w14:textId="7131C931" w:rsidR="00FD41BE" w:rsidRDefault="00FD41BE" w:rsidP="00721257">
      <w:pPr>
        <w:pStyle w:val="Paragraphedeliste"/>
        <w:numPr>
          <w:ilvl w:val="1"/>
          <w:numId w:val="22"/>
        </w:numPr>
        <w:rPr>
          <w:rFonts w:ascii="Cambria" w:hAnsi="Cambria"/>
          <w:sz w:val="22"/>
          <w:szCs w:val="22"/>
          <w:lang w:val="fr-FR"/>
        </w:rPr>
      </w:pPr>
      <w:r w:rsidRPr="00FD41BE">
        <w:rPr>
          <w:rFonts w:ascii="Cambria" w:hAnsi="Cambria"/>
          <w:sz w:val="22"/>
          <w:szCs w:val="22"/>
          <w:lang w:val="fr-FR"/>
        </w:rPr>
        <w:t>ISIDORE PASCAL OMBOLO (2740115)</w:t>
      </w:r>
    </w:p>
    <w:p w14:paraId="305A6133" w14:textId="3498530C" w:rsidR="008752E5" w:rsidRPr="002B6392" w:rsidRDefault="008752E5" w:rsidP="002B6392">
      <w:pPr>
        <w:pStyle w:val="Paragraphedeliste"/>
        <w:numPr>
          <w:ilvl w:val="1"/>
          <w:numId w:val="22"/>
        </w:numPr>
        <w:rPr>
          <w:rFonts w:ascii="Cambria" w:hAnsi="Cambria"/>
          <w:sz w:val="22"/>
          <w:szCs w:val="22"/>
          <w:lang w:val="fr-FR"/>
        </w:rPr>
      </w:pPr>
      <w:r>
        <w:rPr>
          <w:rFonts w:ascii="Cambria" w:hAnsi="Cambria"/>
          <w:sz w:val="22"/>
          <w:szCs w:val="22"/>
          <w:lang w:val="fr-FR"/>
        </w:rPr>
        <w:t>SOFIANE BOUYOUCEF (2726522)</w:t>
      </w:r>
    </w:p>
    <w:p w14:paraId="3F5B9597" w14:textId="4BB8A6BE" w:rsidR="48429AD2" w:rsidRDefault="48429AD2" w:rsidP="48429AD2">
      <w:pPr>
        <w:numPr>
          <w:ilvl w:val="0"/>
          <w:numId w:val="22"/>
        </w:numPr>
        <w:rPr>
          <w:rFonts w:ascii="Cambria" w:hAnsi="Cambria"/>
          <w:sz w:val="22"/>
          <w:szCs w:val="22"/>
          <w:lang w:val="fr-FR"/>
        </w:rPr>
      </w:pPr>
      <w:r w:rsidRPr="48429AD2">
        <w:rPr>
          <w:rFonts w:ascii="Cambria" w:hAnsi="Cambria"/>
          <w:b/>
          <w:bCs/>
          <w:sz w:val="22"/>
          <w:szCs w:val="22"/>
          <w:lang w:val="fr-FR"/>
        </w:rPr>
        <w:t>Outil de suivi</w:t>
      </w:r>
      <w:r w:rsidRPr="48429AD2">
        <w:rPr>
          <w:rFonts w:ascii="Cambria" w:hAnsi="Cambria"/>
          <w:sz w:val="22"/>
          <w:szCs w:val="22"/>
          <w:lang w:val="fr-FR"/>
        </w:rPr>
        <w:t xml:space="preserve"> : JIRA (</w:t>
      </w:r>
      <w:proofErr w:type="spellStart"/>
      <w:r w:rsidRPr="48429AD2">
        <w:rPr>
          <w:rFonts w:ascii="Cambria" w:hAnsi="Cambria"/>
          <w:sz w:val="22"/>
          <w:szCs w:val="22"/>
          <w:lang w:val="fr-FR"/>
        </w:rPr>
        <w:t>backlog</w:t>
      </w:r>
      <w:proofErr w:type="spellEnd"/>
      <w:r w:rsidRPr="48429AD2">
        <w:rPr>
          <w:rFonts w:ascii="Cambria" w:hAnsi="Cambria"/>
          <w:sz w:val="22"/>
          <w:szCs w:val="22"/>
          <w:lang w:val="fr-FR"/>
        </w:rPr>
        <w:t xml:space="preserve"> et sprints) : </w:t>
      </w:r>
      <w:hyperlink r:id="rId7">
        <w:r w:rsidRPr="48429AD2">
          <w:rPr>
            <w:rStyle w:val="Lienhypertexte"/>
            <w:rFonts w:ascii="Cambria" w:hAnsi="Cambria"/>
            <w:sz w:val="22"/>
            <w:szCs w:val="22"/>
            <w:lang w:val="fr-FR"/>
          </w:rPr>
          <w:t>https://rcustoms.atlassian.net/jira/software/projects/SCRUM/boards/1?atlOrigin=eyJpIjoiMmEzMmFhY2VlNDY2NDk3NDhlZDhhMzlhNDMwMDE4ZTQiLCJwIjoiaiJ9</w:t>
        </w:r>
      </w:hyperlink>
    </w:p>
    <w:p w14:paraId="474DDF91" w14:textId="6F22105B" w:rsidR="00F13B03" w:rsidRDefault="4BE3B599" w:rsidP="00721257">
      <w:pPr>
        <w:numPr>
          <w:ilvl w:val="0"/>
          <w:numId w:val="22"/>
        </w:numPr>
        <w:rPr>
          <w:rFonts w:ascii="Cambria" w:hAnsi="Cambria"/>
          <w:sz w:val="22"/>
          <w:szCs w:val="22"/>
          <w:lang w:val="fr-FR"/>
        </w:rPr>
      </w:pPr>
      <w:r w:rsidRPr="3ECADA71">
        <w:rPr>
          <w:rFonts w:ascii="Cambria" w:hAnsi="Cambria"/>
          <w:b/>
          <w:bCs/>
          <w:sz w:val="22"/>
          <w:szCs w:val="22"/>
          <w:lang w:val="fr-FR"/>
        </w:rPr>
        <w:t>Dépôt de code</w:t>
      </w:r>
      <w:r w:rsidRPr="3ECADA71">
        <w:rPr>
          <w:rFonts w:ascii="Cambria" w:hAnsi="Cambria"/>
          <w:sz w:val="22"/>
          <w:szCs w:val="22"/>
          <w:lang w:val="fr-FR"/>
        </w:rPr>
        <w:t xml:space="preserve"> : </w:t>
      </w:r>
      <w:r w:rsidR="0FF28681" w:rsidRPr="3ECADA71">
        <w:rPr>
          <w:rFonts w:ascii="Cambria" w:hAnsi="Cambria"/>
          <w:sz w:val="22"/>
          <w:szCs w:val="22"/>
          <w:lang w:val="fr-FR"/>
        </w:rPr>
        <w:t>(</w:t>
      </w:r>
      <w:r w:rsidRPr="3ECADA71">
        <w:rPr>
          <w:rFonts w:ascii="Cambria" w:hAnsi="Cambria"/>
          <w:sz w:val="22"/>
          <w:szCs w:val="22"/>
          <w:lang w:val="fr-FR"/>
        </w:rPr>
        <w:t>Git</w:t>
      </w:r>
      <w:r w:rsidR="0FF28681" w:rsidRPr="3ECADA71">
        <w:rPr>
          <w:rFonts w:ascii="Cambria" w:hAnsi="Cambria"/>
          <w:sz w:val="22"/>
          <w:szCs w:val="22"/>
          <w:lang w:val="fr-FR"/>
        </w:rPr>
        <w:t xml:space="preserve">) </w:t>
      </w:r>
      <w:r w:rsidRPr="3ECADA71">
        <w:rPr>
          <w:rFonts w:ascii="Cambria" w:hAnsi="Cambria"/>
          <w:sz w:val="22"/>
          <w:szCs w:val="22"/>
          <w:lang w:val="fr-FR"/>
        </w:rPr>
        <w:t xml:space="preserve"> </w:t>
      </w:r>
      <w:hyperlink r:id="rId8">
        <w:r w:rsidR="0FF28681" w:rsidRPr="3ECADA71">
          <w:rPr>
            <w:rStyle w:val="Lienhypertexte"/>
            <w:rFonts w:ascii="Cambria" w:hAnsi="Cambria"/>
            <w:sz w:val="22"/>
            <w:szCs w:val="22"/>
            <w:lang w:val="fr-FR"/>
          </w:rPr>
          <w:t>https://github.com/RUBMA8/horacite</w:t>
        </w:r>
      </w:hyperlink>
    </w:p>
    <w:sectPr w:rsidR="00F13B0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F129" w14:textId="77777777" w:rsidR="00446772" w:rsidRDefault="00446772" w:rsidP="008E5517">
      <w:pPr>
        <w:spacing w:after="0" w:line="240" w:lineRule="auto"/>
      </w:pPr>
      <w:r>
        <w:separator/>
      </w:r>
    </w:p>
  </w:endnote>
  <w:endnote w:type="continuationSeparator" w:id="0">
    <w:p w14:paraId="1F3FFC57" w14:textId="77777777" w:rsidR="00446772" w:rsidRDefault="00446772"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F4B8" w14:textId="77777777" w:rsidR="00446772" w:rsidRDefault="00446772" w:rsidP="008E5517">
      <w:pPr>
        <w:spacing w:after="0" w:line="240" w:lineRule="auto"/>
      </w:pPr>
      <w:r>
        <w:separator/>
      </w:r>
    </w:p>
  </w:footnote>
  <w:footnote w:type="continuationSeparator" w:id="0">
    <w:p w14:paraId="127594C8" w14:textId="77777777" w:rsidR="00446772" w:rsidRDefault="00446772"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E42"/>
    <w:multiLevelType w:val="multilevel"/>
    <w:tmpl w:val="61FE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E0C63"/>
    <w:multiLevelType w:val="hybridMultilevel"/>
    <w:tmpl w:val="FFFFFFFF"/>
    <w:lvl w:ilvl="0" w:tplc="4574D4CE">
      <w:start w:val="1"/>
      <w:numFmt w:val="bullet"/>
      <w:lvlText w:val=""/>
      <w:lvlJc w:val="left"/>
      <w:pPr>
        <w:ind w:left="720" w:hanging="360"/>
      </w:pPr>
      <w:rPr>
        <w:rFonts w:ascii="Symbol" w:hAnsi="Symbol" w:hint="default"/>
      </w:rPr>
    </w:lvl>
    <w:lvl w:ilvl="1" w:tplc="86CA9254">
      <w:start w:val="1"/>
      <w:numFmt w:val="bullet"/>
      <w:lvlText w:val="o"/>
      <w:lvlJc w:val="left"/>
      <w:pPr>
        <w:ind w:left="1440" w:hanging="360"/>
      </w:pPr>
      <w:rPr>
        <w:rFonts w:ascii="Courier New" w:hAnsi="Courier New" w:hint="default"/>
      </w:rPr>
    </w:lvl>
    <w:lvl w:ilvl="2" w:tplc="4C4EE10A">
      <w:start w:val="1"/>
      <w:numFmt w:val="bullet"/>
      <w:lvlText w:val=""/>
      <w:lvlJc w:val="left"/>
      <w:pPr>
        <w:ind w:left="2160" w:hanging="360"/>
      </w:pPr>
      <w:rPr>
        <w:rFonts w:ascii="Wingdings" w:hAnsi="Wingdings" w:hint="default"/>
      </w:rPr>
    </w:lvl>
    <w:lvl w:ilvl="3" w:tplc="D9A0594E">
      <w:start w:val="1"/>
      <w:numFmt w:val="bullet"/>
      <w:lvlText w:val=""/>
      <w:lvlJc w:val="left"/>
      <w:pPr>
        <w:ind w:left="2880" w:hanging="360"/>
      </w:pPr>
      <w:rPr>
        <w:rFonts w:ascii="Symbol" w:hAnsi="Symbol" w:hint="default"/>
      </w:rPr>
    </w:lvl>
    <w:lvl w:ilvl="4" w:tplc="575033C4">
      <w:start w:val="1"/>
      <w:numFmt w:val="bullet"/>
      <w:lvlText w:val="o"/>
      <w:lvlJc w:val="left"/>
      <w:pPr>
        <w:ind w:left="3600" w:hanging="360"/>
      </w:pPr>
      <w:rPr>
        <w:rFonts w:ascii="Courier New" w:hAnsi="Courier New" w:hint="default"/>
      </w:rPr>
    </w:lvl>
    <w:lvl w:ilvl="5" w:tplc="672C849C">
      <w:start w:val="1"/>
      <w:numFmt w:val="bullet"/>
      <w:lvlText w:val=""/>
      <w:lvlJc w:val="left"/>
      <w:pPr>
        <w:ind w:left="4320" w:hanging="360"/>
      </w:pPr>
      <w:rPr>
        <w:rFonts w:ascii="Wingdings" w:hAnsi="Wingdings" w:hint="default"/>
      </w:rPr>
    </w:lvl>
    <w:lvl w:ilvl="6" w:tplc="FA10D0B0">
      <w:start w:val="1"/>
      <w:numFmt w:val="bullet"/>
      <w:lvlText w:val=""/>
      <w:lvlJc w:val="left"/>
      <w:pPr>
        <w:ind w:left="5040" w:hanging="360"/>
      </w:pPr>
      <w:rPr>
        <w:rFonts w:ascii="Symbol" w:hAnsi="Symbol" w:hint="default"/>
      </w:rPr>
    </w:lvl>
    <w:lvl w:ilvl="7" w:tplc="79787B4C">
      <w:start w:val="1"/>
      <w:numFmt w:val="bullet"/>
      <w:lvlText w:val="o"/>
      <w:lvlJc w:val="left"/>
      <w:pPr>
        <w:ind w:left="5760" w:hanging="360"/>
      </w:pPr>
      <w:rPr>
        <w:rFonts w:ascii="Courier New" w:hAnsi="Courier New" w:hint="default"/>
      </w:rPr>
    </w:lvl>
    <w:lvl w:ilvl="8" w:tplc="8684FC28">
      <w:start w:val="1"/>
      <w:numFmt w:val="bullet"/>
      <w:lvlText w:val=""/>
      <w:lvlJc w:val="left"/>
      <w:pPr>
        <w:ind w:left="6480" w:hanging="360"/>
      </w:pPr>
      <w:rPr>
        <w:rFonts w:ascii="Wingdings" w:hAnsi="Wingdings" w:hint="default"/>
      </w:rPr>
    </w:lvl>
  </w:abstractNum>
  <w:abstractNum w:abstractNumId="2" w15:restartNumberingAfterBreak="0">
    <w:nsid w:val="0E0E3F27"/>
    <w:multiLevelType w:val="hybridMultilevel"/>
    <w:tmpl w:val="FFFFFFFF"/>
    <w:lvl w:ilvl="0" w:tplc="8BC0A78A">
      <w:start w:val="1"/>
      <w:numFmt w:val="bullet"/>
      <w:lvlText w:val="-"/>
      <w:lvlJc w:val="left"/>
      <w:pPr>
        <w:ind w:left="1080" w:hanging="360"/>
      </w:pPr>
      <w:rPr>
        <w:rFonts w:ascii="Aptos" w:hAnsi="Aptos" w:hint="default"/>
      </w:rPr>
    </w:lvl>
    <w:lvl w:ilvl="1" w:tplc="D07A7438">
      <w:start w:val="1"/>
      <w:numFmt w:val="bullet"/>
      <w:lvlText w:val="o"/>
      <w:lvlJc w:val="left"/>
      <w:pPr>
        <w:ind w:left="1800" w:hanging="360"/>
      </w:pPr>
      <w:rPr>
        <w:rFonts w:ascii="Courier New" w:hAnsi="Courier New" w:hint="default"/>
      </w:rPr>
    </w:lvl>
    <w:lvl w:ilvl="2" w:tplc="E78EE2F8">
      <w:start w:val="1"/>
      <w:numFmt w:val="bullet"/>
      <w:lvlText w:val=""/>
      <w:lvlJc w:val="left"/>
      <w:pPr>
        <w:ind w:left="2520" w:hanging="360"/>
      </w:pPr>
      <w:rPr>
        <w:rFonts w:ascii="Wingdings" w:hAnsi="Wingdings" w:hint="default"/>
      </w:rPr>
    </w:lvl>
    <w:lvl w:ilvl="3" w:tplc="E77C1616">
      <w:start w:val="1"/>
      <w:numFmt w:val="bullet"/>
      <w:lvlText w:val=""/>
      <w:lvlJc w:val="left"/>
      <w:pPr>
        <w:ind w:left="3240" w:hanging="360"/>
      </w:pPr>
      <w:rPr>
        <w:rFonts w:ascii="Symbol" w:hAnsi="Symbol" w:hint="default"/>
      </w:rPr>
    </w:lvl>
    <w:lvl w:ilvl="4" w:tplc="CD4C9196">
      <w:start w:val="1"/>
      <w:numFmt w:val="bullet"/>
      <w:lvlText w:val="o"/>
      <w:lvlJc w:val="left"/>
      <w:pPr>
        <w:ind w:left="3960" w:hanging="360"/>
      </w:pPr>
      <w:rPr>
        <w:rFonts w:ascii="Courier New" w:hAnsi="Courier New" w:hint="default"/>
      </w:rPr>
    </w:lvl>
    <w:lvl w:ilvl="5" w:tplc="A83C808A">
      <w:start w:val="1"/>
      <w:numFmt w:val="bullet"/>
      <w:lvlText w:val=""/>
      <w:lvlJc w:val="left"/>
      <w:pPr>
        <w:ind w:left="4680" w:hanging="360"/>
      </w:pPr>
      <w:rPr>
        <w:rFonts w:ascii="Wingdings" w:hAnsi="Wingdings" w:hint="default"/>
      </w:rPr>
    </w:lvl>
    <w:lvl w:ilvl="6" w:tplc="BD2E0840">
      <w:start w:val="1"/>
      <w:numFmt w:val="bullet"/>
      <w:lvlText w:val=""/>
      <w:lvlJc w:val="left"/>
      <w:pPr>
        <w:ind w:left="5400" w:hanging="360"/>
      </w:pPr>
      <w:rPr>
        <w:rFonts w:ascii="Symbol" w:hAnsi="Symbol" w:hint="default"/>
      </w:rPr>
    </w:lvl>
    <w:lvl w:ilvl="7" w:tplc="E4A65A04">
      <w:start w:val="1"/>
      <w:numFmt w:val="bullet"/>
      <w:lvlText w:val="o"/>
      <w:lvlJc w:val="left"/>
      <w:pPr>
        <w:ind w:left="6120" w:hanging="360"/>
      </w:pPr>
      <w:rPr>
        <w:rFonts w:ascii="Courier New" w:hAnsi="Courier New" w:hint="default"/>
      </w:rPr>
    </w:lvl>
    <w:lvl w:ilvl="8" w:tplc="B5726C84">
      <w:start w:val="1"/>
      <w:numFmt w:val="bullet"/>
      <w:lvlText w:val=""/>
      <w:lvlJc w:val="left"/>
      <w:pPr>
        <w:ind w:left="6840" w:hanging="360"/>
      </w:pPr>
      <w:rPr>
        <w:rFonts w:ascii="Wingdings" w:hAnsi="Wingdings" w:hint="default"/>
      </w:rPr>
    </w:lvl>
  </w:abstractNum>
  <w:abstractNum w:abstractNumId="3" w15:restartNumberingAfterBreak="0">
    <w:nsid w:val="173C09E1"/>
    <w:multiLevelType w:val="multilevel"/>
    <w:tmpl w:val="488A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95988"/>
    <w:multiLevelType w:val="multilevel"/>
    <w:tmpl w:val="1546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A6ECB"/>
    <w:multiLevelType w:val="hybridMultilevel"/>
    <w:tmpl w:val="FFFFFFFF"/>
    <w:lvl w:ilvl="0" w:tplc="2E7482D0">
      <w:start w:val="1"/>
      <w:numFmt w:val="bullet"/>
      <w:lvlText w:val="-"/>
      <w:lvlJc w:val="left"/>
      <w:pPr>
        <w:ind w:left="1080" w:hanging="360"/>
      </w:pPr>
      <w:rPr>
        <w:rFonts w:ascii="Aptos" w:hAnsi="Aptos" w:hint="default"/>
      </w:rPr>
    </w:lvl>
    <w:lvl w:ilvl="1" w:tplc="CB668662">
      <w:start w:val="1"/>
      <w:numFmt w:val="bullet"/>
      <w:lvlText w:val="o"/>
      <w:lvlJc w:val="left"/>
      <w:pPr>
        <w:ind w:left="1800" w:hanging="360"/>
      </w:pPr>
      <w:rPr>
        <w:rFonts w:ascii="Courier New" w:hAnsi="Courier New" w:hint="default"/>
      </w:rPr>
    </w:lvl>
    <w:lvl w:ilvl="2" w:tplc="D9401CD6">
      <w:start w:val="1"/>
      <w:numFmt w:val="bullet"/>
      <w:lvlText w:val=""/>
      <w:lvlJc w:val="left"/>
      <w:pPr>
        <w:ind w:left="2520" w:hanging="360"/>
      </w:pPr>
      <w:rPr>
        <w:rFonts w:ascii="Wingdings" w:hAnsi="Wingdings" w:hint="default"/>
      </w:rPr>
    </w:lvl>
    <w:lvl w:ilvl="3" w:tplc="9DD2E872">
      <w:start w:val="1"/>
      <w:numFmt w:val="bullet"/>
      <w:lvlText w:val=""/>
      <w:lvlJc w:val="left"/>
      <w:pPr>
        <w:ind w:left="3240" w:hanging="360"/>
      </w:pPr>
      <w:rPr>
        <w:rFonts w:ascii="Symbol" w:hAnsi="Symbol" w:hint="default"/>
      </w:rPr>
    </w:lvl>
    <w:lvl w:ilvl="4" w:tplc="18BA04A6">
      <w:start w:val="1"/>
      <w:numFmt w:val="bullet"/>
      <w:lvlText w:val="o"/>
      <w:lvlJc w:val="left"/>
      <w:pPr>
        <w:ind w:left="3960" w:hanging="360"/>
      </w:pPr>
      <w:rPr>
        <w:rFonts w:ascii="Courier New" w:hAnsi="Courier New" w:hint="default"/>
      </w:rPr>
    </w:lvl>
    <w:lvl w:ilvl="5" w:tplc="983CA356">
      <w:start w:val="1"/>
      <w:numFmt w:val="bullet"/>
      <w:lvlText w:val=""/>
      <w:lvlJc w:val="left"/>
      <w:pPr>
        <w:ind w:left="4680" w:hanging="360"/>
      </w:pPr>
      <w:rPr>
        <w:rFonts w:ascii="Wingdings" w:hAnsi="Wingdings" w:hint="default"/>
      </w:rPr>
    </w:lvl>
    <w:lvl w:ilvl="6" w:tplc="AEA0ACBA">
      <w:start w:val="1"/>
      <w:numFmt w:val="bullet"/>
      <w:lvlText w:val=""/>
      <w:lvlJc w:val="left"/>
      <w:pPr>
        <w:ind w:left="5400" w:hanging="360"/>
      </w:pPr>
      <w:rPr>
        <w:rFonts w:ascii="Symbol" w:hAnsi="Symbol" w:hint="default"/>
      </w:rPr>
    </w:lvl>
    <w:lvl w:ilvl="7" w:tplc="DBBA1328">
      <w:start w:val="1"/>
      <w:numFmt w:val="bullet"/>
      <w:lvlText w:val="o"/>
      <w:lvlJc w:val="left"/>
      <w:pPr>
        <w:ind w:left="6120" w:hanging="360"/>
      </w:pPr>
      <w:rPr>
        <w:rFonts w:ascii="Courier New" w:hAnsi="Courier New" w:hint="default"/>
      </w:rPr>
    </w:lvl>
    <w:lvl w:ilvl="8" w:tplc="3BB02AC0">
      <w:start w:val="1"/>
      <w:numFmt w:val="bullet"/>
      <w:lvlText w:val=""/>
      <w:lvlJc w:val="left"/>
      <w:pPr>
        <w:ind w:left="6840" w:hanging="360"/>
      </w:pPr>
      <w:rPr>
        <w:rFonts w:ascii="Wingdings" w:hAnsi="Wingdings" w:hint="default"/>
      </w:rPr>
    </w:lvl>
  </w:abstractNum>
  <w:abstractNum w:abstractNumId="6" w15:restartNumberingAfterBreak="0">
    <w:nsid w:val="21D700A3"/>
    <w:multiLevelType w:val="multilevel"/>
    <w:tmpl w:val="4C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EA3E8"/>
    <w:multiLevelType w:val="hybridMultilevel"/>
    <w:tmpl w:val="FFFFFFFF"/>
    <w:lvl w:ilvl="0" w:tplc="B9CC3E50">
      <w:start w:val="1"/>
      <w:numFmt w:val="bullet"/>
      <w:lvlText w:val="-"/>
      <w:lvlJc w:val="left"/>
      <w:pPr>
        <w:ind w:left="1080" w:hanging="360"/>
      </w:pPr>
      <w:rPr>
        <w:rFonts w:ascii="Aptos" w:hAnsi="Aptos" w:hint="default"/>
      </w:rPr>
    </w:lvl>
    <w:lvl w:ilvl="1" w:tplc="10283954">
      <w:start w:val="1"/>
      <w:numFmt w:val="bullet"/>
      <w:lvlText w:val="o"/>
      <w:lvlJc w:val="left"/>
      <w:pPr>
        <w:ind w:left="1800" w:hanging="360"/>
      </w:pPr>
      <w:rPr>
        <w:rFonts w:ascii="Courier New" w:hAnsi="Courier New" w:hint="default"/>
      </w:rPr>
    </w:lvl>
    <w:lvl w:ilvl="2" w:tplc="C268848E">
      <w:start w:val="1"/>
      <w:numFmt w:val="bullet"/>
      <w:lvlText w:val=""/>
      <w:lvlJc w:val="left"/>
      <w:pPr>
        <w:ind w:left="2520" w:hanging="360"/>
      </w:pPr>
      <w:rPr>
        <w:rFonts w:ascii="Wingdings" w:hAnsi="Wingdings" w:hint="default"/>
      </w:rPr>
    </w:lvl>
    <w:lvl w:ilvl="3" w:tplc="A3765A02">
      <w:start w:val="1"/>
      <w:numFmt w:val="bullet"/>
      <w:lvlText w:val=""/>
      <w:lvlJc w:val="left"/>
      <w:pPr>
        <w:ind w:left="3240" w:hanging="360"/>
      </w:pPr>
      <w:rPr>
        <w:rFonts w:ascii="Symbol" w:hAnsi="Symbol" w:hint="default"/>
      </w:rPr>
    </w:lvl>
    <w:lvl w:ilvl="4" w:tplc="705C075A">
      <w:start w:val="1"/>
      <w:numFmt w:val="bullet"/>
      <w:lvlText w:val="o"/>
      <w:lvlJc w:val="left"/>
      <w:pPr>
        <w:ind w:left="3960" w:hanging="360"/>
      </w:pPr>
      <w:rPr>
        <w:rFonts w:ascii="Courier New" w:hAnsi="Courier New" w:hint="default"/>
      </w:rPr>
    </w:lvl>
    <w:lvl w:ilvl="5" w:tplc="4B705DC0">
      <w:start w:val="1"/>
      <w:numFmt w:val="bullet"/>
      <w:lvlText w:val=""/>
      <w:lvlJc w:val="left"/>
      <w:pPr>
        <w:ind w:left="4680" w:hanging="360"/>
      </w:pPr>
      <w:rPr>
        <w:rFonts w:ascii="Wingdings" w:hAnsi="Wingdings" w:hint="default"/>
      </w:rPr>
    </w:lvl>
    <w:lvl w:ilvl="6" w:tplc="F9168826">
      <w:start w:val="1"/>
      <w:numFmt w:val="bullet"/>
      <w:lvlText w:val=""/>
      <w:lvlJc w:val="left"/>
      <w:pPr>
        <w:ind w:left="5400" w:hanging="360"/>
      </w:pPr>
      <w:rPr>
        <w:rFonts w:ascii="Symbol" w:hAnsi="Symbol" w:hint="default"/>
      </w:rPr>
    </w:lvl>
    <w:lvl w:ilvl="7" w:tplc="C0AE447A">
      <w:start w:val="1"/>
      <w:numFmt w:val="bullet"/>
      <w:lvlText w:val="o"/>
      <w:lvlJc w:val="left"/>
      <w:pPr>
        <w:ind w:left="6120" w:hanging="360"/>
      </w:pPr>
      <w:rPr>
        <w:rFonts w:ascii="Courier New" w:hAnsi="Courier New" w:hint="default"/>
      </w:rPr>
    </w:lvl>
    <w:lvl w:ilvl="8" w:tplc="48A2CD46">
      <w:start w:val="1"/>
      <w:numFmt w:val="bullet"/>
      <w:lvlText w:val=""/>
      <w:lvlJc w:val="left"/>
      <w:pPr>
        <w:ind w:left="6840" w:hanging="360"/>
      </w:pPr>
      <w:rPr>
        <w:rFonts w:ascii="Wingdings" w:hAnsi="Wingdings" w:hint="default"/>
      </w:rPr>
    </w:lvl>
  </w:abstractNum>
  <w:abstractNum w:abstractNumId="8" w15:restartNumberingAfterBreak="0">
    <w:nsid w:val="2BB04917"/>
    <w:multiLevelType w:val="hybridMultilevel"/>
    <w:tmpl w:val="08E4630A"/>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9" w15:restartNumberingAfterBreak="0">
    <w:nsid w:val="32594F14"/>
    <w:multiLevelType w:val="hybridMultilevel"/>
    <w:tmpl w:val="F77E689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325F683B"/>
    <w:multiLevelType w:val="hybridMultilevel"/>
    <w:tmpl w:val="FFFFFFFF"/>
    <w:lvl w:ilvl="0" w:tplc="6E1EF894">
      <w:start w:val="1"/>
      <w:numFmt w:val="bullet"/>
      <w:lvlText w:val=""/>
      <w:lvlJc w:val="left"/>
      <w:pPr>
        <w:ind w:left="720" w:hanging="360"/>
      </w:pPr>
      <w:rPr>
        <w:rFonts w:ascii="Symbol" w:hAnsi="Symbol" w:hint="default"/>
      </w:rPr>
    </w:lvl>
    <w:lvl w:ilvl="1" w:tplc="FB1ABD02">
      <w:start w:val="1"/>
      <w:numFmt w:val="bullet"/>
      <w:lvlText w:val="o"/>
      <w:lvlJc w:val="left"/>
      <w:pPr>
        <w:ind w:left="1440" w:hanging="360"/>
      </w:pPr>
      <w:rPr>
        <w:rFonts w:ascii="Courier New" w:hAnsi="Courier New" w:hint="default"/>
      </w:rPr>
    </w:lvl>
    <w:lvl w:ilvl="2" w:tplc="9D402364">
      <w:start w:val="1"/>
      <w:numFmt w:val="bullet"/>
      <w:lvlText w:val=""/>
      <w:lvlJc w:val="left"/>
      <w:pPr>
        <w:ind w:left="2160" w:hanging="360"/>
      </w:pPr>
      <w:rPr>
        <w:rFonts w:ascii="Wingdings" w:hAnsi="Wingdings" w:hint="default"/>
      </w:rPr>
    </w:lvl>
    <w:lvl w:ilvl="3" w:tplc="2CECC3FA">
      <w:start w:val="1"/>
      <w:numFmt w:val="bullet"/>
      <w:lvlText w:val=""/>
      <w:lvlJc w:val="left"/>
      <w:pPr>
        <w:ind w:left="2880" w:hanging="360"/>
      </w:pPr>
      <w:rPr>
        <w:rFonts w:ascii="Symbol" w:hAnsi="Symbol" w:hint="default"/>
      </w:rPr>
    </w:lvl>
    <w:lvl w:ilvl="4" w:tplc="E8E662DC">
      <w:start w:val="1"/>
      <w:numFmt w:val="bullet"/>
      <w:lvlText w:val="o"/>
      <w:lvlJc w:val="left"/>
      <w:pPr>
        <w:ind w:left="3600" w:hanging="360"/>
      </w:pPr>
      <w:rPr>
        <w:rFonts w:ascii="Courier New" w:hAnsi="Courier New" w:hint="default"/>
      </w:rPr>
    </w:lvl>
    <w:lvl w:ilvl="5" w:tplc="2188CEFC">
      <w:start w:val="1"/>
      <w:numFmt w:val="bullet"/>
      <w:lvlText w:val=""/>
      <w:lvlJc w:val="left"/>
      <w:pPr>
        <w:ind w:left="4320" w:hanging="360"/>
      </w:pPr>
      <w:rPr>
        <w:rFonts w:ascii="Wingdings" w:hAnsi="Wingdings" w:hint="default"/>
      </w:rPr>
    </w:lvl>
    <w:lvl w:ilvl="6" w:tplc="48041A7A">
      <w:start w:val="1"/>
      <w:numFmt w:val="bullet"/>
      <w:lvlText w:val=""/>
      <w:lvlJc w:val="left"/>
      <w:pPr>
        <w:ind w:left="5040" w:hanging="360"/>
      </w:pPr>
      <w:rPr>
        <w:rFonts w:ascii="Symbol" w:hAnsi="Symbol" w:hint="default"/>
      </w:rPr>
    </w:lvl>
    <w:lvl w:ilvl="7" w:tplc="FD427626">
      <w:start w:val="1"/>
      <w:numFmt w:val="bullet"/>
      <w:lvlText w:val="o"/>
      <w:lvlJc w:val="left"/>
      <w:pPr>
        <w:ind w:left="5760" w:hanging="360"/>
      </w:pPr>
      <w:rPr>
        <w:rFonts w:ascii="Courier New" w:hAnsi="Courier New" w:hint="default"/>
      </w:rPr>
    </w:lvl>
    <w:lvl w:ilvl="8" w:tplc="FCACEDF4">
      <w:start w:val="1"/>
      <w:numFmt w:val="bullet"/>
      <w:lvlText w:val=""/>
      <w:lvlJc w:val="left"/>
      <w:pPr>
        <w:ind w:left="6480" w:hanging="360"/>
      </w:pPr>
      <w:rPr>
        <w:rFonts w:ascii="Wingdings" w:hAnsi="Wingdings" w:hint="default"/>
      </w:rPr>
    </w:lvl>
  </w:abstractNum>
  <w:abstractNum w:abstractNumId="11" w15:restartNumberingAfterBreak="0">
    <w:nsid w:val="3A44906C"/>
    <w:multiLevelType w:val="hybridMultilevel"/>
    <w:tmpl w:val="FFFFFFFF"/>
    <w:lvl w:ilvl="0" w:tplc="11BEE5F8">
      <w:start w:val="1"/>
      <w:numFmt w:val="bullet"/>
      <w:lvlText w:val=""/>
      <w:lvlJc w:val="left"/>
      <w:pPr>
        <w:ind w:left="720" w:hanging="360"/>
      </w:pPr>
      <w:rPr>
        <w:rFonts w:ascii="Symbol" w:hAnsi="Symbol" w:hint="default"/>
      </w:rPr>
    </w:lvl>
    <w:lvl w:ilvl="1" w:tplc="056ECF50">
      <w:start w:val="1"/>
      <w:numFmt w:val="bullet"/>
      <w:lvlText w:val="o"/>
      <w:lvlJc w:val="left"/>
      <w:pPr>
        <w:ind w:left="1440" w:hanging="360"/>
      </w:pPr>
      <w:rPr>
        <w:rFonts w:ascii="Courier New" w:hAnsi="Courier New" w:hint="default"/>
      </w:rPr>
    </w:lvl>
    <w:lvl w:ilvl="2" w:tplc="AC4C54AE">
      <w:start w:val="1"/>
      <w:numFmt w:val="bullet"/>
      <w:lvlText w:val=""/>
      <w:lvlJc w:val="left"/>
      <w:pPr>
        <w:ind w:left="2160" w:hanging="360"/>
      </w:pPr>
      <w:rPr>
        <w:rFonts w:ascii="Wingdings" w:hAnsi="Wingdings" w:hint="default"/>
      </w:rPr>
    </w:lvl>
    <w:lvl w:ilvl="3" w:tplc="25A0EC52">
      <w:start w:val="1"/>
      <w:numFmt w:val="bullet"/>
      <w:lvlText w:val=""/>
      <w:lvlJc w:val="left"/>
      <w:pPr>
        <w:ind w:left="2880" w:hanging="360"/>
      </w:pPr>
      <w:rPr>
        <w:rFonts w:ascii="Symbol" w:hAnsi="Symbol" w:hint="default"/>
      </w:rPr>
    </w:lvl>
    <w:lvl w:ilvl="4" w:tplc="9D82F5C4">
      <w:start w:val="1"/>
      <w:numFmt w:val="bullet"/>
      <w:lvlText w:val="o"/>
      <w:lvlJc w:val="left"/>
      <w:pPr>
        <w:ind w:left="3600" w:hanging="360"/>
      </w:pPr>
      <w:rPr>
        <w:rFonts w:ascii="Courier New" w:hAnsi="Courier New" w:hint="default"/>
      </w:rPr>
    </w:lvl>
    <w:lvl w:ilvl="5" w:tplc="19D685A0">
      <w:start w:val="1"/>
      <w:numFmt w:val="bullet"/>
      <w:lvlText w:val=""/>
      <w:lvlJc w:val="left"/>
      <w:pPr>
        <w:ind w:left="4320" w:hanging="360"/>
      </w:pPr>
      <w:rPr>
        <w:rFonts w:ascii="Wingdings" w:hAnsi="Wingdings" w:hint="default"/>
      </w:rPr>
    </w:lvl>
    <w:lvl w:ilvl="6" w:tplc="B7F029AC">
      <w:start w:val="1"/>
      <w:numFmt w:val="bullet"/>
      <w:lvlText w:val=""/>
      <w:lvlJc w:val="left"/>
      <w:pPr>
        <w:ind w:left="5040" w:hanging="360"/>
      </w:pPr>
      <w:rPr>
        <w:rFonts w:ascii="Symbol" w:hAnsi="Symbol" w:hint="default"/>
      </w:rPr>
    </w:lvl>
    <w:lvl w:ilvl="7" w:tplc="EF8C9122">
      <w:start w:val="1"/>
      <w:numFmt w:val="bullet"/>
      <w:lvlText w:val="o"/>
      <w:lvlJc w:val="left"/>
      <w:pPr>
        <w:ind w:left="5760" w:hanging="360"/>
      </w:pPr>
      <w:rPr>
        <w:rFonts w:ascii="Courier New" w:hAnsi="Courier New" w:hint="default"/>
      </w:rPr>
    </w:lvl>
    <w:lvl w:ilvl="8" w:tplc="6B563A62">
      <w:start w:val="1"/>
      <w:numFmt w:val="bullet"/>
      <w:lvlText w:val=""/>
      <w:lvlJc w:val="left"/>
      <w:pPr>
        <w:ind w:left="6480" w:hanging="360"/>
      </w:pPr>
      <w:rPr>
        <w:rFonts w:ascii="Wingdings" w:hAnsi="Wingdings" w:hint="default"/>
      </w:rPr>
    </w:lvl>
  </w:abstractNum>
  <w:abstractNum w:abstractNumId="12" w15:restartNumberingAfterBreak="0">
    <w:nsid w:val="46E0035D"/>
    <w:multiLevelType w:val="hybridMultilevel"/>
    <w:tmpl w:val="FFFFFFFF"/>
    <w:lvl w:ilvl="0" w:tplc="9D402C7E">
      <w:start w:val="1"/>
      <w:numFmt w:val="bullet"/>
      <w:lvlText w:val=""/>
      <w:lvlJc w:val="left"/>
      <w:pPr>
        <w:ind w:left="720" w:hanging="360"/>
      </w:pPr>
      <w:rPr>
        <w:rFonts w:ascii="Symbol" w:hAnsi="Symbol" w:hint="default"/>
      </w:rPr>
    </w:lvl>
    <w:lvl w:ilvl="1" w:tplc="6600791C">
      <w:start w:val="1"/>
      <w:numFmt w:val="bullet"/>
      <w:lvlText w:val="o"/>
      <w:lvlJc w:val="left"/>
      <w:pPr>
        <w:ind w:left="1440" w:hanging="360"/>
      </w:pPr>
      <w:rPr>
        <w:rFonts w:ascii="Courier New" w:hAnsi="Courier New" w:hint="default"/>
      </w:rPr>
    </w:lvl>
    <w:lvl w:ilvl="2" w:tplc="B428FAD4">
      <w:start w:val="1"/>
      <w:numFmt w:val="bullet"/>
      <w:lvlText w:val=""/>
      <w:lvlJc w:val="left"/>
      <w:pPr>
        <w:ind w:left="2160" w:hanging="360"/>
      </w:pPr>
      <w:rPr>
        <w:rFonts w:ascii="Wingdings" w:hAnsi="Wingdings" w:hint="default"/>
      </w:rPr>
    </w:lvl>
    <w:lvl w:ilvl="3" w:tplc="523657AC">
      <w:start w:val="1"/>
      <w:numFmt w:val="bullet"/>
      <w:lvlText w:val=""/>
      <w:lvlJc w:val="left"/>
      <w:pPr>
        <w:ind w:left="2880" w:hanging="360"/>
      </w:pPr>
      <w:rPr>
        <w:rFonts w:ascii="Symbol" w:hAnsi="Symbol" w:hint="default"/>
      </w:rPr>
    </w:lvl>
    <w:lvl w:ilvl="4" w:tplc="E3C204C0">
      <w:start w:val="1"/>
      <w:numFmt w:val="bullet"/>
      <w:lvlText w:val="o"/>
      <w:lvlJc w:val="left"/>
      <w:pPr>
        <w:ind w:left="3600" w:hanging="360"/>
      </w:pPr>
      <w:rPr>
        <w:rFonts w:ascii="Courier New" w:hAnsi="Courier New" w:hint="default"/>
      </w:rPr>
    </w:lvl>
    <w:lvl w:ilvl="5" w:tplc="814CC40C">
      <w:start w:val="1"/>
      <w:numFmt w:val="bullet"/>
      <w:lvlText w:val=""/>
      <w:lvlJc w:val="left"/>
      <w:pPr>
        <w:ind w:left="4320" w:hanging="360"/>
      </w:pPr>
      <w:rPr>
        <w:rFonts w:ascii="Wingdings" w:hAnsi="Wingdings" w:hint="default"/>
      </w:rPr>
    </w:lvl>
    <w:lvl w:ilvl="6" w:tplc="814CD7DE">
      <w:start w:val="1"/>
      <w:numFmt w:val="bullet"/>
      <w:lvlText w:val=""/>
      <w:lvlJc w:val="left"/>
      <w:pPr>
        <w:ind w:left="5040" w:hanging="360"/>
      </w:pPr>
      <w:rPr>
        <w:rFonts w:ascii="Symbol" w:hAnsi="Symbol" w:hint="default"/>
      </w:rPr>
    </w:lvl>
    <w:lvl w:ilvl="7" w:tplc="1B7843FA">
      <w:start w:val="1"/>
      <w:numFmt w:val="bullet"/>
      <w:lvlText w:val="o"/>
      <w:lvlJc w:val="left"/>
      <w:pPr>
        <w:ind w:left="5760" w:hanging="360"/>
      </w:pPr>
      <w:rPr>
        <w:rFonts w:ascii="Courier New" w:hAnsi="Courier New" w:hint="default"/>
      </w:rPr>
    </w:lvl>
    <w:lvl w:ilvl="8" w:tplc="1DE4FDA4">
      <w:start w:val="1"/>
      <w:numFmt w:val="bullet"/>
      <w:lvlText w:val=""/>
      <w:lvlJc w:val="left"/>
      <w:pPr>
        <w:ind w:left="6480" w:hanging="360"/>
      </w:pPr>
      <w:rPr>
        <w:rFonts w:ascii="Wingdings" w:hAnsi="Wingdings" w:hint="default"/>
      </w:rPr>
    </w:lvl>
  </w:abstractNum>
  <w:abstractNum w:abstractNumId="13" w15:restartNumberingAfterBreak="0">
    <w:nsid w:val="48731D45"/>
    <w:multiLevelType w:val="multilevel"/>
    <w:tmpl w:val="0A78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57B4E"/>
    <w:multiLevelType w:val="multilevel"/>
    <w:tmpl w:val="71B2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AA987"/>
    <w:multiLevelType w:val="hybridMultilevel"/>
    <w:tmpl w:val="FFFFFFFF"/>
    <w:lvl w:ilvl="0" w:tplc="81869392">
      <w:start w:val="1"/>
      <w:numFmt w:val="bullet"/>
      <w:lvlText w:val=""/>
      <w:lvlJc w:val="left"/>
      <w:pPr>
        <w:ind w:left="720" w:hanging="360"/>
      </w:pPr>
      <w:rPr>
        <w:rFonts w:ascii="Symbol" w:hAnsi="Symbol" w:hint="default"/>
      </w:rPr>
    </w:lvl>
    <w:lvl w:ilvl="1" w:tplc="CE96EFBE">
      <w:start w:val="1"/>
      <w:numFmt w:val="bullet"/>
      <w:lvlText w:val="o"/>
      <w:lvlJc w:val="left"/>
      <w:pPr>
        <w:ind w:left="1440" w:hanging="360"/>
      </w:pPr>
      <w:rPr>
        <w:rFonts w:ascii="Courier New" w:hAnsi="Courier New" w:hint="default"/>
      </w:rPr>
    </w:lvl>
    <w:lvl w:ilvl="2" w:tplc="15B2D042">
      <w:start w:val="1"/>
      <w:numFmt w:val="bullet"/>
      <w:lvlText w:val=""/>
      <w:lvlJc w:val="left"/>
      <w:pPr>
        <w:ind w:left="2160" w:hanging="360"/>
      </w:pPr>
      <w:rPr>
        <w:rFonts w:ascii="Wingdings" w:hAnsi="Wingdings" w:hint="default"/>
      </w:rPr>
    </w:lvl>
    <w:lvl w:ilvl="3" w:tplc="224868BA">
      <w:start w:val="1"/>
      <w:numFmt w:val="bullet"/>
      <w:lvlText w:val=""/>
      <w:lvlJc w:val="left"/>
      <w:pPr>
        <w:ind w:left="2880" w:hanging="360"/>
      </w:pPr>
      <w:rPr>
        <w:rFonts w:ascii="Symbol" w:hAnsi="Symbol" w:hint="default"/>
      </w:rPr>
    </w:lvl>
    <w:lvl w:ilvl="4" w:tplc="3D70812C">
      <w:start w:val="1"/>
      <w:numFmt w:val="bullet"/>
      <w:lvlText w:val="o"/>
      <w:lvlJc w:val="left"/>
      <w:pPr>
        <w:ind w:left="3600" w:hanging="360"/>
      </w:pPr>
      <w:rPr>
        <w:rFonts w:ascii="Courier New" w:hAnsi="Courier New" w:hint="default"/>
      </w:rPr>
    </w:lvl>
    <w:lvl w:ilvl="5" w:tplc="092E7D40">
      <w:start w:val="1"/>
      <w:numFmt w:val="bullet"/>
      <w:lvlText w:val=""/>
      <w:lvlJc w:val="left"/>
      <w:pPr>
        <w:ind w:left="4320" w:hanging="360"/>
      </w:pPr>
      <w:rPr>
        <w:rFonts w:ascii="Wingdings" w:hAnsi="Wingdings" w:hint="default"/>
      </w:rPr>
    </w:lvl>
    <w:lvl w:ilvl="6" w:tplc="6B225D68">
      <w:start w:val="1"/>
      <w:numFmt w:val="bullet"/>
      <w:lvlText w:val=""/>
      <w:lvlJc w:val="left"/>
      <w:pPr>
        <w:ind w:left="5040" w:hanging="360"/>
      </w:pPr>
      <w:rPr>
        <w:rFonts w:ascii="Symbol" w:hAnsi="Symbol" w:hint="default"/>
      </w:rPr>
    </w:lvl>
    <w:lvl w:ilvl="7" w:tplc="E81869CC">
      <w:start w:val="1"/>
      <w:numFmt w:val="bullet"/>
      <w:lvlText w:val="o"/>
      <w:lvlJc w:val="left"/>
      <w:pPr>
        <w:ind w:left="5760" w:hanging="360"/>
      </w:pPr>
      <w:rPr>
        <w:rFonts w:ascii="Courier New" w:hAnsi="Courier New" w:hint="default"/>
      </w:rPr>
    </w:lvl>
    <w:lvl w:ilvl="8" w:tplc="50901A3C">
      <w:start w:val="1"/>
      <w:numFmt w:val="bullet"/>
      <w:lvlText w:val=""/>
      <w:lvlJc w:val="left"/>
      <w:pPr>
        <w:ind w:left="6480" w:hanging="360"/>
      </w:pPr>
      <w:rPr>
        <w:rFonts w:ascii="Wingdings" w:hAnsi="Wingdings" w:hint="default"/>
      </w:rPr>
    </w:lvl>
  </w:abstractNum>
  <w:abstractNum w:abstractNumId="16" w15:restartNumberingAfterBreak="0">
    <w:nsid w:val="55A26C5F"/>
    <w:multiLevelType w:val="multilevel"/>
    <w:tmpl w:val="84C03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5F1C02"/>
    <w:multiLevelType w:val="hybridMultilevel"/>
    <w:tmpl w:val="FFFFFFFF"/>
    <w:lvl w:ilvl="0" w:tplc="971EFAD8">
      <w:start w:val="1"/>
      <w:numFmt w:val="bullet"/>
      <w:lvlText w:val=""/>
      <w:lvlJc w:val="left"/>
      <w:pPr>
        <w:ind w:left="720" w:hanging="360"/>
      </w:pPr>
      <w:rPr>
        <w:rFonts w:ascii="Symbol" w:hAnsi="Symbol" w:hint="default"/>
      </w:rPr>
    </w:lvl>
    <w:lvl w:ilvl="1" w:tplc="D85CC1A2">
      <w:start w:val="1"/>
      <w:numFmt w:val="bullet"/>
      <w:lvlText w:val="o"/>
      <w:lvlJc w:val="left"/>
      <w:pPr>
        <w:ind w:left="1440" w:hanging="360"/>
      </w:pPr>
      <w:rPr>
        <w:rFonts w:ascii="Courier New" w:hAnsi="Courier New" w:hint="default"/>
      </w:rPr>
    </w:lvl>
    <w:lvl w:ilvl="2" w:tplc="12B86E2A">
      <w:start w:val="1"/>
      <w:numFmt w:val="bullet"/>
      <w:lvlText w:val=""/>
      <w:lvlJc w:val="left"/>
      <w:pPr>
        <w:ind w:left="2160" w:hanging="360"/>
      </w:pPr>
      <w:rPr>
        <w:rFonts w:ascii="Wingdings" w:hAnsi="Wingdings" w:hint="default"/>
      </w:rPr>
    </w:lvl>
    <w:lvl w:ilvl="3" w:tplc="DC3A3AD2">
      <w:start w:val="1"/>
      <w:numFmt w:val="bullet"/>
      <w:lvlText w:val=""/>
      <w:lvlJc w:val="left"/>
      <w:pPr>
        <w:ind w:left="2880" w:hanging="360"/>
      </w:pPr>
      <w:rPr>
        <w:rFonts w:ascii="Symbol" w:hAnsi="Symbol" w:hint="default"/>
      </w:rPr>
    </w:lvl>
    <w:lvl w:ilvl="4" w:tplc="E3583700">
      <w:start w:val="1"/>
      <w:numFmt w:val="bullet"/>
      <w:lvlText w:val="o"/>
      <w:lvlJc w:val="left"/>
      <w:pPr>
        <w:ind w:left="3600" w:hanging="360"/>
      </w:pPr>
      <w:rPr>
        <w:rFonts w:ascii="Courier New" w:hAnsi="Courier New" w:hint="default"/>
      </w:rPr>
    </w:lvl>
    <w:lvl w:ilvl="5" w:tplc="5672AD48">
      <w:start w:val="1"/>
      <w:numFmt w:val="bullet"/>
      <w:lvlText w:val=""/>
      <w:lvlJc w:val="left"/>
      <w:pPr>
        <w:ind w:left="4320" w:hanging="360"/>
      </w:pPr>
      <w:rPr>
        <w:rFonts w:ascii="Wingdings" w:hAnsi="Wingdings" w:hint="default"/>
      </w:rPr>
    </w:lvl>
    <w:lvl w:ilvl="6" w:tplc="29DC2B6E">
      <w:start w:val="1"/>
      <w:numFmt w:val="bullet"/>
      <w:lvlText w:val=""/>
      <w:lvlJc w:val="left"/>
      <w:pPr>
        <w:ind w:left="5040" w:hanging="360"/>
      </w:pPr>
      <w:rPr>
        <w:rFonts w:ascii="Symbol" w:hAnsi="Symbol" w:hint="default"/>
      </w:rPr>
    </w:lvl>
    <w:lvl w:ilvl="7" w:tplc="61F20B4C">
      <w:start w:val="1"/>
      <w:numFmt w:val="bullet"/>
      <w:lvlText w:val="o"/>
      <w:lvlJc w:val="left"/>
      <w:pPr>
        <w:ind w:left="5760" w:hanging="360"/>
      </w:pPr>
      <w:rPr>
        <w:rFonts w:ascii="Courier New" w:hAnsi="Courier New" w:hint="default"/>
      </w:rPr>
    </w:lvl>
    <w:lvl w:ilvl="8" w:tplc="D938F5A0">
      <w:start w:val="1"/>
      <w:numFmt w:val="bullet"/>
      <w:lvlText w:val=""/>
      <w:lvlJc w:val="left"/>
      <w:pPr>
        <w:ind w:left="6480" w:hanging="360"/>
      </w:pPr>
      <w:rPr>
        <w:rFonts w:ascii="Wingdings" w:hAnsi="Wingdings" w:hint="default"/>
      </w:rPr>
    </w:lvl>
  </w:abstractNum>
  <w:abstractNum w:abstractNumId="18" w15:restartNumberingAfterBreak="0">
    <w:nsid w:val="6334F86B"/>
    <w:multiLevelType w:val="hybridMultilevel"/>
    <w:tmpl w:val="FFFFFFFF"/>
    <w:lvl w:ilvl="0" w:tplc="62E2E8D2">
      <w:start w:val="1"/>
      <w:numFmt w:val="bullet"/>
      <w:lvlText w:val=""/>
      <w:lvlJc w:val="left"/>
      <w:pPr>
        <w:ind w:left="720" w:hanging="360"/>
      </w:pPr>
      <w:rPr>
        <w:rFonts w:ascii="Symbol" w:hAnsi="Symbol" w:hint="default"/>
      </w:rPr>
    </w:lvl>
    <w:lvl w:ilvl="1" w:tplc="84D66CFC">
      <w:start w:val="1"/>
      <w:numFmt w:val="bullet"/>
      <w:lvlText w:val="o"/>
      <w:lvlJc w:val="left"/>
      <w:pPr>
        <w:ind w:left="1440" w:hanging="360"/>
      </w:pPr>
      <w:rPr>
        <w:rFonts w:ascii="Courier New" w:hAnsi="Courier New" w:hint="default"/>
      </w:rPr>
    </w:lvl>
    <w:lvl w:ilvl="2" w:tplc="7D60742E">
      <w:start w:val="1"/>
      <w:numFmt w:val="bullet"/>
      <w:lvlText w:val=""/>
      <w:lvlJc w:val="left"/>
      <w:pPr>
        <w:ind w:left="2160" w:hanging="360"/>
      </w:pPr>
      <w:rPr>
        <w:rFonts w:ascii="Wingdings" w:hAnsi="Wingdings" w:hint="default"/>
      </w:rPr>
    </w:lvl>
    <w:lvl w:ilvl="3" w:tplc="A2FAFAC2">
      <w:start w:val="1"/>
      <w:numFmt w:val="bullet"/>
      <w:lvlText w:val=""/>
      <w:lvlJc w:val="left"/>
      <w:pPr>
        <w:ind w:left="2880" w:hanging="360"/>
      </w:pPr>
      <w:rPr>
        <w:rFonts w:ascii="Symbol" w:hAnsi="Symbol" w:hint="default"/>
      </w:rPr>
    </w:lvl>
    <w:lvl w:ilvl="4" w:tplc="85ACB6C4">
      <w:start w:val="1"/>
      <w:numFmt w:val="bullet"/>
      <w:lvlText w:val="o"/>
      <w:lvlJc w:val="left"/>
      <w:pPr>
        <w:ind w:left="3600" w:hanging="360"/>
      </w:pPr>
      <w:rPr>
        <w:rFonts w:ascii="Courier New" w:hAnsi="Courier New" w:hint="default"/>
      </w:rPr>
    </w:lvl>
    <w:lvl w:ilvl="5" w:tplc="20E45338">
      <w:start w:val="1"/>
      <w:numFmt w:val="bullet"/>
      <w:lvlText w:val=""/>
      <w:lvlJc w:val="left"/>
      <w:pPr>
        <w:ind w:left="4320" w:hanging="360"/>
      </w:pPr>
      <w:rPr>
        <w:rFonts w:ascii="Wingdings" w:hAnsi="Wingdings" w:hint="default"/>
      </w:rPr>
    </w:lvl>
    <w:lvl w:ilvl="6" w:tplc="02AE4F00">
      <w:start w:val="1"/>
      <w:numFmt w:val="bullet"/>
      <w:lvlText w:val=""/>
      <w:lvlJc w:val="left"/>
      <w:pPr>
        <w:ind w:left="5040" w:hanging="360"/>
      </w:pPr>
      <w:rPr>
        <w:rFonts w:ascii="Symbol" w:hAnsi="Symbol" w:hint="default"/>
      </w:rPr>
    </w:lvl>
    <w:lvl w:ilvl="7" w:tplc="4706120A">
      <w:start w:val="1"/>
      <w:numFmt w:val="bullet"/>
      <w:lvlText w:val="o"/>
      <w:lvlJc w:val="left"/>
      <w:pPr>
        <w:ind w:left="5760" w:hanging="360"/>
      </w:pPr>
      <w:rPr>
        <w:rFonts w:ascii="Courier New" w:hAnsi="Courier New" w:hint="default"/>
      </w:rPr>
    </w:lvl>
    <w:lvl w:ilvl="8" w:tplc="852C7E48">
      <w:start w:val="1"/>
      <w:numFmt w:val="bullet"/>
      <w:lvlText w:val=""/>
      <w:lvlJc w:val="left"/>
      <w:pPr>
        <w:ind w:left="6480" w:hanging="360"/>
      </w:pPr>
      <w:rPr>
        <w:rFonts w:ascii="Wingdings" w:hAnsi="Wingdings" w:hint="default"/>
      </w:rPr>
    </w:lvl>
  </w:abstractNum>
  <w:abstractNum w:abstractNumId="19" w15:restartNumberingAfterBreak="0">
    <w:nsid w:val="65E30D32"/>
    <w:multiLevelType w:val="multilevel"/>
    <w:tmpl w:val="CF5A6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E1BF62"/>
    <w:multiLevelType w:val="hybridMultilevel"/>
    <w:tmpl w:val="FFFFFFFF"/>
    <w:lvl w:ilvl="0" w:tplc="19C28FD6">
      <w:start w:val="1"/>
      <w:numFmt w:val="bullet"/>
      <w:lvlText w:val=""/>
      <w:lvlJc w:val="left"/>
      <w:pPr>
        <w:ind w:left="720" w:hanging="360"/>
      </w:pPr>
      <w:rPr>
        <w:rFonts w:ascii="Symbol" w:hAnsi="Symbol" w:hint="default"/>
      </w:rPr>
    </w:lvl>
    <w:lvl w:ilvl="1" w:tplc="825A470A">
      <w:start w:val="1"/>
      <w:numFmt w:val="bullet"/>
      <w:lvlText w:val="o"/>
      <w:lvlJc w:val="left"/>
      <w:pPr>
        <w:ind w:left="1440" w:hanging="360"/>
      </w:pPr>
      <w:rPr>
        <w:rFonts w:ascii="Courier New" w:hAnsi="Courier New" w:hint="default"/>
      </w:rPr>
    </w:lvl>
    <w:lvl w:ilvl="2" w:tplc="B456B55A">
      <w:start w:val="1"/>
      <w:numFmt w:val="bullet"/>
      <w:lvlText w:val=""/>
      <w:lvlJc w:val="left"/>
      <w:pPr>
        <w:ind w:left="2160" w:hanging="360"/>
      </w:pPr>
      <w:rPr>
        <w:rFonts w:ascii="Wingdings" w:hAnsi="Wingdings" w:hint="default"/>
      </w:rPr>
    </w:lvl>
    <w:lvl w:ilvl="3" w:tplc="C2B89D3C">
      <w:start w:val="1"/>
      <w:numFmt w:val="bullet"/>
      <w:lvlText w:val=""/>
      <w:lvlJc w:val="left"/>
      <w:pPr>
        <w:ind w:left="2880" w:hanging="360"/>
      </w:pPr>
      <w:rPr>
        <w:rFonts w:ascii="Symbol" w:hAnsi="Symbol" w:hint="default"/>
      </w:rPr>
    </w:lvl>
    <w:lvl w:ilvl="4" w:tplc="991C46F8">
      <w:start w:val="1"/>
      <w:numFmt w:val="bullet"/>
      <w:lvlText w:val="o"/>
      <w:lvlJc w:val="left"/>
      <w:pPr>
        <w:ind w:left="3600" w:hanging="360"/>
      </w:pPr>
      <w:rPr>
        <w:rFonts w:ascii="Courier New" w:hAnsi="Courier New" w:hint="default"/>
      </w:rPr>
    </w:lvl>
    <w:lvl w:ilvl="5" w:tplc="ED706BE2">
      <w:start w:val="1"/>
      <w:numFmt w:val="bullet"/>
      <w:lvlText w:val=""/>
      <w:lvlJc w:val="left"/>
      <w:pPr>
        <w:ind w:left="4320" w:hanging="360"/>
      </w:pPr>
      <w:rPr>
        <w:rFonts w:ascii="Wingdings" w:hAnsi="Wingdings" w:hint="default"/>
      </w:rPr>
    </w:lvl>
    <w:lvl w:ilvl="6" w:tplc="20884924">
      <w:start w:val="1"/>
      <w:numFmt w:val="bullet"/>
      <w:lvlText w:val=""/>
      <w:lvlJc w:val="left"/>
      <w:pPr>
        <w:ind w:left="5040" w:hanging="360"/>
      </w:pPr>
      <w:rPr>
        <w:rFonts w:ascii="Symbol" w:hAnsi="Symbol" w:hint="default"/>
      </w:rPr>
    </w:lvl>
    <w:lvl w:ilvl="7" w:tplc="590CAEB0">
      <w:start w:val="1"/>
      <w:numFmt w:val="bullet"/>
      <w:lvlText w:val="o"/>
      <w:lvlJc w:val="left"/>
      <w:pPr>
        <w:ind w:left="5760" w:hanging="360"/>
      </w:pPr>
      <w:rPr>
        <w:rFonts w:ascii="Courier New" w:hAnsi="Courier New" w:hint="default"/>
      </w:rPr>
    </w:lvl>
    <w:lvl w:ilvl="8" w:tplc="49222E70">
      <w:start w:val="1"/>
      <w:numFmt w:val="bullet"/>
      <w:lvlText w:val=""/>
      <w:lvlJc w:val="left"/>
      <w:pPr>
        <w:ind w:left="6480" w:hanging="360"/>
      </w:pPr>
      <w:rPr>
        <w:rFonts w:ascii="Wingdings" w:hAnsi="Wingdings" w:hint="default"/>
      </w:rPr>
    </w:lvl>
  </w:abstractNum>
  <w:abstractNum w:abstractNumId="21" w15:restartNumberingAfterBreak="0">
    <w:nsid w:val="725D986D"/>
    <w:multiLevelType w:val="hybridMultilevel"/>
    <w:tmpl w:val="FFFFFFFF"/>
    <w:lvl w:ilvl="0" w:tplc="24E00286">
      <w:start w:val="1"/>
      <w:numFmt w:val="bullet"/>
      <w:lvlText w:val="-"/>
      <w:lvlJc w:val="left"/>
      <w:pPr>
        <w:ind w:left="1080" w:hanging="360"/>
      </w:pPr>
      <w:rPr>
        <w:rFonts w:ascii="Aptos" w:hAnsi="Aptos" w:hint="default"/>
      </w:rPr>
    </w:lvl>
    <w:lvl w:ilvl="1" w:tplc="322AE076">
      <w:start w:val="1"/>
      <w:numFmt w:val="bullet"/>
      <w:lvlText w:val="o"/>
      <w:lvlJc w:val="left"/>
      <w:pPr>
        <w:ind w:left="1800" w:hanging="360"/>
      </w:pPr>
      <w:rPr>
        <w:rFonts w:ascii="Courier New" w:hAnsi="Courier New" w:hint="default"/>
      </w:rPr>
    </w:lvl>
    <w:lvl w:ilvl="2" w:tplc="D3C49AAE">
      <w:start w:val="1"/>
      <w:numFmt w:val="bullet"/>
      <w:lvlText w:val=""/>
      <w:lvlJc w:val="left"/>
      <w:pPr>
        <w:ind w:left="2520" w:hanging="360"/>
      </w:pPr>
      <w:rPr>
        <w:rFonts w:ascii="Wingdings" w:hAnsi="Wingdings" w:hint="default"/>
      </w:rPr>
    </w:lvl>
    <w:lvl w:ilvl="3" w:tplc="B302F4FA">
      <w:start w:val="1"/>
      <w:numFmt w:val="bullet"/>
      <w:lvlText w:val=""/>
      <w:lvlJc w:val="left"/>
      <w:pPr>
        <w:ind w:left="3240" w:hanging="360"/>
      </w:pPr>
      <w:rPr>
        <w:rFonts w:ascii="Symbol" w:hAnsi="Symbol" w:hint="default"/>
      </w:rPr>
    </w:lvl>
    <w:lvl w:ilvl="4" w:tplc="B8BA60E4">
      <w:start w:val="1"/>
      <w:numFmt w:val="bullet"/>
      <w:lvlText w:val="o"/>
      <w:lvlJc w:val="left"/>
      <w:pPr>
        <w:ind w:left="3960" w:hanging="360"/>
      </w:pPr>
      <w:rPr>
        <w:rFonts w:ascii="Courier New" w:hAnsi="Courier New" w:hint="default"/>
      </w:rPr>
    </w:lvl>
    <w:lvl w:ilvl="5" w:tplc="6EAAD446">
      <w:start w:val="1"/>
      <w:numFmt w:val="bullet"/>
      <w:lvlText w:val=""/>
      <w:lvlJc w:val="left"/>
      <w:pPr>
        <w:ind w:left="4680" w:hanging="360"/>
      </w:pPr>
      <w:rPr>
        <w:rFonts w:ascii="Wingdings" w:hAnsi="Wingdings" w:hint="default"/>
      </w:rPr>
    </w:lvl>
    <w:lvl w:ilvl="6" w:tplc="14E847E8">
      <w:start w:val="1"/>
      <w:numFmt w:val="bullet"/>
      <w:lvlText w:val=""/>
      <w:lvlJc w:val="left"/>
      <w:pPr>
        <w:ind w:left="5400" w:hanging="360"/>
      </w:pPr>
      <w:rPr>
        <w:rFonts w:ascii="Symbol" w:hAnsi="Symbol" w:hint="default"/>
      </w:rPr>
    </w:lvl>
    <w:lvl w:ilvl="7" w:tplc="F95ABDCE">
      <w:start w:val="1"/>
      <w:numFmt w:val="bullet"/>
      <w:lvlText w:val="o"/>
      <w:lvlJc w:val="left"/>
      <w:pPr>
        <w:ind w:left="6120" w:hanging="360"/>
      </w:pPr>
      <w:rPr>
        <w:rFonts w:ascii="Courier New" w:hAnsi="Courier New" w:hint="default"/>
      </w:rPr>
    </w:lvl>
    <w:lvl w:ilvl="8" w:tplc="0DEA1198">
      <w:start w:val="1"/>
      <w:numFmt w:val="bullet"/>
      <w:lvlText w:val=""/>
      <w:lvlJc w:val="left"/>
      <w:pPr>
        <w:ind w:left="6840" w:hanging="360"/>
      </w:pPr>
      <w:rPr>
        <w:rFonts w:ascii="Wingdings" w:hAnsi="Wingdings" w:hint="default"/>
      </w:rPr>
    </w:lvl>
  </w:abstractNum>
  <w:abstractNum w:abstractNumId="22" w15:restartNumberingAfterBreak="0">
    <w:nsid w:val="7E8AC830"/>
    <w:multiLevelType w:val="hybridMultilevel"/>
    <w:tmpl w:val="FFFFFFFF"/>
    <w:lvl w:ilvl="0" w:tplc="4CFCE6B8">
      <w:start w:val="1"/>
      <w:numFmt w:val="bullet"/>
      <w:lvlText w:val=""/>
      <w:lvlJc w:val="left"/>
      <w:pPr>
        <w:ind w:left="720" w:hanging="360"/>
      </w:pPr>
      <w:rPr>
        <w:rFonts w:ascii="Symbol" w:hAnsi="Symbol" w:hint="default"/>
      </w:rPr>
    </w:lvl>
    <w:lvl w:ilvl="1" w:tplc="C56C4AA8">
      <w:start w:val="1"/>
      <w:numFmt w:val="bullet"/>
      <w:lvlText w:val="o"/>
      <w:lvlJc w:val="left"/>
      <w:pPr>
        <w:ind w:left="1440" w:hanging="360"/>
      </w:pPr>
      <w:rPr>
        <w:rFonts w:ascii="Courier New" w:hAnsi="Courier New" w:hint="default"/>
      </w:rPr>
    </w:lvl>
    <w:lvl w:ilvl="2" w:tplc="9E9EA434">
      <w:start w:val="1"/>
      <w:numFmt w:val="bullet"/>
      <w:lvlText w:val=""/>
      <w:lvlJc w:val="left"/>
      <w:pPr>
        <w:ind w:left="2160" w:hanging="360"/>
      </w:pPr>
      <w:rPr>
        <w:rFonts w:ascii="Wingdings" w:hAnsi="Wingdings" w:hint="default"/>
      </w:rPr>
    </w:lvl>
    <w:lvl w:ilvl="3" w:tplc="D9CE4A8A">
      <w:start w:val="1"/>
      <w:numFmt w:val="bullet"/>
      <w:lvlText w:val=""/>
      <w:lvlJc w:val="left"/>
      <w:pPr>
        <w:ind w:left="2880" w:hanging="360"/>
      </w:pPr>
      <w:rPr>
        <w:rFonts w:ascii="Symbol" w:hAnsi="Symbol" w:hint="default"/>
      </w:rPr>
    </w:lvl>
    <w:lvl w:ilvl="4" w:tplc="EC6EE6A2">
      <w:start w:val="1"/>
      <w:numFmt w:val="bullet"/>
      <w:lvlText w:val="o"/>
      <w:lvlJc w:val="left"/>
      <w:pPr>
        <w:ind w:left="3600" w:hanging="360"/>
      </w:pPr>
      <w:rPr>
        <w:rFonts w:ascii="Courier New" w:hAnsi="Courier New" w:hint="default"/>
      </w:rPr>
    </w:lvl>
    <w:lvl w:ilvl="5" w:tplc="91EC9A46">
      <w:start w:val="1"/>
      <w:numFmt w:val="bullet"/>
      <w:lvlText w:val=""/>
      <w:lvlJc w:val="left"/>
      <w:pPr>
        <w:ind w:left="4320" w:hanging="360"/>
      </w:pPr>
      <w:rPr>
        <w:rFonts w:ascii="Wingdings" w:hAnsi="Wingdings" w:hint="default"/>
      </w:rPr>
    </w:lvl>
    <w:lvl w:ilvl="6" w:tplc="09BA8DA6">
      <w:start w:val="1"/>
      <w:numFmt w:val="bullet"/>
      <w:lvlText w:val=""/>
      <w:lvlJc w:val="left"/>
      <w:pPr>
        <w:ind w:left="5040" w:hanging="360"/>
      </w:pPr>
      <w:rPr>
        <w:rFonts w:ascii="Symbol" w:hAnsi="Symbol" w:hint="default"/>
      </w:rPr>
    </w:lvl>
    <w:lvl w:ilvl="7" w:tplc="85322E2E">
      <w:start w:val="1"/>
      <w:numFmt w:val="bullet"/>
      <w:lvlText w:val="o"/>
      <w:lvlJc w:val="left"/>
      <w:pPr>
        <w:ind w:left="5760" w:hanging="360"/>
      </w:pPr>
      <w:rPr>
        <w:rFonts w:ascii="Courier New" w:hAnsi="Courier New" w:hint="default"/>
      </w:rPr>
    </w:lvl>
    <w:lvl w:ilvl="8" w:tplc="24681530">
      <w:start w:val="1"/>
      <w:numFmt w:val="bullet"/>
      <w:lvlText w:val=""/>
      <w:lvlJc w:val="left"/>
      <w:pPr>
        <w:ind w:left="6480" w:hanging="360"/>
      </w:pPr>
      <w:rPr>
        <w:rFonts w:ascii="Wingdings" w:hAnsi="Wingdings" w:hint="default"/>
      </w:rPr>
    </w:lvl>
  </w:abstractNum>
  <w:num w:numId="1" w16cid:durableId="151140919">
    <w:abstractNumId w:val="17"/>
  </w:num>
  <w:num w:numId="2" w16cid:durableId="1491168428">
    <w:abstractNumId w:val="12"/>
  </w:num>
  <w:num w:numId="3" w16cid:durableId="499927767">
    <w:abstractNumId w:val="18"/>
  </w:num>
  <w:num w:numId="4" w16cid:durableId="1525513995">
    <w:abstractNumId w:val="22"/>
  </w:num>
  <w:num w:numId="5" w16cid:durableId="1663049512">
    <w:abstractNumId w:val="10"/>
  </w:num>
  <w:num w:numId="6" w16cid:durableId="1923904922">
    <w:abstractNumId w:val="20"/>
  </w:num>
  <w:num w:numId="7" w16cid:durableId="1414812719">
    <w:abstractNumId w:val="1"/>
  </w:num>
  <w:num w:numId="8" w16cid:durableId="3868244">
    <w:abstractNumId w:val="11"/>
  </w:num>
  <w:num w:numId="9" w16cid:durableId="458377346">
    <w:abstractNumId w:val="15"/>
  </w:num>
  <w:num w:numId="10" w16cid:durableId="685862967">
    <w:abstractNumId w:val="2"/>
  </w:num>
  <w:num w:numId="11" w16cid:durableId="27528297">
    <w:abstractNumId w:val="21"/>
  </w:num>
  <w:num w:numId="12" w16cid:durableId="1552112155">
    <w:abstractNumId w:val="7"/>
  </w:num>
  <w:num w:numId="13" w16cid:durableId="1409376711">
    <w:abstractNumId w:val="5"/>
  </w:num>
  <w:num w:numId="14" w16cid:durableId="1736320059">
    <w:abstractNumId w:val="9"/>
  </w:num>
  <w:num w:numId="15" w16cid:durableId="585916410">
    <w:abstractNumId w:val="6"/>
  </w:num>
  <w:num w:numId="16" w16cid:durableId="327487582">
    <w:abstractNumId w:val="13"/>
  </w:num>
  <w:num w:numId="17" w16cid:durableId="82991079">
    <w:abstractNumId w:val="4"/>
  </w:num>
  <w:num w:numId="18" w16cid:durableId="1461455547">
    <w:abstractNumId w:val="0"/>
  </w:num>
  <w:num w:numId="19" w16cid:durableId="482501830">
    <w:abstractNumId w:val="16"/>
  </w:num>
  <w:num w:numId="20" w16cid:durableId="800734901">
    <w:abstractNumId w:val="14"/>
  </w:num>
  <w:num w:numId="21" w16cid:durableId="1197936276">
    <w:abstractNumId w:val="19"/>
  </w:num>
  <w:num w:numId="22" w16cid:durableId="1884975176">
    <w:abstractNumId w:val="3"/>
  </w:num>
  <w:num w:numId="23" w16cid:durableId="115888360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5BB4"/>
    <w:rsid w:val="00067DC2"/>
    <w:rsid w:val="00087DD2"/>
    <w:rsid w:val="00091887"/>
    <w:rsid w:val="000C1DD4"/>
    <w:rsid w:val="000F1ECA"/>
    <w:rsid w:val="000F234E"/>
    <w:rsid w:val="0010720D"/>
    <w:rsid w:val="001342AF"/>
    <w:rsid w:val="00161FDC"/>
    <w:rsid w:val="0016235B"/>
    <w:rsid w:val="00172644"/>
    <w:rsid w:val="0019688B"/>
    <w:rsid w:val="00204C95"/>
    <w:rsid w:val="00207414"/>
    <w:rsid w:val="002346C2"/>
    <w:rsid w:val="00271792"/>
    <w:rsid w:val="00282A9D"/>
    <w:rsid w:val="00297B9E"/>
    <w:rsid w:val="002A06BD"/>
    <w:rsid w:val="002B6392"/>
    <w:rsid w:val="002C2AFE"/>
    <w:rsid w:val="002C361E"/>
    <w:rsid w:val="002D4587"/>
    <w:rsid w:val="00315D8A"/>
    <w:rsid w:val="00327F3E"/>
    <w:rsid w:val="00337DE0"/>
    <w:rsid w:val="00391551"/>
    <w:rsid w:val="00393371"/>
    <w:rsid w:val="003A0E33"/>
    <w:rsid w:val="003E4EC1"/>
    <w:rsid w:val="00422628"/>
    <w:rsid w:val="004278E3"/>
    <w:rsid w:val="00446772"/>
    <w:rsid w:val="00484601"/>
    <w:rsid w:val="00490AA8"/>
    <w:rsid w:val="00495F6B"/>
    <w:rsid w:val="0049ACBF"/>
    <w:rsid w:val="004A44FF"/>
    <w:rsid w:val="004A529C"/>
    <w:rsid w:val="004B561C"/>
    <w:rsid w:val="004E3BE4"/>
    <w:rsid w:val="004F0437"/>
    <w:rsid w:val="00523031"/>
    <w:rsid w:val="00536687"/>
    <w:rsid w:val="00572559"/>
    <w:rsid w:val="00576CD1"/>
    <w:rsid w:val="005848FC"/>
    <w:rsid w:val="00594974"/>
    <w:rsid w:val="005C0672"/>
    <w:rsid w:val="005D1516"/>
    <w:rsid w:val="005E3DB1"/>
    <w:rsid w:val="0060328F"/>
    <w:rsid w:val="00684D04"/>
    <w:rsid w:val="006C465E"/>
    <w:rsid w:val="006D5325"/>
    <w:rsid w:val="006E2EA4"/>
    <w:rsid w:val="006E5EBC"/>
    <w:rsid w:val="00721257"/>
    <w:rsid w:val="00725FA5"/>
    <w:rsid w:val="0073610D"/>
    <w:rsid w:val="00775ED0"/>
    <w:rsid w:val="00784006"/>
    <w:rsid w:val="007D2263"/>
    <w:rsid w:val="007D4F9F"/>
    <w:rsid w:val="007E01FE"/>
    <w:rsid w:val="008261D8"/>
    <w:rsid w:val="00842755"/>
    <w:rsid w:val="00844059"/>
    <w:rsid w:val="00845548"/>
    <w:rsid w:val="008752E5"/>
    <w:rsid w:val="00891F39"/>
    <w:rsid w:val="00893213"/>
    <w:rsid w:val="008967DD"/>
    <w:rsid w:val="008A70FC"/>
    <w:rsid w:val="008C4023"/>
    <w:rsid w:val="008C5F07"/>
    <w:rsid w:val="008D07DD"/>
    <w:rsid w:val="008D505F"/>
    <w:rsid w:val="008D7146"/>
    <w:rsid w:val="008E414B"/>
    <w:rsid w:val="008E5517"/>
    <w:rsid w:val="00900211"/>
    <w:rsid w:val="009143DC"/>
    <w:rsid w:val="009166A8"/>
    <w:rsid w:val="00993440"/>
    <w:rsid w:val="00A103E3"/>
    <w:rsid w:val="00A122AE"/>
    <w:rsid w:val="00A366FD"/>
    <w:rsid w:val="00A5330D"/>
    <w:rsid w:val="00AA46E1"/>
    <w:rsid w:val="00AA4DC9"/>
    <w:rsid w:val="00AD2BA3"/>
    <w:rsid w:val="00B074BE"/>
    <w:rsid w:val="00B208E5"/>
    <w:rsid w:val="00B47184"/>
    <w:rsid w:val="00B73064"/>
    <w:rsid w:val="00B7C582"/>
    <w:rsid w:val="00B842DB"/>
    <w:rsid w:val="00BE0BD1"/>
    <w:rsid w:val="00BF8080"/>
    <w:rsid w:val="00C02E13"/>
    <w:rsid w:val="00C35489"/>
    <w:rsid w:val="00C36A14"/>
    <w:rsid w:val="00C44C36"/>
    <w:rsid w:val="00C59E73"/>
    <w:rsid w:val="00C95216"/>
    <w:rsid w:val="00CE6DF9"/>
    <w:rsid w:val="00D838B8"/>
    <w:rsid w:val="00D93F06"/>
    <w:rsid w:val="00DA0C42"/>
    <w:rsid w:val="00DC3277"/>
    <w:rsid w:val="00DC4E67"/>
    <w:rsid w:val="00DC568B"/>
    <w:rsid w:val="00DC5E7B"/>
    <w:rsid w:val="00E405B4"/>
    <w:rsid w:val="00E605B0"/>
    <w:rsid w:val="00E74085"/>
    <w:rsid w:val="00E96F96"/>
    <w:rsid w:val="00EA17DB"/>
    <w:rsid w:val="00EE6019"/>
    <w:rsid w:val="00F13B03"/>
    <w:rsid w:val="00F262BF"/>
    <w:rsid w:val="00F3554D"/>
    <w:rsid w:val="00F43C5F"/>
    <w:rsid w:val="00F627DF"/>
    <w:rsid w:val="00FA0D85"/>
    <w:rsid w:val="00FA21E2"/>
    <w:rsid w:val="00FB62DB"/>
    <w:rsid w:val="00FB6EC0"/>
    <w:rsid w:val="00FC1018"/>
    <w:rsid w:val="00FD241B"/>
    <w:rsid w:val="00FD41BE"/>
    <w:rsid w:val="00FE61EE"/>
    <w:rsid w:val="01A11174"/>
    <w:rsid w:val="01A5EAB0"/>
    <w:rsid w:val="0206A34C"/>
    <w:rsid w:val="03CDB0D7"/>
    <w:rsid w:val="04141B4E"/>
    <w:rsid w:val="0553FDD5"/>
    <w:rsid w:val="055E2025"/>
    <w:rsid w:val="05C93CB2"/>
    <w:rsid w:val="06323FED"/>
    <w:rsid w:val="0785267B"/>
    <w:rsid w:val="08EFA606"/>
    <w:rsid w:val="0950A4AC"/>
    <w:rsid w:val="0970EE87"/>
    <w:rsid w:val="09D20942"/>
    <w:rsid w:val="0A51159F"/>
    <w:rsid w:val="0AF2292D"/>
    <w:rsid w:val="0B3BE185"/>
    <w:rsid w:val="0B57F47B"/>
    <w:rsid w:val="0B84D9F8"/>
    <w:rsid w:val="0C275B67"/>
    <w:rsid w:val="0C6F5BED"/>
    <w:rsid w:val="0C861D49"/>
    <w:rsid w:val="0C922DE6"/>
    <w:rsid w:val="0CB1FAB0"/>
    <w:rsid w:val="0CEBFC47"/>
    <w:rsid w:val="0D1AE6B6"/>
    <w:rsid w:val="0D9B0F13"/>
    <w:rsid w:val="0DB7B9D4"/>
    <w:rsid w:val="0DC9E306"/>
    <w:rsid w:val="0EAA3499"/>
    <w:rsid w:val="0F36DC9C"/>
    <w:rsid w:val="0F9744C9"/>
    <w:rsid w:val="0FF28681"/>
    <w:rsid w:val="0FFFC0A2"/>
    <w:rsid w:val="12866ECF"/>
    <w:rsid w:val="13894BDD"/>
    <w:rsid w:val="14641706"/>
    <w:rsid w:val="146511B4"/>
    <w:rsid w:val="15133BE6"/>
    <w:rsid w:val="1523F8A8"/>
    <w:rsid w:val="15462D9A"/>
    <w:rsid w:val="1562C045"/>
    <w:rsid w:val="170F899B"/>
    <w:rsid w:val="17A7241A"/>
    <w:rsid w:val="17E20F28"/>
    <w:rsid w:val="1872D969"/>
    <w:rsid w:val="188AEB33"/>
    <w:rsid w:val="197E80FE"/>
    <w:rsid w:val="1A28BF23"/>
    <w:rsid w:val="1B5A3EE1"/>
    <w:rsid w:val="1B97045E"/>
    <w:rsid w:val="1C1CA0BD"/>
    <w:rsid w:val="1C4260DF"/>
    <w:rsid w:val="1E6065CA"/>
    <w:rsid w:val="1ED356F3"/>
    <w:rsid w:val="1F43EDD9"/>
    <w:rsid w:val="1FBC1438"/>
    <w:rsid w:val="1FD44975"/>
    <w:rsid w:val="2008F496"/>
    <w:rsid w:val="20FFB006"/>
    <w:rsid w:val="214B2BA7"/>
    <w:rsid w:val="22298C26"/>
    <w:rsid w:val="225604F7"/>
    <w:rsid w:val="23203DA6"/>
    <w:rsid w:val="23EB91FB"/>
    <w:rsid w:val="24537915"/>
    <w:rsid w:val="25A3D40A"/>
    <w:rsid w:val="260FF10B"/>
    <w:rsid w:val="2660C9CD"/>
    <w:rsid w:val="26D717F9"/>
    <w:rsid w:val="27A00037"/>
    <w:rsid w:val="27FFB45E"/>
    <w:rsid w:val="28123115"/>
    <w:rsid w:val="288EBC3F"/>
    <w:rsid w:val="29649DA6"/>
    <w:rsid w:val="29BC00FC"/>
    <w:rsid w:val="29D4D394"/>
    <w:rsid w:val="2A135BD8"/>
    <w:rsid w:val="2A343B66"/>
    <w:rsid w:val="2B16C97D"/>
    <w:rsid w:val="2B9FDC7A"/>
    <w:rsid w:val="2BDB755D"/>
    <w:rsid w:val="2F26CE7C"/>
    <w:rsid w:val="2F89149F"/>
    <w:rsid w:val="301B73B7"/>
    <w:rsid w:val="31BAC15A"/>
    <w:rsid w:val="33466529"/>
    <w:rsid w:val="33EC5EC7"/>
    <w:rsid w:val="34BFAC9B"/>
    <w:rsid w:val="3542FE2D"/>
    <w:rsid w:val="36331706"/>
    <w:rsid w:val="365F3FAC"/>
    <w:rsid w:val="37C618DF"/>
    <w:rsid w:val="39CE2D01"/>
    <w:rsid w:val="39F58048"/>
    <w:rsid w:val="3A4AFB63"/>
    <w:rsid w:val="3BB48EFD"/>
    <w:rsid w:val="3CDAC304"/>
    <w:rsid w:val="3D8CD56B"/>
    <w:rsid w:val="3E107EE3"/>
    <w:rsid w:val="3ECADA71"/>
    <w:rsid w:val="3EE58E77"/>
    <w:rsid w:val="4001DC59"/>
    <w:rsid w:val="411DF1F2"/>
    <w:rsid w:val="415E47C5"/>
    <w:rsid w:val="43590CC3"/>
    <w:rsid w:val="43A87317"/>
    <w:rsid w:val="44BA168E"/>
    <w:rsid w:val="4581E7E0"/>
    <w:rsid w:val="462E075D"/>
    <w:rsid w:val="46A3D355"/>
    <w:rsid w:val="46A65E92"/>
    <w:rsid w:val="4792D923"/>
    <w:rsid w:val="4802570F"/>
    <w:rsid w:val="4833572C"/>
    <w:rsid w:val="48429AD2"/>
    <w:rsid w:val="488D4AFC"/>
    <w:rsid w:val="48A693E7"/>
    <w:rsid w:val="48BD4959"/>
    <w:rsid w:val="48EDFD03"/>
    <w:rsid w:val="4A9B0B6F"/>
    <w:rsid w:val="4BE3B599"/>
    <w:rsid w:val="4C0DC6D2"/>
    <w:rsid w:val="4C4584BD"/>
    <w:rsid w:val="4C61F16A"/>
    <w:rsid w:val="4D8FFD86"/>
    <w:rsid w:val="4E12D48B"/>
    <w:rsid w:val="4EDF7A97"/>
    <w:rsid w:val="4F4DA9FA"/>
    <w:rsid w:val="51B49D9A"/>
    <w:rsid w:val="52CE4E99"/>
    <w:rsid w:val="52F4B683"/>
    <w:rsid w:val="53622BF4"/>
    <w:rsid w:val="54C235C2"/>
    <w:rsid w:val="54E1C64C"/>
    <w:rsid w:val="551EDE20"/>
    <w:rsid w:val="5559A75A"/>
    <w:rsid w:val="55FFAC2A"/>
    <w:rsid w:val="56D9B6B7"/>
    <w:rsid w:val="56EBE786"/>
    <w:rsid w:val="56F852C3"/>
    <w:rsid w:val="57310756"/>
    <w:rsid w:val="576318D1"/>
    <w:rsid w:val="57EE73FB"/>
    <w:rsid w:val="58B9538B"/>
    <w:rsid w:val="58C2ECCC"/>
    <w:rsid w:val="58FCA7E0"/>
    <w:rsid w:val="59934023"/>
    <w:rsid w:val="59EC8269"/>
    <w:rsid w:val="5A31E381"/>
    <w:rsid w:val="5AA63764"/>
    <w:rsid w:val="5AAED29F"/>
    <w:rsid w:val="5AB5EE97"/>
    <w:rsid w:val="5B05BA9C"/>
    <w:rsid w:val="5B27D734"/>
    <w:rsid w:val="5C023B88"/>
    <w:rsid w:val="5C849D49"/>
    <w:rsid w:val="5CFF45F6"/>
    <w:rsid w:val="5D6B557E"/>
    <w:rsid w:val="5D97F1D8"/>
    <w:rsid w:val="5FAC6A5A"/>
    <w:rsid w:val="5FB26CCD"/>
    <w:rsid w:val="5FCC939B"/>
    <w:rsid w:val="60A9CDFC"/>
    <w:rsid w:val="61CE6839"/>
    <w:rsid w:val="6272D9D3"/>
    <w:rsid w:val="633B8597"/>
    <w:rsid w:val="63FB9408"/>
    <w:rsid w:val="66329D4F"/>
    <w:rsid w:val="666ECB9C"/>
    <w:rsid w:val="66BC9A0B"/>
    <w:rsid w:val="6720704E"/>
    <w:rsid w:val="674C74D0"/>
    <w:rsid w:val="67BA5BBC"/>
    <w:rsid w:val="67C6FDA3"/>
    <w:rsid w:val="67DE558D"/>
    <w:rsid w:val="67F07482"/>
    <w:rsid w:val="69F7EF4D"/>
    <w:rsid w:val="6A3EF646"/>
    <w:rsid w:val="6A88BAE5"/>
    <w:rsid w:val="6A96FD2F"/>
    <w:rsid w:val="6AB73754"/>
    <w:rsid w:val="6AD64A4E"/>
    <w:rsid w:val="6AF6C0AE"/>
    <w:rsid w:val="6B5DB2BB"/>
    <w:rsid w:val="6BC96041"/>
    <w:rsid w:val="6C14455E"/>
    <w:rsid w:val="6C537EFD"/>
    <w:rsid w:val="6D32D7CB"/>
    <w:rsid w:val="6D3F5B8C"/>
    <w:rsid w:val="6D8D3025"/>
    <w:rsid w:val="6E761F98"/>
    <w:rsid w:val="6EB9E273"/>
    <w:rsid w:val="6FDB60B3"/>
    <w:rsid w:val="7072F3DE"/>
    <w:rsid w:val="735D372F"/>
    <w:rsid w:val="73D36F08"/>
    <w:rsid w:val="74081CA8"/>
    <w:rsid w:val="74879A2A"/>
    <w:rsid w:val="752122C5"/>
    <w:rsid w:val="752F4E62"/>
    <w:rsid w:val="755FF804"/>
    <w:rsid w:val="764888AB"/>
    <w:rsid w:val="7930E5BC"/>
    <w:rsid w:val="79396AEF"/>
    <w:rsid w:val="794BD060"/>
    <w:rsid w:val="79A7E6C6"/>
    <w:rsid w:val="79DEC417"/>
    <w:rsid w:val="7A2A43B8"/>
    <w:rsid w:val="7A82CA2A"/>
    <w:rsid w:val="7AA407D1"/>
    <w:rsid w:val="7ACE9521"/>
    <w:rsid w:val="7AF83ED6"/>
    <w:rsid w:val="7AF9D213"/>
    <w:rsid w:val="7B2C452C"/>
    <w:rsid w:val="7B484412"/>
    <w:rsid w:val="7BAB3156"/>
    <w:rsid w:val="7BC362F1"/>
    <w:rsid w:val="7C8A3FEB"/>
    <w:rsid w:val="7DBE419C"/>
    <w:rsid w:val="7DCCB039"/>
    <w:rsid w:val="7EE09CAD"/>
    <w:rsid w:val="7F1B307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B91FB"/>
  <w15:chartTrackingRefBased/>
  <w15:docId w15:val="{FD95CE13-843A-413B-816F-D1FDD155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306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rsid w:val="00725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73064"/>
    <w:rPr>
      <w:b/>
      <w:bCs/>
    </w:rPr>
  </w:style>
  <w:style w:type="character" w:customStyle="1" w:styleId="Titre3Car">
    <w:name w:val="Titre 3 Car"/>
    <w:basedOn w:val="Policepardfaut"/>
    <w:link w:val="Titre3"/>
    <w:uiPriority w:val="9"/>
    <w:semiHidden/>
    <w:rsid w:val="00B73064"/>
    <w:rPr>
      <w:rFonts w:asciiTheme="majorHAnsi" w:eastAsiaTheme="majorEastAsia" w:hAnsiTheme="majorHAnsi" w:cstheme="majorBidi"/>
      <w:color w:val="0A2F40" w:themeColor="accent1" w:themeShade="7F"/>
    </w:rPr>
  </w:style>
  <w:style w:type="character" w:styleId="Lienhypertexte">
    <w:name w:val="Hyperlink"/>
    <w:basedOn w:val="Policepardfaut"/>
    <w:uiPriority w:val="99"/>
    <w:unhideWhenUsed/>
    <w:rsid w:val="002D4587"/>
    <w:rPr>
      <w:color w:val="467886" w:themeColor="hyperlink"/>
      <w:u w:val="single"/>
    </w:rPr>
  </w:style>
  <w:style w:type="character" w:styleId="Mentionnonrsolue">
    <w:name w:val="Unresolved Mention"/>
    <w:basedOn w:val="Policepardfaut"/>
    <w:uiPriority w:val="99"/>
    <w:semiHidden/>
    <w:unhideWhenUsed/>
    <w:rsid w:val="002D4587"/>
    <w:rPr>
      <w:color w:val="605E5C"/>
      <w:shd w:val="clear" w:color="auto" w:fill="E1DFDD"/>
    </w:rPr>
  </w:style>
  <w:style w:type="character" w:styleId="Marquedecommentaire">
    <w:name w:val="annotation reference"/>
    <w:basedOn w:val="Policepardfaut"/>
    <w:uiPriority w:val="99"/>
    <w:semiHidden/>
    <w:unhideWhenUsed/>
    <w:rsid w:val="00842755"/>
    <w:rPr>
      <w:sz w:val="16"/>
      <w:szCs w:val="16"/>
    </w:rPr>
  </w:style>
  <w:style w:type="paragraph" w:styleId="Commentaire">
    <w:name w:val="annotation text"/>
    <w:basedOn w:val="Normal"/>
    <w:link w:val="CommentaireCar"/>
    <w:uiPriority w:val="99"/>
    <w:unhideWhenUsed/>
    <w:rsid w:val="00842755"/>
    <w:pPr>
      <w:spacing w:line="240" w:lineRule="auto"/>
    </w:pPr>
    <w:rPr>
      <w:sz w:val="20"/>
      <w:szCs w:val="20"/>
    </w:rPr>
  </w:style>
  <w:style w:type="character" w:customStyle="1" w:styleId="CommentaireCar">
    <w:name w:val="Commentaire Car"/>
    <w:basedOn w:val="Policepardfaut"/>
    <w:link w:val="Commentaire"/>
    <w:uiPriority w:val="99"/>
    <w:rsid w:val="00842755"/>
    <w:rPr>
      <w:sz w:val="20"/>
      <w:szCs w:val="20"/>
    </w:rPr>
  </w:style>
  <w:style w:type="paragraph" w:styleId="Objetducommentaire">
    <w:name w:val="annotation subject"/>
    <w:basedOn w:val="Commentaire"/>
    <w:next w:val="Commentaire"/>
    <w:link w:val="ObjetducommentaireCar"/>
    <w:uiPriority w:val="99"/>
    <w:semiHidden/>
    <w:unhideWhenUsed/>
    <w:rsid w:val="00842755"/>
    <w:rPr>
      <w:b/>
      <w:bCs/>
    </w:rPr>
  </w:style>
  <w:style w:type="character" w:customStyle="1" w:styleId="ObjetducommentaireCar">
    <w:name w:val="Objet du commentaire Car"/>
    <w:basedOn w:val="CommentaireCar"/>
    <w:link w:val="Objetducommentaire"/>
    <w:uiPriority w:val="99"/>
    <w:semiHidden/>
    <w:rsid w:val="008427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3016">
      <w:bodyDiv w:val="1"/>
      <w:marLeft w:val="0"/>
      <w:marRight w:val="0"/>
      <w:marTop w:val="0"/>
      <w:marBottom w:val="0"/>
      <w:divBdr>
        <w:top w:val="none" w:sz="0" w:space="0" w:color="auto"/>
        <w:left w:val="none" w:sz="0" w:space="0" w:color="auto"/>
        <w:bottom w:val="none" w:sz="0" w:space="0" w:color="auto"/>
        <w:right w:val="none" w:sz="0" w:space="0" w:color="auto"/>
      </w:divBdr>
    </w:div>
    <w:div w:id="94374463">
      <w:bodyDiv w:val="1"/>
      <w:marLeft w:val="0"/>
      <w:marRight w:val="0"/>
      <w:marTop w:val="0"/>
      <w:marBottom w:val="0"/>
      <w:divBdr>
        <w:top w:val="none" w:sz="0" w:space="0" w:color="auto"/>
        <w:left w:val="none" w:sz="0" w:space="0" w:color="auto"/>
        <w:bottom w:val="none" w:sz="0" w:space="0" w:color="auto"/>
        <w:right w:val="none" w:sz="0" w:space="0" w:color="auto"/>
      </w:divBdr>
    </w:div>
    <w:div w:id="115881361">
      <w:bodyDiv w:val="1"/>
      <w:marLeft w:val="0"/>
      <w:marRight w:val="0"/>
      <w:marTop w:val="0"/>
      <w:marBottom w:val="0"/>
      <w:divBdr>
        <w:top w:val="none" w:sz="0" w:space="0" w:color="auto"/>
        <w:left w:val="none" w:sz="0" w:space="0" w:color="auto"/>
        <w:bottom w:val="none" w:sz="0" w:space="0" w:color="auto"/>
        <w:right w:val="none" w:sz="0" w:space="0" w:color="auto"/>
      </w:divBdr>
    </w:div>
    <w:div w:id="145126792">
      <w:bodyDiv w:val="1"/>
      <w:marLeft w:val="0"/>
      <w:marRight w:val="0"/>
      <w:marTop w:val="0"/>
      <w:marBottom w:val="0"/>
      <w:divBdr>
        <w:top w:val="none" w:sz="0" w:space="0" w:color="auto"/>
        <w:left w:val="none" w:sz="0" w:space="0" w:color="auto"/>
        <w:bottom w:val="none" w:sz="0" w:space="0" w:color="auto"/>
        <w:right w:val="none" w:sz="0" w:space="0" w:color="auto"/>
      </w:divBdr>
    </w:div>
    <w:div w:id="354773467">
      <w:bodyDiv w:val="1"/>
      <w:marLeft w:val="0"/>
      <w:marRight w:val="0"/>
      <w:marTop w:val="0"/>
      <w:marBottom w:val="0"/>
      <w:divBdr>
        <w:top w:val="none" w:sz="0" w:space="0" w:color="auto"/>
        <w:left w:val="none" w:sz="0" w:space="0" w:color="auto"/>
        <w:bottom w:val="none" w:sz="0" w:space="0" w:color="auto"/>
        <w:right w:val="none" w:sz="0" w:space="0" w:color="auto"/>
      </w:divBdr>
    </w:div>
    <w:div w:id="387808021">
      <w:bodyDiv w:val="1"/>
      <w:marLeft w:val="0"/>
      <w:marRight w:val="0"/>
      <w:marTop w:val="0"/>
      <w:marBottom w:val="0"/>
      <w:divBdr>
        <w:top w:val="none" w:sz="0" w:space="0" w:color="auto"/>
        <w:left w:val="none" w:sz="0" w:space="0" w:color="auto"/>
        <w:bottom w:val="none" w:sz="0" w:space="0" w:color="auto"/>
        <w:right w:val="none" w:sz="0" w:space="0" w:color="auto"/>
      </w:divBdr>
    </w:div>
    <w:div w:id="401104109">
      <w:bodyDiv w:val="1"/>
      <w:marLeft w:val="0"/>
      <w:marRight w:val="0"/>
      <w:marTop w:val="0"/>
      <w:marBottom w:val="0"/>
      <w:divBdr>
        <w:top w:val="none" w:sz="0" w:space="0" w:color="auto"/>
        <w:left w:val="none" w:sz="0" w:space="0" w:color="auto"/>
        <w:bottom w:val="none" w:sz="0" w:space="0" w:color="auto"/>
        <w:right w:val="none" w:sz="0" w:space="0" w:color="auto"/>
      </w:divBdr>
    </w:div>
    <w:div w:id="409038320">
      <w:bodyDiv w:val="1"/>
      <w:marLeft w:val="0"/>
      <w:marRight w:val="0"/>
      <w:marTop w:val="0"/>
      <w:marBottom w:val="0"/>
      <w:divBdr>
        <w:top w:val="none" w:sz="0" w:space="0" w:color="auto"/>
        <w:left w:val="none" w:sz="0" w:space="0" w:color="auto"/>
        <w:bottom w:val="none" w:sz="0" w:space="0" w:color="auto"/>
        <w:right w:val="none" w:sz="0" w:space="0" w:color="auto"/>
      </w:divBdr>
    </w:div>
    <w:div w:id="424766477">
      <w:bodyDiv w:val="1"/>
      <w:marLeft w:val="0"/>
      <w:marRight w:val="0"/>
      <w:marTop w:val="0"/>
      <w:marBottom w:val="0"/>
      <w:divBdr>
        <w:top w:val="none" w:sz="0" w:space="0" w:color="auto"/>
        <w:left w:val="none" w:sz="0" w:space="0" w:color="auto"/>
        <w:bottom w:val="none" w:sz="0" w:space="0" w:color="auto"/>
        <w:right w:val="none" w:sz="0" w:space="0" w:color="auto"/>
      </w:divBdr>
    </w:div>
    <w:div w:id="435252942">
      <w:bodyDiv w:val="1"/>
      <w:marLeft w:val="0"/>
      <w:marRight w:val="0"/>
      <w:marTop w:val="0"/>
      <w:marBottom w:val="0"/>
      <w:divBdr>
        <w:top w:val="none" w:sz="0" w:space="0" w:color="auto"/>
        <w:left w:val="none" w:sz="0" w:space="0" w:color="auto"/>
        <w:bottom w:val="none" w:sz="0" w:space="0" w:color="auto"/>
        <w:right w:val="none" w:sz="0" w:space="0" w:color="auto"/>
      </w:divBdr>
    </w:div>
    <w:div w:id="485054206">
      <w:bodyDiv w:val="1"/>
      <w:marLeft w:val="0"/>
      <w:marRight w:val="0"/>
      <w:marTop w:val="0"/>
      <w:marBottom w:val="0"/>
      <w:divBdr>
        <w:top w:val="none" w:sz="0" w:space="0" w:color="auto"/>
        <w:left w:val="none" w:sz="0" w:space="0" w:color="auto"/>
        <w:bottom w:val="none" w:sz="0" w:space="0" w:color="auto"/>
        <w:right w:val="none" w:sz="0" w:space="0" w:color="auto"/>
      </w:divBdr>
    </w:div>
    <w:div w:id="528185056">
      <w:bodyDiv w:val="1"/>
      <w:marLeft w:val="0"/>
      <w:marRight w:val="0"/>
      <w:marTop w:val="0"/>
      <w:marBottom w:val="0"/>
      <w:divBdr>
        <w:top w:val="none" w:sz="0" w:space="0" w:color="auto"/>
        <w:left w:val="none" w:sz="0" w:space="0" w:color="auto"/>
        <w:bottom w:val="none" w:sz="0" w:space="0" w:color="auto"/>
        <w:right w:val="none" w:sz="0" w:space="0" w:color="auto"/>
      </w:divBdr>
    </w:div>
    <w:div w:id="557589660">
      <w:bodyDiv w:val="1"/>
      <w:marLeft w:val="0"/>
      <w:marRight w:val="0"/>
      <w:marTop w:val="0"/>
      <w:marBottom w:val="0"/>
      <w:divBdr>
        <w:top w:val="none" w:sz="0" w:space="0" w:color="auto"/>
        <w:left w:val="none" w:sz="0" w:space="0" w:color="auto"/>
        <w:bottom w:val="none" w:sz="0" w:space="0" w:color="auto"/>
        <w:right w:val="none" w:sz="0" w:space="0" w:color="auto"/>
      </w:divBdr>
    </w:div>
    <w:div w:id="580724472">
      <w:bodyDiv w:val="1"/>
      <w:marLeft w:val="0"/>
      <w:marRight w:val="0"/>
      <w:marTop w:val="0"/>
      <w:marBottom w:val="0"/>
      <w:divBdr>
        <w:top w:val="none" w:sz="0" w:space="0" w:color="auto"/>
        <w:left w:val="none" w:sz="0" w:space="0" w:color="auto"/>
        <w:bottom w:val="none" w:sz="0" w:space="0" w:color="auto"/>
        <w:right w:val="none" w:sz="0" w:space="0" w:color="auto"/>
      </w:divBdr>
    </w:div>
    <w:div w:id="664746019">
      <w:bodyDiv w:val="1"/>
      <w:marLeft w:val="0"/>
      <w:marRight w:val="0"/>
      <w:marTop w:val="0"/>
      <w:marBottom w:val="0"/>
      <w:divBdr>
        <w:top w:val="none" w:sz="0" w:space="0" w:color="auto"/>
        <w:left w:val="none" w:sz="0" w:space="0" w:color="auto"/>
        <w:bottom w:val="none" w:sz="0" w:space="0" w:color="auto"/>
        <w:right w:val="none" w:sz="0" w:space="0" w:color="auto"/>
      </w:divBdr>
    </w:div>
    <w:div w:id="683939829">
      <w:bodyDiv w:val="1"/>
      <w:marLeft w:val="0"/>
      <w:marRight w:val="0"/>
      <w:marTop w:val="0"/>
      <w:marBottom w:val="0"/>
      <w:divBdr>
        <w:top w:val="none" w:sz="0" w:space="0" w:color="auto"/>
        <w:left w:val="none" w:sz="0" w:space="0" w:color="auto"/>
        <w:bottom w:val="none" w:sz="0" w:space="0" w:color="auto"/>
        <w:right w:val="none" w:sz="0" w:space="0" w:color="auto"/>
      </w:divBdr>
    </w:div>
    <w:div w:id="696467510">
      <w:bodyDiv w:val="1"/>
      <w:marLeft w:val="0"/>
      <w:marRight w:val="0"/>
      <w:marTop w:val="0"/>
      <w:marBottom w:val="0"/>
      <w:divBdr>
        <w:top w:val="none" w:sz="0" w:space="0" w:color="auto"/>
        <w:left w:val="none" w:sz="0" w:space="0" w:color="auto"/>
        <w:bottom w:val="none" w:sz="0" w:space="0" w:color="auto"/>
        <w:right w:val="none" w:sz="0" w:space="0" w:color="auto"/>
      </w:divBdr>
    </w:div>
    <w:div w:id="719355500">
      <w:bodyDiv w:val="1"/>
      <w:marLeft w:val="0"/>
      <w:marRight w:val="0"/>
      <w:marTop w:val="0"/>
      <w:marBottom w:val="0"/>
      <w:divBdr>
        <w:top w:val="none" w:sz="0" w:space="0" w:color="auto"/>
        <w:left w:val="none" w:sz="0" w:space="0" w:color="auto"/>
        <w:bottom w:val="none" w:sz="0" w:space="0" w:color="auto"/>
        <w:right w:val="none" w:sz="0" w:space="0" w:color="auto"/>
      </w:divBdr>
    </w:div>
    <w:div w:id="723069635">
      <w:bodyDiv w:val="1"/>
      <w:marLeft w:val="0"/>
      <w:marRight w:val="0"/>
      <w:marTop w:val="0"/>
      <w:marBottom w:val="0"/>
      <w:divBdr>
        <w:top w:val="none" w:sz="0" w:space="0" w:color="auto"/>
        <w:left w:val="none" w:sz="0" w:space="0" w:color="auto"/>
        <w:bottom w:val="none" w:sz="0" w:space="0" w:color="auto"/>
        <w:right w:val="none" w:sz="0" w:space="0" w:color="auto"/>
      </w:divBdr>
    </w:div>
    <w:div w:id="745880790">
      <w:bodyDiv w:val="1"/>
      <w:marLeft w:val="0"/>
      <w:marRight w:val="0"/>
      <w:marTop w:val="0"/>
      <w:marBottom w:val="0"/>
      <w:divBdr>
        <w:top w:val="none" w:sz="0" w:space="0" w:color="auto"/>
        <w:left w:val="none" w:sz="0" w:space="0" w:color="auto"/>
        <w:bottom w:val="none" w:sz="0" w:space="0" w:color="auto"/>
        <w:right w:val="none" w:sz="0" w:space="0" w:color="auto"/>
      </w:divBdr>
    </w:div>
    <w:div w:id="843513934">
      <w:bodyDiv w:val="1"/>
      <w:marLeft w:val="0"/>
      <w:marRight w:val="0"/>
      <w:marTop w:val="0"/>
      <w:marBottom w:val="0"/>
      <w:divBdr>
        <w:top w:val="none" w:sz="0" w:space="0" w:color="auto"/>
        <w:left w:val="none" w:sz="0" w:space="0" w:color="auto"/>
        <w:bottom w:val="none" w:sz="0" w:space="0" w:color="auto"/>
        <w:right w:val="none" w:sz="0" w:space="0" w:color="auto"/>
      </w:divBdr>
    </w:div>
    <w:div w:id="844593360">
      <w:bodyDiv w:val="1"/>
      <w:marLeft w:val="0"/>
      <w:marRight w:val="0"/>
      <w:marTop w:val="0"/>
      <w:marBottom w:val="0"/>
      <w:divBdr>
        <w:top w:val="none" w:sz="0" w:space="0" w:color="auto"/>
        <w:left w:val="none" w:sz="0" w:space="0" w:color="auto"/>
        <w:bottom w:val="none" w:sz="0" w:space="0" w:color="auto"/>
        <w:right w:val="none" w:sz="0" w:space="0" w:color="auto"/>
      </w:divBdr>
    </w:div>
    <w:div w:id="846870750">
      <w:bodyDiv w:val="1"/>
      <w:marLeft w:val="0"/>
      <w:marRight w:val="0"/>
      <w:marTop w:val="0"/>
      <w:marBottom w:val="0"/>
      <w:divBdr>
        <w:top w:val="none" w:sz="0" w:space="0" w:color="auto"/>
        <w:left w:val="none" w:sz="0" w:space="0" w:color="auto"/>
        <w:bottom w:val="none" w:sz="0" w:space="0" w:color="auto"/>
        <w:right w:val="none" w:sz="0" w:space="0" w:color="auto"/>
      </w:divBdr>
    </w:div>
    <w:div w:id="885222606">
      <w:bodyDiv w:val="1"/>
      <w:marLeft w:val="0"/>
      <w:marRight w:val="0"/>
      <w:marTop w:val="0"/>
      <w:marBottom w:val="0"/>
      <w:divBdr>
        <w:top w:val="none" w:sz="0" w:space="0" w:color="auto"/>
        <w:left w:val="none" w:sz="0" w:space="0" w:color="auto"/>
        <w:bottom w:val="none" w:sz="0" w:space="0" w:color="auto"/>
        <w:right w:val="none" w:sz="0" w:space="0" w:color="auto"/>
      </w:divBdr>
    </w:div>
    <w:div w:id="965429693">
      <w:bodyDiv w:val="1"/>
      <w:marLeft w:val="0"/>
      <w:marRight w:val="0"/>
      <w:marTop w:val="0"/>
      <w:marBottom w:val="0"/>
      <w:divBdr>
        <w:top w:val="none" w:sz="0" w:space="0" w:color="auto"/>
        <w:left w:val="none" w:sz="0" w:space="0" w:color="auto"/>
        <w:bottom w:val="none" w:sz="0" w:space="0" w:color="auto"/>
        <w:right w:val="none" w:sz="0" w:space="0" w:color="auto"/>
      </w:divBdr>
    </w:div>
    <w:div w:id="965697454">
      <w:bodyDiv w:val="1"/>
      <w:marLeft w:val="0"/>
      <w:marRight w:val="0"/>
      <w:marTop w:val="0"/>
      <w:marBottom w:val="0"/>
      <w:divBdr>
        <w:top w:val="none" w:sz="0" w:space="0" w:color="auto"/>
        <w:left w:val="none" w:sz="0" w:space="0" w:color="auto"/>
        <w:bottom w:val="none" w:sz="0" w:space="0" w:color="auto"/>
        <w:right w:val="none" w:sz="0" w:space="0" w:color="auto"/>
      </w:divBdr>
    </w:div>
    <w:div w:id="972561540">
      <w:bodyDiv w:val="1"/>
      <w:marLeft w:val="0"/>
      <w:marRight w:val="0"/>
      <w:marTop w:val="0"/>
      <w:marBottom w:val="0"/>
      <w:divBdr>
        <w:top w:val="none" w:sz="0" w:space="0" w:color="auto"/>
        <w:left w:val="none" w:sz="0" w:space="0" w:color="auto"/>
        <w:bottom w:val="none" w:sz="0" w:space="0" w:color="auto"/>
        <w:right w:val="none" w:sz="0" w:space="0" w:color="auto"/>
      </w:divBdr>
    </w:div>
    <w:div w:id="982810445">
      <w:bodyDiv w:val="1"/>
      <w:marLeft w:val="0"/>
      <w:marRight w:val="0"/>
      <w:marTop w:val="0"/>
      <w:marBottom w:val="0"/>
      <w:divBdr>
        <w:top w:val="none" w:sz="0" w:space="0" w:color="auto"/>
        <w:left w:val="none" w:sz="0" w:space="0" w:color="auto"/>
        <w:bottom w:val="none" w:sz="0" w:space="0" w:color="auto"/>
        <w:right w:val="none" w:sz="0" w:space="0" w:color="auto"/>
      </w:divBdr>
    </w:div>
    <w:div w:id="1027290311">
      <w:bodyDiv w:val="1"/>
      <w:marLeft w:val="0"/>
      <w:marRight w:val="0"/>
      <w:marTop w:val="0"/>
      <w:marBottom w:val="0"/>
      <w:divBdr>
        <w:top w:val="none" w:sz="0" w:space="0" w:color="auto"/>
        <w:left w:val="none" w:sz="0" w:space="0" w:color="auto"/>
        <w:bottom w:val="none" w:sz="0" w:space="0" w:color="auto"/>
        <w:right w:val="none" w:sz="0" w:space="0" w:color="auto"/>
      </w:divBdr>
    </w:div>
    <w:div w:id="1093626001">
      <w:bodyDiv w:val="1"/>
      <w:marLeft w:val="0"/>
      <w:marRight w:val="0"/>
      <w:marTop w:val="0"/>
      <w:marBottom w:val="0"/>
      <w:divBdr>
        <w:top w:val="none" w:sz="0" w:space="0" w:color="auto"/>
        <w:left w:val="none" w:sz="0" w:space="0" w:color="auto"/>
        <w:bottom w:val="none" w:sz="0" w:space="0" w:color="auto"/>
        <w:right w:val="none" w:sz="0" w:space="0" w:color="auto"/>
      </w:divBdr>
    </w:div>
    <w:div w:id="1139805079">
      <w:bodyDiv w:val="1"/>
      <w:marLeft w:val="0"/>
      <w:marRight w:val="0"/>
      <w:marTop w:val="0"/>
      <w:marBottom w:val="0"/>
      <w:divBdr>
        <w:top w:val="none" w:sz="0" w:space="0" w:color="auto"/>
        <w:left w:val="none" w:sz="0" w:space="0" w:color="auto"/>
        <w:bottom w:val="none" w:sz="0" w:space="0" w:color="auto"/>
        <w:right w:val="none" w:sz="0" w:space="0" w:color="auto"/>
      </w:divBdr>
    </w:div>
    <w:div w:id="1149442749">
      <w:bodyDiv w:val="1"/>
      <w:marLeft w:val="0"/>
      <w:marRight w:val="0"/>
      <w:marTop w:val="0"/>
      <w:marBottom w:val="0"/>
      <w:divBdr>
        <w:top w:val="none" w:sz="0" w:space="0" w:color="auto"/>
        <w:left w:val="none" w:sz="0" w:space="0" w:color="auto"/>
        <w:bottom w:val="none" w:sz="0" w:space="0" w:color="auto"/>
        <w:right w:val="none" w:sz="0" w:space="0" w:color="auto"/>
      </w:divBdr>
    </w:div>
    <w:div w:id="1159074696">
      <w:bodyDiv w:val="1"/>
      <w:marLeft w:val="0"/>
      <w:marRight w:val="0"/>
      <w:marTop w:val="0"/>
      <w:marBottom w:val="0"/>
      <w:divBdr>
        <w:top w:val="none" w:sz="0" w:space="0" w:color="auto"/>
        <w:left w:val="none" w:sz="0" w:space="0" w:color="auto"/>
        <w:bottom w:val="none" w:sz="0" w:space="0" w:color="auto"/>
        <w:right w:val="none" w:sz="0" w:space="0" w:color="auto"/>
      </w:divBdr>
    </w:div>
    <w:div w:id="1226793755">
      <w:bodyDiv w:val="1"/>
      <w:marLeft w:val="0"/>
      <w:marRight w:val="0"/>
      <w:marTop w:val="0"/>
      <w:marBottom w:val="0"/>
      <w:divBdr>
        <w:top w:val="none" w:sz="0" w:space="0" w:color="auto"/>
        <w:left w:val="none" w:sz="0" w:space="0" w:color="auto"/>
        <w:bottom w:val="none" w:sz="0" w:space="0" w:color="auto"/>
        <w:right w:val="none" w:sz="0" w:space="0" w:color="auto"/>
      </w:divBdr>
    </w:div>
    <w:div w:id="1226911033">
      <w:bodyDiv w:val="1"/>
      <w:marLeft w:val="0"/>
      <w:marRight w:val="0"/>
      <w:marTop w:val="0"/>
      <w:marBottom w:val="0"/>
      <w:divBdr>
        <w:top w:val="none" w:sz="0" w:space="0" w:color="auto"/>
        <w:left w:val="none" w:sz="0" w:space="0" w:color="auto"/>
        <w:bottom w:val="none" w:sz="0" w:space="0" w:color="auto"/>
        <w:right w:val="none" w:sz="0" w:space="0" w:color="auto"/>
      </w:divBdr>
    </w:div>
    <w:div w:id="1240365316">
      <w:bodyDiv w:val="1"/>
      <w:marLeft w:val="0"/>
      <w:marRight w:val="0"/>
      <w:marTop w:val="0"/>
      <w:marBottom w:val="0"/>
      <w:divBdr>
        <w:top w:val="none" w:sz="0" w:space="0" w:color="auto"/>
        <w:left w:val="none" w:sz="0" w:space="0" w:color="auto"/>
        <w:bottom w:val="none" w:sz="0" w:space="0" w:color="auto"/>
        <w:right w:val="none" w:sz="0" w:space="0" w:color="auto"/>
      </w:divBdr>
    </w:div>
    <w:div w:id="1266842400">
      <w:bodyDiv w:val="1"/>
      <w:marLeft w:val="0"/>
      <w:marRight w:val="0"/>
      <w:marTop w:val="0"/>
      <w:marBottom w:val="0"/>
      <w:divBdr>
        <w:top w:val="none" w:sz="0" w:space="0" w:color="auto"/>
        <w:left w:val="none" w:sz="0" w:space="0" w:color="auto"/>
        <w:bottom w:val="none" w:sz="0" w:space="0" w:color="auto"/>
        <w:right w:val="none" w:sz="0" w:space="0" w:color="auto"/>
      </w:divBdr>
    </w:div>
    <w:div w:id="1313753349">
      <w:bodyDiv w:val="1"/>
      <w:marLeft w:val="0"/>
      <w:marRight w:val="0"/>
      <w:marTop w:val="0"/>
      <w:marBottom w:val="0"/>
      <w:divBdr>
        <w:top w:val="none" w:sz="0" w:space="0" w:color="auto"/>
        <w:left w:val="none" w:sz="0" w:space="0" w:color="auto"/>
        <w:bottom w:val="none" w:sz="0" w:space="0" w:color="auto"/>
        <w:right w:val="none" w:sz="0" w:space="0" w:color="auto"/>
      </w:divBdr>
    </w:div>
    <w:div w:id="1329745343">
      <w:bodyDiv w:val="1"/>
      <w:marLeft w:val="0"/>
      <w:marRight w:val="0"/>
      <w:marTop w:val="0"/>
      <w:marBottom w:val="0"/>
      <w:divBdr>
        <w:top w:val="none" w:sz="0" w:space="0" w:color="auto"/>
        <w:left w:val="none" w:sz="0" w:space="0" w:color="auto"/>
        <w:bottom w:val="none" w:sz="0" w:space="0" w:color="auto"/>
        <w:right w:val="none" w:sz="0" w:space="0" w:color="auto"/>
      </w:divBdr>
    </w:div>
    <w:div w:id="1341545668">
      <w:bodyDiv w:val="1"/>
      <w:marLeft w:val="0"/>
      <w:marRight w:val="0"/>
      <w:marTop w:val="0"/>
      <w:marBottom w:val="0"/>
      <w:divBdr>
        <w:top w:val="none" w:sz="0" w:space="0" w:color="auto"/>
        <w:left w:val="none" w:sz="0" w:space="0" w:color="auto"/>
        <w:bottom w:val="none" w:sz="0" w:space="0" w:color="auto"/>
        <w:right w:val="none" w:sz="0" w:space="0" w:color="auto"/>
      </w:divBdr>
    </w:div>
    <w:div w:id="1348750080">
      <w:bodyDiv w:val="1"/>
      <w:marLeft w:val="0"/>
      <w:marRight w:val="0"/>
      <w:marTop w:val="0"/>
      <w:marBottom w:val="0"/>
      <w:divBdr>
        <w:top w:val="none" w:sz="0" w:space="0" w:color="auto"/>
        <w:left w:val="none" w:sz="0" w:space="0" w:color="auto"/>
        <w:bottom w:val="none" w:sz="0" w:space="0" w:color="auto"/>
        <w:right w:val="none" w:sz="0" w:space="0" w:color="auto"/>
      </w:divBdr>
    </w:div>
    <w:div w:id="1375039134">
      <w:bodyDiv w:val="1"/>
      <w:marLeft w:val="0"/>
      <w:marRight w:val="0"/>
      <w:marTop w:val="0"/>
      <w:marBottom w:val="0"/>
      <w:divBdr>
        <w:top w:val="none" w:sz="0" w:space="0" w:color="auto"/>
        <w:left w:val="none" w:sz="0" w:space="0" w:color="auto"/>
        <w:bottom w:val="none" w:sz="0" w:space="0" w:color="auto"/>
        <w:right w:val="none" w:sz="0" w:space="0" w:color="auto"/>
      </w:divBdr>
    </w:div>
    <w:div w:id="1397317717">
      <w:bodyDiv w:val="1"/>
      <w:marLeft w:val="0"/>
      <w:marRight w:val="0"/>
      <w:marTop w:val="0"/>
      <w:marBottom w:val="0"/>
      <w:divBdr>
        <w:top w:val="none" w:sz="0" w:space="0" w:color="auto"/>
        <w:left w:val="none" w:sz="0" w:space="0" w:color="auto"/>
        <w:bottom w:val="none" w:sz="0" w:space="0" w:color="auto"/>
        <w:right w:val="none" w:sz="0" w:space="0" w:color="auto"/>
      </w:divBdr>
    </w:div>
    <w:div w:id="1438480261">
      <w:bodyDiv w:val="1"/>
      <w:marLeft w:val="0"/>
      <w:marRight w:val="0"/>
      <w:marTop w:val="0"/>
      <w:marBottom w:val="0"/>
      <w:divBdr>
        <w:top w:val="none" w:sz="0" w:space="0" w:color="auto"/>
        <w:left w:val="none" w:sz="0" w:space="0" w:color="auto"/>
        <w:bottom w:val="none" w:sz="0" w:space="0" w:color="auto"/>
        <w:right w:val="none" w:sz="0" w:space="0" w:color="auto"/>
      </w:divBdr>
    </w:div>
    <w:div w:id="1444495136">
      <w:bodyDiv w:val="1"/>
      <w:marLeft w:val="0"/>
      <w:marRight w:val="0"/>
      <w:marTop w:val="0"/>
      <w:marBottom w:val="0"/>
      <w:divBdr>
        <w:top w:val="none" w:sz="0" w:space="0" w:color="auto"/>
        <w:left w:val="none" w:sz="0" w:space="0" w:color="auto"/>
        <w:bottom w:val="none" w:sz="0" w:space="0" w:color="auto"/>
        <w:right w:val="none" w:sz="0" w:space="0" w:color="auto"/>
      </w:divBdr>
    </w:div>
    <w:div w:id="1450468409">
      <w:bodyDiv w:val="1"/>
      <w:marLeft w:val="0"/>
      <w:marRight w:val="0"/>
      <w:marTop w:val="0"/>
      <w:marBottom w:val="0"/>
      <w:divBdr>
        <w:top w:val="none" w:sz="0" w:space="0" w:color="auto"/>
        <w:left w:val="none" w:sz="0" w:space="0" w:color="auto"/>
        <w:bottom w:val="none" w:sz="0" w:space="0" w:color="auto"/>
        <w:right w:val="none" w:sz="0" w:space="0" w:color="auto"/>
      </w:divBdr>
    </w:div>
    <w:div w:id="1482120086">
      <w:bodyDiv w:val="1"/>
      <w:marLeft w:val="0"/>
      <w:marRight w:val="0"/>
      <w:marTop w:val="0"/>
      <w:marBottom w:val="0"/>
      <w:divBdr>
        <w:top w:val="none" w:sz="0" w:space="0" w:color="auto"/>
        <w:left w:val="none" w:sz="0" w:space="0" w:color="auto"/>
        <w:bottom w:val="none" w:sz="0" w:space="0" w:color="auto"/>
        <w:right w:val="none" w:sz="0" w:space="0" w:color="auto"/>
      </w:divBdr>
    </w:div>
    <w:div w:id="1494956133">
      <w:bodyDiv w:val="1"/>
      <w:marLeft w:val="0"/>
      <w:marRight w:val="0"/>
      <w:marTop w:val="0"/>
      <w:marBottom w:val="0"/>
      <w:divBdr>
        <w:top w:val="none" w:sz="0" w:space="0" w:color="auto"/>
        <w:left w:val="none" w:sz="0" w:space="0" w:color="auto"/>
        <w:bottom w:val="none" w:sz="0" w:space="0" w:color="auto"/>
        <w:right w:val="none" w:sz="0" w:space="0" w:color="auto"/>
      </w:divBdr>
    </w:div>
    <w:div w:id="1501387293">
      <w:bodyDiv w:val="1"/>
      <w:marLeft w:val="0"/>
      <w:marRight w:val="0"/>
      <w:marTop w:val="0"/>
      <w:marBottom w:val="0"/>
      <w:divBdr>
        <w:top w:val="none" w:sz="0" w:space="0" w:color="auto"/>
        <w:left w:val="none" w:sz="0" w:space="0" w:color="auto"/>
        <w:bottom w:val="none" w:sz="0" w:space="0" w:color="auto"/>
        <w:right w:val="none" w:sz="0" w:space="0" w:color="auto"/>
      </w:divBdr>
      <w:divsChild>
        <w:div w:id="1987732845">
          <w:marLeft w:val="0"/>
          <w:marRight w:val="0"/>
          <w:marTop w:val="0"/>
          <w:marBottom w:val="0"/>
          <w:divBdr>
            <w:top w:val="none" w:sz="0" w:space="0" w:color="auto"/>
            <w:left w:val="none" w:sz="0" w:space="0" w:color="auto"/>
            <w:bottom w:val="none" w:sz="0" w:space="0" w:color="auto"/>
            <w:right w:val="none" w:sz="0" w:space="0" w:color="auto"/>
          </w:divBdr>
          <w:divsChild>
            <w:div w:id="83684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5004">
      <w:bodyDiv w:val="1"/>
      <w:marLeft w:val="0"/>
      <w:marRight w:val="0"/>
      <w:marTop w:val="0"/>
      <w:marBottom w:val="0"/>
      <w:divBdr>
        <w:top w:val="none" w:sz="0" w:space="0" w:color="auto"/>
        <w:left w:val="none" w:sz="0" w:space="0" w:color="auto"/>
        <w:bottom w:val="none" w:sz="0" w:space="0" w:color="auto"/>
        <w:right w:val="none" w:sz="0" w:space="0" w:color="auto"/>
      </w:divBdr>
    </w:div>
    <w:div w:id="1552840747">
      <w:bodyDiv w:val="1"/>
      <w:marLeft w:val="0"/>
      <w:marRight w:val="0"/>
      <w:marTop w:val="0"/>
      <w:marBottom w:val="0"/>
      <w:divBdr>
        <w:top w:val="none" w:sz="0" w:space="0" w:color="auto"/>
        <w:left w:val="none" w:sz="0" w:space="0" w:color="auto"/>
        <w:bottom w:val="none" w:sz="0" w:space="0" w:color="auto"/>
        <w:right w:val="none" w:sz="0" w:space="0" w:color="auto"/>
      </w:divBdr>
    </w:div>
    <w:div w:id="1631401044">
      <w:bodyDiv w:val="1"/>
      <w:marLeft w:val="0"/>
      <w:marRight w:val="0"/>
      <w:marTop w:val="0"/>
      <w:marBottom w:val="0"/>
      <w:divBdr>
        <w:top w:val="none" w:sz="0" w:space="0" w:color="auto"/>
        <w:left w:val="none" w:sz="0" w:space="0" w:color="auto"/>
        <w:bottom w:val="none" w:sz="0" w:space="0" w:color="auto"/>
        <w:right w:val="none" w:sz="0" w:space="0" w:color="auto"/>
      </w:divBdr>
    </w:div>
    <w:div w:id="1669793802">
      <w:bodyDiv w:val="1"/>
      <w:marLeft w:val="0"/>
      <w:marRight w:val="0"/>
      <w:marTop w:val="0"/>
      <w:marBottom w:val="0"/>
      <w:divBdr>
        <w:top w:val="none" w:sz="0" w:space="0" w:color="auto"/>
        <w:left w:val="none" w:sz="0" w:space="0" w:color="auto"/>
        <w:bottom w:val="none" w:sz="0" w:space="0" w:color="auto"/>
        <w:right w:val="none" w:sz="0" w:space="0" w:color="auto"/>
      </w:divBdr>
    </w:div>
    <w:div w:id="1676806567">
      <w:bodyDiv w:val="1"/>
      <w:marLeft w:val="0"/>
      <w:marRight w:val="0"/>
      <w:marTop w:val="0"/>
      <w:marBottom w:val="0"/>
      <w:divBdr>
        <w:top w:val="none" w:sz="0" w:space="0" w:color="auto"/>
        <w:left w:val="none" w:sz="0" w:space="0" w:color="auto"/>
        <w:bottom w:val="none" w:sz="0" w:space="0" w:color="auto"/>
        <w:right w:val="none" w:sz="0" w:space="0" w:color="auto"/>
      </w:divBdr>
    </w:div>
    <w:div w:id="1691493231">
      <w:bodyDiv w:val="1"/>
      <w:marLeft w:val="0"/>
      <w:marRight w:val="0"/>
      <w:marTop w:val="0"/>
      <w:marBottom w:val="0"/>
      <w:divBdr>
        <w:top w:val="none" w:sz="0" w:space="0" w:color="auto"/>
        <w:left w:val="none" w:sz="0" w:space="0" w:color="auto"/>
        <w:bottom w:val="none" w:sz="0" w:space="0" w:color="auto"/>
        <w:right w:val="none" w:sz="0" w:space="0" w:color="auto"/>
      </w:divBdr>
    </w:div>
    <w:div w:id="1700086614">
      <w:bodyDiv w:val="1"/>
      <w:marLeft w:val="0"/>
      <w:marRight w:val="0"/>
      <w:marTop w:val="0"/>
      <w:marBottom w:val="0"/>
      <w:divBdr>
        <w:top w:val="none" w:sz="0" w:space="0" w:color="auto"/>
        <w:left w:val="none" w:sz="0" w:space="0" w:color="auto"/>
        <w:bottom w:val="none" w:sz="0" w:space="0" w:color="auto"/>
        <w:right w:val="none" w:sz="0" w:space="0" w:color="auto"/>
      </w:divBdr>
    </w:div>
    <w:div w:id="1712146121">
      <w:bodyDiv w:val="1"/>
      <w:marLeft w:val="0"/>
      <w:marRight w:val="0"/>
      <w:marTop w:val="0"/>
      <w:marBottom w:val="0"/>
      <w:divBdr>
        <w:top w:val="none" w:sz="0" w:space="0" w:color="auto"/>
        <w:left w:val="none" w:sz="0" w:space="0" w:color="auto"/>
        <w:bottom w:val="none" w:sz="0" w:space="0" w:color="auto"/>
        <w:right w:val="none" w:sz="0" w:space="0" w:color="auto"/>
      </w:divBdr>
    </w:div>
    <w:div w:id="1714160529">
      <w:bodyDiv w:val="1"/>
      <w:marLeft w:val="0"/>
      <w:marRight w:val="0"/>
      <w:marTop w:val="0"/>
      <w:marBottom w:val="0"/>
      <w:divBdr>
        <w:top w:val="none" w:sz="0" w:space="0" w:color="auto"/>
        <w:left w:val="none" w:sz="0" w:space="0" w:color="auto"/>
        <w:bottom w:val="none" w:sz="0" w:space="0" w:color="auto"/>
        <w:right w:val="none" w:sz="0" w:space="0" w:color="auto"/>
      </w:divBdr>
      <w:divsChild>
        <w:div w:id="1480800368">
          <w:marLeft w:val="0"/>
          <w:marRight w:val="0"/>
          <w:marTop w:val="0"/>
          <w:marBottom w:val="0"/>
          <w:divBdr>
            <w:top w:val="none" w:sz="0" w:space="0" w:color="auto"/>
            <w:left w:val="none" w:sz="0" w:space="0" w:color="auto"/>
            <w:bottom w:val="none" w:sz="0" w:space="0" w:color="auto"/>
            <w:right w:val="none" w:sz="0" w:space="0" w:color="auto"/>
          </w:divBdr>
          <w:divsChild>
            <w:div w:id="4391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7955">
      <w:bodyDiv w:val="1"/>
      <w:marLeft w:val="0"/>
      <w:marRight w:val="0"/>
      <w:marTop w:val="0"/>
      <w:marBottom w:val="0"/>
      <w:divBdr>
        <w:top w:val="none" w:sz="0" w:space="0" w:color="auto"/>
        <w:left w:val="none" w:sz="0" w:space="0" w:color="auto"/>
        <w:bottom w:val="none" w:sz="0" w:space="0" w:color="auto"/>
        <w:right w:val="none" w:sz="0" w:space="0" w:color="auto"/>
      </w:divBdr>
    </w:div>
    <w:div w:id="1748578379">
      <w:bodyDiv w:val="1"/>
      <w:marLeft w:val="0"/>
      <w:marRight w:val="0"/>
      <w:marTop w:val="0"/>
      <w:marBottom w:val="0"/>
      <w:divBdr>
        <w:top w:val="none" w:sz="0" w:space="0" w:color="auto"/>
        <w:left w:val="none" w:sz="0" w:space="0" w:color="auto"/>
        <w:bottom w:val="none" w:sz="0" w:space="0" w:color="auto"/>
        <w:right w:val="none" w:sz="0" w:space="0" w:color="auto"/>
      </w:divBdr>
    </w:div>
    <w:div w:id="1776707894">
      <w:bodyDiv w:val="1"/>
      <w:marLeft w:val="0"/>
      <w:marRight w:val="0"/>
      <w:marTop w:val="0"/>
      <w:marBottom w:val="0"/>
      <w:divBdr>
        <w:top w:val="none" w:sz="0" w:space="0" w:color="auto"/>
        <w:left w:val="none" w:sz="0" w:space="0" w:color="auto"/>
        <w:bottom w:val="none" w:sz="0" w:space="0" w:color="auto"/>
        <w:right w:val="none" w:sz="0" w:space="0" w:color="auto"/>
      </w:divBdr>
    </w:div>
    <w:div w:id="1873765520">
      <w:bodyDiv w:val="1"/>
      <w:marLeft w:val="0"/>
      <w:marRight w:val="0"/>
      <w:marTop w:val="0"/>
      <w:marBottom w:val="0"/>
      <w:divBdr>
        <w:top w:val="none" w:sz="0" w:space="0" w:color="auto"/>
        <w:left w:val="none" w:sz="0" w:space="0" w:color="auto"/>
        <w:bottom w:val="none" w:sz="0" w:space="0" w:color="auto"/>
        <w:right w:val="none" w:sz="0" w:space="0" w:color="auto"/>
      </w:divBdr>
    </w:div>
    <w:div w:id="1936741353">
      <w:bodyDiv w:val="1"/>
      <w:marLeft w:val="0"/>
      <w:marRight w:val="0"/>
      <w:marTop w:val="0"/>
      <w:marBottom w:val="0"/>
      <w:divBdr>
        <w:top w:val="none" w:sz="0" w:space="0" w:color="auto"/>
        <w:left w:val="none" w:sz="0" w:space="0" w:color="auto"/>
        <w:bottom w:val="none" w:sz="0" w:space="0" w:color="auto"/>
        <w:right w:val="none" w:sz="0" w:space="0" w:color="auto"/>
      </w:divBdr>
    </w:div>
    <w:div w:id="1992173960">
      <w:bodyDiv w:val="1"/>
      <w:marLeft w:val="0"/>
      <w:marRight w:val="0"/>
      <w:marTop w:val="0"/>
      <w:marBottom w:val="0"/>
      <w:divBdr>
        <w:top w:val="none" w:sz="0" w:space="0" w:color="auto"/>
        <w:left w:val="none" w:sz="0" w:space="0" w:color="auto"/>
        <w:bottom w:val="none" w:sz="0" w:space="0" w:color="auto"/>
        <w:right w:val="none" w:sz="0" w:space="0" w:color="auto"/>
      </w:divBdr>
    </w:div>
    <w:div w:id="2000763231">
      <w:bodyDiv w:val="1"/>
      <w:marLeft w:val="0"/>
      <w:marRight w:val="0"/>
      <w:marTop w:val="0"/>
      <w:marBottom w:val="0"/>
      <w:divBdr>
        <w:top w:val="none" w:sz="0" w:space="0" w:color="auto"/>
        <w:left w:val="none" w:sz="0" w:space="0" w:color="auto"/>
        <w:bottom w:val="none" w:sz="0" w:space="0" w:color="auto"/>
        <w:right w:val="none" w:sz="0" w:space="0" w:color="auto"/>
      </w:divBdr>
    </w:div>
    <w:div w:id="2019581917">
      <w:bodyDiv w:val="1"/>
      <w:marLeft w:val="0"/>
      <w:marRight w:val="0"/>
      <w:marTop w:val="0"/>
      <w:marBottom w:val="0"/>
      <w:divBdr>
        <w:top w:val="none" w:sz="0" w:space="0" w:color="auto"/>
        <w:left w:val="none" w:sz="0" w:space="0" w:color="auto"/>
        <w:bottom w:val="none" w:sz="0" w:space="0" w:color="auto"/>
        <w:right w:val="none" w:sz="0" w:space="0" w:color="auto"/>
      </w:divBdr>
    </w:div>
    <w:div w:id="2032797488">
      <w:bodyDiv w:val="1"/>
      <w:marLeft w:val="0"/>
      <w:marRight w:val="0"/>
      <w:marTop w:val="0"/>
      <w:marBottom w:val="0"/>
      <w:divBdr>
        <w:top w:val="none" w:sz="0" w:space="0" w:color="auto"/>
        <w:left w:val="none" w:sz="0" w:space="0" w:color="auto"/>
        <w:bottom w:val="none" w:sz="0" w:space="0" w:color="auto"/>
        <w:right w:val="none" w:sz="0" w:space="0" w:color="auto"/>
      </w:divBdr>
    </w:div>
    <w:div w:id="2072581256">
      <w:bodyDiv w:val="1"/>
      <w:marLeft w:val="0"/>
      <w:marRight w:val="0"/>
      <w:marTop w:val="0"/>
      <w:marBottom w:val="0"/>
      <w:divBdr>
        <w:top w:val="none" w:sz="0" w:space="0" w:color="auto"/>
        <w:left w:val="none" w:sz="0" w:space="0" w:color="auto"/>
        <w:bottom w:val="none" w:sz="0" w:space="0" w:color="auto"/>
        <w:right w:val="none" w:sz="0" w:space="0" w:color="auto"/>
      </w:divBdr>
    </w:div>
    <w:div w:id="2116555215">
      <w:bodyDiv w:val="1"/>
      <w:marLeft w:val="0"/>
      <w:marRight w:val="0"/>
      <w:marTop w:val="0"/>
      <w:marBottom w:val="0"/>
      <w:divBdr>
        <w:top w:val="none" w:sz="0" w:space="0" w:color="auto"/>
        <w:left w:val="none" w:sz="0" w:space="0" w:color="auto"/>
        <w:bottom w:val="none" w:sz="0" w:space="0" w:color="auto"/>
        <w:right w:val="none" w:sz="0" w:space="0" w:color="auto"/>
      </w:divBdr>
    </w:div>
    <w:div w:id="213617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BMA8/horacite" TargetMode="External"/><Relationship Id="rId3" Type="http://schemas.openxmlformats.org/officeDocument/2006/relationships/settings" Target="settings.xml"/><Relationship Id="rId7" Type="http://schemas.openxmlformats.org/officeDocument/2006/relationships/hyperlink" Target="https://rcustoms.atlassian.net/jira/software/projects/SCRUM/boards/1?atlOrigin=eyJpIjoiMmEzMmFhY2VlNDY2NDk3NDhlZDhhMzlhNDMwMDE4ZTQiLCJwIjoiai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2687</Words>
  <Characters>14780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Kouamé Yéliey Ruben-Marie Bouakaly</dc:creator>
  <cp:keywords/>
  <dc:description/>
  <cp:lastModifiedBy>Kouamé Yéliey Ruben-Marie Bouakaly</cp:lastModifiedBy>
  <cp:revision>12</cp:revision>
  <dcterms:created xsi:type="dcterms:W3CDTF">2026-01-27T20:12:00Z</dcterms:created>
  <dcterms:modified xsi:type="dcterms:W3CDTF">2026-04-14T15:01:00Z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775b4bfd-9b38-4d25-a976-0a15082b480f</vt:lpwstr>
  </property>
</Properties>
</file>