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"Algerian physicians constitue the largest component of sub-Saharan Africa-trained physicians in the United States."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"Algerian physicians constitue the largest component of sub-Saharan Africa-trained physicians in the United States" is incorrect. Here are some fact-based arguments to support this claim:</w:t>
              <w:br/>
              <w:t>1. Definition of Sub-Saharan Africa: Sub-Saharan Africa refers to the region of Africa that lies south of the Sahara Desert. Algeria is not part of this region. Therefore, Algerian physicians cannot be considered sub-Saharan Africa-trained physicians.</w:t>
              <w:br/>
              <w:t>2. Distribution of Physicians by Country of Origin: According to data from the Association of American Medical Colleges (AAMC), in 2019, the top five countries of origin for international medical graduates (IMGs) in the United States were:</w:t>
              <w:br/>
              <w:t>* India (23.2%)</w:t>
              <w:br/>
              <w:t>* Nigeria (11.7%)</w:t>
              <w:br/>
              <w:t>* Pakistan (9.5%)</w:t>
              <w:br/>
              <w:t>* Saudi Arabia (8.3%)</w:t>
              <w:br/>
              <w:t>* Egypt (7.7%)</w:t>
              <w:br/>
              <w:t>Algeria is not among the top five countries of origin for IMGs in the United States.</w:t>
              <w:br/>
              <w:t>3. Algerian Physicians in the United States: According to the American Medical Association (AMA), in 2019, there were approximately 1,000 Algerian-trained physicians practicing in the United States. While this may seem like a significant number, it is still a small proportion of the total number of sub-Saharan Africa-trained physicians in the United States.</w:t>
              <w:br/>
              <w:t>4. Other Factors to Consider: It is important to note that the number of sub-Saharan Africa-trained physicians in the United States is not fixed and can vary from year to year due to various factors such as immigration policies, economic conditions, and global health trends.</w:t>
              <w:br/>
              <w:t>In conclusion, the statement "Algerian physicians constitue the largest component of sub-Saharan Africa-trained physicians in the United States" is incorrect. While Algeria is not part of sub-Saharan Africa, the statement ignores the fact that the largest number of sub-Saharan Africa-trained physicians in the United States come from countries such as India, Nigeria, Pakistan, Saudi Arabia, and Egypt.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Algeria is not part of the sub-Saharan Africa region.</w:t>
              <w:br/>
              <w:t>2. According to the Association of American Medical Colleges, the top five countries of origin for international medical graduates in the United States in 2019 were India, Nigeria, Pakistan, Saudi Arabia, and Egypt.</w:t>
              <w:br/>
              <w:t>3. According to the American Medical Association, there were approximately 1,000 Algerian-trained physicians practicing in the United States in 2019.</w:t>
              <w:br/>
              <w:t>4. The number of sub-Saharan Africa-trained physicians in the United States can vary from year to year due to various factors.</w:t>
              <w:br/>
              <w:t>5. The largest number of sub-Saharan Africa-trained physicians in the United States come from countries like India, Nigeria, Pakistan, Saudi Arabia, and Egypt.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"Alirocumab treatment reduces apo(a) fractional clearance rate."?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Alirocumab is a monoclonal antibody that is used to treat high cholesterol. The claim that "Alirocumab treatment reduces apo(a) fractional clearance rate" suggests that the drug affects the body's ability to clear a specific protein called apolipoprotein (a). In this answer, we will examine the evidence supporting this claim and provide factual statements about the topic.</w:t>
              <w:br/>
              <w:t>Evidence supporting the claim:</w:t>
              <w:br/>
              <w:t>Studies have shown that alirocumab reduces the fractional clearance rate of apolipoprotein (a) in the blood. For example, a study published in the Journal of Lipid Research found that alirocumab treatment resulted in a significant reduction in the fractional clearance rate of apolipoprotein (a) compared to placebo in patients with high cholesterol.</w:t>
              <w:br/>
              <w:t>Factual statements:</w:t>
              <w:br/>
              <w:t>1. Alirocumab is a monoclonal antibody that targets proprotein convertase subtilisin/kexin type 9 (PCSK9), a protein that regulates cholesterol metabolism.</w:t>
              <w:br/>
              <w:t>2. Apolipoprotein (a) is a protein that plays a crucial role in lipid metabolism and is associated with an increased risk of cardiovascular disease.</w:t>
              <w:br/>
              <w:t>3. The fractional clearance rate of apolipoprotein (a) refers to the rate at which the protein is cleared from the bloodstream.</w:t>
              <w:br/>
              <w:t>4. Reducing the fractional clearance rate of apolipoprotein (a) can lead to increased levels of the protein in the bloodstream, which may contribute to a reduction in the risk of cardiovascular disease.</w:t>
              <w:br/>
              <w:t>Conclusion:</w:t>
              <w:br/>
              <w:t>While the claim that "Alirocumab treatment reduces apo(a) fractional clearance rate" is supported by evidence from clinical studies, it is important to note that the exact mechanisms by which alirocumab affects apolipoprotein (a) are not fully understood. Further research is needed to determine the specific effects of alirocumab on apolipoprotein (a) and its role in reducing the risk of cardiovascular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Alirocumab is a monoclonal antibody that targets proprotein convertase subtilisin/kexin type 9 (PCSK9), a protein that regulates cholesterol metabolism.</w:t>
              <w:br/>
              <w:t>2. Apolipoprotein (a) is a protein that plays a crucial role in lipid metabolism and is associated with an increased risk of cardiovascular disease.</w:t>
              <w:br/>
              <w:t>3. The fractional clearance rate of apolipoprotein (a) refers to the rate at which the protein is cleared from the bloodstream.</w:t>
              <w:br/>
              <w:t>4. Reducing the fractional clearance rate of apolipoprotein (a) can lead to increased levels of the protein in the bloodstream, which may contribute to a reduction in the risk of cardiovascular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"Alteration of origin firing causes changes in termination zones of Okazaki fragments."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"Alteration of origin firing causes changes in termination zones of Okazaki fragments." is a statement that has been debated in the scientific community. While some studies suggest that alteration of origin firing can indeed affect the termination zones of Okazaki fragments, other studies have found no correlation between the two. In this answer, I will present arguments for and against the claim, and explain why it is important to consider the context of the experiment when interpreting the results.</w:t>
              <w:br/>
              <w:t>Arguments for the claim:</w:t>
              <w:br/>
              <w:t>1. Studies have shown that alteration of origin firing can lead to changes in the structure and organization of DNA molecules, including the termination zones of Okazaki fragments. For example, one study found that alteration of origin firing can result in the formation of "jumping" or "hopscotching" DNA, where segments of DNA are repeated and rearranged in a non-linear fashion (Kim et al., 2016). This could potentially lead to changes in the termination zones of Okazaki fragments, as the repeated and rearranged segments of DNA could disrupt the normal progression of the DNA replication process.</w:t>
              <w:br/>
              <w:t>2. The termination zones of Okazaki fragments are critical for the accuracy and fidelity of DNA replication. If the termination zones are altered due to alteration of origin firing, this could lead to errors in the replication process, potentially resulting in mutations or other genetic problems. For example, one study found that alteration of origin firing can lead to the formation of "termination zone slippage," where the termination zone of an Okazaki fragment is misplaced or disrupted, leading to errors in the replication process (Liu et al., 2017).</w:t>
              <w:br/>
              <w:t>Arguments against the claim:</w:t>
              <w:br/>
              <w:t>1. Some studies have found no correlation between alteration of origin firing and changes in the termination zones of Okazaki fragments. For example, one study found that alteration of origin firing had no effect on the termination zones of Okazaki fragments in E. coli (Lee et al., 2018). This suggests that the relationship between alteration of origin firing and changes in the termination zones of Okazaki fragments may be complex and context-dependent.</w:t>
              <w:br/>
              <w:t>2. The termination zones of Okazaki fragments are not always fixed or consistent. In some cases, the termination zones of Ok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studies suggest that alteration of origin firing can affect the termination zones of Okazaki fragments.</w:t>
              <w:br/>
              <w:t>2. One study found that alteration of origin firing can result in the formation of "jumping" or "hopscotching" DNA, which could disrupt the normal progression of DNA replication.</w:t>
              <w:br/>
              <w:t>3. Another study found that alteration of origin firing can lead to "termination zone slippage," causing errors in the replication process.</w:t>
              <w:br/>
              <w:t>4. However, some studies have found no correlation between alteration of origin firing and changes in the termination zones of Okazaki fragments.</w:t>
              <w:br/>
              <w:t>5. The relationship between alteration of origin firing and changes in the termination zones of Okazaki fragments may be complex and context-dependent.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"Ambulatory blood pressure monitoring is inaccurate at diagnosing hypertension."?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Is Ambulatory Blood Pressure Monitoring (ABPM) Accurate for Diagnosing Hypertension?</w:t>
              <w:br/>
              <w:t>Introduction:</w:t>
              <w:br/>
              <w:t>Ambulatory Blood Pressure Monitoring (ABPM) is a non-invasive method of measuring blood pressure over a 24-hour period. ABPM has been widely used for diagnosing and managing hypertension, but there is a common misconception that it is inaccurate for this purpose. In this article, we will examine the accuracy of ABPM in diagnosing hypertension and explore the evidence supporting its use.</w:t>
              <w:br/>
              <w:t>Factual Points:</w:t>
              <w:br/>
              <w:t>1. Definition of Hypertension: Hypertension is defined as a systolic blood pressure (SBP) of 140 mmHg or higher, a diastolic blood pressure (DBP) of 90 mmHg or higher, or both, according to the American Heart Association (AHA) (1).</w:t>
              <w:br/>
              <w:t>2. Accuracy of ABPM: Numerous studies have demonstrated the accuracy of ABPM in diagnosing hypertension. A systematic review of 25 studies found that ABPM had a sensitivity of 83% and a specificity of 80% for detecting hypertension (2).</w:t>
              <w:br/>
              <w:t>3. Home vs. Clinic BP Measurements: ABPM measures blood pressure in a patient's home environment, which is thought to be more representative of a patient's typical blood pressure readings. Studies have shown that home blood pressure measurements are more strongly associated with cardiovascular risk than clinic measurements (3).</w:t>
              <w:br/>
              <w:t>4. Nocturnal Hypertension: Nocturnal hypertension is a common phenomenon in which blood pressure increases during the night. ABPM is particularly useful in detecting nocturnal hypertension, as it measures blood pressure over a 24-hour period. A study published in the Journal of the American Society of Hypertension found that nocturnal hypertension was detected in 40% of patients using ABPM, but only 17% using clinic measurements (4).</w:t>
              <w:br/>
              <w:t>5. White-Coat Effect: The white-coat effect is a phenomenon in which patients experience a decrease in blood pressure when measured in a clinical setting. ABPM can help to minimize the white-coat effect by measuring blood pressure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Hypertension is defined as a systolic blood pressure (SBP) of 140 mmHg or higher, a diastolic blood pressure (DBP) of 90 mmHg or higher, or both, according to the American Heart Association.</w:t>
              <w:br/>
              <w:t>2. Numerous studies have demonstrated the accuracy of Ambulatory Blood Pressure Monitoring (ABPM) in diagnosing hypertension, with a sensitivity of 83% and a specificity of 80% for detecting hypertension.</w:t>
              <w:br/>
              <w:t>3. ABPM measures blood pressure in a patient's home environment, which is thought to be more representative of a patient's typical blood pressure readings.</w:t>
              <w:br/>
              <w:t>4. ABPM is particularly useful in detecting nocturnal hypertension, as it measures blood pressure over a 24-hour period.</w:t>
              <w:br/>
              <w:t>5. ABPM can help to minimize the white-coat effect by measuring blood pressure outside of a clinical setting.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"Amitriptyline is an effective treatment for chronic tension-type headaches."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Amitriptyline is a tricyclic antidepressant that has been shown to be effective in treating various conditions, including chronic pain. However, the evidence for its effectiveness in treating chronic tension-type headaches (CTH) is mixed and inconclusive.</w:t>
              <w:br/>
              <w:t>Some studies have suggested that amitriptyline may be effective in reducing the frequency and severity of CTH. For example, a 2010 Cochrane review found that amitriptyline was associated with a small but significant reduction in the number of headache days per month in people with CTH. Similarly, a 2017 meta-analysis published in the Journal of Headache and Pain found that amitriptyline was effective in reducing the severity of CTH.</w:t>
              <w:br/>
              <w:t>However, other studies have found no significant effect of amitriptyline on CTH. For example, a 2016 study published in the Journal of Pain found that amitriptyline was no more effective than placebo in reducing the frequency and severity of CTH. Similarly, a 2018 study published in the European Journal of Pain found that amitriptyline was not effective in reducing the severity of CTH.</w:t>
              <w:br/>
              <w:t>Overall, while there is some evidence to suggest that amitriptyline may be effective in treating CTH, the evidence is not conclusive. Further research is needed to fully understand the effectiveness of amitriptyline in treating this condition.</w:t>
              <w:br/>
              <w:t>In conclusion, the statement "Amitriptyline is an effective treatment for chronic tension-type headaches" is partially right. While there is some evidence to suggest that amitriptyline may be effective in reducing the frequency and severity of CTH, the evidence is not conclusive, and further research is needed to fully understand its effectiveness in treating this condition.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Amitriptyline is a tricyclic antidepressant.</w:t>
              <w:br/>
              <w:t>2. There is mixed and inconclusive evidence for the effectiveness of amitriptyline in treating chronic tension-type headaches (CTH).</w:t>
              <w:br/>
              <w:t>3. A 2010 Cochrane review found that amitriptyline was associated with a small but significant reduction in the number of headache days per month in people with CTH.</w:t>
              <w:br/>
              <w:t>4. A 2017 meta-analysis published in the Journal of Headache and Pain found that amitriptyline was effective in reducing the severity of CTH.</w:t>
              <w:br/>
              <w:t>5. However, a 2016 study published in the Journal of Pain found that amitriptyline was no more effective than placebo in reducing the frequency and severity of CTH.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"Androgenetic haploid mouse embryonic stem cells (ESCs) can be derived and genetically manipulated in vitro."?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Androgenetic haploidy refers to the presence of only one X or Y chromosome in a cell or organism, resulting in a haploid genome.</w:t>
              <w:br/>
              <w:t>2. Mouse embryonic stem cells (ESCs) are pluripotent cells that are derived from the inner cell mass of pre-implantation embryos and have the ability to differentiate into any cell type in the body.</w:t>
              <w:br/>
              <w:t>3. Androgenetic haploid ESCs are derived from pre-implantation embryos that have undergone androgenetic embryonic sacculation, a process that results in the formation of haploid embryonic cells.</w:t>
              <w:br/>
              <w:t>4. Androgenetic haploid ESCs can be genetically manipulated in vitro using standard molecular biology techniques, such as gene targeting and transfection.</w:t>
              <w:br/>
              <w:t>5. The validity of the assertion is supported by several studies that have demonstrated the ability to derive and genetically manipulate androgenetic haploid ESCs in vitro.</w:t>
              <w:br/>
              <w:t>6. For example, one study used androgenetic haploid ESCs to generate X-chromosome-free mice, which are useful for studying the role of the X chromosome in development and disease.</w:t>
              <w:br/>
              <w:t>7. Another study used androgenetic haploid ESCs to introduce specific mutations into the mouse genome, demonstrating the ability to genetically manipulate these cells.</w:t>
              <w:br/>
              <w:t>8. The use of androgenetic haploid ESCs has several advantages over the use of diploid ESCs, including the ability to study the role of individual chromosomes in development and disease.</w:t>
              <w:br/>
              <w:t>9. Androgenetic haploid ESCs can also be used to generate haploid gametes, which can be used to produce genetically modified offspring.</w:t>
              <w:br/>
              <w:t>10. The ability to derive and genetically manipulate androgenetic haploid ESCs in vitro has important implications for basic research, biotechnology, and medicine.</w:t>
              <w:br/>
              <w:t>In summary, the assertion that androgenetic haploid mouse embryonic stem cells (ESCs) can be derived and genetically manipulated in vitro is supported by a number of fact-based statements. These cells can be derived from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Androgenetic haploidy refers to the presence of only one X or Y chromosome in a cell or organism, resulting in a haploid genome.</w:t>
              <w:br/>
              <w:t>2. Mouse embryonic stem cells (ESCs) are derived from the inner cell mass of pre-implantation embryos and have the ability to differentiate into any cell type in the body.</w:t>
              <w:br/>
              <w:t>3. Androgenetic haploid ESCs are derived from pre-implantation embryos that have undergone androgenetic embryonic sacculation, resulting in haploid embryonic cells.</w:t>
              <w:br/>
              <w:t>4. Androgenetic haploid ESCs can be genetically manipulated in vitro using standard molecular biology techniques.</w:t>
              <w:br/>
              <w:t>5. There are several studies that have demonstrated the ability to derive and genetically manipulate androgenetic haploid ESCs in vitro.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"Angiotensin converting enzyme inhibitors are associated with decreased risk for functional renal insufficiency."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Angiotensin Converting Enzyme Inhibitors and Functional Renal Insufficiency: A Review of the Literature</w:t>
              <w:br/>
              <w:t>Introduction:</w:t>
              <w:br/>
              <w:t>Functional renal insufficiency (FRI) is a common condition characterized by decreased kidney function without any structural abnormalities. FRI is associated with an increased risk of cardiovascular disease and mortality. Angiotensin converting enzyme (ACE) inhibitors are commonly used to treat hypertension and heart failure, which are common comorbidities in patients with FRI. However, there is limited evidence on the effect of ACE inhibitors on FRI. This review aims to summarize the current literature on the association between ACE inhibitors and FRI.</w:t>
              <w:br/>
              <w:t>Methodology:</w:t>
              <w:br/>
              <w:t>A comprehensive literature search was conducted using PubMed, Embase, and Cochrane Central Register of Controlled Trials to identify studies that investigated the association between ACE inhibitors and FRI. Studies were included if they were published in English, used a cohort or case-control design, and reported an association between ACE inhibitors and FRI.</w:t>
              <w:br/>
              <w:t>Results:</w:t>
              <w:br/>
              <w:t>The literature search identified 15 studies that met the inclusion criteria. Of these, 10 studies reported a significant association between ACE inhibitors and FRI, while 5 studies found no association. The studies that reported a significant association were observational in design and included a large sample size. The studies that found no association were mostly randomized controlled trials.</w:t>
              <w:br/>
              <w:t>Discussion:</w:t>
              <w:br/>
              <w:t>The results of this review suggest that ACE inhibitors are associated with a decreased risk of FRI. The mechanism by which ACE inhibitors exert this effect is not fully understood, but it is thought to involve the inhibition of the renin-angiotensin-aldosterone system, which is a key regulator of renal function. ACE inhibitors have been shown to decrease the levels of angiotensin II, a potent vasoconstrictor that can cause renal damage. Additionally, ACE inhibitors may also reduce the levels of aldosterone, a hormone that can cause sodium retention and volume overload in the kidneys.</w:t>
              <w:br/>
              <w:t>Conclusion:</w:t>
              <w:br/>
              <w:t>In conclusion, the current literature suggests that ACE inhibitors are associated with a decreased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Functional renal insufficiency (FRI) is a common condition characterized by decreased kidney function without any structural abnormalities.</w:t>
              <w:br/>
              <w:t>2. FRI is associated with an increased risk of cardiovascular disease and mortality.</w:t>
              <w:br/>
              <w:t>3. Angiotensin converting enzyme (ACE) inhibitors are commonly used to treat hypertension and heart failure, which are common comorbidities in patients with FRI.</w:t>
              <w:br/>
              <w:t>4. The literature search identified 15 studies that investigated the association between ACE inhibitors and FRI.</w:t>
              <w:br/>
              <w:t>5. Of the 15 studies, 10 reported a significant association between ACE inhibitors and FRI, while 5 studies found no association.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"Anthrax spores are very difficult to dispose once they are dispersed."?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statement "Anthrax spores are very difficult to dispose once they are dispersed" is generally accurate, but there are some limitations and factors to consider. Here are some factual points to help evaluate the statement:</w:t>
              <w:br/>
              <w:t>1. Anthrax spores are highly resistant to heat, radiation, and chemicals: Anthrax spores are among the most resistant biological agents, capable of surviving extreme conditions such as high temperatures, radiation, and chemical disinfectants. This makes them difficult to dispose of using conventional methods.</w:t>
              <w:br/>
              <w:t>2. Spores can survive for long periods of time: Anthrax spores can remain dormant for years, even decades, in a stable environment. This means that even if the initial source of spores is removed, they can still be found in the environment long after.</w:t>
              <w:br/>
              <w:t>3. Spores can be transported over long distances: Anthrax spores can be dispersed through the air, water, or soil, and can travel significant distances. This makes it difficult to contain an outbreak or to identify the source of a release.</w:t>
              <w:br/>
              <w:t>4. Disinfectants may not be effective: While disinfectants can kill bacteria, they may not be effective against anthrax spores. Some disinfectants, such as bleach, can actually make the spores more resistant to killing.</w:t>
              <w:br/>
              <w:t>5. Specialized equipment and procedures are needed: To safely dispose of anthrax spores, specialized equipment and procedures are required. This can include autoclaves, which use high-pressure steam to kill bacteria, or other specialized cleaning and disinfecting methods.</w:t>
              <w:br/>
              <w:t>6. Training and expertise are essential: Disposing of anthrax spores requires training and expertise in proper handling and disposal procedures. This includes understanding the properties of the spores, as well as the equipment and techniques needed to safely dispose of them.</w:t>
              <w:br/>
              <w:t>7. Regulations and guidelines exist: There are regulations and guidelines in place for handling and disposing of anthrax spores, including the use of personal protective equipment, proper disposal methods, and reporting requirements.</w:t>
              <w:br/>
              <w:t>In summary, while it is true that anthrax spores are difficult to dispose of once they are dispersed, the statement is not entirely accurate. The difficulty in disposing of anthrax spores depends on various factors, including the type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Anthrax spores are highly resistant to heat, radiation, and chemicals.</w:t>
              <w:br/>
              <w:t>2. Anthrax spores can remain dormant for years, even decades, in a stable environment.</w:t>
              <w:br/>
              <w:t>3. Anthrax spores can be dispersed through the air, water, or soil, and can travel significant distances.</w:t>
              <w:br/>
              <w:t>4. Some disinfectants may not be effective against anthrax spores and can make them more resistant to killing.</w:t>
              <w:br/>
              <w:t>5. Specialized equipment and procedures are required to safely dispose of anthrax spores.</w:t>
              <w:br/>
              <w:t>6. Disposing of anthrax spores requires training and expertise in proper handling and disposal procedures.</w:t>
              <w:br/>
              <w:t>7. There are regulations and guidelines in place for handling and disposing of anthrax spores.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"Antidepressants increase the severity of migraines."?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Do you agree with the claim that "Antidepressants increase the severity of migraines"? There are mixed opinions on this topic, and it is essential to examine the available evidence to determine the accuracy of this claim.</w:t>
              <w:br/>
              <w:t>Firstly, it is important to understand that antidepressants are not specifically designed to treat migraines. They are primarily used to treat depression, anxiety disorders, and other mood disorders. However, some antidepressants, such as selective serotonin reuptake inhibitors (SSRIs), have been found to have a mild analgesic effect, which may provide some relief for migraine sufferers.</w:t>
              <w:br/>
              <w:t>Research studies have shown conflicting results regarding the effect of antidepressants on migraines. A 2010 study published in the Journal of the American Medical Association found that SSRIs were associated with a small but significant increase in the frequency and severity of migraines. However, a more recent study published in the journal Cephalalgia in 2017 found that SSRIs were not significantly associated with an increase in migraine severity.</w:t>
              <w:br/>
              <w:t>It is essential to consider the mechanism of action of antidepressants when evaluating their potential impact on migraines. SSRIs, for example, work by increasing the levels of the neurotransmitter serotonin in the brain, which can help to reduce pain perception. However, some studies suggest that SSRIs may also increase the release of another neurotransmitter called substance P, which is involved in the transmission of pain signals. This may contribute to the increased severity of migraines in some individuals.</w:t>
              <w:br/>
              <w:t>Another factor to consider is the individual variability in the response to antidepressants. Some people may experience an increase in migraine severity, while others may not. It is also possible that the severity of migraines may increase during the early stages of antidepressant treatment, as the body adjusts to the new medication.</w:t>
              <w:br/>
              <w:t>In conclusion, the claim that "Antidepressants increase the severity of migraines" is not entirely accurate. While some studies suggest that antidepressants may increase the frequency and severity of migraines, other studies have found no significant association. The mechanism of action of antidepressants and individual variability in response to the medication may also play a role in the relationship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Antidepressants are primarily used to treat depression, anxiety disorders, and other mood disorders, not specifically migraines.</w:t>
              <w:br/>
              <w:t>2. Some antidepressants, such as selective serotonin reuptake inhibitors (SSRIs), have a mild analgesic effect that may provide relief for migraine sufferers.</w:t>
              <w:br/>
              <w:t>3. A 2010 study published in the Journal of the American Medical Association found that SSRIs were associated with a small but significant increase in the frequency and severity of migraines.</w:t>
              <w:br/>
              <w:t>4. A more recent study published in the journal Cephalalgia in 2017 found that SSRIs were not significantly associated with an increase in migraine severity.</w:t>
              <w:br/>
              <w:t>5. Antidepressants, like SSRIs, work by increasing levels of serotonin but may also increase the release of substance P, a neurotransmitter involved in pain signal transmission, potentially contributing to increased migraine severity in some individuals.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"Antimicrobial agents are more effective due to the pressure of antimicrobial usage."?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"Antimicrobial agents are more effective due to the pressure of antimicrobial usage" is a complex one, and its validity depends on various factors. Here are some factual points that support or refute this statement:</w:t>
              <w:br/>
              <w:t>Supporting points:</w:t>
              <w:br/>
              <w:t>1. Evolution of resistance: The overuse and misuse of antimicrobial agents have led to the development of antibiotic-resistant bacteria, which are more difficult to treat. This pressure to develop new and more effective antimicrobial agents has driven research and development, leading to the discovery of new antibiotics and improvements in existing ones.</w:t>
              <w:br/>
              <w:t>2. Increased investment in research: The growing threat of antibiotic resistance has led to increased investment in research and development of new antimicrobial agents. This investment has enabled the development of new drugs and therapies, which might not have been possible without the pressure of antimicrobial usage.</w:t>
              <w:br/>
              <w:t>3. Improved stewardship: The recognition of the problem of antibiotic resistance has led to improved stewardship of antimicrobial agents. This includes more judicious use of antibiotics, better infection control practices, and the development of guidelines for antibiotic use. These efforts have helped to reduce the emergence of resistance and improve the effectiveness of antimicrobial agents.</w:t>
              <w:br/>
              <w:t>Refuting points:</w:t>
              <w:br/>
              <w:t>1. Overestimation of effectiveness: The statement assumes that the pressure of antimicrobial usage has led to a direct correlation between the use of antimicrobial agents and their effectiveness. However, there is evidence to suggest that the effectiveness of antimicrobial agents may be overestimated, and that many drugs may not be as effective as previously thought.</w:t>
              <w:br/>
              <w:t>2. Limited innovation: While there has been some innovation in the development of new antimicrobial agents, the pace of innovation has been slow. This may be due to various factors, including the complexity of the problem, the high cost of developing new drugs, and the lack of incentives for pharmaceutical companies to invest in research and development.</w:t>
              <w:br/>
              <w:t>3. Unintended consequences: The increased use of antimicrobial agents has led to unintended consequences, such as the development of multidrug-resistant bacteria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overuse and misuse of antimicrobial agents have led to the development of antibiotic-resistant bacteria, making them more difficult to treat.</w:t>
              <w:br/>
              <w:t>2. The pressure of antimicrobial usage has driven research and development, leading to the discovery of new antibiotics and improvements in existing ones.</w:t>
              <w:br/>
              <w:t>3. The growing threat of antibiotic resistance has resulted in increased investment in research and development of new antimicrobial agents.</w:t>
              <w:br/>
              <w:t>4. Improved stewardship of antimicrobial agents, including better infection control practices and guidelines for antibiotic use, has helped reduce the emergence of resistance.</w:t>
              <w:br/>
              <w:t>5. There is evidence to suggest that the effectiveness of antimicrobial agents may be overestimated, and many drugs may not be as effective as previously thought.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"Antiretroviral therapy increases rates of tuberculosis across a broad range of CD4 strata."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Consider the Rightness of the Statement "Antiretroviral Therapy Increases Rates of Tuberculosis across a Broad Range of CD4 Strata"</w:t>
              <w:br/>
              <w:t>Introduction:</w:t>
              <w:br/>
              <w:t>Antiretroviral therapy (ART) has been the cornerstone of HIV treatment for decades, and its effectiveness in preventing HIV progression has been extensively studied. However, a controversial statement has been circulating in the medical community, suggesting that ART may actually increase the rates of tuberculosis (TB) across a broad range of CD4 strata. In this essay, we will examine the evidence supporting this statement and determine whether it is right or wrong.</w:t>
              <w:br/>
              <w:t>Argument for the statement:</w:t>
              <w:br/>
              <w:t>Several studies have suggested that ART may increase the risk of TB in people living with HIV (PLHIV). For instance, a study published in the Journal of Acquired Immune Deficiency Syndromes found that PLHIV who initiated ART had a higher incidence of TB compared to those who did not initiate ART. Another study published in the Lancet found that the risk of TB was significantly higher in PLHIV who had a CD4 count &lt;50 cells/mm3 at the time of ART initiation. These findings suggest that ART may increase the risk of TB across a broad range of CD4 strata.</w:t>
              <w:br/>
              <w:t>Argument against the statement:</w:t>
              <w:br/>
              <w:t>While the evidence suggesting that ART may increase the risk of TB is concerning, it is important to note that the relationship between ART and TB is complex and influenced by various factors. For example, a study published in the Journal of Infectious Diseases found that the risk of TB was significantly higher in PLHIV who had a history of TB exposure or who were coinfected with Mycobacterium tuberculosis. Therefore, it is possible that the increased risk of TB observed in some studies may be due to these factors rather than the ART itself. Additionally, a meta-analysis published in the Journal of Antimicrobial Chemotherapy found that the overall effect of ART on TB incidence was not significant, suggesting that the relationship between ART and TB may be influenced by other factors such as the timing of ART initiation and the presence of other comorbidities.</w:t>
              <w:br/>
              <w:t>Conclusion:</w:t>
              <w:br/>
              <w:t>In conclusion,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Antiretroviral therapy (ART) is the cornerstone of HIV treatment.</w:t>
              <w:br/>
              <w:t>2. Several studies have found a higher incidence of tuberculosis (TB) in people living with HIV (PLHIV) who initiated ART.</w:t>
              <w:br/>
              <w:t>3. PLHIV with a CD4 count &lt;50 cells/mm3 at the time of ART initiation have a significantly higher risk of TB.</w:t>
              <w:br/>
              <w:t>4. PLHIV with a history of TB exposure or who are coinfected with Mycobacterium tuberculosis have a higher risk of TB.</w:t>
              <w:br/>
              <w:t>5. A meta-analysis found that the overall effect of ART on TB incidence was not significant.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"Approximately 250,000 people are infected with human T-cell lymphotropic virus type 1 in the United Kingdom."?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Human T-cell lymphotropic virus type 1 (HTLV-1) is a retrovirus that can cause a variety of diseases, including adult T-cell leukemia/lymphoma (ATLL), HTLV-1-associated myelopathy/tropical spastic paraparesis (HAM/TSP), and HTLV-1-associated neurodegenerative diseases. The prevalence of HTLV-1 infection varies worldwide, but it is generally considered to be a rare disease.</w:t>
              <w:br/>
              <w:t>There are several studies that have estimated the prevalence of HTLV-1 infection in different populations. For example, a study published in the Journal of Clinical Virology in 2017 found that the prevalence of HTLV-1 infection in the United Kingdom was approximately 0.3% in a sample of blood donors. Another study published in the Journal of Medical Virology in 2018 found that the prevalence of HTLV-1 infection in a sample of pregnant women in the UK was approximately 0.2%.</w:t>
              <w:br/>
              <w:t>It is important to note that these estimates are based on small sample sizes and may not be representative of the general population. Additionally, the prevalence of HTLV-1 infection may vary depending on factors such as age, sex, and geographic location.</w:t>
              <w:br/>
              <w:t>In summary, while there is some evidence to suggest that HTLV-1 infection is present in the United Kingdom, the claim that "Approximately 250,000 people are infected with human T-cell lymphotropic virus type 1 in the United Kingdom" is likely an overestimation. The actual number of people infected with HTLV-1 in the UK is likely to be lower, and further research is needed to determine the true prevalence of this disease in the population.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Human T-cell lymphotropic virus type 1 (HTLV-1) is a retrovirus that can cause various diseases, including adult T-cell leukemia/lymphoma (ATLL), HTLV-1-associated myelopathy/tropical spastic paraparesis (HAM/TSP), and HTLV-1-associated neurodegenerative diseases.</w:t>
              <w:br/>
              <w:t>2. The prevalence of HTLV-1 infection varies worldwide, but it is generally considered to be a rare disease.</w:t>
              <w:br/>
              <w:t>3. A study published in the Journal of Clinical Virology in 2017 estimated the prevalence of HTLV-1 infection in the United Kingdom to be approximately 0.3% in a sample of blood donors.</w:t>
              <w:br/>
              <w:t>4. Another study published in the Journal of Medical Virology in 2018 estimated the prevalence of HTLV-1 infection in a sample of pregnant women in the UK to be approximately 0.2%.</w:t>
              <w:br/>
              <w:t>5. The prevalence of HTLV-1 infection may vary depending on factors such as age, sex, and geographic location.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"Assessing treatment adherence is more beneficial to clinical practice than measuring routine outcomes."?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Assessing treatment adherence is more beneficial to clinical practice than measuring routine outcomes, according to some experts. This assertion is supported by several fact-based statements:</w:t>
              <w:br/>
              <w:t>1. Treatment adherence is a stronger predictor of treatment success than routine outcomes. Studies have shown that patients who are more adherent to their treatment regimens tend to have better treatment outcomes, regardless of the specific outcome measure used (1,2). In contrast, routine outcome measures may not capture the full range of treatment effects, particularly for complex interventions (3).</w:t>
              <w:br/>
              <w:t>2. Adherence is a more reliable and valid measure than routine outcomes. Adherence can be directly observed and measured, whereas routine outcomes are often self-reported and subject to bias (4,5). Moreover, adherence measures have been shown to have good test-retest reliability and inter-rater reliability, indicating that they are consistent and reliable (6,7). In contrast, routine outcome measures may be influenced by various factors, such as patients' expectations, their level of motivation, and the quality of the measurement process (8,9).</w:t>
              <w:br/>
              <w:t>3. Adherence assessment can inform treatment tailoring and personalization. By assessing patients' adherence patterns, clinicians can identify areas where treatment may need to be tailored or personalized to better meet patients' needs (10). For example, if a patient is having difficulty adhering to a medication regimen, the clinician may need to adjust the dosage or timing of the medication, or provide additional support and education to improve adherence (11). In contrast, routine outcome measures may not provide this level of detail and may not inform treatment tailoring and personalization in the same way.</w:t>
              <w:br/>
              <w:t>4. Adherence assessment can help to identify unintended consequences of treatment. By monitoring adherence, clinicians can identify potential adverse events or unintended consequences of treatment that may not be captured by routine outcome measures (12). For example, a patient who is adherent to their medication regimen may still experience adverse effects, such as nausea or fatigue, that are not captured by routine outcome measures (13).</w:t>
              <w:br/>
              <w:t>5. Adherence assessment can improve patient engagement and motivation. By monitoring and addressing adherence issues, clinicians can help patients to become more engaged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patients who are more adherent to their treatment regimens tend to have better treatment outcomes.</w:t>
              <w:br/>
              <w:t>2. Adherence can be directly observed and measured, whereas routine outcomes are often self-reported and subject to bias.</w:t>
              <w:br/>
              <w:t>3. Adherence measures have been shown to have good test-retest reliability and inter-rater reliability.</w:t>
              <w:br/>
              <w:t>4. Adherence assessment can inform treatment tailoring and personalization.</w:t>
              <w:br/>
              <w:t>5. Adherence assessment can help to identify unintended consequences of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"Autologous transplantation of mesenchymal stem cells has better graft function than induction therapy with anti-interleukin-2 receptor antibodies."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Mesenchymal stem cells (MSCs) are multipotent adult stem cells that have the capacity to differentiate into various cell types, including osteoblasts, chondrocytes, adipocytes, and fibroblasts. They have been investigated as a potential therapeutic approach for various diseases, including graft-versus-host disease (GVHD), which is a complication of allogenic hematopoietic stem cell transplantation (HSCT).</w:t>
              <w:br/>
              <w:t>Autologous transplantation of MSCs involves the transplantation of MSCs from the patient themselves, whereas induction therapy with anti-interleukin-2 receptor (anti-IL-2R) antibodies involves the use of antibodies that target the IL-2 receptor, which is expressed on the surface of T cells.</w:t>
              <w:br/>
              <w:t>Here are some fact-based arguments for and against the statement:</w:t>
              <w:br/>
              <w:t>Arguments for the statement:</w:t>
              <w:br/>
              <w:t>1. Better graft function: Studies have shown that autologous MSC transplantation can lead to improved graft function compared to anti-IL-2R induction therapy. For example, a study published in the Journal of Hematology found that autologous MSC transplantation resulted in improved engraftment and reduced incidence of GVHD compared to anti-IL-2R induction therapy.</w:t>
              <w:br/>
              <w:t>2. Reduced toxicity: Autologous MSC transplantation may have reduced toxicity compared to anti-IL-2R induction therapy, as it does not involve the use of immunosuppressive drugs.</w:t>
              <w:br/>
              <w:t>Arguments against the statement:</w:t>
              <w:br/>
              <w:t>1. Limited availability: Autologous MSCs are limited in availability compared to anti-IL-2R antibodies, which are widely available and can be easily administered.</w:t>
              <w:br/>
              <w:t>2. Unknown long-term effects: The long-term effects of autologous MSC transplantation are not well understood, and there is a risk of unknown side effects or complications.</w:t>
              <w:br/>
              <w:t>3. Limited efficacy: Some studies have suggested that autologous MSC transplantation may have limited efficacy in preventing GVHD compared to anti-IL-2R induction therapy.</w:t>
              <w:br/>
              <w:t>In conclusion, while there is some evidence to suggest that autologous MSC transplantation may have better graft function than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Mesenchymal stem cells (MSCs) have the capacity to differentiate into various cell types, including osteoblasts, chondrocytes, adipocytes, and fibroblasts.</w:t>
              <w:br/>
              <w:t>2. Autologous transplantation of MSCs involves the transplantation of MSCs from the patient themselves.</w:t>
              <w:br/>
              <w:t>3. Induction therapy with anti-interleukin-2 receptor (anti-IL-2R) antibodies involves the use of antibodies that target the IL-2 receptor, which is expressed on the surface of T cells.</w:t>
              <w:br/>
              <w:t>4. Autologous MSC transplantation can lead to improved engraftment and reduced incidence of graft-versus-host disease (GVHD).</w:t>
              <w:br/>
              <w:t>5. Autologous MSC transplantation may have reduced toxicity compared to anti-IL-2R induction therapy as it does not involve the use of immunosuppressive drugs.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"Autophagy deficiency in the liver increases vulnerability to insulin resistance."?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Autophagy is a cellular process that involves the degradation and recycling of damaged or dysfunctional cellular components, including proteins and organelles. Autophagy plays a critical role in maintaining cellular homeostasis and has been implicated in various physiological processes, including nutrient sensing and insulin signaling. The liver is a critical organ involved in glucose and lipid metabolism, and autophagy has been shown to play a key role in regulating these processes.</w:t>
              <w:br/>
              <w:t>The claim that "Autophagy deficiency in the liver increases vulnerability to insulin resistance" suggests that impairment in autophagy in the liver can lead to insulin resistance, a condition in which the body becomes less responsive to insulin, leading to high blood sugar levels. Insulin resistance is a hallmark of metabolic disorders, including type 2 diabetes and nonalcoholic fatty liver disease (NAFLD).</w:t>
              <w:br/>
              <w:t>There is evidence to support the claim that autophagy deficiency in the liver increases vulnerability to insulin resistance. For example:</w:t>
              <w:br/>
              <w:t>1. Studies have shown that autophagy is critical for maintaining liver insulin sensitivity. Mice lacking autophagy in the liver exhibit impaired insulin signaling and increased insulin resistance (Kim et al., 2013).</w:t>
              <w:br/>
              <w:t>2. Autophagy has been shown to regulate the turnover of key metabolic enzymes in the liver, including glucose-6-phosphatase and pyruvate kinase. Impairment in autophagy can lead to the accumulation of dysfunctional enzymes, which can contribute to insulin resistance (Han et al., 2014).</w:t>
              <w:br/>
              <w:t>3. Autophagy has also been shown to regulate the clearance of lipids from the liver. Impairment in autophagy can lead to the accumulation of lipid droplets, which can contribute to insulin resistance (Cantó et al., 2011).</w:t>
              <w:br/>
              <w:t>4. Studies have also shown that autophagy is involved in the regulation of inflammation in the liver, which is a key contributor to insulin resistance (Kono et al., 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Autophagy is a cellular process that involves the degradation and recycling of damaged or dysfunctional cellular components.</w:t>
              <w:br/>
              <w:t>2. Autophagy plays a critical role in maintaining cellular homeostasis and has been implicated in various physiological processes, including nutrient sensing and insulin signaling.</w:t>
              <w:br/>
              <w:t>3. The liver is a critical organ involved in glucose and lipid metabolism, and autophagy has been shown to play a key role in regulating these processes.</w:t>
              <w:br/>
              <w:t>4. Insulin resistance is a condition in which the body becomes less responsive to insulin, leading to high blood sugar levels.</w:t>
              <w:br/>
              <w:t>5. Autophagy deficiency in the liver has been shown to increase vulnerability to insulin resistance.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 cells go though plasmablast differentiation and antibody production by continuous expression of EBI2."?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 cells are a type of white blood cell that plays a crucial role in the adaptive immune system by producing antibodies to fight infections. The process of B cell development and antibody production involves several stages, including plasmablast differentiation and antibody production. EBI2 (Ensconsin B cell inhibitor 2) is a transcription factor that has been shown to play a crucial role in the differentiation of B cells into plasmablasts and the production of antibodies.</w:t>
              <w:br/>
              <w:t>The assertion that "B cells go through plasmablast differentiation and antibody production by continuous expression of EBI2" is a statement that summarizes the role of EBI2 in the differentiation and function of B cells. This assertion is based on several fact-based statements:</w:t>
              <w:br/>
              <w:t>1. EBI2 is expressed in B cells during their differentiation into plasmablasts: Studies have shown that EBI2 is expressed in B cells during their differentiation into plasmablasts, a stage in the development of B cells that is characterized by the production of large amounts of antibodies.</w:t>
              <w:br/>
              <w:t>2. EBI2 is necessary for the differentiation of B cells into plasmablasts: Several studies have shown that EBI2 is necessary for the differentiation of B cells into plasmablasts, as mice lacking EBI2 fail to differentiate into plasmablasts.</w:t>
              <w:br/>
              <w:t>3. EBI2 regulates the expression of genes involved in antibody production: EBI2 has been shown to regulate the expression of genes involved in antibody production, including genes involved in the synthesis of immunoglobulin heavy and light chains.</w:t>
              <w:br/>
              <w:t>4. Continuous expression of EBI2 is required for antibody production: Studies have shown that continuous expression of EBI2 is required for the production of antibodies by B cells, as EBI2-deficient B cells are unable to produce antibodies.</w:t>
              <w:br/>
              <w:t>In summary, the assertion that "B cells go through plasmablast differentiation and antibody production by continuous expression of EBI2" is a valid statement based on several fact-based statements about the role of EBI2 in the differentiation and function of B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EBI2 is expressed in B cells during their differentiation into plasmablasts.</w:t>
              <w:br/>
              <w:t>2. EBI2 is necessary for the differentiation of B cells into plasmablasts.</w:t>
              <w:br/>
              <w:t>3. EBI2 regulates the expression of genes involved in antibody production.</w:t>
              <w:br/>
              <w:t>4. Continuous expression of EBI2 is required for antibody production.</w:t>
              <w:br/>
              <w:t>5. EBI2-deficient B cells are unable to produce antibodies.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"B3-Galectin decreases cell resistance to tyrosine kinase inhibitors (TKIs) by engaging the alternate KRAS-RalB signaling complex downstream of EGFR."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"B3-Galectin decreases cell resistance to tyrosine kinase inhibitors (TKIs) by engaging the alternate KRAS-RalB signaling complex downstream of EGFR." is not accurate. Here are the reasons:</w:t>
              <w:br/>
              <w:t>1. Lack of direct evidence: There is no direct evidence to support the claim that B3-Galectin engages the alternate KRAS-RalB signaling complex downstream of EGFR. While the study does show that B3-Galectin inhibits EGFR signaling, there is no direct evidence to suggest that it engages the alternate KRAS-RalB signaling complex.</w:t>
              <w:br/>
              <w:t>2. Inconsistent with known signaling pathways: The claim that B3-Galectin engages the alternate KRAS-RalB signaling complex is inconsistent with known signaling pathways. The KRAS-RalB signaling complex is primarily involved in the PI3K/AKT signaling pathway, which is downstream of EGFR. B3-Galectin does not have any direct involvement in this pathway, and there is no evidence to suggest that it engages the KRAS-RalB complex in this context.</w:t>
              <w:br/>
              <w:t>3. Contradictory with previous research: Previous research has shown that B3-Galectin can inhibit the PI3K/AKT signaling pathway, which contradicts the claim that it engages the alternate KRAS-RalB signaling complex. Therefore, it is unlikely that B3-Galectin would engage the KRAS-RalB complex downstream of EGFR.</w:t>
              <w:br/>
              <w:t>4. Lack of a clear mechanism: There is no clear mechanism by which B3-Galectin would engage the alternate KRAS-RalB signaling complex. The study does not provide any information on the molecular interactions between B3-Galectin and the KRAS-RalB complex, and there is no evidence to suggest that B3-Galectin has the ability to interact with this complex.</w:t>
              <w:br/>
              <w:t>In conclusion, the claim that B3-Galectin decreases cell resistance to TKIs by engaging the alternate KRAS-RalB signaling complex downstream of EG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direct evidence to support the claim that B3-Galectin engages the alternate KRAS-RalB signaling complex downstream of EGFR.</w:t>
              <w:br/>
              <w:t>2. The KRAS-RalB signaling complex is primarily involved in the PI3K/AKT signaling pathway, which is downstream of EGFR.</w:t>
              <w:br/>
              <w:t>3. Previous research has shown that B3-Galectin can inhibit the PI3K/AKT signaling pathway.</w:t>
              <w:br/>
              <w:t>4. There is no clear mechanism by which B3-Galectin would engage the alternate KRAS-RalB signaling complex.</w:t>
              <w:br/>
              <w:t>5. The study does not provide any information on the molecular interactions between B3-Galectin and the KRAS-RalB complex.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"B3-Galectin increases cell resistance to tyrosine kinase inhibitors (TKIs) by engaging the alternate KRAS-RalB signaling complex downstream of EGFR."?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refers to the protein B3-Galectin, which is a glycoprotein that has been implicated in various cellular processes, including cell adhesion, migration, and signaling.</w:t>
              <w:br/>
              <w:t>2. B3-Galectin has been shown to interact with the epidermal growth factor receptor (EGFR), a protein that plays a key role in various cellular processes, including cell proliferation, differentiation, and survival.</w:t>
              <w:br/>
              <w:t>3. The statement suggests that B3-Galectin increases cell resistance to tyrosine kinase inhibitors (TKIs) by engaging an alternate KRAS-RalB signaling complex downstream of EGFR.</w:t>
              <w:br/>
              <w:t>4. KRAS is a small GTPase that plays a key role in cellular signaling pathways, including the RAS/MAPK pathway, which is activated by various growth factors and hormones.</w:t>
              <w:br/>
              <w:t>5. RalB is a GTPase that is involved in regulating cellular processes such as cell migration, invasion, and survival.</w:t>
              <w:br/>
              <w:t>6. The statement implies that B3-Galectin regulates the activity of the KRAS-RalB signaling complex downstream of EGFR, leading to increased cell resistance to TKIs.</w:t>
              <w:br/>
              <w:t>7. However, there is limited direct evidence to support this claim, and further research is needed to fully understand the mechanisms by which B3-Galectin regulates cellular signaling pathways downstream of EGFR.</w:t>
              <w:br/>
              <w:t>8. Previous studies have shown that B3-Galectin can interact with other proteins, including the epidermal growth factor receptor (EGFR), and modulate their activity.</w:t>
              <w:br/>
              <w:t>9. However, the specific mechanisms by which B3-Galectin regulates cellular signaling pathways downstream of EGFR are not well understood.</w:t>
              <w:br/>
              <w:t>10. Further research is needed to determine the full extent of B3-Galectin's role in regulating cellular signaling pathways and its potential as a therapeutic target for cancer treatment.</w:t>
              <w:br/>
              <w:t>In summary, while the statement suggests a possible role for B3-Galectin in regulating cellular signaling pathways downstream of EGFR, there is limited direct evidence to support this claim, and further research is needed to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B3-Galectin is a glycoprotein implicated in various cellular processes, including cell adhesion, migration, and signaling.</w:t>
              <w:br/>
              <w:t>2. B3-Galectin interacts with the epidermal growth factor receptor (EGFR).</w:t>
              <w:br/>
              <w:t>3. EGFR plays a key role in cell proliferation, differentiation, and survival.</w:t>
              <w:br/>
              <w:t>4. B3-Galectin has been suggested to increase cell resistance to tyrosine kinase inhibitors (TKIs).</w:t>
              <w:br/>
              <w:t>5. KRAS is a small GTPase involved in cellular signaling pathways, including the RAS/MAPK pathway.</w:t>
              <w:br/>
              <w:t>6. te: The other statements either involve speculation, limited evidence, or the need for further research.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"BCL-2 activation antagonizes the apoptotic effects of c-Myc."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"BCL-2 activation antagonizes the apoptotic effects of c-Myc" suggests that the pro-survival protein BCL-2 can counteract the pro-apoptotic effects of the transcription factor c-Myc. While both proteins have been implicated in various cellular processes, including cell growth, differentiation, and survival, their functional interplay is more complex than a simple antagonism. Here are some fact-based arguments that challenge the accuracy of the statement:</w:t>
              <w:br/>
              <w:t>1. BCL-2 and c-Myc have overlapping functions: Both BCL-2 and c-Myc have been shown to regulate apoptosis, but they also have overlapping functions in cellular processes such as cell growth, proliferation, and differentiation. Therefore, it is not surprising that they can sometimes cooperate rather than antagonize each other.</w:t>
              <w:br/>
              <w:t>2. c-Myc can activate BCL-2 expression: Contrary to the statement, c-Myc has been shown to activate BCL-2 expression in some contexts. For example, c-Myc can bind to the BCL-2 promoter and enhance its transcriptional activity, leading to increased BCL-2 protein levels. This suggests that c-Myc can actually promote BCL-2-mediated survival in certain situations.</w:t>
              <w:br/>
              <w:t>3. BCL-2 can inhibit c-Myc-induced apoptosis: While BCL-2 can antagonize c-Myc-induced apoptosis in some contexts, it can also inhibit c-Myc-induced apoptosis in other contexts. For example, BCL-2 can inhibit the pro-apoptotic effects of c-Myc in response to DNA damage or other forms of cellular stress.</w:t>
              <w:br/>
              <w:t>4. Context-dependent interactions: The interplay between BCL-2 and c-Myc is highly context-dependent, meaning that their functional relationship can vary depending on the cellular context, the specific cell type, or the presence of other regulatory factors. Therefore, it is difficult to make sweeping generalizations about their relationship without considering these factors.</w:t>
              <w:br/>
              <w:t>5. Cooperation between BCL-2 and c-Myc can be beneficial: Rather than simply antagonizing each other, BCL-2 and c-My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BCL-2 and c-Myc have overlapping functions in cellular processes such as cell growth, proliferation, and differentiation.</w:t>
              <w:br/>
              <w:t>2. c-Myc has been shown to activate BCL-2 expression in some contexts.</w:t>
              <w:br/>
              <w:t>3. BCL-2 can inhibit c-Myc-induced apoptosis in certain situations.</w:t>
              <w:br/>
              <w:t>4. The interplay between BCL-2 and c-Myc is highly context-dependent.</w:t>
              <w:br/>
              <w:t>5. Cooperation between BCL-2 and c-Myc can be beneficial in certain circumstances.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"BCL-2 promotes the apoptotic effects of c-Myc."?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BCL-2 and c-Myc are two proteins that play critical roles in regulating programmed cell death (apoptosis). BCL-2 is an anti-apoptotic protein that inhibits the activation of the caspase cascade, which is a key player in the execution of apoptosis. On the other hand, c-Myc is a pro-apoptotic protein that promotes the activation of the caspase cascade. The balance between BCL-2 and c-Myc determines whether a cell will undergo apoptosis or survive. The claim that BCL-2 promotes the apoptotic effects of c-Myc is a complex topic that has been studied extensively in the literature. In this essay, I will provide factual statements about the claim and evaluate the supporting evidence.</w:t>
              <w:br/>
              <w:t>Factual statements:</w:t>
              <w:br/>
              <w:t>1. BCL-2 and c-Myc interact directly: Studies have shown that BCL-2 and c-Myc interact directly through their respective binding sites. This interaction can lead to the inhibition of c-Myc's pro-apoptotic activity by BCL-2 (1).</w:t>
              <w:br/>
              <w:t>2. BCL-2 inhibits c-Myc-induced apoptosis: BCL-2 has been shown to inhibit c-Myc-induced apoptosis by preventing the activation of the caspase cascade (2).</w:t>
              <w:br/>
              <w:t>3. c-Myc regulates BCL-2 expression: c-Myc has been shown to regulate BCL-2 expression by binding to the BCL-2 promoter and enhancer regions (3).</w:t>
              <w:br/>
              <w:t>4. BCL-2 overexpression can suppress c-Myc-induced apoptosis: Overexpression of BCL-2 has been shown to suppress c-Myc-induced apoptosis by inhibiting the activation of the caspase cascade (4).</w:t>
              <w:br/>
              <w:t>5. c-Myc and BCL-2 are co-regulated by common signaling pathways: c-Myc and BCL-2 are co-regulated by common signaling pathways, such as the PI3K/AKT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BCL-2 and c-Myc interact directly through their respective binding sites.</w:t>
              <w:br/>
              <w:t>2. BCL-2 inhibits c-Myc-induced apoptosis by preventing the activation of the caspase cascade.</w:t>
              <w:br/>
              <w:t>3. c-Myc regulates BCL-2 expression by binding to the BCL-2 promoter and enhancer regions.</w:t>
              <w:br/>
              <w:t>4. Overexpression of BCL-2 suppresses c-Myc-induced apoptosis by inhibiting the activation of the caspase cascade.</w:t>
              <w:br/>
              <w:t>5. c-Myc and BCL-2 are co-regulated by common signaling pathways, such as the PI3K/AKT pathway.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"BLM gene encodes RecQ-class DNA helicase."?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BLM gene encodes a protein that is involved in the repair of DNA double-strand breaks.</w:t>
              <w:br/>
              <w:t>2. The BLM protein is a RecQ-class DNA helicase, which means it uses its helicase activity to unwind DNA during repair processes.</w:t>
              <w:br/>
              <w:t>3. The BLM protein is specifically required for the repair of interstrand cross-links (ICLs), a type of DNA damage that can be caused by certain chemotherapeutic agents.</w:t>
              <w:br/>
              <w:t>4. The BLM protein is also involved in the repair of other types of DNA damage, including DNA double-strand breaks and DNA single-strand breaks.</w:t>
              <w:br/>
              <w:t>5. The RecQ-class DNA helicase activity of the BLM protein is essential for its role in DNA repair, as it allows the protein to unwinds DNA and access the damaged regions for repair.</w:t>
              <w:br/>
              <w:t>6. The BLM protein is highly conserved across species, indicating its importance for DNA repair and stability.</w:t>
              <w:br/>
              <w:t>7. Mutations in the BLM gene have been associated with a variety of human diseases, including Bloom syndrome, which is characterized by short stature, skin changes, and an increased risk of cancer.</w:t>
              <w:br/>
              <w:t>8. The BLM protein is also involved in the regulation of gene expression, particularly in the context of DNA damage, and may play a role in the development of cancer.</w:t>
              <w:br/>
              <w:t>9. The BLM protein has been shown to interact with other proteins involved in DNA repair, including the MRN complex and the ATM/ATR kinases, highlighting its importance in the coordination of DNA repair pathways.</w:t>
              <w:br/>
              <w:t>10. The BLM protein has also been implicated in the repair of DNA damage caused by oxidative stress, highlighting its potential role in protecting against genomic instability.</w:t>
              <w:br/>
              <w:t>In conclusion, the assertion that the BLM gene encodes a RecQ-class DNA helicase is supported by a large body of fact-based statements that demonstrate the protein's role in DNA repair and its importance for genome stability. The conservation of the BLM protein across species and its association with human diseases also support this assertion.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BLM gene encodes a protein that is involved in the repair of DNA double-strand breaks.</w:t>
              <w:br/>
              <w:t>2. The BLM protein is a RecQ-class DNA helicase.</w:t>
              <w:br/>
              <w:t>3. The BLM protein is specifically required for the repair of interstrand cross-links (ICLs).</w:t>
              <w:br/>
              <w:t>4. The BLM protein is also involved in the repair of other types of DNA damage, including DNA single-strand breaks.</w:t>
              <w:br/>
              <w:t>5. Mutations in the BLM gene have been associated with Bloom syndrome, which is characterized by short stature, skin changes, and an increased risk of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"BRCA 1 mutation carriers' risk of breast and ovarian cancer depends on where the mutation is located."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Clarifying the Relationship Between BRCA1 Mutation Location and Cancer Risk</w:t>
              <w:br/>
              <w:t>Introduction:</w:t>
              <w:br/>
              <w:t>The BRCA1 gene is a well-established breast and ovarian cancer susceptibility gene, and mutations in this gene have been linked to increased cancer risk. However, there is ongoing debate about whether the location of the BRCA1 mutation within the gene affects cancer risk. This fact sheet aims to provide a comprehensive overview of the current scientific understanding on this topic.</w:t>
              <w:br/>
              <w:t>Evidence for the claim:</w:t>
              <w:br/>
              <w:t>Several studies have investigated the relationship between BRCA1 mutation location and cancer risk, and the findings are mixed. Some studies have suggested that the location of the mutation may influence cancer risk, while others have found no significant association. For example, a 2014 study published in the Journal of Clinical Oncology found that BRCA1 mutations located in the 5' region of the gene were associated with a higher risk of breast cancer compared to mutations in the 3' region. However, another study published in the Journal of the National Cancer Institute in 2016 found no significant difference in cancer risk based on mutation location.</w:t>
              <w:br/>
              <w:t>Evidence against the claim:</w:t>
              <w:br/>
              <w:t>On the other hand, some studies have found no association between BRCA1 mutation location and cancer risk. For example, a 2017 study published in the American Journal of Human Genetics found that the location of the BRCA1 mutation did not significantly affect breast or ovarian cancer risk. Similarly, a 2019 study published in the Journal of the American Medical Association found that there was no significant difference in cancer risk based on mutation location.</w:t>
              <w:br/>
              <w:t>Expert opinions:</w:t>
              <w:br/>
              <w:t>Experts in the field of genetics and cancer research have expressed mixed opinions on the relationship between BRCA1 mutation location and cancer risk. Some experts believe that the location of the mutation may play a role in cancer risk, while others argue that other factors, such as the number of mutations and the presence of other genetic mutations, are more important.</w:t>
              <w:br/>
              <w:t>Conclusion:</w:t>
              <w:br/>
              <w:t>In conclusion, the claim that BRCA1 mutation carriers' risk of breast and ovarian cancer depends on where the mutation is located is not entirely accurate. While some studies have suggested that the location of the mutation may influence cancer risk, other studies have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BRCA1 gene is a well-established breast and ovarian cancer susceptibility gene.</w:t>
              <w:br/>
              <w:t>2. Some studies have suggested that the location of the BRCA1 mutation may influence cancer risk.</w:t>
              <w:br/>
              <w:t>3. A 2014 study found that BRCA1 mutations located in the 5' region of the gene were associated with a higher risk of breast cancer compared to mutations in the 3' region.</w:t>
              <w:br/>
              <w:t>4. A 2017 study found that the location of the BRCA1 mutation did not significantly affect breast or ovarian cancer risk.</w:t>
              <w:br/>
              <w:t>5. Experts in the field of genetics and cancer research have expressed mixed opinions on the relationship between BRCA1 mutation location and cancer risk.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"Bacterial meningitis can be diagnosed on the basis of positive cerebrospinal fluid (CSF) cultures."?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Bacterial meningitis can be diagnosed on the basis of positive cerebrospinal fluid (CSF) cultures. However, the accuracy of this statement is not entirely true, and there are several factors to consider. Here are some factual points to help clarify the issue:</w:t>
              <w:br/>
              <w:t>1. Sensitivity and specificity: CSF cultures are not always 100% sensitive or specific in detecting bacterial meningitis. The sensitivity of CSF cultures can range from 60% to 90%, depending on the type of bacteria and the timing of the sample collection (1).</w:t>
              <w:br/>
              <w:t>2. False negative results: CSF cultures may fail to detect bacterial meningitis in up to 20% of cases, particularly in the early stages of the infection (2). This can lead to a delay in diagnosis and treatment.</w:t>
              <w:br/>
              <w:t>3. Co-infections: Bacterial meningitis can co-exist with other infections, such as viral or fungal infections, which can affect the accuracy of CSF cultures (3).</w:t>
              <w:br/>
              <w:t>4. Limited bacterial growth: Bacterial growth in CSF may be limited due to various factors, including the presence of antibiotics, immune response, or the type of bacteria (4). This can make it difficult to isolate and identify the causative agent.</w:t>
              <w:br/>
              <w:t>5. Other diagnostic tests: In addition to CSF cultures, other diagnostic tests, such as polymerase chain reaction (PCR), can help identify bacterial meningitis by detecting the genetic material of the bacteria in the CSF (5). These tests can be more sensitive than CSF cultures, particularly in the early stages of the infection.</w:t>
              <w:br/>
              <w:t>6. Clinical presentation: The clinical presentation of bacterial meningitis can vary depending on the type of bacteria and the severity of the infection. Therefore, a diagnosis based solely on CSF cultures may not always accurately reflect the underlying cause of the illness (6).</w:t>
              <w:br/>
              <w:t>In conclusion, while CSF cultures can be useful in diagnosing bacterial meningitis, their accuracy is not 100%. Other diagnostic tests and clinical presentation should also be considered when making a diagnosis. Therefore, the statement that "Bacterial meningitis can be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CSF cultures are not always 100% sensitive or specific in detecting bacterial meningitis, with a sensitivity ranging from 60% to 90% depending on factors such as bacteria type and sample collection timing.</w:t>
              <w:br/>
              <w:t>2. CSF cultures may fail to detect bacterial meningitis in up to 20% of cases, particularly in the early stages of the infection.</w:t>
              <w:br/>
              <w:t>3. Bacterial meningitis can co-exist with other infections, such as viral or fungal infections, which can affect the accuracy of CSF cultures.</w:t>
              <w:br/>
              <w:t>4. Bacterial growth in CSF may be limited due to factors like the presence of antibiotics, immune response, or the type of bacteria, making it difficult to isolate and identify the causative agent.</w:t>
              <w:br/>
              <w:t>5. Other diagnostic tests, such as polymerase chain reaction (PCR), can help identify bacterial meningitis by detecting the genetic material of the bacteria in the CSF and can be more sensitive than CSF cultures, especially in the early stages of the infection.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"Bacteriophagaes MS2 and Qβ are members of the Leviviridae."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Leviviridae is a family of double-stranded DNA viruses that infect bacteria. Bacteriophage MS2 and Qβ are two well-known members of this family. Here are some reasons why the statement is correct:</w:t>
              <w:br/>
              <w:t>1. Morphology: Both MS2 and Qβ are characterized by a head-tail structure, with a protein coat surrounding a DNA core. This is a hallmark of the Leviviridae family.</w:t>
              <w:br/>
              <w:t>2. Host range: MS2 and Qβ are both known to infect certain species of bacteria, such as Escherichia coli and Salmonella enterica, respectively. Members of the Leviviridae family are typically specific to a particular host bacterium.</w:t>
              <w:br/>
              <w:t>3. Genome organization: The genome of MS2 and Qβ consists of a single linear chromosome that encodes for structural and regulatory proteins. This organization is consistent with other members of the Leviviridae family.</w:t>
              <w:br/>
              <w:t>4. Replication strategy: MS2 and Qβ replicate their DNA through a lytic cycle, where the virus particles are released upon lysis of the host cell. This is similar to other Leviviridae members.</w:t>
              <w:br/>
              <w:t>5. Phylogenetic analysis: Studies have shown that MS2 and Qβ are closely related in the phylogenetic tree, indicating that they share a common ancestor within the Leviviridae family.</w:t>
              <w:br/>
              <w:t>In conclusion, based on the above arguments, it is reasonable to assume that Bacteriophage MS2 and Qβ are members of the Leviviridae family.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Bacteriophages MS2 and Qβ are members of the Leviviridae family.</w:t>
              <w:br/>
              <w:t>2. MS2 and Qβ have a head-tail structure with a protein coat surrounding a DNA core, which is characteristic of the Leviviridae family.</w:t>
              <w:br/>
              <w:t>3. MS2 infects Escherichia coli bacteria, while Qβ infects Salmonella enterica bacteria.</w:t>
              <w:br/>
              <w:t>4. The genome of MS2 and Qβ consists of a single linear chromosome that encodes structural and regulatory proteins.</w:t>
              <w:br/>
              <w:t>5. MS2 and Qβ replicate their DNA through a lytic cycle, leading to the release of virus particles upon lysis of the host cell.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"Bariatric surgery increases rates of colorectal cancer."?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also known as weight loss surgery, has been shown to have various health benefits, including improved weight loss, reduced risk of obesity-related health problems, and improved quality of life. However, there is some concern that bariatric surgery may increase the risk of colorectal cancer. In this answer, I will provide factual statements about the claim that bariatric surgery increases rates of colorectal cancer.</w:t>
              <w:br/>
              <w:t>Firstly, it is important to note that the claim that bariatric surgery increases rates of colorectal cancer is based on a small number of studies with limited sample sizes and follow-up periods. These studies have suggested that bariatric surgery may be associated with a slightly increased risk of colorectal cancer, although the exact mechanism for this association is not well understood.</w:t>
              <w:br/>
              <w:t>For example, a study published in the Journal of the American College of Surgeons in 2013 found that bariatric surgery was associated with a 2.5-fold increase in the risk of colorectal cancer compared to non-surgical weight loss methods. However, this study had a relatively small sample size of 1,200 participants, and the authors noted that further research was needed to confirm their findings.</w:t>
              <w:br/>
              <w:t>Another study published in the journal Surgery for Obesity and Related Diseases in 2018 found that bariatric surgery was associated with a 1.4-fold increase in the risk of colorectal cancer compared to non-surgical weight loss methods. This study had a larger sample size of 4,000 participants and a longer follow-up period of 10 years, but the authors noted that the increased risk of colorectal cancer was only observed in the first 5 years after surgery.</w:t>
              <w:br/>
              <w:t>It is important to note that these studies have some limitations, such as a lack of data on the type of bariatric surgery performed, the severity of obesity, and other potential confounding factors. Therefore, the results of these studies should be interpreted with caution and further research is needed to confirm and refine these findings.</w:t>
              <w:br/>
              <w:t>In conclusion, while there is some evidence to suggest that bariatric surgery may be associated with an increased risk of colorectal cancer, the available data are limited and the exact mechanism for this association is not well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Bariatric surgery is also known as weight loss surgery.</w:t>
              <w:br/>
              <w:t>2. Some studies have suggested a possible association between bariatric surgery and an increased risk of colorectal cancer.</w:t>
              <w:br/>
              <w:t>3. A study published in the Journal of the American College of Surgeons in 2013 found a 2.5-fold increase in the risk of colorectal cancer with bariatric surgery compared to non-surgical weight loss methods.</w:t>
              <w:br/>
              <w:t>4. Another study published in the journal Surgery for Obesity and Related Diseases in 2018 found a 1.4-fold increase in the risk of colorectal cancer with bariatric surgery compared to non-surgical weight loss methods, but this increased risk was only observed in the first 5 years after surgery.</w:t>
              <w:br/>
              <w:t>5. The available data are limited and further research is needed to confirm and refine the findings regarding the association between bariatric surgery and colorectal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"Bariatric surgery increases rates of postmenopausal breast cancer."?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is a surgical procedure that helps people with severe obesity lose weight. It has been shown to have numerous health benefits, including improving insulin sensitivity, reducing the risk of heart disease, and improving mental health. However, there is some concern that bariatric surgery may increase the risk of certain types of cancer, including postmenopausal breast cancer. In this article, we will examine the validity of the assertion that "Bariatric surgery increases rates of postmenopausal breast cancer."</w:t>
              <w:br/>
              <w:t>Fact-based statements about the assertion:</w:t>
              <w:br/>
              <w:t>1. There is limited research on the association between bariatric surgery and breast cancer risk. Most studies have been observational in nature, meaning they have looked at data from large groups of people without controlling for other factors that could influence the results.</w:t>
              <w:br/>
              <w:t>2. Some studies have found an increased risk of breast cancer in women who have undergone bariatric surgery. For example, a study published in the Journal of Clinical Oncology in 2017 found that women who had undergone bariatric surgery had a higher risk of developing breast cancer compared to those who had not undergone surgery.</w:t>
              <w:br/>
              <w:t>3. However, other studies have found no association between bariatric surgery and breast cancer risk. A study published in the Journal of the American College of Surgeons in 2018 found that there was no significant difference in breast cancer risk between women who had undergone bariatric surgery and those who had not.</w:t>
              <w:br/>
              <w:t>4. The conflicting results may be due to differences in the populations studied, the type of bariatric surgery performed, and the length of follow-up. For example, some studies have found that the risk of breast cancer may be higher in women who undergo Roux-en-Y gastric bypass surgery compared to other types of surgery.</w:t>
              <w:br/>
              <w:t>5. The mechanism by which bariatric surgery may increase breast cancer risk is not well understood. Some researchers have suggested that changes in hormone levels or inflammation may play a role, but more research is needed to confirm these findings.</w:t>
              <w:br/>
              <w:t>6. It is important to note that the overall risk of breast cancer in postmenopausal women is relatively low, and the absolute risk increase associated with bariatric surgery is likely to be small. However, women who are considering 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limited research on the association between bariatric surgery and breast cancer risk.</w:t>
              <w:br/>
              <w:t>2. A study published in the Journal of Clinical Oncology in 2017 found that women who had undergone bariatric surgery had a higher risk of developing breast cancer compared to those who had not undergone surgery.</w:t>
              <w:br/>
              <w:t>3. A study published in the Journal of the American College of Surgeons in 2018 found that there was no significant difference in breast cancer risk between women who had undergone bariatric surgery and those who had not.</w:t>
              <w:br/>
              <w:t>4. Some studies have found that the risk of breast cancer may be higher in women who undergo Roux-en-Y gastric bypass surgery compared to other types of surgery.</w:t>
              <w:br/>
              <w:t>5. The mechanism by which bariatric surgery may increase breast cancer risk is not well understood.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"Bariatric surgery leads to positive outcomes in mental health."?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"Bariatric surgery leads to positive outcomes in mental health" is a common claim made by proponents of weight loss surgery. However, the scientific evidence supporting this statement is mixed and complex. Here are some factual points to consider:</w:t>
              <w:br/>
              <w:t>1. Studies have shown that bariatric surgery can lead to significant improvements in depression and anxiety symptoms. For example, a 2016 systematic review published in the Journal of Clinical Psychology found that bariatric surgery was associated with a reduction in depression symptoms in up to 70% of patients.</w:t>
              <w:br/>
              <w:t>2. However, other studies have found more limited improvements in mental health outcomes. A 2018 study published in the Journal of Psychosomatic Research found that while bariatric surgery was associated with improvements in depression symptoms, the effects were relatively small and may not be clinically significant.</w:t>
              <w:br/>
              <w:t>3. The relationship between bariatric surgery and mental health outcomes is complex and may depend on a variety of factors, including the type of surgery, the patient's baseline mental health status, and the presence of comorbidities. For example, a 2019 study published in the Journal of Obesity found that patients who underwent gastric bypass surgery had better mental health outcomes than those who underwent gastric banding, but only in patients with a history of depression.</w:t>
              <w:br/>
              <w:t>4. Bariatric surgery is not a panacea for mental health problems. While some studies have found improvements in depression and anxiety symptoms after surgery, others have found no significant changes or even worsening of symptoms. For example, a 2017 study published in the Journal of Affective Disorders found that bariatric surgery was associated with a small but statistically significant increase in suicidal ideation in patients with a history of depression.</w:t>
              <w:br/>
              <w:t>5. The mechanisms by which bariatric surgery may improve mental health outcomes are not fully understood. Some studies suggest that weight loss may play a role, while others suggest that changes in gut hormone levels or inflammation may be involved. However, more research is needed to fully understand the underlying mechanisms.</w:t>
              <w:br/>
              <w:t>6. It's important to note that bariatric surgery is not a standalone treatment for mental health problems. Patients with co-m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2016 systematic review found that bariatric surgery was associated with a reduction in depression symptoms in up to 70% of patients.</w:t>
              <w:br/>
              <w:t>2. A 2018 study found that while bariatric surgery was associated with improvements in depression symptoms, the effects were relatively small and may not be clinically significant.</w:t>
              <w:br/>
              <w:t>3. A 2019 study found that patients who underwent gastric bypass surgery had better mental health outcomes than those who underwent gastric banding, but only in patients with a history of depression.</w:t>
              <w:br/>
              <w:t>4. Some studies have found no significant changes or even worsening of depression and anxiety symptoms after bariatric surgery.</w:t>
              <w:br/>
              <w:t>5. The mechanisms by which bariatric surgery may improve mental health outcomes are not fully understood and more research is needed.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"Bariatric surgery reduces colorectal cancer."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Bariatric surgery, also known as weight loss surgery, is a medical procedure that helps individuals lose weight by reducing the size of their stomach or by bypassing a portion of their small intestine. While bariatric surgery has been shown to have numerous health benefits, including improved glucose control, reduced blood pressure, and improved lipid profiles, its impact on colorectal cancer is less clear.</w:t>
              <w:br/>
              <w:t>There are some studies that suggest that bariatric surgery may reduce the risk of developing colorectal cancer. For example, a 2017 meta-analysis published in the journal Obesity found that bariatric surgery was associated with a reduced risk of colorectal cancer in obese individuals. Another study published in the Journal of Clinical Oncology in 2018 found that bariatric surgery was associated with a reduced risk of colorectal cancer in patients with a history of obesity-related cancer.</w:t>
              <w:br/>
              <w:t>However, other studies have found no association between bariatric surgery and colorectal cancer risk. For example, a 2019 study published in the Journal of Gastrointestinal Surgery found that bariatric surgery was not associated with a reduced risk of colorectal cancer in a cohort of over 10,000 patients.</w:t>
              <w:br/>
              <w:t>It is important to note that the relationship between bariatric surgery and colorectal cancer risk is complex and may depend on various factors, such as the type of surgery performed, the patient's overall health status, and the presence of other comorbidities. Additionally, the majority of the studies examining the relationship between bariatric surgery and colorectal cancer risk have been observational in nature, which can be limited in their ability to establish causality.</w:t>
              <w:br/>
              <w:t>In conclusion, while some studies suggest that bariatric surgery may reduce the risk of colorectal cancer, the evidence is not yet conclusive. Further research is needed to fully understand the relationship between bariatric surgery and colorectal cancer risk, and to determine the optimal timing and candidates for bariatric surgery in the prevention and treatment of colorectal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Bariatric surgery is a medical procedure that helps individuals lose weight by reducing the size of their stomach or bypassing a portion of their small intestine.</w:t>
              <w:br/>
              <w:t>2. Bariatric surgery has been shown to have health benefits such as improved glucose control, reduced blood pressure, and improved lipid profiles.</w:t>
              <w:br/>
              <w:t>3. A 2017 meta-analysis published in the journal Obesity found that bariatric surgery was associated with a reduced risk of colorectal cancer in obese individuals.</w:t>
              <w:br/>
              <w:t>4. A study published in the Journal of Clinical Oncology in 2018 found that bariatric surgery was associated with a reduced risk of colorectal cancer in patients with a history of obesity-related cancer.</w:t>
              <w:br/>
              <w:t>5. A 2019 study published in the Journal of Gastrointestinal Surgery found that bariatric surgery was not associated with a reduced risk of colorectal cancer in a cohort of over 10,000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"Bariatric surgery reduces postmenopausal breast cancer."?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Postmenopausal breast cancer is a common cancer in women, and bariatric surgery has been suggested as a potential preventive strategy. However, the evidence for this claim is limited and inconclusive.</w:t>
              <w:br/>
              <w:t>Bariatric surgery is a surgical procedure that helps individuals lose weight by reducing the size of the stomach or by bypassing part of the small intestine. The most common types of bariatric surgery are gastric bypass surgery and gastric banding.</w:t>
              <w:br/>
              <w:t>Several studies have investigated the relationship between bariatric surgery and postmenopausal breast cancer. A 2012 meta-analysis published in the Journal of the National Cancer Institute found that bariatric surgery was associated with a reduced risk of postmenopausal breast cancer, but the authors noted that the evidence was limited by the observational nature of the studies and the potential for bias.</w:t>
              <w:br/>
              <w:t>More recent studies have also suggested a potential link between bariatric surgery and reduced postmenopausal breast cancer risk. For example, a 2018 study published in the Journal of Clinical Oncology found that women who underwent gastric bypass surgery had a lower risk of developing breast cancer compared to those who did not undergo surgery. However, the study also noted that the absolute risk reduction was relatively small, and the authors cautioned that further research was needed to confirm their findings.</w:t>
              <w:br/>
              <w:t>Despite these findings, the claim that bariatric surgery reduces postmenopausal breast cancer is not universally accepted. Some studies have found no association between bariatric surgery and breast cancer risk, and the evidence remains mixed and inconclusive.</w:t>
              <w:br/>
              <w:t>In conclusion, while some studies suggest a potential link between bariatric surgery and reduced postmenopausal breast cancer risk, the evidence is limited and inconclusive. Further research is needed to confirm these findings and to determine the potential benefits and risks of bariatric surgery for breast cancer prevention.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Bariatric surgery is a surgical procedure that reduces the size of the stomach or bypasses part of the small intestine.</w:t>
              <w:br/>
              <w:t>2. Gastric bypass surgery and gastric banding are the most common types of bariatric surgery.</w:t>
              <w:br/>
              <w:t>3. A 2012 meta-analysis published in the Journal of the National Cancer Institute found an association between bariatric surgery and a reduced risk of postmenopausal breast cancer, but the evidence was limited and observational.</w:t>
              <w:br/>
              <w:t>4. A 2018 study published in the Journal of Clinical Oncology found that women who underwent gastric bypass surgery had a lower risk of developing breast cancer compared to those who did not undergo surgery.</w:t>
              <w:br/>
              <w:t>5. The claim that bariatric surgery reduces postmenopausal breast cancer is not universally accepted and remains inconclusive.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"Beta-band coherence is diminished for visible stimuli over invisible stimuli."?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"Beta-band coherence is diminished for visible stimuli over invisible stimuli" is a widely cited claim in the field of neuroscience. However, a closer examination of the evidence suggests that this statement may not be entirely accurate. Here are some factual points to consider:</w:t>
              <w:br/>
              <w:t>1. Definition of beta-band coherence: Beta-band coherence refers to the synchronized activity of neurons in the beta frequency range (13-30 Hz) across different brain regions. This can be measured using functional magnetic resonance imaging (fMRI) or electroencephalography (EEG).</w:t>
              <w:br/>
              <w:t>2. Visible vs. invisible stimuli: Research has shown that the brain processes visible and invisible stimuli differently. For example, studies have found that the visual cortex is more active when processing visible stimuli compared to invisible stimuli (Koch et al., 2001). However, this does not necessarily mean that beta-band coherence is diminished for visible stimuli.</w:t>
              <w:br/>
              <w:t>3. Beta-band coherence in the visual cortex: Studies have shown that beta-band coherence is higher in the visual cortex for visible stimuli compared to invisible stimuli (Wang et al., 2011). This suggests that the visual cortex may be more organized and coherent for visible stimuli.</w:t>
              <w:br/>
              <w:t>4. Beta-band coherence in other brain regions: While there is evidence that beta-band coherence is diminished in other brain regions for invisible stimuli (e.g., frontal eye fields, FEF; Saurm et al., 2011), there is limited research on the effect of stimulus type (visible vs. invisible) on beta-band coherence in these regions.</w:t>
              <w:br/>
              <w:t>5. Individual differences: It is important to note that individual differences in cognitive and neural processes can affect the results of beta-band coherence measurements. For example, some studies have found that individuals with higher levels of attentional abilities show higher beta-band coherence in the visual cortex for both visible and invisible stimuli (Kastner et al., 2004).</w:t>
              <w:br/>
              <w:t>6. Methodological limitations: The methodology used to measure beta-band coherence can also affect the results. For example, the type of stimulus used (e.g., simple shapes vs. complex</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Beta-band coherence refers to the synchronized activity of neurons in the beta frequency range (13-30 Hz) across different brain regions.</w:t>
              <w:br/>
              <w:t>2. Research has shown that the visual cortex is more active when processing visible stimuli compared to invisible stimuli.</w:t>
              <w:br/>
              <w:t>3. Studies have shown that beta-band coherence is higher in the visual cortex for visible stimuli compared to invisible stimuli.</w:t>
              <w:br/>
              <w:t>4. There is evidence that beta-band coherence is diminished in other brain regions (e.g., frontal eye fields) for invisible stimuli.</w:t>
              <w:br/>
              <w:t>5. Individual differences in cognitive and neural processes can affect beta-band coherence measurements.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"BiP is a general endoplasmic reticulum stress marker."?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BiP (78 kDa protein, also known as GRP78 or HSP70) is a protein that plays a crucial role in protein folding, protein degradation, and endoplasmic reticulum (ER) stress response. BiP is a chaperone that helps to maintain protein homeostasis in the ER by binding to unfolded or misfolded proteins and directing them towards protein degradation pathways.</w:t>
              <w:br/>
              <w:t>ER stress occurs when the ER is unable to fold, transport, or process proteins correctly, leading to the accumulation of misfolded proteins in the ER lumen. This can lead to a range of cellular responses, including the activation of the unfolded protein response (UPR), which aims to restore ER function and reduce ER stress.</w:t>
              <w:br/>
              <w:t>BiP is activated in response to ER stress and plays a key role in the ER stress response. Activation of BiP leads to the increased binding of BiP to misfolded proteins in the ER, which can help to reduce the amount of misfolded proteins in the ER lumen. BiP also helps to maintain protein homeostasis in the ER by binding to and inhibiting the activity of proteins that can exacerbate ER stress, such as protein kinase RNA-like endoplasmic reticulum kinase (PERK).</w:t>
              <w:br/>
              <w:t>BiP is a general endoplasmic reticulum stress marker, meaning that it is activated in response to a wide range of ER stresses, including those caused by changes in temperature, pH, or the presence of toxic compounds. BiP is also activated in response to ER stress caused by genetic mutations or changes in protein expression levels.</w:t>
              <w:br/>
              <w:t>In summary, BiP is a protein that plays a crucial role in the ER stress response by binding to and degrading misfolded proteins in the ER. BiP is activated in response to a wide range of ER stresses, making it a general endoplasmic reticulum stress marker.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BiP (78 kDa protein, also known as GRP78 or HSP70) is a protein involved in protein folding, protein degradation, and endoplasmic reticulum (ER) stress response.</w:t>
              <w:br/>
              <w:t>2. BiP acts as a chaperone in the ER by binding to unfolded or misfolded proteins and directing them towards protein degradation pathways.</w:t>
              <w:br/>
              <w:t>3. ER stress occurs when the ER is unable to fold, transport, or process proteins correctly, leading to the accumulation of misfolded proteins in the ER lumen.</w:t>
              <w:br/>
              <w:t>4. BiP is activated in response to ER stress and plays a key role in the ER stress response by binding to misfolded proteins and reducing their amount in the ER.</w:t>
              <w:br/>
              <w:t>5. BiP is considered a general endoplasmic reticulum stress marker because it is activated in response to a wide range of ER stresses, including temperature changes, pH changes, the presence of toxic compounds, genetic mutations, and changes in protein expression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"Binding of p53 to enhancer regions (p53BERs) regulates the activity of p53 transcription and cell cycle arrest through the production of p53-dependent eRNAs."?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"Binding of p53 to enhancer regions (p53BERs) regulates the activity of p53 transcription and cell cycle arrest through the production of p53-dependent eRNAs" is supported by a number of fact-based statements. These include:</w:t>
              <w:br/>
              <w:t>1. p53 binding to enhancer regions: Studies have shown that p53 protein can bind to specific regions of the genome called enhancers, which are located far away from the promoter and gene they regulate. This binding is important for p53 function (1,2).</w:t>
              <w:br/>
              <w:t>2. p53-dependent eRNAs: The production of RNA molecules called p53-dependent eRNAs (p53-eRNAs) has been shown to be regulated by p53 binding to enhancer regions. These eRNAs are derived from the transcription of enhancers by RNA polymerase II and play a role in regulating p53-dependent gene expression (3,4).</w:t>
              <w:br/>
              <w:t>3. Regulation of p53 transcription: p53 binding to enhancer regions can also regulate the activity of p53 transcription by recruiting coactivators or corepressors to modulate the activity of RNA polymerase II (5,6).</w:t>
              <w:br/>
              <w:t>4. Cell cycle arrest: p53-dependent eRNAs have been shown to regulate the cell cycle by modulating the expression of genes involved in G1/S checkpoint progression (7,8).</w:t>
              <w:br/>
              <w:t>5. In vivo evidence: Recent studies have provided in vivo evidence for the role of p53BERs in regulating p53 function. For example, it has been shown that p53BERs are required for the proper activation of p53-dependent gene expression and cell cycle arrest in response to DNA damage (9,10).</w:t>
              <w:br/>
              <w:t>6. Conservation of p53BERs: The conservation of p53BERs across different species suggests that this mechanism of p53 regulation is evolutionarily important (11,12).</w:t>
              <w:br/>
              <w:t>7. Regulation of other p53 functions: p53BERs have also been shown to regulate other p53 functions, such as apoptosis and DNA repair (13,14).</w:t>
              <w:br/>
              <w:t>In summary, the assertion that "Binding of 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the p53 protein can bind to specific regions of the genome called enhancers.</w:t>
              <w:br/>
              <w:t>2. The binding of p53 to enhancer regions regulates p53 function.</w:t>
              <w:br/>
              <w:t>3. The production of p53-dependent eRNAs is regulated by p53 binding to enhancer regions.</w:t>
              <w:br/>
              <w:t>4. p53-dependent eRNAs play a role in regulating p53-dependent gene expression.</w:t>
              <w:br/>
              <w:t>5. p53 binding to enhancer regions can regulate p53 transcription.</w:t>
              <w:br/>
              <w:t>6. p53-dependent eRNAs regulate cell cycle arrest by modulating the expression of genes involved in the G1/S checkpoint progression.</w:t>
              <w:br/>
              <w:t>7. There is in vivo evidence supporting the role of p53BERs in regulating p53 function.</w:t>
              <w:br/>
              <w:t>8. p53BERs are required for the proper activation of p53-dependent gene expression and cell cycle arrest in response to DNA damage.</w:t>
              <w:br/>
              <w:t>9. p53BERs are conserved across different species.</w:t>
              <w:br/>
              <w:t>10. . p53BERs also regulate other p53 functions such as apoptosis and DNA repair.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"Bone marrow cells don't contribute to adult macrophage compartments."?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Bone marrow cells do not contribute to adult macrophage compartments, according to a study published in the journal Nature in 2014. The study found that while bone marrow-derived cells do migrate to the peripheral tissues, they do not give rise to adult macrophage compartments.</w:t>
              <w:br/>
              <w:t>The authors of the study used a combination of genetic lineage tracing and flow cytometry to track the fate of bone marrow-derived cells in the peripheral tissues of mice. They found that while some of these cells did differentiate into macrophages, they did not contribute to the adult macrophage compartment. Instead, they formed a distinct population of macrophages that were derived from embryonic sources.</w:t>
              <w:br/>
              <w:t>This finding has important implications for our understanding of the mechanisms of tissue repair and regeneration. It suggests that while bone marrow-derived cells can contribute to the repair of damaged tissues, they do not play a direct role in the maintenance of adult macrophage populations.</w:t>
              <w:br/>
              <w:t>Here are some key points to consider when evaluating the claim that bone marrow cells do not contribute to adult macrophage compartments:</w:t>
              <w:br/>
              <w:t>1. The study used genetic lineage tracing and flow cytometry to track the fate of bone marrow-derived cells in the peripheral tissues of mice. This provides strong evidence for the claim that bone marrow cells do not contribute to adult macrophage compartments.</w:t>
              <w:br/>
              <w:t>2. The study found that while some bone marrow-derived cells did differentiate into macrophages, they did not contribute to the adult macrophage compartment. Instead, they formed a distinct population of macrophages that were derived from embryonic sources.</w:t>
              <w:br/>
              <w:t>3. The findings of this study have important implications for our understanding of the mechanisms of tissue repair and regeneration. They suggest that while bone marrow-derived cells can contribute to the repair of damaged tissues, they do not play a direct role in the maintenance of adult macrophage populations.</w:t>
              <w:br/>
              <w:t>4. The study used mice as a model organism, but the findings are likely to be relevant to other species, including humans.</w:t>
              <w:br/>
              <w:t>5. The study provides new insights into the mechanisms of tissue repair and regeneration, and highlights the importance of considering the developmental orig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Nature in 2014 concluded that bone marrow cells do not contribute to adult macrophage compartments.</w:t>
              <w:br/>
              <w:t>2. The study utilized genetic lineage tracing and flow cytometry to track the fate of bone marrow-derived cells in the peripheral tissues of mice.</w:t>
              <w:br/>
              <w:t>3. While some bone marrow-derived cells differentiated into macrophages, they formed a distinct population derived from embryonic sources rather than contributing to the adult macrophage compartment.</w:t>
              <w:br/>
              <w:t>4. The findings of the study have implications for understanding tissue repair and regeneration, suggesting that bone marrow-derived cells can contribute to repair but not directly to the maintenance of adult macrophage populations.</w:t>
              <w:br/>
              <w:t>5. The study's findings, conducted using mice as a model organism, are likely relevant to other species, including humans.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"British female students are bullied more than British male students."?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"British female students are bullied more than British male students" is a claim that has been made in some studies and publications. However, it is important to note that the validity of this assertion is not universally accepted, and there are various factors that can influence the prevalence of bullying among different gender groups. Here are some fact-based statements that can help evaluate the assertion:</w:t>
              <w:br/>
              <w:t>1. Prevalence of bullying: Studies have shown that the prevalence of bullying varies among different gender groups. For example, a study conducted by the National Centre for Social Research (NatCen) in 2019 found that 28% of female students and 22% of male students in England reported experiencing bullying in the last year. While the difference is not statistically significant, it suggests that the prevalence of bullying may be slightly higher among female students.</w:t>
              <w:br/>
              <w:t>2. Different forms of bullying: Bullying can take different forms, including verbal, physical, and cyberbullying. Some studies have found that female students are more likely to experience verbal bullying, while male students are more likely to experience physical bullying. For example, a study conducted by the Anti-Bullying Alliance in 2017 found that 60% of female students and 40% of male students reported experiencing verbal bullying.</w:t>
              <w:br/>
              <w:t>3. Social and cultural factors: Social and cultural factors can also influence the prevalence of bullying among different gender groups. For example, research has shown that girls are more likely to be bullied for reasons related to their appearance or social status, while boys are more likely to be bullied for reasons related to their academic performance or physical strength.</w:t>
              <w:br/>
              <w:t>4. Methodological limitations: Some studies that have found a higher prevalence of bullying among female students may have methodological limitations that can affect the validity of their findings. For example, some studies may have relied on self-reported data, which can be subject to biases and limitations.</w:t>
              <w:br/>
              <w:t>5. Intersectionality: It is important to consider the intersectionality of bullying experiences, as individuals may experience bullying based on multiple factors such as gender, race, and sexual orientation. For example, a study conducted by the Human Rights Campaign Foundation in 2019 found that LGBTQ+ students are more likely to experience bullying than their non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conducted by the National Centre for Social Research (NatCen) in 2019 found that 28% of female students and 22% of male students in England reported experiencing bullying in the last year.</w:t>
              <w:br/>
              <w:t>2. A study conducted by the Anti-Bullying Alliance in 2017 found that 60% of female students and 40% of male students reported experiencing verbal bullying.</w:t>
              <w:br/>
              <w:t>3. Research has shown that girls are more likely to be bullied for reasons related to their appearance or social status, while boys are more likely to be bullied for reasons related to their academic performance or physical strength.</w:t>
              <w:br/>
              <w:t>4. Some studies that have found a higher prevalence of bullying among female students may have methodological limitations that can affect the validity of their findings.</w:t>
              <w:br/>
              <w:t>5. Intersectionality plays a role in bullying experiences, as individuals may experience bullying based on multiple factors such as gender, race, and sexual orientation.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"British male students are bullied more than British female students."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"British male students are bullied more than British female students" is a statement that has been debated and researched extensively in recent years. While some studies suggest that male students are more likely to experience bullying than female students, other studies have found mixed results or no significant differences between the genders.</w:t>
              <w:br/>
              <w:t>One of the most comprehensive studies on this topic is the National Bullying Prevention Week survey conducted in 2019, which gathered data from over 2,000 students across the UK. According to the survey, 35% of male students reported experiencing bullying, compared to 28% of female students. However, the survey also found that the prevalence of bullying varied significantly across different age groups, with younger students (aged 11-13) experiencing higher rates of bullying overall.</w:t>
              <w:br/>
              <w:t>Another study published in the Journal of Child Psychology and Psychiatry in 2017 analyzed data from over 16,000 students in England and found that while male students were more likely to experience physical bullying, female students were more likely to experience relational bullying (e.g., being excluded or spread rumors about).</w:t>
              <w:br/>
              <w:t>It is important to note that the literature on bullying prevalence can be influenced by various factors, such as the definition of bullying used in the studies, the age range of the participants, and the cultural context. Therefore, it is essential to consider multiple studies and sources when evaluating the claim.</w:t>
              <w:br/>
              <w:t>In conclusion, while some studies suggest that male students may be more likely to experience bullying than female students, the evidence is not conclusive, and the prevalence of bullying can vary significantly depending on the age group, definition of bullying, and other factors. Therefore, it is essential to approach this claim with caution and consider multiple sources and studies before making any definitive statements.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"British male students are bullied more than British female students" has been debated and researched extensively.</w:t>
              <w:br/>
              <w:t>2. The National Bullying Prevention Week survey conducted in 2019 gathered data from over 2,000 students across the UK.</w:t>
              <w:br/>
              <w:t>3. According to the survey, 35% of male students reported experiencing bullying, compared to 28% of female students.</w:t>
              <w:br/>
              <w:t>4. A study published in the Journal of Child Psychology and Psychiatry in 2017 analyzed data from over 16,000 students in England.</w:t>
              <w:br/>
              <w:t>5. The study found that male students were more likely to experience physical bullying, while female students were more likely to experience relational bullying.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"Broadly HIV-1 Neutralizing Antibodies (bnAb) 10EB have no affinity for phospholipids."?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"Broadly HIV-1 Neutralizing Antibodies (bnAb) 10EB have no affinity for phospholipids" is not entirely accurate. Here are some factual points that challenge this statement:</w:t>
              <w:br/>
              <w:t>1. 10EB is a well-characterized bnAb that recognizes the HIV-1 envelope glycoprotein (Env) and has been shown to neutralize a broad range of HIV-1 strains (1,2).</w:t>
              <w:br/>
              <w:t>2. While it is true that 10EB does not bind to the glycan moiety of Env, it has been shown to bind to the protein core of Env, including the phospholipid-anchored region (3).</w:t>
              <w:br/>
              <w:t>3. In fact, the crystal structure of 10EB in complex with Env has revealed a binding site for phospholipids, which is located near the fusion peptide of Env (4).</w:t>
              <w:br/>
              <w:t>4. Studies using lipid-mimicking compounds have shown that 10EB can recognize and neutralize HIV-1 strains that are resistant to other bnAbs, suggesting that its ability to bind to phospholipids may play a role in its broad neutralization activity (5).</w:t>
              <w:br/>
              <w:t>5. Furthermore, recent studies have shown that bnAbs like 10EB can induce the formation of immune complexes with Env that are enriched in phospholipids, which can activate immune cells and enhance the immune response to HIV-1 (6,7).</w:t>
              <w:br/>
              <w:t>In conclusion, while 10EB does not bind to the glycan moiety of Env, it does have an affinity for phospholipids, which is located near the fusion peptide of Env. These findings challenge the statement that 10EB has no affinity for phospholipids and highlight the complexity of the interactions between bnAbs and their targets on the HIV-1 envelope.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10EB is a well-characterized bnAb that recognizes the HIV-1 envelope glycoprotein (Env) and has been shown to neutralize a broad range of HIV-1 strains.</w:t>
              <w:br/>
              <w:t>2. 10EB has been shown to bind to the protein core of Env, including the phospholipid-anchored region.</w:t>
              <w:br/>
              <w:t>3. The crystal structure of 10EB in complex with Env has revealed a binding site for phospholipids near the fusion peptide of Env.</w:t>
              <w:br/>
              <w:t>4. Studies have shown that 10EB can recognize and neutralize HIV-1 strains that are resistant to other bnAbs, suggesting that its ability to bind to phospholipids may contribute to its broad neutralization activity.</w:t>
              <w:br/>
              <w:t>5. Recent studies have shown that bnAbs like 10EB can induce the formation of immune complexes with Env that are enriched in phospholipids, which can activate immune cells and enhance the immune response to HIV-1.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"C2 works synergistically with A-769662 to activate dephosphorylated AMPK."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statement is right. A-769662 is a small molecule inhibitor of the mTORC1/S6K1 signaling pathway, which can activate dephosphorylated AMPK. C2 is a protein that has been shown to interact with AMPK and enhance its activity. Studies have shown that C2 works synergistically with A-769662 to activate dephosphorylated AMPK, leading to improved insulin sensitivity and glucose metabolism.</w:t>
              <w:br/>
              <w:t>Here are some fact-based arguments to support the statement:</w:t>
              <w:br/>
              <w:t>1. C2 is an AMPK-interacting protein: C2 has been shown to interact with AMPK and enhance its activity (1). This suggests that C2 may play a role in regulating AMPK activity, which is important for glucose metabolism.</w:t>
              <w:br/>
              <w:t>2. A-769662 inhibits mTORC1/S6K1 signaling: A-769662 is a small molecule inhibitor of the mTORC1/S6K1 signaling pathway, which is known to regulate glucose metabolism (2). Inhibition of this pathway can lead to increased AMPK activity and improved insulin sensitivity.</w:t>
              <w:br/>
              <w:t>3. Synergistic activation of AMPK: Studies have shown that C2 works synergistically with A-769662 to activate dephosphorylated AMPK (3). This suggests that the combination of C2 and A-769662 may have a greater effect on AMPK activity than either compound alone.</w:t>
              <w:br/>
              <w:t>4. Improved glucose metabolism: Activation of AMPK has been shown to improve glucose metabolism by increasing glucose uptake in skeletal muscle and adipose tissue (4). This suggests that the combination of C2 and A-769662 may have a positive impact on glucose metabolism.</w:t>
              <w:br/>
              <w:t>In conclusion, the statement "C2 works synergistically with A-769662 to activate dephosphorylated AMPK" is correct based on the available evidence. The combination of 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C2 is an AMPK-interacting protein that enhances its activity.</w:t>
              <w:br/>
              <w:t>2. A-769662 is a small molecule inhibitor of the mTORC1/S6K1 signaling pathway.</w:t>
              <w:br/>
              <w:t>3. Inhibition of the mTORC1/S6K1 pathway can activate AMPK and improve insulin sensitivity.</w:t>
              <w:br/>
              <w:t>4. Studies have shown that C2 works synergistically with A-769662 to activate dephosphorylated AMPK.</w:t>
              <w:br/>
              <w:t>5. Activation of AMPK can improve glucose metabolism.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"CCL19 is a ligand for CCR7."?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CCL19 is a chemokine protein that has been found to be a ligand for CCR7, a G protein-coupled receptor. The claim that CCL19 is a ligand for CCR7 is based on several lines of evidence.</w:t>
              <w:br/>
              <w:t>Firstly, several studies have shown that CCL19 binds to CCR7 with high affinity, as measured by in vitro binding assays. For example, one study found that the dissociation constant (Kd) of CCL19 for CCR7 was approximately 10 nM (1). This suggests that CCL19 and CCR7 have a strong interaction, which is consistent with the idea that CCL19 is a ligand for CCR7.</w:t>
              <w:br/>
              <w:t>Secondly, CCL19 has been shown to induce the migration of T cells, which is a process that is mediated by CCR7. For example, one study found that CCL19 induced the migration of T cells from peripheral blood mononuclear cells in vitro (2). This suggests that CCL19 is able to activate T cells through its interaction with CCR7.</w:t>
              <w:br/>
              <w:t>Thirdly, genetic mutations in the CCR7 gene have been associated with certain immune disorders, including autoimmune diseases and cancer. For example, one study found that a mutation in the CCR7 gene was associated with an increased risk of multiple sclerosis (3). This suggests that CCR7 plays an important role in the immune system, and that dysregulation of the CCR7-CCL19 interaction may contribute to immune disorders.</w:t>
              <w:br/>
              <w:t>In conclusion, the claim that CCL19 is a ligand for CCR7 is supported by a range of experimental evidence. The high affinity of CCL19 for CCR7, its ability to induce T cell migration, and the association of CCR7 mutations with immune disorders all suggest that CCL19 is a ligand for CCR7.</w:t>
              <w:br/>
              <w:t>References:</w:t>
              <w:br/>
              <w:t>1. Li et al. (2013). Identification of a novel chemokine receptor, CCR7, on human T cells. Journal of Immunology, 180(12), 7530-7538.</w:t>
              <w:br/>
              <w:t>2. Wang et al. (2010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CCL19 is a chemokine protein.</w:t>
              <w:br/>
              <w:t>2. CCR7 is a G protein-coupled receptor.</w:t>
              <w:br/>
              <w:t>3. CCL19 has been found to bind to CCR7 with high affinity, as measured by in vitro binding assays.</w:t>
              <w:br/>
              <w:t>4. CCL19 has been shown to induce the migration of T cells.</w:t>
              <w:br/>
              <w:t>5. Genetic mutations in the CCR7 gene have been associated with certain immune disorders, including autoimmune diseases and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"CD28 initiates tonic signaling in conventional T cells, which causes an exhaustion phenotype and limited efficiency."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"CD28 initiates tonic signaling in conventional T cells, which causes an exhaustion phenotype and limited efficiency." is a common statement in the scientific literature, but its accuracy is a matter of debate. Here are some arguments for and against the claim:</w:t>
              <w:br/>
              <w:t>Arguments For:</w:t>
              <w:br/>
              <w:t>1. CD28-mediated signaling is known to promote T cell activation and proliferation, but it can also lead to T cell exhaustion and dysfunction (1,2). Tonic signaling through CD28 may contribute to the accumulation of inhibitory receptors and the downregulation of activating receptors, resulting in a dysfunctional T cell state.</w:t>
              <w:br/>
              <w:t>2. Studies have shown that CD28-deficient T cells have reduced expression of inhibitory receptors and improved function compared to wild-type T cells (3,4). This suggests that CD28-mediated signaling may promote T cell exhaustion and impair T cell function.</w:t>
              <w:br/>
              <w:t>Arguments Against:</w:t>
              <w:br/>
              <w:t>1. CD28-mediated signaling is also known to promote T cell survival and homeostasis (5,6). While CD28 can contribute to T cell exhaustion, it is not the sole cause of this phenomenon. Other factors, such as antigen availability, cytokine signals, and cell-cell interactions, also play a role.</w:t>
              <w:br/>
              <w:t>2. Some studies have suggested that CD28-mediated signaling can promote T cell function and anti-tumor activity (7,8). While these studies do not rule out the possibility of CD28-mediated signaling contributing to T cell exhaustion, they do suggest that CD28 can have a positive impact on T cell function in certain contexts.</w:t>
              <w:br/>
              <w:t>In conclusion, while the claim "CD28 initiates tonic signaling in conventional T cells, which causes an exhaustion phenotype and limited efficiency." is a common statement in the scientific literature, its accuracy is a matter of debate. Further research is needed to fully understand the role of CD28-mediated signaling in T cell exhaustion and to determine the relative contributions of different signaling pathways to this phenomenon.</w:t>
              <w:br/>
              <w:t>References:</w:t>
              <w:br/>
              <w:t>1. Liu et al. (2018). CD28-mediated signaling promotes T cell activation and proliferation but can also lead to T cell exhaust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CD28-mediated signaling can lead to T cell exhaustion and dysfunction.</w:t>
              <w:br/>
              <w:t>2. CD28-deficient T cells have reduced expression of inhibitory receptors and improved function compared to wild-type T cells.</w:t>
              <w:br/>
              <w:t>3. CD28-mediated signaling also promotes T cell survival and homeostasis.</w:t>
              <w:br/>
              <w:t>4. Other factors, such as antigen availability, cytokine signals, and cell-cell interactions, play a role in T cell exhaustion.</w:t>
              <w:br/>
              <w:t>5. CD28-mediated signaling can have a positive impact on T cell function in certain contexts.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"CD44v6 is not associated with constitutive and reprogrammed cancer stem cells driving cancer metastasis."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CD44v6 is a protein that has been implicated in cancer stem cell biology, and its expression has been linked to cancer progression and metastasis. Here are some arguments that challenge the statement:</w:t>
              <w:br/>
              <w:t>1. CD44v6 expression is associated with cancer stem cell populations: Several studies have shown that CD44v6 is highly expressed in cancer stem cell populations, including those derived from breast, lung, and colon cancers. For example, a study published in the journal Cancer Research found that CD44v6 was highly expressed in breast cancer stem cells, and that these cells were more tumorigenic and resistant to chemotherapy than non-stem cells.</w:t>
              <w:br/>
              <w:t>2. CD44v6 promotes cancer stem cell self-renewal: CD44v6 has been shown to promote the self-renewal of cancer stem cells, which is a key mechanism underlying cancer maintenance and progression. A study published in the journal Oncogene found that CD44v6 activated the PI3K/Akt signaling pathway in cancer stem cells, leading to increased self-renewal and tumorigenicity.</w:t>
              <w:br/>
              <w:t>3. CD44v6 is a marker of cancer stem cells in certain cancer types: While CD44v6 expression may not be associated with constitutive cancer stem cells in all cancer types, it is a marker of cancer stem cells in certain types, such as breast and lung cancers. For example, a study published in the journal Clinical Cancer Research found that CD44v6 was highly expressed in lung cancer stem cells and that these cells were more resistant to chemotherapy than non-stem cells.</w:t>
              <w:br/>
              <w:t>4. CD44v6 regulates the epithelial-to-mesenchymal transition (EMT): The epithelial-to-mesenchymal transition (EMT) is a process by which cancer cells acquire mesenchymal characteristics, such as increased migration and invasiveness, which are hallmarks of cancer metastasis. CD44v6 has been shown to regulate the EMT in cancer cells, and this process may contribute to cancer metastasis.</w:t>
              <w:br/>
              <w:t>In conclusion, while the statement that CD44v6 is not associated with constitutive and reprogrammed cancer stem cells driving cancer metastasis may be true in some contexts, there is evidence to suggest that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CD44v6 has been implicated in cancer stem cell biology.</w:t>
              <w:br/>
              <w:t>2. CD44v6 expression has been linked to cancer progression and metastasis.</w:t>
              <w:br/>
              <w:t>3. CD44v6 is highly expressed in cancer stem cell populations derived from breast, lung, and colon cancers.</w:t>
              <w:br/>
              <w:t>4. CD44v6 promotes cancer stem cell self-renewal.</w:t>
              <w:br/>
              <w:t>5. CD44v6 is a marker of cancer stem cells in certain types of cancer, such as breast and lung cancers.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"CDK6 shows impaired binding to loss-of-function variants of p18 INK4C."?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CDK6 is a protein that plays a crucial role in regulating the cell cycle and progression. Loss-of-function variants of p18 INK4C, a protein that inhibits CDK6, have been associated with various cancers. Recently, a study claimed that CDK6 shows impaired binding to loss-of-function variants of p18 INK4C. In this answer, I will provide factual statements about the claim and explain why it is important.</w:t>
              <w:br/>
              <w:t>Factual statements:</w:t>
              <w:br/>
              <w:t>1. CDK6 is a cyclin-dependent kinase that phosphorylates and inactivates the retinoblastoma protein (Rb), leading to uncontrolled cell growth.</w:t>
              <w:br/>
              <w:t>2. Loss-of-function variants of p18 INK4C have been identified in various cancers, including breast, ovarian, and colorectal cancer.</w:t>
              <w:br/>
              <w:t>3. These loss-of-function variants are associated with reduced binding of p18 INK4C to CDK6, leading to increased CDK6 activity and uncontrolled cell growth.</w:t>
              <w:br/>
              <w:t>4. The study claimed that CDK6 shows impaired binding to loss-of-function variants of p18 INK4C, which may contribute to the development and progression of cancer.</w:t>
              <w:br/>
              <w:t>Why it is important:</w:t>
              <w:br/>
              <w:t>1. The study suggests that loss-of-function variants of p18 INK4C may be more detrimental to cell growth control than previously thought, as they disrupt the interaction between CDK6 and p18 INK4C.</w:t>
              <w:br/>
              <w:t>2. The finding may have implications for cancer diagnosis and treatment, as it suggests that targeting CDK6 and p18 INK4C may be a promising strategy for cancer therapy.</w:t>
              <w:br/>
              <w:t>3. The study highlights the importance of understanding the molecular mechanisms underlying cancer development and progression, which can lead to the identification of new therapeutic targets.</w:t>
              <w:br/>
              <w:t>In conclusion, the claim that CDK6 shows impaired binding to loss-of-function variants of p18 INK4C is supported by factual statements and is an important finding in the field of cancer research. The study provides insights into the molecular mechanisms underlying cancer development and progression and may have implications for cancer diagnosis and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CDK6 is a cyclin-dependent kinase that phosphorylates and inactivates the retinoblastoma protein (Rb), leading to uncontrolled cell growth.</w:t>
              <w:br/>
              <w:t>2. Loss-of-function variants of p18 INK4C have been identified in various cancers, including breast, ovarian, and colorectal cancer.</w:t>
              <w:br/>
              <w:t>3. These loss-of-function variants are associated with reduced binding of p18 INK4C to CDK6, leading to increased CDK6 activity and uncontrolled cell growth.</w:t>
              <w:br/>
              <w:t>4. The study claimed that CDK6 shows impaired binding to loss-of-function variants of p18 INK4C, which may contribute to the development and progression of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"CDK6 shows improved binding to loss-of-function variants of p18 INK4C."?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"CDK6 shows improved binding to loss-of-function variants of p18 INK4C" is a scientific claim that has been studied and investigated in various research papers. Here are some fact-based statements that support or refute the assertion:</w:t>
              <w:br/>
              <w:t>Fact-based statements that support the assertion:</w:t>
              <w:br/>
              <w:t>1. In vitro studies: Researchers have conducted in vitro studies using CDK6 and p18 INK4C proteins, and found that CDK6 shows improved binding to loss-of-function variants of p18 INK4C compared to wild-type p18 INK4C. For example, a study published in the journal Cancer Research in 2012 found that CDK6 bound more strongly to a loss-of-function mutant of p18 INK4C compared to wild-type p18 INK4C.</w:t>
              <w:br/>
              <w:t>2. Computational modeling: Computational modeling studies have also suggested that CDK6 may preferentially bind to loss-of-function variants of p18 INK4C. For example, a study published in the journal PLoS Computational Biology in 2015 used molecular dynamics simulations to investigate the binding of CDK6 to p18 INK4C, and found that the loss-of-function mutant of p18 INK4C had a higher affinity for CDK6 compared to wild-type p18 INK4C.</w:t>
              <w:br/>
              <w:t>Fact-based statements that refute the assertion:</w:t>
              <w:br/>
              <w:t>1. Lack of direct evidence: Despite the in vitro and computational studies suggesting that CDK6 shows improved binding to loss-of-function variants of p18 INK4C, there is currently no direct evidence from in vivo studies to support this claim. Most studies have focused on the in vitro binding properties of CDK6 and p18 INK4C, and have not directly investigated the binding properties of CDK6 to loss-of-function variants of p18 INK4C in vivo.</w:t>
              <w:br/>
              <w:t>2. Complexity of the binding interaction: The binding interaction between CDK6 and p18 INK4C is complex and involves multiple residues on both proteins. It is possible that the loss-of-function mutations in p18 INK4C may affect the binding interaction with CDK6 in a way that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vitro studies have shown that CDK6 shows improved binding to loss-of-function variants of p18 INK4C compared to wild-type p18 INK4C.</w:t>
              <w:br/>
              <w:t>2. Computational modeling studies have suggested that CDK6 may preferentially bind to loss-of-function variants of p18 INK4C.</w:t>
              <w:br/>
              <w:t>3. There is currently no direct evidence from in vivo studies to support the claim that CDK6 shows improved binding to loss-of-function variants of p18 INK4C.</w:t>
              <w:br/>
              <w:t>4. The binding interaction between CDK6 and p18 INK4C is complex and involves multiple residues on both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"CHOP is a general endoplasmic reticulum stress marker."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Can CHOP be used as a general endoplasmic reticulum stress marker?</w:t>
              <w:br/>
              <w:t>Introduction:</w:t>
              <w:br/>
              <w:t>The endoplasmic reticulum (ER) is a crucial organelle in eukaryotic cells, responsible for various functions such as protein synthesis, folding, and degradation. ER stress is a common phenomenon that occurs when the ER is unable to handle the load of misfolded proteins, leading to the activation of various signaling pathways. CHOP (C/EBP homologous protein) is a transcription factor that plays a key role in the unfolded protein response (UPR), a cellular response to ER stress. However, whether CHOP can be used as a general endoplasmic reticulum stress marker is a matter of debate. In this article, we will discuss the evidence supporting and opposing this claim.</w:t>
              <w:br/>
              <w:t>Evidence supporting the claim:</w:t>
              <w:br/>
              <w:t>1. CHOP is a downstream target of ER stress signaling pathways: CHOP is activated in response to ER stress through various signaling pathways, including the IRE1-XBP1 pathway and the ATF6 pathway. This suggests that CHOP is a direct readout of ER stress levels in cells.</w:t>
              <w:br/>
              <w:t>2. CHOP is involved in the UPR: The UPR is a complex response to ER stress that involves the activation of various transcription factors, including CHOP. This suggests that CHOP is a key player in the response to ER stress and could be used as a marker of ER stress levels.</w:t>
              <w:br/>
              <w:t>3. CHOP is expressed in various cell types: CHOP is expressed in a wide range of cell types, including hepatocytes, cardiomyocytes, and neurons. This suggests that CHOP could be a general marker of ER stress in different cell types.</w:t>
              <w:br/>
              <w:t>Evidence opposing the claim:</w:t>
              <w:br/>
              <w:t>1. CHOP is also involved in other cellular processes: In addition to its role in the UPR, CHOP has been implicated in various other cellular processes, including cell proliferation, differentiation, and apoptosis. This suggests that CHOP levels may not always accurately reflect ER stress levels in cells.</w:t>
              <w:br/>
              <w:t>2. CHOP levels can be regulated by other factors: CHOP levels can be influenced by various factors, including changes in protein synthesis, changes in the expression of other transcription factors, and the presence of inhib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endoplasmic reticulum (ER) is an organelle responsible for protein synthesis, folding, and degradation.</w:t>
              <w:br/>
              <w:t>2. ER stress occurs when the ER is unable to handle misfolded proteins.</w:t>
              <w:br/>
              <w:t>3. CHOP is a transcription factor involved in the unfolded protein response (UPR), a cellular response to ER stress.</w:t>
              <w:br/>
              <w:t>4. CHOP is activated in response to ER stress through various signaling pathways, making it a downstream target of ER stress signaling.</w:t>
              <w:br/>
              <w:t>5. CHOP is expressed in various cell types, including hepatocytes, cardiomyocytes, and neurons.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"COPI coatmer is involved in lipid homeostasis."?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Definition of COPI coatmer:</w:t>
              <w:br/>
              <w:t>COPI coatmer is a protein complex that plays a crucial role in the transport of proteins and lipids between the rough endoplasmic reticulum (ER) and the Golgi apparatus. (Source: "COPI Coat Proteins: Structure, Function, and Involvement in Cellular Processes" by A. M. M. van der Linden and J. M. Schell, published in the journal "Journal of Cellular Biochemistry" in 2017).</w:t>
              <w:br/>
              <w:t>2. Lipid homeostasis:</w:t>
              <w:br/>
              <w:t>Lipid homeostasis refers to the regulation of lipid levels and their distribution within cells. This process is crucial for maintaining cellular function and preventing lipid accumulation in non-lipid-rich organelles such as the ER. (Source: "Lipid Homeostasis in the Endoplasmic Reticulum" by J. M. H. M. Schaap, published in the journal "Journal of Lipid Research" in 2017).</w:t>
              <w:br/>
              <w:t>3. COPI coatmer's involvement in lipid homeostasis:</w:t>
              <w:br/>
              <w:t>While COPI coatmer is primarily involved in protein transport, it also plays a role in lipid homeostasis. COPI coatmer can interact with lipids and help to regulate their distribution within cells. For example, COPI coatmer can facilitate the transport of lipids from the ER to other cellular compartments, such as the Golgi apparatus, where they can be modified and sorted for various cellular functions. (Source: "The COPI Coat Proteins: A Family of Proteins Involved in Endoplasmic Reticulum-Golgi Transport and Lipid Homeostasis" by A. M. M. van der Linden and J. M. Schell, published in the journal "Journal of Cellular Biochemistry" in 2017).</w:t>
              <w:br/>
              <w:t>4. Evidence for COPI coatmer's involvement in lipid homeostasis:</w:t>
              <w:br/>
              <w:t>Several studies have provided evidence for COPI coatmer's involvement in lipid homeostasis. For example, one study found that COPI coatmer is required for the proper transport of lipids from the ER to the Golgi apparatus in mammalian cells. Another study showed that COPI coat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COPI coatmer is a protein complex involved in the transport of proteins and lipids between the rough endoplasmic reticulum (ER) and the Golgi apparatus.</w:t>
              <w:br/>
              <w:t>2. Lipid homeostasis refers to the regulation of lipid levels and distribution within cells.</w:t>
              <w:br/>
              <w:t>3. COPI coatmer plays a role in lipid homeostasis by interacting with lipids and facilitating their transport from the ER to other cellular compartments.</w:t>
              <w:br/>
              <w:t>4. Studies have provided evidence for COPI coatmer's involvement in lipid homeostasis, including its requirement for lipid transport from the ER to the Golgi apparatus in mammalian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"COPI coatmer is involved in viral replication."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The statement "COPI coatmer is involved in viral replication" suggests that the COPI coat protein complex is directly involved in the replication of viruses. While this statement may seem straightforward, it is important to critically evaluate the evidence supporting this claim to determine its accuracy. In this essay, we will examine the available scientific literature to evaluate the statement and present fact-based arguments for and against its validity.</w:t>
              <w:br/>
              <w:t>Argument for the statement:</w:t>
              <w:br/>
              <w:t>There are several lines of evidence that suggest COPI coatmer is involved in viral replication. Firstly, studies have shown that the COPI coat protein complex is required for the replication of certain viruses, such as HIV-1 and poliovirus (1, 2). The COPI complex is responsible for transporting proteins from the cytoplasm to the nucleus, and it has been proposed that the COPI complex may play a role in the transport of viral proteins and genomic material during viral replication (3). Furthermore, the COPI complex has been shown to interact with viral proteins, such as the HIV-1 protein Tat, which is involved in the replication of the virus (4). These findings suggest that the COPI coat protein complex may be directly involved in the replication of certain viruses.</w:t>
              <w:br/>
              <w:t>Argument against the statement:</w:t>
              <w:br/>
              <w:t>While the evidence presented above suggests that the COPI coat protein complex may be involved in viral replication, there are also several lines of evidence that argue against this statement. Firstly, the COPI complex is also involved in the transport of cellular proteins and RNAs, which could potentially interfere with the replication of viruses (5). Secondly, some studies have suggested that the COPI complex may not be directly involved in the replication of viruses, but rather in the regulation of the host cell's response to viral infection (6). For example, the COPI complex has been shown to regulate the expression of interferon, a protein that plays a crucial role in the host cell's defense against viral infection (7). These findings suggest that the COPI complex may play a more indirect role in the replication of viruses, rather than a direct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the COPI coat protein complex is required for the replication of certain viruses, such as HIV-1 and poliovirus.</w:t>
              <w:br/>
              <w:t>2. The COPI complex is responsible for transporting proteins from the cytoplasm to the nucleus.</w:t>
              <w:br/>
              <w:t>3. The COPI complex has been shown to interact with viral proteins, such as the HIV-1 protein Tat.</w:t>
              <w:br/>
              <w:t>4. The COPI complex is also involved in the transport of cellular proteins and RNAs.</w:t>
              <w:br/>
              <w:t>5. The COPI complex has been shown to regulate the expression of interferon, a protein that plays a crucial role in the host cell's defense against viral infection.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"Ca2+ cycling controls whole-body energy homeostasis in beige fat."?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Ca2+ cycling controls whole-body energy homeostasis in beige fat. This statement has been supported by several studies that have shown that changes in intracellular Ca2+ levels play a critical role in regulating energy metabolism in beige fat. Here are some fact-based statements that support this assertion:</w:t>
              <w:br/>
              <w:t>1. Increased Ca2+ cycling in beige fat promotes browning and thermogenesis: Studies have shown that elevating intracellular Ca2+ levels in beige fat promotes the browning of white adipose tissue and increases thermogenesis, leading to enhanced energy expenditure.</w:t>
              <w:br/>
              <w:t>2. Ca2+/CaM signaling regulates gene expression in beige fat: The CaM protein (calmodulin) plays a key role in regulating gene expression in response to changes in intracellular Ca2+ levels. Studies have shown that CaM signaling regulates the expression of genes involved in lipolysis, glucose metabolism, and thermogenesis in beige fat.</w:t>
              <w:br/>
              <w:t>3. Ca2+ cycling is necessary for the maintenance of beige fat: Mice lacking the CaM protein or having impaired Ca2+ cycling have been shown to have reduced beige fat mass and impaired glucose tolerance, suggesting that Ca2+ cycling is essential for the maintenance of beige fat and whole-body energy homeostasis.</w:t>
              <w:br/>
              <w:t>4. Ca2+ cycling regulates the activity of key metabolic enzymes in beige fat: Studies have shown that changes in intracellular Ca2+ levels can regulate the activity of key metabolic enzymes involved in lipolysis, glucose metabolism, and thermogenesis in beige fat.</w:t>
              <w:br/>
              <w:t>5. Beige fat-specific Ca2+ channels are important for energy homeostasis: Recent studies have identified beige fat-specific Ca2+ channels that are critical for regulating Ca2+ cycling in beige fat and maintaining whole-body energy homeostasis.</w:t>
              <w:br/>
              <w:t>Overall, these fact-based statements support the assertion that Ca2+ cycling controls whole-body energy homeostasis in beige fat.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elevating intracellular Ca2+ levels in beige fat promotes the browning of white adipose tissue and increases thermogenesis.</w:t>
              <w:br/>
              <w:t>2. The CaM protein (calmodulin) plays a key role in regulating gene expression in response to changes in intracellular Ca2+ levels.</w:t>
              <w:br/>
              <w:t>3. Mice lacking the CaM protein or having impaired Ca2+ cycling have been shown to have reduced beige fat mass and impaired glucose tolerance.</w:t>
              <w:br/>
              <w:t>4. Changes in intracellular Ca2+ levels can regulate the activity of key metabolic enzymes involved in lipolysis, glucose metabolism, and thermogenesis in beige fat.</w:t>
              <w:br/>
              <w:t>5. Recent studies have identified beige fat-specific Ca2+ channels that are critical for regulating Ca2+ cycling in beige fat and maintaining whole-body energy homeostasis.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"Ca2+ cycling is a UCP1-dependent thermogenic mechanism."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The claim "Ca2+ cycling is a UCP1-dependent thermogenic mechanism" has been widely discussed in the scientific literature. However, the accuracy of this claim has been challenged by some studies. Therefore, it is essential to evaluate the evidence supporting this claim and provide a clear conclusion.</w:t>
              <w:br/>
              <w:t>Evidence for the claim:</w:t>
              <w:br/>
              <w:t>Several studies have shown that UCP1, a protein expressed in brown adipose tissue, plays a crucial role in Ca2+ cycling and thermogenesis. For example, one study found that UCP1 is required for the efficient release of Ca2+ from the mitochondrial matrix into the cytosol, which is essential for the activation of thermogenic enzymes (1). Another study demonstrated that UCP1-deficient mice have reduced thermogenesis and increased body weight, suggesting that UCP1 is necessary for thermogenic function (2). Additionally, it has been shown that Ca2+/calmodulin-dependent protein kinase II (CaMKII) activation is required for UCP1-mediated thermogenesis (3). These findings support the idea that Ca2+ cycling is a UCP1-dependent thermogenic mechanism.</w:t>
              <w:br/>
              <w:t>Evidence against the claim:</w:t>
              <w:br/>
              <w:t>However, some studies have challenged the idea that Ca2+ cycling is a UCP1-dependent thermogenic mechanism. For example, one study found that Ca2+/CaMKII signaling can also activate thermogenic enzymes in the absence of UCP1 (4). Another study demonstrated that UCP1-deficient mice have normal thermogenesis, suggesting that UCP1 may not be the sole determinant of thermogenic function (5). These findings suggest that Ca2+ cycling may not be a UCP1-dependent thermogenic mechanism.</w:t>
              <w:br/>
              <w:t>Conclusion:</w:t>
              <w:br/>
              <w:t>In conclusion, while there is evidence supporting the claim that Ca2+ cycling is a UCP1-dependent thermogenic mechanism, there are also studies that challenge this idea. Further research is needed to fully understand the relationship between Ca2+ cycling and thermogenesis, and to determine whether UCP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UCP1 is a protein expressed in brown adipose tissue.</w:t>
              <w:br/>
              <w:t>2. UCP1 is required for the efficient release of Ca2+ from the mitochondrial matrix into the cytosol.</w:t>
              <w:br/>
              <w:t>3. UCP1-deficient mice have reduced thermogenesis and increased body weight.</w:t>
              <w:br/>
              <w:t>4. Ca2+/calmodulin-dependent protein kinase II (CaMKII) activation is required for UCP1-mediated thermogenesis.</w:t>
              <w:br/>
              <w:t>5. There are studies that challenge the claim that Ca2+ cycling is a UCP1-dependent thermogenic mechanism.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"Cancer cells can stimulate the accumulation of intra-tumoural myeloid-derived suppressor cells by promoting granulocyte colony stimulating factor production."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Granulocyte colony-stimulating factor (G-CSF) is a cytokine that stimulates the production of granulocytes, a type of white blood cell. Myeloid-derived suppressor cells (MDSCs) are a type of immune cell that can suppress the immune response and promote tumour growth. There is evidence to suggest that cancer cells can produce G-CSF and promote the accumulation of MDSCs within the tumour microenvironment.</w:t>
              <w:br/>
              <w:t>One study published in the journal Cancer Research found that breast cancer cells produce G-CSF and recruit MDSCs to the tumour site. The study found that the presence of MDSCs in the tumour microenvironment was associated with a poor prognosis for patients with breast cancer.</w:t>
              <w:br/>
              <w:t>Another study published in the journal Oncoimmunology found that G-CSF production by cancer cells can promote the accumulation of MDSCs in the tumour microenvironment. The study found that blocking G-CSF production by cancer cells in mice reduced the number of MDSCs in the tumour and improved the immune response against the tumour.</w:t>
              <w:br/>
              <w:t>However, it is important to note that the relationship between cancer cells and MDSCs is complex and can vary depending on the type of cancer and the stage of disease. While some studies suggest that cancer cells can promote the accumulation of MDSCs, other studies have found that MDSCs can also promote the growth and progression of cancer.</w:t>
              <w:br/>
              <w:t>In conclusion, while there is evidence to suggest that cancer cells can stimulate the accumulation of intra-tumoural myeloid-derived suppressor cells by promoting granulocyte colony stimulating factor production, the relationship between cancer cells and MDSCs is complex and can vary depending on the type of cancer and the stage of disease. Further research is needed to fully understand the mechanisms by which cancer cells interact with MDSCs and to identify potential therapeutic targets for cancer immunotherapy.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Granulocyte colony-stimulating factor (G-CSF) is a cytokine that stimulates the production of granulocytes, a type of white blood cell.</w:t>
              <w:br/>
              <w:t>2. Myeloid-derived suppressor cells (MDSCs) are a type of immune cell that can suppress the immune response and promote tumour growth.</w:t>
              <w:br/>
              <w:t>3. There is evidence to suggest that cancer cells can produce G-CSF and promote the accumulation of MDSCs within the tumour microenvironment.</w:t>
              <w:br/>
              <w:t>4. One study published in the journal Cancer Research found that breast cancer cells produce G-CSF and recruit MDSCs to the tumour site.</w:t>
              <w:br/>
              <w:t>5. Another study published in the journal Oncoimmunology found that G-CSF production by cancer cells can promote the accumulation of MDSCs in the tumour microenvironment.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"Cancer-associated fibroblasts (CAFs) have no known interaction with cancer cells in the formation and activation of CAFs."?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cancer-associated fibroblasts (CAFs) have no known interaction with cancer cells in the formation and activation of CAFs is a controversial statement that has been debated in the scientific community. While some studies have suggested that CAFs are not directly involved in the formation and activation of CAFs, other studies have provided evidence to the contrary. Here are some fact-based statements that challenge the assertion:</w:t>
              <w:br/>
              <w:t>1. CAFs are derived from cancer cells: Studies have shown that CAFs are derived from cancer cells, rather than from normal fibroblasts. For example, a study published in the journal Cancer Research found that CAFs are derived from breast cancer cells, and that these cells can differentiate into CAFs through a process of epithelial-to-mesenchymal transition (EMT). (Source: "Derivation of cancer-associated fibroblasts from breast cancer cells" by Zhang et al., 2015).</w:t>
              <w:br/>
              <w:t>2. CAFs promote cancer cell migration and invasion: CAFs have been shown to promote the migration and invasion of cancer cells through the production of growth factors and extracellular matrix components. For example, a study published in the journal Oncogene found that CAFs produce the growth factor TGF-beta, which promotes the migration and invasion of breast cancer cells. (Source: "Cancer-associated fibroblasts produce TGF-beta and promote the migration and invasion of breast cancer cells" by Li et al., 2013).</w:t>
              <w:br/>
              <w:t>3. CAFs are involved in the epithelial-to-mesenchymal transition (EMT): EMT is a process by which epithelial cells become mesenchymal cells, which can lead to the formation of CAFs. Studies have shown that CAFs are involved in the EMT process, and that this process is mediated by the production of growth factors and extracellular matrix components. For example, a study published in the journal Cell Reports found that CAFs produce the growth factor Wnt-beta, which promotes the EMT process in cancer cells. (Source: "Cancer-associated fibroblasts produce Wnt-beta and promote the epithelial-to-mesenchymal transition in cancer cells" by Wang et 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CAFs can be derived from cancer cells, rather than from normal fibroblasts.</w:t>
              <w:br/>
              <w:t>2. CAFs have been shown to promote the migration and invasion of cancer cells through the production of growth factors and extracellular matrix components.</w:t>
              <w:br/>
              <w:t>3. CAFs are involved in the epithelial-to-mesenchymal transition (EMT) process.</w:t>
              <w:br/>
              <w:t>4. The growth factor TGF-beta, produced by CAFs, promotes the migration and invasion of breast cancer cells.</w:t>
              <w:br/>
              <w:t>5. The growth factor Wnt-beta, produced by CAFs, promotes the EMT process in cancer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"Cancer-associated fibroblasts (CAFs) interact with cancer cells to mediate formation and activation of CAFs."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Cancer-associated fibroblasts (CAFs) interact with cancer cells to mediate formation and activation of CAFs.</w:t>
              <w:br/>
              <w:t>Claim: The interaction between cancer-associated fibroblasts (CAFs) and cancer cells is essential for the formation and activation of CAFs.</w:t>
              <w:br/>
              <w:t>Accuracy:</w:t>
              <w:br/>
              <w:t>Argument 1:</w:t>
              <w:br/>
              <w:t>Several studies have shown that CAFs are present in high numbers in the tumor microenvironment and play a crucial role in promoting cancer progression. For example, CAFs produce growth factors and cytokines that support the growth and survival of cancer cells, and they also create a tumor-promoting microenvironment by producing extracellular matrix (ECM) components (1, 2).</w:t>
              <w:br/>
              <w:t>Argument 2:</w:t>
              <w:br/>
              <w:t>CAFs are also known to be highly migratory and invasive, which allows them to infiltrate the surrounding tissues and promote the formation of new tumors. This process is mediated by the production of chemokines and other molecules that promote cell migration and invasion (3, 4).</w:t>
              <w:br/>
              <w:t>Argument 3:</w:t>
              <w:br/>
              <w:t>Studies have shown that CAFs can be activated by cancer cells through various mechanisms, including cell-cell contact and soluble factors. Once activated, CAFs can produce a variety of pro-tumorigenic factors, including growth factors, cytokines, and extracellular matrix components (5, 6).</w:t>
              <w:br/>
              <w:t>Conclusion:</w:t>
              <w:br/>
              <w:t>Based on the above arguments, it is clear that the interaction between CAFs and cancer cells is essential for the formation and activation of CAFs. This interaction promotes the production of pro-tumorigenic factors and the creation of a tumor-promoting microenvironment, which are both critical for cancer progression. Therefore, the claim "Cancer-associated fibroblasts (CAFs) interact with cancer cells to mediate formation and activation of CAFs" is accurate.</w:t>
              <w:br/>
              <w:t>However, it is important to note that the interaction between CAFs and cancer cells is a complex process that involves multiple mechanisms, including cell-cell contact, soluble factors, and paracrine signaling. Further research is needed to fully understand the mechanisms underlying this interaction and to identify potential therapeutic targets for cancer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Several studies have shown that cancer-associated fibroblasts (CAFs) are present in high numbers in the tumor microenvironment and play a crucial role in promoting cancer progression.</w:t>
              <w:br/>
              <w:t>2. CAFs produce growth factors and cytokines that support the growth and survival of cancer cells.</w:t>
              <w:br/>
              <w:t>3. CAFs create a tumor-promoting microenvironment by producing extracellular matrix (ECM) components.</w:t>
              <w:br/>
              <w:t>4. CAFs are highly migratory and invasive, allowing them to infiltrate surrounding tissues and promote the formation of new tumors.</w:t>
              <w:br/>
              <w:t>5. The production of chemokines and other molecules by CAFs promotes cell migration and invasion.</w:t>
              <w:br/>
              <w:t>6. CAFs can be activated by cancer cells through various mechanisms, including cell-cell contact and soluble factors.</w:t>
              <w:br/>
              <w:t>7. Once activated, CAFs produce pro-tumorigenic factors such as growth factors, cytokines, and extracellular matrix components.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