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52"/>
        </w:rPr>
        <w:t>LeadPilot — Mini AI SDR Platform</w:t>
      </w:r>
    </w:p>
    <w:p>
      <w:pPr>
        <w:spacing w:before="0" w:after="280"/>
        <w:jc w:val="center"/>
      </w:pPr>
      <w:r>
        <w:rPr>
          <w:rFonts w:ascii="Calibri" w:hAnsi="Calibri"/>
          <w:color w:val="2563EB"/>
          <w:sz w:val="28"/>
        </w:rPr>
        <w:t>Technical Assessment Report &amp; Architectural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0"/>
              </w:rPr>
              <w:t>Candidate / Author: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20"/>
              </w:rPr>
              <w:t>Rudraksh Singh (Technical Assessment Submission)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0"/>
              </w:rPr>
              <w:t>Live Cloud URL (Railway):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20"/>
              </w:rPr>
              <w:t>Web App: https://leadpilot-frontend-production-fdd7.up.railway.app</w:t>
              <w:br/>
              <w:t>API Docs: https://leadpilot-backend-production-ead0.up.railway.app/docs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0"/>
              </w:rPr>
              <w:t>Project: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20"/>
              </w:rPr>
              <w:t>LeadPilot Mini AI SDR (Sales Development Representative)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0"/>
              </w:rPr>
              <w:t>Technology Stack: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20"/>
              </w:rPr>
              <w:t>React/Next.js 15, FastAPI, PostgreSQL 16+, OpenAI API (gpt-4o-mini), Google Gemini API (gemini-3.6-flash), JWT Authentication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0"/>
              </w:rPr>
              <w:t>Demo Account Credentials: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20"/>
              </w:rPr>
              <w:t>Email: demo@leadpilot.dev  |  Password: LeadPilot123!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Executive Summary</w:t>
      </w:r>
    </w:p>
    <w:p>
      <w:pPr>
        <w:spacing w:line="276" w:lineRule="auto" w:after="200"/>
      </w:pPr>
      <w:r>
        <w:t>This technical document provides the complete architectural breakdown, design specifications, and visual verification for LeadPilot, a modern AI-assisted Sales Development Representative workspace. LeadPilot was engineered to fulfill 100% of the requirements outlined in the AI SDR Intern Technical Assessment, specifically separating OpenAI-based lead qualification and Google Gemini-based personalized email outreach across a robust FastAPI and Next.js stack.</w:t>
      </w:r>
    </w:p>
    <w:p>
      <w:pPr>
        <w:pStyle w:val="Heading1"/>
        <w:spacing w:before="280" w:after="120"/>
      </w:pPr>
      <w:r>
        <w:t>1. Technical Assessment Objectives &amp;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Assessment Requirement</w:t>
            </w:r>
          </w:p>
        </w:tc>
        <w:tc>
          <w:tcPr>
            <w:tcW w:type="dxa" w:w="403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Implemented Solution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1. User Login (JWT)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Authenticated workspace access &amp; security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JWT (HS256) + bcrypt password hashing + /auth/register &amp; /auth/login endpoints with UI toggle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2. Lead Management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Lead CRUD, search, filter, pagination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FastAPI + SQLAlchemy ORM with user-scoped isolation, multi-field search and status filters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3. PostgreSQL Storage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Relational persistence of users, leads, scores, emails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PostgreSQL 16+ relational schema with foreign keys, cascading deletes, and schema.sql script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4. Lead Qualification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Structured ICP scoring (0-100), status, reasoning, signals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OpenAI API (gpt-4o-mini) with strict JSON response format mode and normalized signal extraction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5. Email Generation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Bespoke outreach drafts tailored strictly to lead facts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Google Gemini API (gemini-3.6-flash) with custom purpose, tone, and SDR context controls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6. Frontend Dashboard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Responsive sales workspace, charts, KPI metrics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Next.js 15 (React 19) + Vanilla CSS + SVG Bar &amp; Donut charts + interactive tabs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18"/>
              </w:rPr>
              <w:t>Completed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2. System Architecture &amp; Provider Separation</w:t>
      </w:r>
    </w:p>
    <w:p>
      <w:pPr>
        <w:spacing w:line="276" w:lineRule="auto"/>
      </w:pPr>
      <w:r>
        <w:t>LeadPilot implements a secure, decoupled three-tier architecture:</w:t>
        <w:br/>
        <w:t>1. Presentation Tier (Next.js 15): Client-side single page application with modern dark sidebar, responsive layout, animated SVG charts, and interactive drawers. The frontend stores only the short-lived JWT token and never possesses or receives AI provider credentials.</w:t>
        <w:br/>
        <w:t>2. Application Tier (FastAPI): Validates JWT bearer tokens on all protected routes, ensures multi-tenant user scoping (where each representative accesses only their owned leads), dispatches AI evaluation requests, enforces JSON schemas, and persists audit logs to PostgreSQL.</w:t>
        <w:br/>
        <w:t>3. Intelligence &amp; Data Tier: PostgreSQL stores relational entities. OpenAI API (gpt-4o-mini) evaluates B2B lead facts to compute ICP fit scores and factual signals. Google Gemini API (gemini-3.6-flash) generates high-converting, personalized email drafts without inventing facts.</w:t>
      </w:r>
    </w:p>
    <w:p>
      <w:pPr>
        <w:pStyle w:val="Heading1"/>
        <w:spacing w:before="280" w:after="120"/>
      </w:pPr>
      <w:r>
        <w:t>3. Database Design &amp; Relational Schema</w:t>
      </w:r>
    </w:p>
    <w:p>
      <w:pPr>
        <w:spacing w:line="276" w:lineRule="auto"/>
      </w:pPr>
      <w:r>
        <w:t>The PostgreSQL database (leadpilot) consists of four primary relational tables engineered for data integrity, cascading referential integrity, and high-performance querying: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Foreign Keys &amp; Constraints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Role in System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users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 SERIAL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email UNIQUE NOT NULL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Stores sales reps, credentials (bcrypt), and account creation timestamps.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leads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 SERIAL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owner_id -&gt; users(id) [CASCADE], UNIQUE(owner_id, email)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Stores prospect firmographics, contact details, notes, and owner isolation.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lead_qualifications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 SERIAL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lead_id -&gt; leads(id) [CASCADE, UNIQUE], CHECK(score 0-100)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Objective 4: Stores OpenAI ICP score, categorical status, reasoning, and JSON signals.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generated_emails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 SERIAL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lead_id -&gt; leads(id) [CASCADE]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Objective 5: Stores Gemini personalized email subjects, bodies, tone, and campaign goals.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t>4. Visual Walkthrough &amp; System Screenshots</w:t>
      </w:r>
    </w:p>
    <w:p>
      <w:pPr>
        <w:spacing w:line="276" w:lineRule="auto" w:after="240"/>
      </w:pPr>
      <w:r>
        <w:t>Below are the verified visual captures of all core screens in the LeadPilot platform, demonstrating authentication, dashboard KPIs, lead management, OpenAI qualification, and Gemini email generation.</w:t>
      </w:r>
    </w:p>
    <w:p>
      <w:pPr>
        <w:pStyle w:val="Heading2"/>
        <w:spacing w:before="280" w:after="120"/>
      </w:pPr>
      <w:r>
        <w:t>Screen 1: User Authentication &amp; Sign-in (JWT)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and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The login screen features a split-pane layout with corporate branding, inspirational SDR messaging, and feature checklist. It supports both Sign-in and Account Creation (Registration) with bcrypt password hashing and JWT token issuance. A 'Fill Demo Credentials' button allows one-click evaluation with demo@leadpilot.dev / LeadPilot123!.</w:t>
      </w:r>
    </w:p>
    <w:p>
      <w:pPr>
        <w:pStyle w:val="Heading2"/>
        <w:spacing w:before="280" w:after="120"/>
      </w:pPr>
      <w:r>
        <w:t>Screen 2: Executive Sales Dashboard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kpis_and_cha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The executive dashboard displays high-level revenue operations metrics: Total Leads, Qualified Leads, Emails Generated, and Average AI Score. An interactive SVG Bar Chart illustrates leads added over the last 30 days, while a segmented Donut Chart illustrates the qualification disposition across Qualified, Review, and Unqualified prospects. A Recent Leads table provides quick navigation.</w:t>
      </w:r>
    </w:p>
    <w:p>
      <w:pPr>
        <w:pStyle w:val="Heading2"/>
        <w:spacing w:before="280" w:after="120"/>
      </w:pPr>
      <w:r>
        <w:t>Screen 3: Prospect Leads Management &amp; Filtering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ads_table_and_filte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The prospect directory presents a paginated table of B2B contacts. Representatives can perform live instant search across name, company, and email, alongside categorical filtering by Industry (SaaS, Fintech, Healthcare, E-commerce, EdTech) and AI Qualification Status (Qualified, Review, Unqualified).</w:t>
      </w:r>
    </w:p>
    <w:p>
      <w:pPr>
        <w:pStyle w:val="Heading2"/>
        <w:spacing w:before="280" w:after="120"/>
      </w:pPr>
      <w:r>
        <w:t>Screen 4: OpenAI Lead Qualification Pipeline Overview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penai_lead_qual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This dedicated view aggregates the AI qualification pipeline powered by OpenAI (GPT-4o mini). It displays aggregate ICP fit rates, average score across evaluated prospects, and lets representatives trigger automated re-scoring directly from the table.</w:t>
      </w:r>
    </w:p>
    <w:p>
      <w:pPr>
        <w:pStyle w:val="Heading2"/>
        <w:spacing w:before="280" w:after="120"/>
      </w:pPr>
      <w:r>
        <w:t>Screen 5: Prospect Lead Overview Profile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d_detail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The lead detail view provides complete contact information, job role, company size, and SDR notes. The right panel offers one-click action buttons: Run AI Qualification, Generate Personalized Email, and custom tags management.</w:t>
      </w:r>
    </w:p>
    <w:p>
      <w:pPr>
        <w:pStyle w:val="Heading2"/>
        <w:spacing w:before="280" w:after="120"/>
      </w:pPr>
      <w:r>
        <w:t>Screen 6: OpenAI Qualification Circular Gauge &amp; Reasoning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penai_qualification_gau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Objective 4 Lead Qualification in action: An SVG circular gauge visualizes the numerical ICP score (0-100). Below the score, the OpenAI model extracts factual signals (e.g. Decision-maker authority, Target SaaS vertical, express pipeline intent) and generates concise reasoning justifying the score without fabricating facts.</w:t>
      </w:r>
    </w:p>
    <w:p>
      <w:pPr>
        <w:pStyle w:val="Heading2"/>
        <w:spacing w:before="280" w:after="120"/>
      </w:pPr>
      <w:r>
        <w:t>Screen 7: Gemini Personalized Email Generator Form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emini_email_generator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Objective 5 Email Generation form: Allows the representative to select any prospect from their pipeline, specify the outreach Purpose (Introduction, Follow-up, Meeting Request, Product Demo, Partnership), select Tone (Professional, Friendly, Persuasive, Concise), and supply optional contextual notes.</w:t>
      </w:r>
    </w:p>
    <w:p>
      <w:pPr>
        <w:pStyle w:val="Heading2"/>
        <w:spacing w:before="280" w:after="120"/>
      </w:pPr>
      <w:r>
        <w:t>Screen 8: Gemini Generated Tailored Outreach Draft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emini_generated_outreach_dra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The generated email output powered by Google Gemini (gemini-3.6-flash). Gemini crafts an attention-grabbing subject line and a concise body tailored strictly to the lead's company and role, concluding with a clear call-to-action. Includes a one-click 'Copy' button and automatically logs the draft to outreach history.</w:t>
      </w:r>
    </w:p>
    <w:p>
      <w:pPr>
        <w:pStyle w:val="Heading2"/>
        <w:spacing w:before="280" w:after="120"/>
      </w:pPr>
      <w:r>
        <w:t>Screen 9: Email Outreach History &amp; Inspection Modal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mail_history_and_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A chronological log of all generated emails across the representative's account. Clicking 'View' opens a modal dialog displaying the complete subject, body, generation timestamp, and allows instant copying to the clipboard.</w:t>
      </w:r>
    </w:p>
    <w:p>
      <w:pPr>
        <w:pStyle w:val="Heading2"/>
        <w:spacing w:before="280" w:after="120"/>
      </w:pPr>
      <w:r>
        <w:t>Screen 10: Connected AI APIs Configuration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ttings_openai_and_gemini_ap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</w:pPr>
      <w:r>
        <w:rPr>
          <w:color w:val="475569"/>
          <w:sz w:val="19"/>
        </w:rPr>
        <w:t>The Settings API configuration panel confirms active, verified connections to both required AI providers: 1. OpenAI API (Active for Objective 4 Lead Qualification via gpt-4o-mini). 2. Google Gemini API (Active for Objective 5 Email Generation via gemini-3.6-flash).</w:t>
      </w:r>
    </w:p>
    <w:p>
      <w:pPr>
        <w:pStyle w:val="Heading1"/>
        <w:spacing w:before="280" w:after="120"/>
      </w:pPr>
      <w:r>
        <w:t>5. API Documentation &amp; Postman Collection</w:t>
      </w:r>
    </w:p>
    <w:p>
      <w:pPr>
        <w:spacing w:line="276" w:lineRule="auto"/>
      </w:pPr>
      <w:r>
        <w:t>LeadPilot exposes clean, RESTful JSON endpoints documented interactively via OpenAPI / Swagger at http://localhost:8000/docs. A pre-configured Postman collection (postman/LeadPilot.postman_collection.json) is included with automated bearer token assignment:</w:t>
        <w:br/>
        <w:br/>
        <w:t>• POST /auth/register: Registers a new user and returns access token.</w:t>
        <w:br/>
        <w:t>• POST /auth/login: Authenticates credentials and returns JWT bearer token.</w:t>
        <w:br/>
        <w:t>• GET /auth/me: Fetches current authenticated user profile.</w:t>
        <w:br/>
        <w:t>• GET|POST /leads: Lists paginated leads (with search/filtering) or ingests a new lead.</w:t>
        <w:br/>
        <w:t>• GET|PUT|DELETE /leads/{id}: Fetches, updates, or cascades deletes for a prospect.</w:t>
        <w:br/>
        <w:t>• POST /leads/{id}/qualify: (Objective 4) Runs OpenAI lead qualification scoring &amp; signals.</w:t>
        <w:br/>
        <w:t>• POST /leads/{id}/generate-email: (Objective 5) Generates tailored Gemini outreach email.</w:t>
        <w:br/>
        <w:t>• GET /leads/{id}/emails: Retrieves email history for a specific prospect.</w:t>
        <w:br/>
        <w:t>• GET /emails: Retrieves all outreach emails generated across the user workspace.</w:t>
        <w:br/>
        <w:t>• GET /dashboard: Computes aggregate pipeline statistics, scores, and status breakdown.</w:t>
      </w:r>
    </w:p>
    <w:p>
      <w:pPr>
        <w:pStyle w:val="Heading1"/>
        <w:spacing w:before="280" w:after="120"/>
      </w:pPr>
      <w:r>
        <w:t>6. Testing &amp; Quality Assurance</w:t>
      </w:r>
    </w:p>
    <w:p>
      <w:pPr>
        <w:spacing w:line="276" w:lineRule="auto"/>
      </w:pPr>
      <w:r>
        <w:t>Backend functionality was validated using automated test fixtures (pytest) running against an isolated SQLite test database:</w:t>
        <w:br/>
        <w:t>Command: pytest -v</w:t>
        <w:br/>
        <w:br/>
        <w:t>Test Results:</w:t>
        <w:br/>
        <w:t>✓ test_user_registration_and_login — PASSED</w:t>
        <w:br/>
        <w:t>✓ test_unauthorized_access — PASSED</w:t>
        <w:br/>
        <w:t>✓ test_lead_crud — PASSED</w:t>
        <w:br/>
        <w:t>✓ test_openai_qualification_route — PASSED</w:t>
        <w:br/>
        <w:t>✓ test_gemini_email_generation_route — PASSED</w:t>
        <w:br/>
        <w:t>✓ test_dashboard_metrics — PASSED</w:t>
        <w:br/>
        <w:br/>
        <w:t>Summary: 6 passed in 3.04 seconds (100% test pass rate).</w:t>
      </w:r>
    </w:p>
    <w:p>
      <w:pPr>
        <w:pStyle w:val="Heading1"/>
        <w:spacing w:before="280" w:after="120"/>
      </w:pPr>
      <w:r>
        <w:t>7. Docker Containerization &amp; Deployment</w:t>
      </w:r>
    </w:p>
    <w:p>
      <w:pPr>
        <w:spacing w:line="276" w:lineRule="auto"/>
      </w:pPr>
      <w:r>
        <w:t>LeadPilot is fully containerized for enterprise and cloud deployments using multi-stage Docker builds and Docker Compose orchestration.</w:t>
        <w:br/>
        <w:br/>
        <w:t>Container Architecture (3-Tier Multi-Container Stack):</w:t>
        <w:br/>
        <w:t>1. leadpilot-db: PostgreSQL 16 Alpine with healthcheck ('pg_isready') and persistent volume 'leadpilot_postgres_data'. Host port 5433 (internal 5432).</w:t>
        <w:br/>
        <w:t>2. leadpilot-backend: Python 3.11-slim container running FastAPI and Uvicorn on port 8000. Features automated prospect seeding and database bootstrapping on startup.</w:t>
        <w:br/>
        <w:t>3. leadpilot-frontend: Multi-stage Node 20 Alpine container packaging the optimized Next.js 15 production server on port 3000.</w:t>
        <w:br/>
        <w:br/>
        <w:t>Single-Command Deployment:</w:t>
        <w:br/>
        <w:t>docker compose --env-file .env.docker up --build -d</w:t>
        <w:br/>
        <w:br/>
        <w:t>Verified Container Status:</w:t>
        <w:br/>
        <w:t>• leadpilot-backend: Up (Port 8000 -&gt; 8000)</w:t>
        <w:br/>
        <w:t>• leadpilot-db: Up / Healthy (Port 5433 -&gt; 5432)</w:t>
        <w:br/>
        <w:t>• leadpilot-frontend: Up (Port 3000 -&gt; 3000)</w:t>
        <w:br/>
        <w:br/>
        <w:t>Docker Hub Upload / Distribution:</w:t>
        <w:br/>
        <w:t>Both production images have been officially published to Docker Hub under user rudraksh121:</w:t>
        <w:br/>
        <w:t>• Backend Image: rudraksh121/leadpilot-backend:latest</w:t>
        <w:br/>
        <w:t xml:space="preserve">  Command: docker pull rudraksh121/leadpilot-backend:latest</w:t>
        <w:br/>
        <w:t>• Frontend Image: rudraksh121/leadpilot-frontend:latest</w:t>
        <w:br/>
        <w:t xml:space="preserve">  Command: docker pull rudraksh121/leadpilot-frontend:latest</w:t>
        <w:br/>
        <w:t>Repository URLs:</w:t>
        <w:br/>
        <w:t>https://hub.docker.com/r/rudraksh121/leadpilot-backend</w:t>
        <w:br/>
        <w:t>https://hub.docker.com/r/rudraksh121/leadpilot-frontend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