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E0D0" w14:textId="779D98F1" w:rsidR="00ED6340" w:rsidRDefault="00520778" w:rsidP="00D10859">
      <w:pPr>
        <w:pStyle w:val="12"/>
        <w:spacing w:before="0" w:after="60"/>
      </w:pPr>
      <w:r>
        <w:t>6</w:t>
      </w:r>
      <w:r w:rsidR="00687BE4" w:rsidRPr="00687BE4">
        <w:t xml:space="preserve"> Безопасность жизнедеятельности</w:t>
      </w:r>
    </w:p>
    <w:p w14:paraId="265CBFFC" w14:textId="77777777" w:rsidR="003150F9" w:rsidRPr="00585939" w:rsidRDefault="00D92B4D" w:rsidP="00D92B4D">
      <w:pPr>
        <w:pStyle w:val="aa"/>
      </w:pPr>
      <w:r w:rsidRPr="00585939">
        <w:t>Важность данной науки происходит из сущности двух понятий, которые входят в ее название: безопасность и жизнедеятельность.</w:t>
      </w:r>
      <w:r w:rsidR="003150F9" w:rsidRPr="00585939">
        <w:t xml:space="preserve"> </w:t>
      </w:r>
    </w:p>
    <w:p w14:paraId="658A5814" w14:textId="3D9F8910" w:rsidR="00882116" w:rsidRPr="00585939" w:rsidRDefault="00882116" w:rsidP="003E7F0E">
      <w:pPr>
        <w:pStyle w:val="aa"/>
      </w:pPr>
      <w:r w:rsidRPr="00585939">
        <w:t xml:space="preserve">В совокупности, </w:t>
      </w:r>
      <w:r w:rsidR="003E7F0E" w:rsidRPr="00585939">
        <w:t xml:space="preserve">цель науки </w:t>
      </w:r>
      <w:r w:rsidRPr="00585939">
        <w:t>безопасность жизнедеятельности</w:t>
      </w:r>
      <w:r w:rsidR="003E7F0E" w:rsidRPr="00585939">
        <w:t xml:space="preserve"> можно определить</w:t>
      </w:r>
      <w:r w:rsidR="00302ACA" w:rsidRPr="00585939">
        <w:t xml:space="preserve"> </w:t>
      </w:r>
      <w:r w:rsidR="003E7F0E" w:rsidRPr="00585939">
        <w:t>как достижение безопасности человека в процессе его существования в организованной социальной системе, удовлетворения им своих потребностей и выполнения предназначенных ему функций, не противоречащих интересам общества [</w:t>
      </w:r>
      <w:r w:rsidR="004207F2" w:rsidRPr="004207F2">
        <w:t>1</w:t>
      </w:r>
      <w:r w:rsidR="003E7F0E" w:rsidRPr="00585939">
        <w:t>].</w:t>
      </w:r>
    </w:p>
    <w:p w14:paraId="5C1C1DA0" w14:textId="2404E195" w:rsidR="006F3527" w:rsidRDefault="008472AD" w:rsidP="006D0A1E">
      <w:pPr>
        <w:pStyle w:val="aa"/>
      </w:pPr>
      <w:r w:rsidRPr="00585939">
        <w:t xml:space="preserve">На работе, как и везде, люди сталкиваются с </w:t>
      </w:r>
      <w:r w:rsidR="007B51C3" w:rsidRPr="00585939">
        <w:t>факторами</w:t>
      </w:r>
      <w:r w:rsidR="002C7DCD" w:rsidRPr="00585939">
        <w:t>, влияющими на жизненные показатели человека и работоспособность.</w:t>
      </w:r>
      <w:r w:rsidR="00CB1BCD" w:rsidRPr="00585939">
        <w:t xml:space="preserve"> </w:t>
      </w:r>
      <w:r w:rsidR="008D1104" w:rsidRPr="00585939">
        <w:t xml:space="preserve">Программисты, как и любые другие офисные работники, подвержены негативному влиянию данных аспектов. </w:t>
      </w:r>
      <w:r w:rsidR="00CB1BCD" w:rsidRPr="00585939">
        <w:t xml:space="preserve">Поэтому для защиты от </w:t>
      </w:r>
      <w:r w:rsidR="009736C6" w:rsidRPr="00585939">
        <w:t>негативного</w:t>
      </w:r>
      <w:r w:rsidR="00CB1BCD" w:rsidRPr="00585939">
        <w:t xml:space="preserve"> воздействия существуют разные способы.</w:t>
      </w:r>
    </w:p>
    <w:p w14:paraId="3F02B224" w14:textId="5ACE04B6" w:rsidR="000D5511" w:rsidRDefault="000D5511" w:rsidP="00603C24">
      <w:pPr>
        <w:pStyle w:val="aa"/>
      </w:pPr>
      <w:r>
        <w:t xml:space="preserve">В качестве цели данного раздела выступает изучение и анализ рабочего пространства. В качестве объекта для рассмотрения выступает </w:t>
      </w:r>
      <w:r w:rsidR="008B0FE2">
        <w:t>коворкинг «</w:t>
      </w:r>
      <w:r w:rsidR="008B0FE2" w:rsidRPr="008B0FE2">
        <w:t>Точка кипения</w:t>
      </w:r>
      <w:r w:rsidR="008B0FE2">
        <w:t>»</w:t>
      </w:r>
      <w:r w:rsidR="00603C24">
        <w:t xml:space="preserve"> - </w:t>
      </w:r>
      <w:proofErr w:type="spellStart"/>
      <w:r w:rsidR="008B0FE2">
        <w:t>ИрНИТУ</w:t>
      </w:r>
      <w:proofErr w:type="spellEnd"/>
      <w:r>
        <w:t>.</w:t>
      </w:r>
    </w:p>
    <w:p w14:paraId="60E82C09" w14:textId="673CA62B" w:rsidR="001D479F" w:rsidRDefault="001D479F" w:rsidP="001D479F">
      <w:pPr>
        <w:pStyle w:val="af5"/>
      </w:pPr>
      <w:r>
        <w:t>Задачами данного раздела являются:</w:t>
      </w:r>
    </w:p>
    <w:p w14:paraId="45EE375A" w14:textId="152E7F16" w:rsidR="001D479F" w:rsidRDefault="00427A0E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F725AB">
        <w:t>риведение</w:t>
      </w:r>
      <w:r w:rsidR="001D479F">
        <w:t xml:space="preserve"> кратк</w:t>
      </w:r>
      <w:r w:rsidR="00F725AB">
        <w:t>ой</w:t>
      </w:r>
      <w:r w:rsidR="001D479F">
        <w:t xml:space="preserve"> характеристик</w:t>
      </w:r>
      <w:r w:rsidR="00F725AB">
        <w:t>и</w:t>
      </w:r>
      <w:r w:rsidR="001D479F">
        <w:t xml:space="preserve"> рассматриваемого объекта;</w:t>
      </w:r>
    </w:p>
    <w:p w14:paraId="5ECE489E" w14:textId="74428041" w:rsidR="001D479F" w:rsidRPr="005D2D05" w:rsidRDefault="00427A0E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F725AB">
        <w:t>роведение</w:t>
      </w:r>
      <w:r w:rsidR="001D479F" w:rsidRPr="005D2D05">
        <w:t xml:space="preserve"> анализ</w:t>
      </w:r>
      <w:r w:rsidR="00F725AB">
        <w:t>а</w:t>
      </w:r>
      <w:r w:rsidR="001D479F" w:rsidRPr="005D2D05">
        <w:t xml:space="preserve"> уров</w:t>
      </w:r>
      <w:r w:rsidR="00F725AB">
        <w:t>ня</w:t>
      </w:r>
      <w:r w:rsidR="001D479F" w:rsidRPr="005D2D05">
        <w:t xml:space="preserve"> вредных и опасных факторов рабоч</w:t>
      </w:r>
      <w:r w:rsidR="00F725AB">
        <w:t>его</w:t>
      </w:r>
      <w:r w:rsidR="001D479F" w:rsidRPr="005D2D05">
        <w:t xml:space="preserve"> пространств</w:t>
      </w:r>
      <w:r w:rsidR="00F725AB">
        <w:t>а</w:t>
      </w:r>
      <w:r w:rsidR="001D479F" w:rsidRPr="005D2D05">
        <w:t>;</w:t>
      </w:r>
    </w:p>
    <w:p w14:paraId="2AC4B5D5" w14:textId="21917531" w:rsidR="001D479F" w:rsidRPr="005D2D05" w:rsidRDefault="00427A0E" w:rsidP="001440FD">
      <w:pPr>
        <w:pStyle w:val="af5"/>
        <w:numPr>
          <w:ilvl w:val="0"/>
          <w:numId w:val="17"/>
        </w:numPr>
        <w:ind w:left="0" w:firstLine="709"/>
        <w:rPr>
          <w:strike/>
        </w:rPr>
      </w:pPr>
      <w:r>
        <w:t>Р</w:t>
      </w:r>
      <w:r w:rsidR="00F725AB">
        <w:t>асчет</w:t>
      </w:r>
      <w:r w:rsidR="001D479F">
        <w:t xml:space="preserve"> освещени</w:t>
      </w:r>
      <w:r w:rsidR="00F725AB">
        <w:t>я</w:t>
      </w:r>
      <w:r w:rsidR="001D479F">
        <w:t xml:space="preserve"> в помещении</w:t>
      </w:r>
      <w:r w:rsidR="00F725AB">
        <w:t xml:space="preserve"> учебном помещении</w:t>
      </w:r>
      <w:r w:rsidR="001D479F">
        <w:t xml:space="preserve"> </w:t>
      </w:r>
      <w:r w:rsidR="001332FA">
        <w:t>коворкинга</w:t>
      </w:r>
      <w:r w:rsidR="00F725AB">
        <w:t>;</w:t>
      </w:r>
    </w:p>
    <w:p w14:paraId="57807D73" w14:textId="53BDE9C7" w:rsidR="001D479F" w:rsidRPr="006809A5" w:rsidRDefault="00427A0E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FB46F0">
        <w:t xml:space="preserve">роведение </w:t>
      </w:r>
      <w:r w:rsidR="001D479F" w:rsidRPr="005D2D05">
        <w:t>анализ</w:t>
      </w:r>
      <w:r w:rsidR="00FB46F0">
        <w:t>а</w:t>
      </w:r>
      <w:r w:rsidR="001D479F" w:rsidRPr="006809A5">
        <w:t xml:space="preserve"> электробезопасности</w:t>
      </w:r>
      <w:r w:rsidR="00173B92">
        <w:t xml:space="preserve"> помещения</w:t>
      </w:r>
      <w:r w:rsidR="001D479F" w:rsidRPr="006809A5">
        <w:t>;</w:t>
      </w:r>
    </w:p>
    <w:p w14:paraId="011FEFC9" w14:textId="2E7A0A03" w:rsidR="00D10859" w:rsidRPr="006809A5" w:rsidRDefault="00427A0E" w:rsidP="008B7288">
      <w:pPr>
        <w:pStyle w:val="af5"/>
        <w:numPr>
          <w:ilvl w:val="0"/>
          <w:numId w:val="17"/>
        </w:numPr>
        <w:ind w:left="0" w:firstLine="709"/>
      </w:pPr>
      <w:r>
        <w:t>П</w:t>
      </w:r>
      <w:r w:rsidR="001D479F" w:rsidRPr="006809A5">
        <w:t>рове</w:t>
      </w:r>
      <w:r w:rsidR="00FB46F0">
        <w:t>дение</w:t>
      </w:r>
      <w:r w:rsidR="001D479F" w:rsidRPr="006809A5">
        <w:t xml:space="preserve"> анализ</w:t>
      </w:r>
      <w:r w:rsidR="00FB46F0">
        <w:t>а</w:t>
      </w:r>
      <w:r w:rsidR="001D479F" w:rsidRPr="006809A5">
        <w:t xml:space="preserve"> пожаробезопасности</w:t>
      </w:r>
      <w:r w:rsidR="00173B92" w:rsidRPr="00173B92">
        <w:t xml:space="preserve"> </w:t>
      </w:r>
      <w:r w:rsidR="00173B92">
        <w:t>помещения</w:t>
      </w:r>
      <w:r w:rsidR="001D479F" w:rsidRPr="006809A5">
        <w:t>.</w:t>
      </w:r>
    </w:p>
    <w:p w14:paraId="39ADF04A" w14:textId="73A80ED2" w:rsidR="001D479F" w:rsidRDefault="00520778" w:rsidP="008B7288">
      <w:pPr>
        <w:pStyle w:val="23"/>
      </w:pPr>
      <w:r>
        <w:t>6</w:t>
      </w:r>
      <w:r w:rsidR="006478E6">
        <w:t xml:space="preserve">.1 </w:t>
      </w:r>
      <w:r w:rsidR="00B6211F" w:rsidRPr="00B6211F">
        <w:t>Краткая характеристика рабочего помещения</w:t>
      </w:r>
    </w:p>
    <w:p w14:paraId="30632E22" w14:textId="641B2661" w:rsidR="00214EBC" w:rsidRPr="00D754A9" w:rsidRDefault="00D754A9" w:rsidP="00D754A9">
      <w:pPr>
        <w:pStyle w:val="aa"/>
        <w:rPr>
          <w:highlight w:val="yellow"/>
        </w:rPr>
      </w:pPr>
      <w:r w:rsidRPr="00D754A9">
        <w:t>Здание Иркутского национального исследовательского технического университета находится на возвышенности. Исходя из этого постройка не подвержена затоплению.</w:t>
      </w:r>
      <w:r>
        <w:t xml:space="preserve"> </w:t>
      </w:r>
      <w:r w:rsidR="00467A8F">
        <w:t xml:space="preserve">Вывоз мусора с территории осуществляется специальной техникой. Территория оснащена сетью канализационных систем, </w:t>
      </w:r>
      <w:r w:rsidR="00356422">
        <w:t>осуществляющих процесс слива отходов в стоки.</w:t>
      </w:r>
      <w:r w:rsidR="00D15953">
        <w:t xml:space="preserve"> </w:t>
      </w:r>
      <w:r w:rsidR="00753A1F">
        <w:t>Вблизи здания обустроена парковочная зона для удобства водителей транспортных средств.</w:t>
      </w:r>
      <w:r w:rsidR="003A3E83">
        <w:t xml:space="preserve"> По периметру университета,</w:t>
      </w:r>
      <w:r w:rsidR="003A3E83" w:rsidRPr="003A3E83">
        <w:t xml:space="preserve"> сквера </w:t>
      </w:r>
      <w:r w:rsidR="003A3E83">
        <w:t>с</w:t>
      </w:r>
      <w:r w:rsidR="003A3E83" w:rsidRPr="003A3E83">
        <w:t>туд</w:t>
      </w:r>
      <w:r w:rsidR="003A3E83">
        <w:t xml:space="preserve">енческого городка установлен металлический забор. Таким образом выполняются требования антитеррористической защищенности объектов Министерства науки и высшего образования, согласно постановлению Правительства РФ №1421 от 7 ноября 2019 года </w:t>
      </w:r>
      <w:r w:rsidR="003A3E83" w:rsidRPr="00B81AD8">
        <w:t>[</w:t>
      </w:r>
      <w:r w:rsidR="004207F2" w:rsidRPr="004207F2">
        <w:t>2</w:t>
      </w:r>
      <w:r w:rsidR="003A3E83" w:rsidRPr="00B81AD8">
        <w:t>]</w:t>
      </w:r>
      <w:r w:rsidR="003A3E83">
        <w:t>.</w:t>
      </w:r>
      <w:r w:rsidR="00B81AD8">
        <w:t xml:space="preserve"> При построении здания учитывались требования СНиП </w:t>
      </w:r>
      <w:r w:rsidR="00B81AD8">
        <w:rPr>
          <w:lang w:val="en-US"/>
        </w:rPr>
        <w:t>II</w:t>
      </w:r>
      <w:r w:rsidR="00B81AD8" w:rsidRPr="00B81AD8">
        <w:t>-7-81</w:t>
      </w:r>
      <w:r w:rsidR="00B81AD8">
        <w:t xml:space="preserve">, включающие нормы и правила строительства зданий в сейсмических районах </w:t>
      </w:r>
      <w:r w:rsidR="00B81AD8" w:rsidRPr="00B81AD8">
        <w:t>[</w:t>
      </w:r>
      <w:r w:rsidR="004207F2" w:rsidRPr="004207F2">
        <w:t>3</w:t>
      </w:r>
      <w:r w:rsidR="00B81AD8" w:rsidRPr="00B81AD8">
        <w:t>]</w:t>
      </w:r>
      <w:r w:rsidR="00B81AD8">
        <w:t>.</w:t>
      </w:r>
      <w:r w:rsidR="00BF0AE1">
        <w:t xml:space="preserve"> Соблюдение данных норм обусловлено нахождением Иркутской области в </w:t>
      </w:r>
      <w:r w:rsidR="00FE5B45">
        <w:t>сейсмическом районе акватории озера Байкал.</w:t>
      </w:r>
      <w:r w:rsidR="00EF63BF">
        <w:t xml:space="preserve"> Схема рабочего помещения представлена на рисунке </w:t>
      </w:r>
      <w:r w:rsidR="00520778">
        <w:t>6</w:t>
      </w:r>
      <w:r w:rsidR="00EF63BF">
        <w:t>.1.</w:t>
      </w:r>
    </w:p>
    <w:p w14:paraId="00762DCF" w14:textId="77777777" w:rsidR="00643283" w:rsidRDefault="00643283" w:rsidP="00214EBC">
      <w:pPr>
        <w:pStyle w:val="aa"/>
      </w:pPr>
    </w:p>
    <w:p w14:paraId="2647B9AF" w14:textId="3D1A2DFE" w:rsidR="00AF21B7" w:rsidRDefault="00AF21B7" w:rsidP="00AF21B7">
      <w:pPr>
        <w:pStyle w:val="aa"/>
        <w:ind w:firstLine="0"/>
        <w:jc w:val="center"/>
      </w:pPr>
      <w:r w:rsidRPr="00AF21B7">
        <w:rPr>
          <w:noProof/>
        </w:rPr>
        <w:lastRenderedPageBreak/>
        <w:drawing>
          <wp:inline distT="0" distB="0" distL="0" distR="0" wp14:anchorId="05DB07B2" wp14:editId="705662D3">
            <wp:extent cx="3727450" cy="220345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96" t="8549" r="2349" b="11275"/>
                    <a:stretch/>
                  </pic:blipFill>
                  <pic:spPr bwMode="auto">
                    <a:xfrm>
                      <a:off x="0" y="0"/>
                      <a:ext cx="3740635" cy="2211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1749" w14:textId="117C0E8B" w:rsidR="00AF21B7" w:rsidRPr="00AF21B7" w:rsidRDefault="00AF21B7" w:rsidP="00AF21B7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720AAD">
        <w:t>1</w:t>
      </w:r>
      <w:r>
        <w:t xml:space="preserve"> –</w:t>
      </w:r>
      <w:r w:rsidRPr="00D67897">
        <w:t xml:space="preserve"> </w:t>
      </w:r>
      <w:r>
        <w:t>Схема рабочего помещения</w:t>
      </w:r>
    </w:p>
    <w:p w14:paraId="1DCF4B8C" w14:textId="77777777" w:rsidR="00AF21B7" w:rsidRPr="00B81AD8" w:rsidRDefault="00AF21B7" w:rsidP="00AF21B7">
      <w:pPr>
        <w:pStyle w:val="aa"/>
        <w:ind w:firstLine="0"/>
        <w:jc w:val="center"/>
      </w:pPr>
    </w:p>
    <w:p w14:paraId="254382B3" w14:textId="617F719F" w:rsidR="006F3527" w:rsidRDefault="00BC0C41" w:rsidP="006D0A1E">
      <w:pPr>
        <w:pStyle w:val="aa"/>
      </w:pPr>
      <w:r>
        <w:t>Рабочее пространство коворкинга представлено тремя помещениями:</w:t>
      </w:r>
    </w:p>
    <w:p w14:paraId="07B0F436" w14:textId="03255584" w:rsidR="00BC0C41" w:rsidRDefault="00BC0C41" w:rsidP="006477D4">
      <w:pPr>
        <w:pStyle w:val="aa"/>
        <w:numPr>
          <w:ilvl w:val="0"/>
          <w:numId w:val="18"/>
        </w:numPr>
        <w:ind w:left="0" w:firstLine="709"/>
      </w:pPr>
      <w:r w:rsidRPr="00BC0C41">
        <w:t>Зал Игошин</w:t>
      </w:r>
      <w:r>
        <w:t>а – центральное помещение, оснащенное аудио и мультимедийными системами для выступления</w:t>
      </w:r>
      <w:r w:rsidR="002571FC">
        <w:t>, сценой</w:t>
      </w:r>
      <w:r>
        <w:t>, удобными столами и стульями для работы студентов в свободное от учебной деятельности времени,</w:t>
      </w:r>
      <w:r w:rsidR="00F428B5">
        <w:t xml:space="preserve"> набором раскладных стульев для быстрого развертывания зрительских мест, кулером для воды</w:t>
      </w:r>
      <w:r w:rsidR="008E3FC6">
        <w:t xml:space="preserve"> и шкафом для верхней одежды</w:t>
      </w:r>
      <w:r w:rsidR="006E6DF0">
        <w:t xml:space="preserve">. В помещении отсутствует естественное освещение, так как выходящие на улицу окна закрыты плотной тканью. Освещение </w:t>
      </w:r>
      <w:r w:rsidR="00E56A18">
        <w:t>искусственное</w:t>
      </w:r>
      <w:r w:rsidR="003F25FE">
        <w:t>;</w:t>
      </w:r>
    </w:p>
    <w:p w14:paraId="13DEFA59" w14:textId="08468210" w:rsidR="0079475B" w:rsidRDefault="0079475B" w:rsidP="006477D4">
      <w:pPr>
        <w:pStyle w:val="aa"/>
        <w:numPr>
          <w:ilvl w:val="0"/>
          <w:numId w:val="18"/>
        </w:numPr>
        <w:ind w:left="0" w:firstLine="709"/>
      </w:pPr>
      <w:r>
        <w:t>Зал Головных – помещение для проведения собраний, круглых столов и лекций</w:t>
      </w:r>
      <w:r w:rsidR="00756C93">
        <w:t>, оснащен большим столом набором мягких кресел для посетителей</w:t>
      </w:r>
      <w:r w:rsidR="001F0DF9">
        <w:t xml:space="preserve"> </w:t>
      </w:r>
      <w:r w:rsidR="001F0DF9" w:rsidRPr="001F0DF9">
        <w:t>[</w:t>
      </w:r>
      <w:r w:rsidR="004207F2" w:rsidRPr="004207F2">
        <w:t>4</w:t>
      </w:r>
      <w:r w:rsidR="001F0DF9" w:rsidRPr="001F0DF9">
        <w:t>]</w:t>
      </w:r>
      <w:r w:rsidR="00C801BA">
        <w:t>. В зале установлена мультимедийная система для выступлений, оборудовано место и установлен персональный компьютер</w:t>
      </w:r>
      <w:r w:rsidR="003F25FE">
        <w:t>;</w:t>
      </w:r>
    </w:p>
    <w:p w14:paraId="50A521A0" w14:textId="527F3322" w:rsidR="00D10859" w:rsidRDefault="00EA7BA3" w:rsidP="008B7288">
      <w:pPr>
        <w:pStyle w:val="aa"/>
        <w:numPr>
          <w:ilvl w:val="0"/>
          <w:numId w:val="18"/>
        </w:numPr>
        <w:ind w:left="0" w:firstLine="709"/>
      </w:pPr>
      <w:r>
        <w:t>Зал НИРС – рабочее помещение для о</w:t>
      </w:r>
      <w:r w:rsidRPr="00EA7BA3">
        <w:t>тдел</w:t>
      </w:r>
      <w:r>
        <w:t>а</w:t>
      </w:r>
      <w:r w:rsidRPr="00EA7BA3">
        <w:t xml:space="preserve"> развития научно-исследовательской и предпринимательской деятельности студентов</w:t>
      </w:r>
      <w:r>
        <w:t>. Оснащено набором офисных столов, стульев и персональных компьютеров для работы сотрудников отдела</w:t>
      </w:r>
      <w:r w:rsidR="001F0DF9" w:rsidRPr="001F0DF9">
        <w:t xml:space="preserve"> [</w:t>
      </w:r>
      <w:r w:rsidR="004207F2" w:rsidRPr="004207F2">
        <w:t>5</w:t>
      </w:r>
      <w:r w:rsidR="001F0DF9" w:rsidRPr="001F0DF9">
        <w:t>]</w:t>
      </w:r>
      <w:r>
        <w:t>.</w:t>
      </w:r>
    </w:p>
    <w:p w14:paraId="3977202F" w14:textId="36B66222" w:rsidR="00E56E61" w:rsidRDefault="00520778" w:rsidP="008B7288">
      <w:pPr>
        <w:pStyle w:val="23"/>
      </w:pPr>
      <w:r>
        <w:t>6</w:t>
      </w:r>
      <w:r w:rsidR="00252BC5" w:rsidRPr="00252BC5">
        <w:t>.2 Характеристика опасных и вредных производственных факторов</w:t>
      </w:r>
    </w:p>
    <w:p w14:paraId="1AAD50A4" w14:textId="2EBE4BCA" w:rsidR="00520778" w:rsidRDefault="00E56E61" w:rsidP="00520778">
      <w:pPr>
        <w:pStyle w:val="aa"/>
      </w:pPr>
      <w:r>
        <w:t xml:space="preserve">Во время выполнения работы человек может оказаться под действием вредных факторов, негативно влияющих на </w:t>
      </w:r>
      <w:r w:rsidR="00F83E5E">
        <w:t>его здоровье.</w:t>
      </w:r>
      <w:r w:rsidR="00F4455A">
        <w:t xml:space="preserve"> Данные факторы делятся на несколько видов: физические, химические, биологические и психофизические.</w:t>
      </w:r>
      <w:r w:rsidR="00520778">
        <w:t xml:space="preserve"> Классификация вредоносных и опасных факторов представлено на рисунке 6.2.</w:t>
      </w:r>
    </w:p>
    <w:p w14:paraId="556E43B2" w14:textId="77777777" w:rsidR="00643283" w:rsidRDefault="00643283" w:rsidP="00520778">
      <w:pPr>
        <w:pStyle w:val="aa"/>
      </w:pPr>
    </w:p>
    <w:p w14:paraId="1B4D615F" w14:textId="7116323D" w:rsidR="00F4455A" w:rsidRDefault="00F4455A" w:rsidP="00F4455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B7053C" wp14:editId="003C2809">
            <wp:extent cx="3976508" cy="1791235"/>
            <wp:effectExtent l="19050" t="19050" r="24130" b="19050"/>
            <wp:docPr id="1" name="Рисунок 1" descr="Классификация опасных и вредных производственных фа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сификация опасных и вредных производственных фактор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0" cy="1844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24F42" w14:textId="183E8F21" w:rsidR="001F5D21" w:rsidRDefault="001F5D21" w:rsidP="00F4455A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AF21B7" w:rsidRPr="00AF21B7">
        <w:t>2</w:t>
      </w:r>
      <w:r>
        <w:t xml:space="preserve"> – Классификация вредоносных и опасных факторов</w:t>
      </w:r>
    </w:p>
    <w:p w14:paraId="53419387" w14:textId="15C5779D" w:rsidR="001F5D21" w:rsidRDefault="001F5D21" w:rsidP="00F4455A">
      <w:pPr>
        <w:pStyle w:val="aa"/>
        <w:ind w:firstLine="0"/>
        <w:jc w:val="center"/>
      </w:pPr>
    </w:p>
    <w:p w14:paraId="321AD929" w14:textId="6AF42357" w:rsidR="00162E3D" w:rsidRDefault="001F5D21" w:rsidP="00214EBC">
      <w:pPr>
        <w:pStyle w:val="aa"/>
      </w:pPr>
      <w:r>
        <w:t xml:space="preserve">В соответствии с руководящими документами Р </w:t>
      </w:r>
      <w:r w:rsidRPr="00225819">
        <w:t>2.2.2006-05</w:t>
      </w:r>
      <w:r w:rsidRPr="00470955">
        <w:t xml:space="preserve"> </w:t>
      </w:r>
      <w:r>
        <w:t>[</w:t>
      </w:r>
      <w:r w:rsidR="004207F2" w:rsidRPr="004207F2">
        <w:t>6</w:t>
      </w:r>
      <w:r w:rsidRPr="00470955">
        <w:t>]</w:t>
      </w:r>
      <w:r>
        <w:t xml:space="preserve"> и ГОСТ 12.0.003-2015</w:t>
      </w:r>
      <w:r w:rsidR="0062759A">
        <w:t xml:space="preserve"> </w:t>
      </w:r>
      <w:r>
        <w:t>[</w:t>
      </w:r>
      <w:r w:rsidR="004207F2" w:rsidRPr="004207F2">
        <w:t>7</w:t>
      </w:r>
      <w:r>
        <w:t>] перечень и характеристика</w:t>
      </w:r>
      <w:r w:rsidR="00E13212">
        <w:t xml:space="preserve"> воздействующих на работника</w:t>
      </w:r>
      <w:r>
        <w:t xml:space="preserve"> вредных и</w:t>
      </w:r>
      <w:r w:rsidR="00BC2534" w:rsidRPr="00BC2534">
        <w:t xml:space="preserve"> </w:t>
      </w:r>
      <w:r w:rsidR="00BC2534">
        <w:t>опасных</w:t>
      </w:r>
      <w:r>
        <w:t xml:space="preserve"> факторов приведен в таблице </w:t>
      </w:r>
      <w:r w:rsidR="00520778">
        <w:t>6</w:t>
      </w:r>
      <w:r>
        <w:t>.1.</w:t>
      </w:r>
    </w:p>
    <w:p w14:paraId="4C7D759B" w14:textId="77777777" w:rsidR="00214EBC" w:rsidRDefault="00214EBC" w:rsidP="00214EBC">
      <w:pPr>
        <w:pStyle w:val="aa"/>
      </w:pPr>
    </w:p>
    <w:p w14:paraId="0205C31F" w14:textId="326591BE" w:rsidR="00203D85" w:rsidRPr="00092BF1" w:rsidRDefault="00203D85" w:rsidP="00203D85">
      <w:pPr>
        <w:pStyle w:val="af8"/>
      </w:pPr>
      <w:r>
        <w:t xml:space="preserve">Таблица </w:t>
      </w:r>
      <w:r w:rsidR="00520778">
        <w:t>6</w:t>
      </w:r>
      <w:r>
        <w:t xml:space="preserve">.1 – </w:t>
      </w:r>
      <w:r w:rsidRPr="00092BF1"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2"/>
        <w:gridCol w:w="2296"/>
        <w:gridCol w:w="1920"/>
        <w:gridCol w:w="2607"/>
      </w:tblGrid>
      <w:tr w:rsidR="00203D85" w:rsidRPr="00DA532A" w14:paraId="0E461B12" w14:textId="77777777" w:rsidTr="006F0509">
        <w:trPr>
          <w:cantSplit/>
          <w:tblHeader/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321B3C24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380" w:type="dxa"/>
            <w:shd w:val="clear" w:color="auto" w:fill="auto"/>
            <w:vAlign w:val="center"/>
          </w:tcPr>
          <w:p w14:paraId="59DEF1EE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41D2D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0241C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203D85" w:rsidRPr="00DA532A" w14:paraId="539B9972" w14:textId="77777777" w:rsidTr="006F0509">
        <w:trPr>
          <w:cantSplit/>
          <w:jc w:val="center"/>
        </w:trPr>
        <w:tc>
          <w:tcPr>
            <w:tcW w:w="7336" w:type="dxa"/>
            <w:gridSpan w:val="4"/>
            <w:shd w:val="clear" w:color="auto" w:fill="auto"/>
            <w:vAlign w:val="center"/>
          </w:tcPr>
          <w:p w14:paraId="32892D4C" w14:textId="77777777" w:rsidR="00203D85" w:rsidRPr="0026188B" w:rsidRDefault="00203D85" w:rsidP="0026188B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203D85" w:rsidRPr="00225819" w14:paraId="56A0A2DD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12DE1FCC" w14:textId="0854A42F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 или пониженная освещенность</w:t>
            </w:r>
          </w:p>
        </w:tc>
        <w:tc>
          <w:tcPr>
            <w:tcW w:w="2380" w:type="dxa"/>
            <w:shd w:val="clear" w:color="auto" w:fill="auto"/>
          </w:tcPr>
          <w:p w14:paraId="6E768BF4" w14:textId="21549C90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7944E79A" w14:textId="78FAC403" w:rsidR="0026188B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ен =1,275 % Ен =300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  <w:p w14:paraId="49420F86" w14:textId="0CC20CC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52.13330.2016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14:paraId="065A70A8" w14:textId="67CD021D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Заменить </w:t>
            </w:r>
            <w:proofErr w:type="gram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осветите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льные</w:t>
            </w:r>
            <w:proofErr w:type="spellEnd"/>
            <w:proofErr w:type="gram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приборы и очистить окна от загрязнений</w:t>
            </w:r>
          </w:p>
        </w:tc>
      </w:tr>
      <w:tr w:rsidR="00203D85" w:rsidRPr="00225819" w14:paraId="13E94B31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48F75428" w14:textId="52571183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 xml:space="preserve">Повышенный </w:t>
            </w:r>
            <w:proofErr w:type="gramStart"/>
            <w:r w:rsidRPr="00203D85">
              <w:rPr>
                <w:color w:val="000000"/>
                <w:sz w:val="28"/>
                <w:szCs w:val="28"/>
              </w:rPr>
              <w:t>уро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proofErr w:type="spellStart"/>
            <w:r w:rsidRPr="00203D85">
              <w:rPr>
                <w:color w:val="000000"/>
                <w:sz w:val="28"/>
                <w:szCs w:val="28"/>
              </w:rPr>
              <w:t>вень</w:t>
            </w:r>
            <w:proofErr w:type="spellEnd"/>
            <w:proofErr w:type="gramEnd"/>
            <w:r w:rsidRPr="00203D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3D85">
              <w:rPr>
                <w:color w:val="000000"/>
                <w:sz w:val="28"/>
                <w:szCs w:val="28"/>
              </w:rPr>
              <w:t>интенсивнос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r w:rsidRPr="00203D85">
              <w:rPr>
                <w:color w:val="000000"/>
                <w:sz w:val="28"/>
                <w:szCs w:val="28"/>
              </w:rPr>
              <w:t>ти</w:t>
            </w:r>
            <w:proofErr w:type="spellEnd"/>
            <w:r w:rsidRPr="00203D85">
              <w:rPr>
                <w:color w:val="000000"/>
                <w:sz w:val="28"/>
                <w:szCs w:val="28"/>
              </w:rPr>
              <w:t xml:space="preserve"> звука</w:t>
            </w:r>
          </w:p>
        </w:tc>
        <w:tc>
          <w:tcPr>
            <w:tcW w:w="2380" w:type="dxa"/>
            <w:shd w:val="clear" w:color="auto" w:fill="auto"/>
          </w:tcPr>
          <w:p w14:paraId="53645FF7" w14:textId="266386FD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Кулер,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оргтехни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ка,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электрома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гнитный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шум. Внешний шум L&gt;80-120 дБ</w:t>
            </w:r>
          </w:p>
        </w:tc>
        <w:tc>
          <w:tcPr>
            <w:tcW w:w="1855" w:type="dxa"/>
            <w:shd w:val="clear" w:color="auto" w:fill="auto"/>
          </w:tcPr>
          <w:p w14:paraId="4CC273FA" w14:textId="01E5F30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L = 50 дБ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5AE81137" w14:textId="7CA27794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Монтаж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звукоизо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ляции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, замена </w:t>
            </w:r>
            <w:proofErr w:type="gram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обо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рудования</w:t>
            </w:r>
            <w:proofErr w:type="spellEnd"/>
            <w:proofErr w:type="gram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на менее шумное</w:t>
            </w:r>
          </w:p>
        </w:tc>
      </w:tr>
      <w:tr w:rsidR="00203D85" w:rsidRPr="00225819" w14:paraId="48770F1F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77F652F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</w:t>
            </w:r>
          </w:p>
          <w:p w14:paraId="3FD9C877" w14:textId="649C9B10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или пониженная интенсивность электромагнитного излучения</w:t>
            </w:r>
          </w:p>
          <w:p w14:paraId="20EC451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0" w:type="dxa"/>
            <w:shd w:val="clear" w:color="auto" w:fill="auto"/>
          </w:tcPr>
          <w:p w14:paraId="23233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Компьютер, оргтехника</w:t>
            </w:r>
          </w:p>
        </w:tc>
        <w:tc>
          <w:tcPr>
            <w:tcW w:w="1855" w:type="dxa"/>
            <w:shd w:val="clear" w:color="auto" w:fill="auto"/>
          </w:tcPr>
          <w:p w14:paraId="1A17E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5Гц – 2кГц: E=25, В/м; В=250нТл, Н= 2,5 В/м </w:t>
            </w:r>
          </w:p>
          <w:p w14:paraId="231BCE4A" w14:textId="002FFC32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7CC5B9D5" w14:textId="38479BBB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  <w:proofErr w:type="spellEnd"/>
            <w:proofErr w:type="gram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перерыв, 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ляционные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экра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</w:t>
            </w:r>
            <w:proofErr w:type="spellEnd"/>
          </w:p>
        </w:tc>
      </w:tr>
    </w:tbl>
    <w:p w14:paraId="65FB7A64" w14:textId="2E2E281B" w:rsidR="00214EBC" w:rsidRDefault="00214EBC" w:rsidP="00B22ED9">
      <w:pPr>
        <w:pStyle w:val="aa"/>
        <w:ind w:firstLine="0"/>
      </w:pPr>
    </w:p>
    <w:p w14:paraId="666DCBC7" w14:textId="77777777" w:rsidR="00495B14" w:rsidRDefault="00495B14" w:rsidP="00B22ED9">
      <w:pPr>
        <w:pStyle w:val="aa"/>
        <w:ind w:firstLine="0"/>
      </w:pPr>
    </w:p>
    <w:p w14:paraId="45587F30" w14:textId="4CBD5FB0" w:rsidR="00855042" w:rsidRDefault="00855042" w:rsidP="00B22ED9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2432"/>
        <w:gridCol w:w="2169"/>
        <w:gridCol w:w="2536"/>
      </w:tblGrid>
      <w:tr w:rsidR="00855042" w:rsidRPr="0026188B" w14:paraId="1076F8AA" w14:textId="77777777" w:rsidTr="00625DE2">
        <w:trPr>
          <w:cantSplit/>
          <w:trHeight w:val="330"/>
          <w:jc w:val="center"/>
        </w:trPr>
        <w:tc>
          <w:tcPr>
            <w:tcW w:w="2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41D44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6188B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3A8D2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6884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65CE7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855042" w:rsidRPr="0026188B" w14:paraId="6FCF01B0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E5711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:rsidRPr="0026188B" w14:paraId="2D25E859" w14:textId="77777777" w:rsidTr="00625DE2">
        <w:trPr>
          <w:cantSplit/>
          <w:trHeight w:val="330"/>
          <w:jc w:val="center"/>
        </w:trPr>
        <w:tc>
          <w:tcPr>
            <w:tcW w:w="2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0A6F5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Отклонение</w:t>
            </w:r>
          </w:p>
          <w:p w14:paraId="2992061B" w14:textId="068628D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параметра</w:t>
            </w:r>
          </w:p>
          <w:p w14:paraId="62011272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микроклимата</w:t>
            </w:r>
          </w:p>
          <w:p w14:paraId="16A1E9F6" w14:textId="7C01F77E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 xml:space="preserve">от </w:t>
            </w:r>
            <w:proofErr w:type="spellStart"/>
            <w:r w:rsidRPr="0026188B">
              <w:rPr>
                <w:color w:val="000000"/>
                <w:sz w:val="28"/>
                <w:szCs w:val="28"/>
              </w:rPr>
              <w:t>нормиру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26188B">
              <w:rPr>
                <w:color w:val="000000"/>
                <w:sz w:val="28"/>
                <w:szCs w:val="28"/>
              </w:rPr>
              <w:t>емых</w:t>
            </w:r>
            <w:proofErr w:type="spellEnd"/>
            <w:r w:rsidR="009C52B6">
              <w:rPr>
                <w:color w:val="000000"/>
                <w:sz w:val="28"/>
                <w:szCs w:val="28"/>
              </w:rPr>
              <w:t xml:space="preserve"> </w:t>
            </w:r>
            <w:r w:rsidRPr="0026188B">
              <w:rPr>
                <w:color w:val="000000"/>
                <w:sz w:val="28"/>
                <w:szCs w:val="28"/>
              </w:rPr>
              <w:t>значений</w:t>
            </w:r>
          </w:p>
          <w:p w14:paraId="5C994A99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FAD50" w14:textId="2AC5F9E9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вентиляции, систем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кондиционирова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, наличие </w:t>
            </w:r>
            <w:proofErr w:type="spellStart"/>
            <w:proofErr w:type="gram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ще</w:t>
            </w:r>
            <w:proofErr w:type="spellEnd"/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лей</w:t>
            </w:r>
            <w:proofErr w:type="gram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в окнах,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неис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правность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отоп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ления</w:t>
            </w:r>
            <w:proofErr w:type="spellEnd"/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8DF2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Категории работ 1b Холодный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=21−23℃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=60−40% </w:t>
            </w:r>
          </w:p>
          <w:p w14:paraId="69D6D122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=0,1 м/с</w:t>
            </w:r>
          </w:p>
          <w:p w14:paraId="7121F4F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20-24℃. </w:t>
            </w:r>
          </w:p>
          <w:p w14:paraId="3EC0A6D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Тёплый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=22−24℃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=60−40%</w:t>
            </w:r>
          </w:p>
          <w:p w14:paraId="7FCD559A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=0,1 м/с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21-25℃. </w:t>
            </w:r>
          </w:p>
          <w:p w14:paraId="0359EA70" w14:textId="07F2C8D3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СанПиН 1.2.3685-21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376F9" w14:textId="32B23D94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допол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нительных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обогре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вателей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proofErr w:type="gram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кондици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онеров</w:t>
            </w:r>
            <w:proofErr w:type="gram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вентилято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ров </w:t>
            </w:r>
          </w:p>
          <w:p w14:paraId="6D77EF5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4ED8" w:rsidRPr="0026188B" w14:paraId="6E31F1B2" w14:textId="77777777" w:rsidTr="00625DE2">
        <w:trPr>
          <w:cantSplit/>
          <w:trHeight w:val="330"/>
          <w:jc w:val="center"/>
        </w:trPr>
        <w:tc>
          <w:tcPr>
            <w:tcW w:w="22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24F6F08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5C63516F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ECC2" w14:textId="2888EE18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Плотность сигналов (световых, звуко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вых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) и сообщений в среднем за 1 час работы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2BBB9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</w:t>
            </w:r>
          </w:p>
          <w:p w14:paraId="2F687B9B" w14:textId="40C41F7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AA327" w14:textId="1A98AC0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Использовать средства </w:t>
            </w:r>
            <w:proofErr w:type="spellStart"/>
            <w:proofErr w:type="gram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индиви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дуальной</w:t>
            </w:r>
            <w:proofErr w:type="gram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защиты: специальные очки для работы за компьютером</w:t>
            </w:r>
          </w:p>
        </w:tc>
      </w:tr>
      <w:tr w:rsidR="005A4ED8" w:rsidRPr="0026188B" w14:paraId="31D6C977" w14:textId="77777777" w:rsidTr="00625DE2">
        <w:trPr>
          <w:cantSplit/>
          <w:trHeight w:val="330"/>
          <w:jc w:val="center"/>
        </w:trPr>
        <w:tc>
          <w:tcPr>
            <w:tcW w:w="220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123466" w14:textId="77777777" w:rsidR="00855042" w:rsidRPr="0026188B" w:rsidRDefault="00855042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0F4EA" w14:textId="77474FDA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Стереотипные рабочие движения (количество за смену)</w:t>
            </w:r>
            <w:r w:rsidR="00FE4881" w:rsidRPr="0026188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При локальной нагрузке (с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учас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тием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мышц кистей и пальцев рук)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06FE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до 20000 однотипных движений за смену </w:t>
            </w:r>
          </w:p>
          <w:p w14:paraId="5A81C1EA" w14:textId="6C6D16D5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91569" w14:textId="3651B2DB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Смена позы,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рег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ламентированный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перерыв</w:t>
            </w:r>
          </w:p>
          <w:p w14:paraId="74B72A1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ADF1FA" w14:textId="77777777" w:rsidR="00855042" w:rsidRDefault="00855042" w:rsidP="00855042">
      <w:pPr>
        <w:pStyle w:val="aa"/>
      </w:pPr>
    </w:p>
    <w:p w14:paraId="322452EB" w14:textId="5C638AE1" w:rsidR="00855042" w:rsidRDefault="00855042">
      <w:r>
        <w:br w:type="page"/>
      </w:r>
    </w:p>
    <w:p w14:paraId="5BF00976" w14:textId="3AAD5BBC" w:rsidR="006F0509" w:rsidRDefault="006F0509" w:rsidP="006F0509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2443"/>
        <w:gridCol w:w="2175"/>
        <w:gridCol w:w="2757"/>
      </w:tblGrid>
      <w:tr w:rsidR="006F0509" w:rsidRPr="006F0509" w14:paraId="4796F74F" w14:textId="77777777" w:rsidTr="005A4ED8">
        <w:trPr>
          <w:cantSplit/>
          <w:trHeight w:val="330"/>
          <w:jc w:val="center"/>
        </w:trPr>
        <w:tc>
          <w:tcPr>
            <w:tcW w:w="20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BD5C6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F348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EFA5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7424A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6F0509" w:rsidRPr="006F0509" w14:paraId="11DCCAA2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A773B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6F0509" w:rsidRPr="006F0509" w14:paraId="307ADEAD" w14:textId="77777777" w:rsidTr="005A4ED8">
        <w:trPr>
          <w:cantSplit/>
          <w:trHeight w:val="330"/>
          <w:jc w:val="center"/>
        </w:trPr>
        <w:tc>
          <w:tcPr>
            <w:tcW w:w="200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56652B" w14:textId="1C155A29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6F0509">
              <w:rPr>
                <w:color w:val="000000"/>
                <w:sz w:val="28"/>
                <w:szCs w:val="28"/>
              </w:rPr>
              <w:t xml:space="preserve">Повышенный показатель </w:t>
            </w:r>
            <w:proofErr w:type="gramStart"/>
            <w:r w:rsidRPr="006F0509">
              <w:rPr>
                <w:color w:val="000000"/>
                <w:sz w:val="28"/>
                <w:szCs w:val="28"/>
              </w:rPr>
              <w:t>напряженно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proofErr w:type="spellStart"/>
            <w:r w:rsidRPr="006F0509">
              <w:rPr>
                <w:color w:val="000000"/>
                <w:sz w:val="28"/>
                <w:szCs w:val="28"/>
              </w:rPr>
              <w:t>сти</w:t>
            </w:r>
            <w:proofErr w:type="spellEnd"/>
            <w:proofErr w:type="gramEnd"/>
            <w:r w:rsidRPr="006F0509">
              <w:rPr>
                <w:color w:val="000000"/>
                <w:sz w:val="28"/>
                <w:szCs w:val="28"/>
              </w:rPr>
              <w:t xml:space="preserve"> трудового процесса</w:t>
            </w:r>
          </w:p>
          <w:p w14:paraId="337404EE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DDDEE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Рабочая поза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7A12B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Свободная, удобная поза, возможность смены рабочего положения тела (сидя, стоя). Нахождение в позе стоя до 40 % времени смены </w:t>
            </w:r>
          </w:p>
          <w:p w14:paraId="069EC0D2" w14:textId="37FBE4B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7F5BC" w14:textId="1082F84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Смена позы и регламентированный перерыв</w:t>
            </w:r>
          </w:p>
        </w:tc>
      </w:tr>
      <w:tr w:rsidR="006F0509" w:rsidRPr="006F0509" w14:paraId="5A592788" w14:textId="77777777" w:rsidTr="005A4ED8">
        <w:trPr>
          <w:cantSplit/>
          <w:trHeight w:val="330"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BD613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7A166" w14:textId="3481DB6C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Сенсорные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нагру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зки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: плотность сигналов (световых, звуковых) и сообщений в среднем за 1 час работы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789DD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оптимально до 75 </w:t>
            </w:r>
          </w:p>
          <w:p w14:paraId="7740CBE2" w14:textId="2179F4DA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A8CD3" w14:textId="7B65479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Использовать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средс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тва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индивидуальной защиты: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специаль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ные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очки для работы за компьютером</w:t>
            </w:r>
          </w:p>
        </w:tc>
      </w:tr>
      <w:tr w:rsidR="006F0509" w:rsidRPr="006F0509" w14:paraId="68064BE0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4E850B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4452BB68" w14:textId="74CB8830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Эмоциональные нагрузки: Степень ответственности за результат собственной деятельности. Значимость ошибки</w:t>
            </w:r>
          </w:p>
        </w:tc>
        <w:tc>
          <w:tcPr>
            <w:tcW w:w="2140" w:type="dxa"/>
            <w:shd w:val="clear" w:color="auto" w:fill="auto"/>
          </w:tcPr>
          <w:p w14:paraId="34EC5867" w14:textId="5BD24A1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Несет ответственность за выполнение отдельных элементов заданий. Влечет за собой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допол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нительные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усилия в работе со стороны работника </w:t>
            </w:r>
          </w:p>
          <w:p w14:paraId="6A08362A" w14:textId="147D3208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5812E5CA" w14:textId="3201015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  <w:proofErr w:type="spellEnd"/>
            <w:proofErr w:type="gram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перерыв</w:t>
            </w:r>
          </w:p>
        </w:tc>
      </w:tr>
      <w:tr w:rsidR="006F0509" w:rsidRPr="006F0509" w14:paraId="2C88A4DB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99B3E1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2796A0F9" w14:textId="532E9C8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Режим работы: Фактическая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ность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рабочего дня</w:t>
            </w:r>
          </w:p>
        </w:tc>
        <w:tc>
          <w:tcPr>
            <w:tcW w:w="2140" w:type="dxa"/>
            <w:shd w:val="clear" w:color="auto" w:fill="auto"/>
          </w:tcPr>
          <w:p w14:paraId="58AA28F4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6-7 часов </w:t>
            </w:r>
          </w:p>
          <w:p w14:paraId="12F1F0D6" w14:textId="50D2F929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val="en-US"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 2</w:t>
            </w:r>
            <w:r w:rsidRPr="006F0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66B0ED33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7E93364" w14:textId="77777777" w:rsidR="00205EF1" w:rsidRDefault="00205EF1" w:rsidP="005A4ED8">
      <w:pPr>
        <w:pStyle w:val="aa"/>
        <w:ind w:firstLine="0"/>
      </w:pPr>
    </w:p>
    <w:p w14:paraId="76EFE71E" w14:textId="77777777" w:rsidR="00205EF1" w:rsidRDefault="00205EF1" w:rsidP="005A4ED8">
      <w:pPr>
        <w:pStyle w:val="aa"/>
        <w:ind w:firstLine="0"/>
      </w:pPr>
    </w:p>
    <w:p w14:paraId="3BE8A356" w14:textId="486572BF" w:rsidR="005A4ED8" w:rsidRDefault="005A4ED8" w:rsidP="005A4ED8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0"/>
        <w:gridCol w:w="2183"/>
        <w:gridCol w:w="2579"/>
        <w:gridCol w:w="2573"/>
      </w:tblGrid>
      <w:tr w:rsidR="005A4ED8" w14:paraId="08A32304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EEED6" w14:textId="77777777" w:rsidR="005A4ED8" w:rsidRPr="005A4ED8" w:rsidRDefault="005A4ED8" w:rsidP="005A4ED8">
            <w:pPr>
              <w:pStyle w:val="af7"/>
              <w:spacing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5A4ED8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AD645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5EFBE04" w14:textId="77777777" w:rsidR="005A4ED8" w:rsidRPr="005A4ED8" w:rsidRDefault="005A4ED8" w:rsidP="005A4E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162" w:type="dxa"/>
            <w:shd w:val="clear" w:color="auto" w:fill="auto"/>
            <w:vAlign w:val="center"/>
          </w:tcPr>
          <w:p w14:paraId="495979D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5A4ED8" w14:paraId="3F96637C" w14:textId="77777777" w:rsidTr="009D66DA">
        <w:trPr>
          <w:cantSplit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5830CFE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14:paraId="31FB5A6C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736597" w14:textId="6D323A6D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 xml:space="preserve">Повышенный показатель </w:t>
            </w:r>
            <w:proofErr w:type="spellStart"/>
            <w:r w:rsidRPr="005A4ED8">
              <w:rPr>
                <w:color w:val="000000"/>
                <w:sz w:val="28"/>
                <w:szCs w:val="28"/>
              </w:rPr>
              <w:t>напряженнос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5A4ED8">
              <w:rPr>
                <w:color w:val="000000"/>
                <w:sz w:val="28"/>
                <w:szCs w:val="28"/>
              </w:rPr>
              <w:t>ти</w:t>
            </w:r>
            <w:proofErr w:type="spellEnd"/>
            <w:r w:rsidRPr="005A4ED8">
              <w:rPr>
                <w:color w:val="000000"/>
                <w:sz w:val="28"/>
                <w:szCs w:val="28"/>
              </w:rPr>
              <w:t xml:space="preserve"> трудового процесса</w:t>
            </w:r>
          </w:p>
          <w:p w14:paraId="710D07A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</w:tcPr>
          <w:p w14:paraId="1BEB7B8B" w14:textId="2D7260BA" w:rsidR="005A4ED8" w:rsidRPr="005A4ED8" w:rsidRDefault="00977A3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 работы, ответственность</w:t>
            </w:r>
          </w:p>
        </w:tc>
        <w:tc>
          <w:tcPr>
            <w:tcW w:w="2494" w:type="dxa"/>
            <w:shd w:val="clear" w:color="auto" w:fill="auto"/>
          </w:tcPr>
          <w:p w14:paraId="33EF504C" w14:textId="445A0125" w:rsidR="005A4ED8" w:rsidRPr="005A4ED8" w:rsidRDefault="005A4ED8" w:rsidP="005A4ED8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Перерывы регламентированы, достаточной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продолжительнос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ти</w:t>
            </w:r>
            <w:proofErr w:type="spell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: 7% и более рабочего времени Р 2.2.2006 – 05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7EE8546A" w14:textId="39B11324" w:rsidR="005A4ED8" w:rsidRPr="005A4ED8" w:rsidRDefault="005018FC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proofErr w:type="gram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ных</w:t>
            </w:r>
            <w:proofErr w:type="spellEnd"/>
            <w:proofErr w:type="gram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 перерывов и их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ность</w:t>
            </w:r>
            <w:proofErr w:type="spellEnd"/>
          </w:p>
        </w:tc>
      </w:tr>
      <w:tr w:rsidR="005A4ED8" w14:paraId="39BD9993" w14:textId="77777777" w:rsidTr="009D66DA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</w:tcPr>
          <w:p w14:paraId="12C8BB14" w14:textId="77777777" w:rsidR="005A4ED8" w:rsidRPr="005A4ED8" w:rsidRDefault="005A4ED8" w:rsidP="005A4ED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Опасные факторы</w:t>
            </w:r>
          </w:p>
        </w:tc>
      </w:tr>
      <w:tr w:rsidR="005A4ED8" w:rsidRPr="00225819" w14:paraId="6AA822B4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39B975CB" w14:textId="59381B4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Опасность поражения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электричес</w:t>
            </w:r>
            <w:proofErr w:type="spellEnd"/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ким током</w:t>
            </w:r>
          </w:p>
        </w:tc>
        <w:tc>
          <w:tcPr>
            <w:tcW w:w="2657" w:type="dxa"/>
            <w:shd w:val="clear" w:color="auto" w:fill="auto"/>
          </w:tcPr>
          <w:p w14:paraId="1AE8BAF9" w14:textId="1F3BA38C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Оголенные провода, неисправности </w:t>
            </w:r>
            <w:proofErr w:type="gram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электропровод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</w:t>
            </w:r>
            <w:proofErr w:type="spellEnd"/>
            <w:proofErr w:type="gram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оборудова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proofErr w:type="spellEnd"/>
          </w:p>
        </w:tc>
        <w:tc>
          <w:tcPr>
            <w:tcW w:w="2494" w:type="dxa"/>
            <w:shd w:val="clear" w:color="auto" w:fill="auto"/>
          </w:tcPr>
          <w:p w14:paraId="6D59AE35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U=220B I=0,6-1,5мА (ток самоосвобождение) </w:t>
            </w:r>
          </w:p>
          <w:p w14:paraId="247D1999" w14:textId="09822671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ГОСТ 12.1.019-2017</w:t>
            </w:r>
            <w:r w:rsidRPr="005A4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E4BBD40" w14:textId="3E38EA7F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Наличие изоляций токопроводящих поверхностей. Наличие </w:t>
            </w:r>
            <w:proofErr w:type="gram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защит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ного</w:t>
            </w:r>
            <w:proofErr w:type="spellEnd"/>
            <w:proofErr w:type="gram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 заземления или зануления</w:t>
            </w:r>
          </w:p>
        </w:tc>
      </w:tr>
      <w:tr w:rsidR="005A4ED8" w14:paraId="627B98C2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4F48474E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Опасность возникновения пожаров и взрывов</w:t>
            </w:r>
          </w:p>
          <w:p w14:paraId="22E4551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  <w:shd w:val="clear" w:color="auto" w:fill="auto"/>
          </w:tcPr>
          <w:p w14:paraId="2CA19126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Горючие материалы, короткое замыкание, Несоблюдение техники безопасности</w:t>
            </w:r>
          </w:p>
        </w:tc>
        <w:tc>
          <w:tcPr>
            <w:tcW w:w="2494" w:type="dxa"/>
            <w:shd w:val="clear" w:color="auto" w:fill="auto"/>
          </w:tcPr>
          <w:p w14:paraId="4D4A3C5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по пожарной опасности: В1-В4 Классов горючих веществ и материалов: Класс А Класс Е </w:t>
            </w:r>
          </w:p>
          <w:p w14:paraId="33F8BD47" w14:textId="435C8F23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123-ФЗ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8821C11" w14:textId="2D64602D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Использование предупредительной сигнализации, автоматическое пожаротушение, условия эвакуации людей</w:t>
            </w:r>
          </w:p>
        </w:tc>
      </w:tr>
    </w:tbl>
    <w:p w14:paraId="3B0A3ED4" w14:textId="131929E1" w:rsidR="006F0509" w:rsidRDefault="006F0509" w:rsidP="006F0509">
      <w:pPr>
        <w:pStyle w:val="aa"/>
      </w:pPr>
    </w:p>
    <w:p w14:paraId="2F2A06AF" w14:textId="6E35DC42" w:rsidR="00D10859" w:rsidRDefault="004D27EE" w:rsidP="008B7288">
      <w:pPr>
        <w:pStyle w:val="aa"/>
      </w:pPr>
      <w:r w:rsidRPr="004D27EE">
        <w:t xml:space="preserve">Проанализировав таблицу </w:t>
      </w:r>
      <w:r w:rsidR="00520778">
        <w:t>6</w:t>
      </w:r>
      <w:r w:rsidRPr="004D27EE">
        <w:t>.1, можно увеличить</w:t>
      </w:r>
      <w:r w:rsidR="003B005D">
        <w:t xml:space="preserve"> уровень</w:t>
      </w:r>
      <w:r w:rsidRPr="004D27EE">
        <w:t xml:space="preserve"> безопасност</w:t>
      </w:r>
      <w:r w:rsidR="003B005D">
        <w:t>и</w:t>
      </w:r>
      <w:r w:rsidRPr="004D27EE">
        <w:t xml:space="preserve"> труда</w:t>
      </w:r>
      <w:r w:rsidR="003B005D">
        <w:t xml:space="preserve"> на рабочем месте.</w:t>
      </w:r>
      <w:r w:rsidRPr="004D27EE">
        <w:t xml:space="preserve"> </w:t>
      </w:r>
      <w:r w:rsidR="005127A3">
        <w:t>Для этого д</w:t>
      </w:r>
      <w:r w:rsidRPr="004D27EE">
        <w:t xml:space="preserve">остаточно лишь придерживаться рекомендациям и не </w:t>
      </w:r>
      <w:r w:rsidR="000A08D1">
        <w:t xml:space="preserve">переходить </w:t>
      </w:r>
      <w:r w:rsidRPr="004D27EE">
        <w:t>границы нормируемых значений.</w:t>
      </w:r>
    </w:p>
    <w:p w14:paraId="22E538D9" w14:textId="589D1306" w:rsidR="009368C2" w:rsidRDefault="00520778" w:rsidP="008B7288">
      <w:pPr>
        <w:pStyle w:val="23"/>
      </w:pPr>
      <w:r>
        <w:t>6</w:t>
      </w:r>
      <w:r w:rsidR="006A0E2B">
        <w:t xml:space="preserve">.3 </w:t>
      </w:r>
      <w:r w:rsidR="006A0E2B" w:rsidRPr="006A0E2B">
        <w:t>Эргономические требования к организации рабочего помещения в Коворкинг "Точка кипения"</w:t>
      </w:r>
    </w:p>
    <w:p w14:paraId="39BF2592" w14:textId="75112F19" w:rsidR="00B91930" w:rsidRDefault="001440FF" w:rsidP="00B91930">
      <w:pPr>
        <w:pStyle w:val="aa"/>
      </w:pPr>
      <w:r>
        <w:t xml:space="preserve">Эргономика рабочего места программиста – важный аспект в соблюдении требований для обеспечения безопасности жизнедеятельности. </w:t>
      </w:r>
      <w:r w:rsidR="0051567B">
        <w:t xml:space="preserve">При создании правильного рабочего места необходимо соблюсти перечень условий: </w:t>
      </w:r>
      <w:r w:rsidR="00D41770">
        <w:t xml:space="preserve">оптимальное размещение оборудования, достаточность пространства для работы. Дополнительно необходимо следить, чтобы было достаточно расстояния для перемещения и движения. </w:t>
      </w:r>
    </w:p>
    <w:p w14:paraId="55C6409C" w14:textId="56DBFDB0" w:rsidR="006E6A3B" w:rsidRDefault="006E6A3B" w:rsidP="006E6A3B">
      <w:pPr>
        <w:pStyle w:val="aa"/>
      </w:pPr>
      <w:r>
        <w:t xml:space="preserve">Главными элементами рабочего места программиста являются стол и кресло, поэтому основным рабочим положением является положение сидя. Положение сидя вызывает минимальное утомление программиста. Рациональная планировка рабочего места предусматривает четкий порядок и </w:t>
      </w:r>
      <w:r>
        <w:lastRenderedPageBreak/>
        <w:t xml:space="preserve">постоянство размещения предметов, необходимых инструментов и документации. То, что требуется для выполнения работы чаще всего, расположено в зоне легкой досягаемости рабочего пространства. На рисунке </w:t>
      </w:r>
      <w:r w:rsidR="00391248">
        <w:t>6</w:t>
      </w:r>
      <w:r>
        <w:t>.</w:t>
      </w:r>
      <w:r w:rsidR="00391248">
        <w:t>3</w:t>
      </w:r>
      <w:r>
        <w:t xml:space="preserve"> продемонстрирована схема нормативных показателей высоты рабочего места.</w:t>
      </w:r>
    </w:p>
    <w:p w14:paraId="50A03FD9" w14:textId="77777777" w:rsidR="00643283" w:rsidRDefault="00643283" w:rsidP="006E6A3B">
      <w:pPr>
        <w:pStyle w:val="aa"/>
      </w:pPr>
    </w:p>
    <w:p w14:paraId="05DAC5E5" w14:textId="77777777" w:rsidR="006E6A3B" w:rsidRDefault="006E6A3B" w:rsidP="006E6A3B">
      <w:pPr>
        <w:pStyle w:val="aa"/>
        <w:ind w:firstLine="0"/>
        <w:jc w:val="center"/>
      </w:pPr>
      <w:r w:rsidRPr="00A0666E">
        <w:rPr>
          <w:noProof/>
        </w:rPr>
        <w:drawing>
          <wp:inline distT="0" distB="0" distL="0" distR="0" wp14:anchorId="0E6A22E4" wp14:editId="7915D2FF">
            <wp:extent cx="2076450" cy="1546074"/>
            <wp:effectExtent l="19050" t="19050" r="1905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84" b="7584"/>
                    <a:stretch/>
                  </pic:blipFill>
                  <pic:spPr bwMode="auto">
                    <a:xfrm>
                      <a:off x="0" y="0"/>
                      <a:ext cx="2106933" cy="15687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69EE2" w14:textId="6964D119" w:rsidR="006E6A3B" w:rsidRPr="00746D46" w:rsidRDefault="006E6A3B" w:rsidP="006E6A3B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.3 – Схема нормированных показателей рабочего места</w:t>
      </w:r>
    </w:p>
    <w:p w14:paraId="08497A05" w14:textId="77777777" w:rsidR="006E6A3B" w:rsidRDefault="006E6A3B" w:rsidP="006E6A3B">
      <w:pPr>
        <w:pStyle w:val="aa"/>
      </w:pPr>
    </w:p>
    <w:p w14:paraId="58E7B8BC" w14:textId="36F5F119" w:rsidR="006E6A3B" w:rsidRDefault="006E6A3B" w:rsidP="006E6A3B">
      <w:pPr>
        <w:pStyle w:val="aa"/>
      </w:pPr>
      <w:r>
        <w:t>Кроме того, для создания комфортных условий для работы программиста, необходимо учитывать нормативные стандарты относительно параметров высоты и пространства для ног рабочего места. Например, высота столешницы должна быть подобрана так, чтобы руки программиста находились в горизонтальном положении при работе на клавиатуре, а угол между локтями и руками не превышал 90 градусов. Кресло должно обеспечивать достаточное пространство для ног, чтобы не создавать дискомфорта при сидении в течение длительного времени. Правильное соответствие параметров рабочего места нормативным стандартам способствует сохранению здоровья и повышению эффективности работы программиста.</w:t>
      </w:r>
      <w:r w:rsidR="00871BF0">
        <w:t xml:space="preserve"> В таблице </w:t>
      </w:r>
      <w:r w:rsidR="00391248">
        <w:t>6</w:t>
      </w:r>
      <w:r w:rsidR="00871BF0">
        <w:t>.</w:t>
      </w:r>
      <w:r w:rsidR="00810B93">
        <w:t>2</w:t>
      </w:r>
      <w:r w:rsidR="00871BF0">
        <w:t xml:space="preserve"> приведено сравнение фактических показателей рабочего места с их нормативными значениями по номограмме.</w:t>
      </w:r>
    </w:p>
    <w:p w14:paraId="72481C16" w14:textId="77777777" w:rsidR="00130C8C" w:rsidRDefault="00130C8C" w:rsidP="00130C8C">
      <w:pPr>
        <w:pStyle w:val="aa"/>
        <w:ind w:firstLine="0"/>
      </w:pPr>
    </w:p>
    <w:p w14:paraId="6A1CD1D9" w14:textId="6D5BFC99" w:rsidR="00871BF0" w:rsidRDefault="00871BF0" w:rsidP="00130C8C">
      <w:pPr>
        <w:pStyle w:val="aa"/>
        <w:ind w:firstLine="0"/>
      </w:pPr>
      <w:r>
        <w:t xml:space="preserve">Таблица </w:t>
      </w:r>
      <w:r w:rsidR="00391248">
        <w:t>6</w:t>
      </w:r>
      <w:r>
        <w:t>.</w:t>
      </w:r>
      <w:r w:rsidR="00810B93">
        <w:t>2</w:t>
      </w:r>
      <w:r>
        <w:t xml:space="preserve"> – </w:t>
      </w:r>
      <w:r w:rsidR="00130C8C">
        <w:t>Сравнение значений показателей рабочего места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87"/>
        <w:gridCol w:w="1830"/>
        <w:gridCol w:w="1560"/>
        <w:gridCol w:w="1283"/>
        <w:gridCol w:w="1830"/>
      </w:tblGrid>
      <w:tr w:rsidR="00871BF0" w14:paraId="22E5DBAB" w14:textId="77777777" w:rsidTr="00E9060B">
        <w:tc>
          <w:tcPr>
            <w:tcW w:w="4672" w:type="dxa"/>
            <w:gridSpan w:val="3"/>
          </w:tcPr>
          <w:p w14:paraId="77F0DFD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Фактические значения</w:t>
            </w:r>
          </w:p>
        </w:tc>
        <w:tc>
          <w:tcPr>
            <w:tcW w:w="4673" w:type="dxa"/>
            <w:gridSpan w:val="3"/>
          </w:tcPr>
          <w:p w14:paraId="6EC8A81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Нормативные значения по номограмме</w:t>
            </w:r>
          </w:p>
        </w:tc>
      </w:tr>
      <w:tr w:rsidR="00871BF0" w14:paraId="308588A2" w14:textId="77777777" w:rsidTr="00585939">
        <w:tc>
          <w:tcPr>
            <w:tcW w:w="1555" w:type="dxa"/>
          </w:tcPr>
          <w:p w14:paraId="6728EA16" w14:textId="77F3B2D9" w:rsidR="00871BF0" w:rsidRDefault="00871BF0" w:rsidP="002E51B2">
            <w:pPr>
              <w:pStyle w:val="aa"/>
              <w:ind w:firstLine="0"/>
              <w:jc w:val="center"/>
            </w:pPr>
            <w:r>
              <w:t xml:space="preserve">Высота рабочей </w:t>
            </w:r>
            <w:proofErr w:type="spellStart"/>
            <w:r>
              <w:t>поверхнос</w:t>
            </w:r>
            <w:r w:rsidR="00585939">
              <w:t>-</w:t>
            </w:r>
            <w:r>
              <w:t>ти</w:t>
            </w:r>
            <w:proofErr w:type="spellEnd"/>
          </w:p>
        </w:tc>
        <w:tc>
          <w:tcPr>
            <w:tcW w:w="1287" w:type="dxa"/>
          </w:tcPr>
          <w:p w14:paraId="27A94C53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24E1C912" w14:textId="5B21334E" w:rsidR="00871BF0" w:rsidRDefault="00871BF0" w:rsidP="002E51B2">
            <w:pPr>
              <w:pStyle w:val="aa"/>
              <w:ind w:firstLine="0"/>
              <w:jc w:val="center"/>
            </w:pPr>
            <w:proofErr w:type="spellStart"/>
            <w:proofErr w:type="gramStart"/>
            <w:r>
              <w:t>Пространст</w:t>
            </w:r>
            <w:proofErr w:type="spellEnd"/>
            <w:r w:rsidR="00585939">
              <w:t>-</w:t>
            </w:r>
            <w:r>
              <w:t>во</w:t>
            </w:r>
            <w:proofErr w:type="gramEnd"/>
            <w:r>
              <w:t xml:space="preserve"> для ног</w:t>
            </w:r>
          </w:p>
        </w:tc>
        <w:tc>
          <w:tcPr>
            <w:tcW w:w="1560" w:type="dxa"/>
          </w:tcPr>
          <w:p w14:paraId="04EB84DE" w14:textId="23BA1692" w:rsidR="00871BF0" w:rsidRDefault="00871BF0" w:rsidP="002E51B2">
            <w:pPr>
              <w:pStyle w:val="aa"/>
              <w:ind w:firstLine="0"/>
              <w:jc w:val="center"/>
            </w:pPr>
            <w:r>
              <w:t xml:space="preserve">Высота рабочей </w:t>
            </w:r>
            <w:proofErr w:type="spellStart"/>
            <w:r>
              <w:t>поверхнос</w:t>
            </w:r>
            <w:r w:rsidR="00585939">
              <w:t>-</w:t>
            </w:r>
            <w:r>
              <w:t>ти</w:t>
            </w:r>
            <w:proofErr w:type="spellEnd"/>
          </w:p>
        </w:tc>
        <w:tc>
          <w:tcPr>
            <w:tcW w:w="1283" w:type="dxa"/>
          </w:tcPr>
          <w:p w14:paraId="5A54FD82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098E3B4C" w14:textId="3500B3B6" w:rsidR="00871BF0" w:rsidRDefault="00871BF0" w:rsidP="002E51B2">
            <w:pPr>
              <w:pStyle w:val="aa"/>
              <w:ind w:firstLine="0"/>
              <w:jc w:val="center"/>
            </w:pPr>
            <w:proofErr w:type="spellStart"/>
            <w:proofErr w:type="gramStart"/>
            <w:r>
              <w:t>Пространст</w:t>
            </w:r>
            <w:proofErr w:type="spellEnd"/>
            <w:r w:rsidR="00585939">
              <w:t>-</w:t>
            </w:r>
            <w:r>
              <w:t>во</w:t>
            </w:r>
            <w:proofErr w:type="gramEnd"/>
            <w:r>
              <w:t xml:space="preserve"> для ног</w:t>
            </w:r>
          </w:p>
        </w:tc>
      </w:tr>
      <w:tr w:rsidR="00871BF0" w14:paraId="1259EE99" w14:textId="77777777" w:rsidTr="00585939">
        <w:tc>
          <w:tcPr>
            <w:tcW w:w="1555" w:type="dxa"/>
          </w:tcPr>
          <w:p w14:paraId="0DD78745" w14:textId="77777777" w:rsidR="00871BF0" w:rsidRDefault="00871BF0" w:rsidP="002E51B2">
            <w:pPr>
              <w:pStyle w:val="aa"/>
              <w:ind w:firstLine="0"/>
              <w:jc w:val="left"/>
            </w:pPr>
            <w:r>
              <w:t>75,5 см</w:t>
            </w:r>
          </w:p>
        </w:tc>
        <w:tc>
          <w:tcPr>
            <w:tcW w:w="1287" w:type="dxa"/>
          </w:tcPr>
          <w:p w14:paraId="206D226F" w14:textId="77777777" w:rsidR="00871BF0" w:rsidRDefault="00871BF0" w:rsidP="002E51B2">
            <w:pPr>
              <w:pStyle w:val="aa"/>
              <w:ind w:firstLine="0"/>
              <w:jc w:val="left"/>
            </w:pPr>
            <w:r>
              <w:t>45 см</w:t>
            </w:r>
          </w:p>
        </w:tc>
        <w:tc>
          <w:tcPr>
            <w:tcW w:w="1830" w:type="dxa"/>
          </w:tcPr>
          <w:p w14:paraId="15CEB0ED" w14:textId="5DF80BB4" w:rsidR="00871BF0" w:rsidRDefault="00871BF0" w:rsidP="002E51B2">
            <w:pPr>
              <w:pStyle w:val="aa"/>
              <w:ind w:firstLine="0"/>
              <w:jc w:val="left"/>
            </w:pPr>
            <w:r>
              <w:t xml:space="preserve">Глубина </w:t>
            </w:r>
            <w:r w:rsidRPr="00CA11D4">
              <w:t>-</w:t>
            </w:r>
            <w:r>
              <w:t xml:space="preserve">47,5 см </w:t>
            </w:r>
            <w:r>
              <w:br/>
            </w:r>
          </w:p>
        </w:tc>
        <w:tc>
          <w:tcPr>
            <w:tcW w:w="1560" w:type="dxa"/>
          </w:tcPr>
          <w:p w14:paraId="35663B35" w14:textId="77777777" w:rsidR="00871BF0" w:rsidRDefault="00871BF0" w:rsidP="002E51B2">
            <w:pPr>
              <w:pStyle w:val="aa"/>
              <w:ind w:firstLine="0"/>
              <w:jc w:val="left"/>
            </w:pPr>
            <w:r>
              <w:t xml:space="preserve"> 70 см</w:t>
            </w:r>
          </w:p>
        </w:tc>
        <w:tc>
          <w:tcPr>
            <w:tcW w:w="1283" w:type="dxa"/>
          </w:tcPr>
          <w:p w14:paraId="2DFA2231" w14:textId="4A3D023E" w:rsidR="00871BF0" w:rsidRDefault="00871BF0" w:rsidP="002E51B2">
            <w:pPr>
              <w:pStyle w:val="aa"/>
              <w:ind w:firstLine="0"/>
              <w:jc w:val="left"/>
            </w:pPr>
            <w:r>
              <w:t>45</w:t>
            </w:r>
            <w:r w:rsidR="00A15445">
              <w:t xml:space="preserve"> см</w:t>
            </w:r>
          </w:p>
        </w:tc>
        <w:tc>
          <w:tcPr>
            <w:tcW w:w="1830" w:type="dxa"/>
          </w:tcPr>
          <w:p w14:paraId="6FFE85A5" w14:textId="031E22ED" w:rsidR="00871BF0" w:rsidRDefault="00871BF0" w:rsidP="002E51B2">
            <w:pPr>
              <w:pStyle w:val="aa"/>
              <w:ind w:firstLine="0"/>
              <w:jc w:val="left"/>
            </w:pPr>
            <w:r>
              <w:t>Глубина</w:t>
            </w:r>
            <w:r w:rsidRPr="00CA11D4">
              <w:t xml:space="preserve"> -</w:t>
            </w:r>
            <w:r>
              <w:t>65 см</w:t>
            </w:r>
          </w:p>
        </w:tc>
      </w:tr>
    </w:tbl>
    <w:p w14:paraId="7BC5237D" w14:textId="77777777" w:rsidR="00CE5872" w:rsidRDefault="00CE5872" w:rsidP="006E6A3B">
      <w:pPr>
        <w:pStyle w:val="aa"/>
      </w:pPr>
    </w:p>
    <w:p w14:paraId="6E8E79C7" w14:textId="15626B90" w:rsidR="006E6A3B" w:rsidRDefault="00654F4A" w:rsidP="006E6A3B">
      <w:pPr>
        <w:pStyle w:val="aa"/>
      </w:pPr>
      <w:r w:rsidRPr="00654F4A">
        <w:t xml:space="preserve">Проанализировав таблицу </w:t>
      </w:r>
      <w:r w:rsidR="00391248">
        <w:t>6</w:t>
      </w:r>
      <w:r w:rsidRPr="00654F4A">
        <w:t>.</w:t>
      </w:r>
      <w:r w:rsidR="00810B93">
        <w:t>2</w:t>
      </w:r>
      <w:r w:rsidRPr="00654F4A">
        <w:t xml:space="preserve">, был сделан вывод, что </w:t>
      </w:r>
      <w:r>
        <w:t xml:space="preserve">показатели высоты </w:t>
      </w:r>
      <w:r w:rsidR="00BF1E83">
        <w:t xml:space="preserve">данного </w:t>
      </w:r>
      <w:r>
        <w:t>рабочего места соответствуют нормативным показателям.</w:t>
      </w:r>
    </w:p>
    <w:p w14:paraId="3AA82832" w14:textId="08D7CB88" w:rsidR="00810B93" w:rsidRDefault="00810B93" w:rsidP="00810B93">
      <w:pPr>
        <w:pStyle w:val="aa"/>
      </w:pPr>
      <w:r>
        <w:t xml:space="preserve">Нормирование тяжести трудового процесса производят согласно Методики проведения специальной оценки условий труда, утвержденной </w:t>
      </w:r>
      <w:r w:rsidRPr="00810B93">
        <w:t xml:space="preserve">приказом Министерства труда и социальной защиты РФ от 24 января 2014 г. </w:t>
      </w:r>
      <w:r w:rsidRPr="00810B93">
        <w:lastRenderedPageBreak/>
        <w:t>№ 33н</w:t>
      </w:r>
      <w:r>
        <w:t xml:space="preserve"> (прил. А) </w:t>
      </w:r>
      <w:r w:rsidRPr="00D67897">
        <w:t>[</w:t>
      </w:r>
      <w:r w:rsidRPr="004F7024">
        <w:t>1</w:t>
      </w:r>
      <w:r w:rsidR="004207F2">
        <w:rPr>
          <w:lang w:val="en-US"/>
        </w:rPr>
        <w:t>2</w:t>
      </w:r>
      <w:r w:rsidRPr="00D67897">
        <w:t>]</w:t>
      </w:r>
      <w:r>
        <w:t>. При нормировании тяжести трудового процесса учитывается пол человека и при оценки учитываются следующие показатели:</w:t>
      </w:r>
    </w:p>
    <w:p w14:paraId="601ADC68" w14:textId="5A35E226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Ф</w:t>
      </w:r>
      <w:r w:rsidR="00810B93">
        <w:t>изическая динамическая нагрузка;</w:t>
      </w:r>
    </w:p>
    <w:p w14:paraId="01865E3F" w14:textId="7D9AA99F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М</w:t>
      </w:r>
      <w:r w:rsidR="00810B93">
        <w:t>асса поднимаемого и перемещаемого груза вручную;</w:t>
      </w:r>
    </w:p>
    <w:p w14:paraId="1ADA4FE9" w14:textId="316A40C2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С</w:t>
      </w:r>
      <w:r w:rsidR="00810B93">
        <w:t>тереотипные рабочие движения;</w:t>
      </w:r>
    </w:p>
    <w:p w14:paraId="443859E3" w14:textId="2E30864F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С</w:t>
      </w:r>
      <w:r w:rsidR="00810B93">
        <w:t>татическая нагрузка;</w:t>
      </w:r>
    </w:p>
    <w:p w14:paraId="40DD404E" w14:textId="2BFBFFEE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Р</w:t>
      </w:r>
      <w:r w:rsidR="00810B93">
        <w:t>абочая поза;</w:t>
      </w:r>
    </w:p>
    <w:p w14:paraId="02F8C29C" w14:textId="02A29B57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Н</w:t>
      </w:r>
      <w:r w:rsidR="00810B93">
        <w:t>аклоны корпуса;</w:t>
      </w:r>
    </w:p>
    <w:p w14:paraId="1C4E9F15" w14:textId="099AC769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П</w:t>
      </w:r>
      <w:r w:rsidR="00810B93">
        <w:t>еремещение в пространстве.</w:t>
      </w:r>
    </w:p>
    <w:p w14:paraId="0F39BC41" w14:textId="546F1D08" w:rsidR="00810B93" w:rsidRDefault="00810B93" w:rsidP="00810B93">
      <w:pPr>
        <w:pStyle w:val="aa"/>
      </w:pPr>
      <w:r>
        <w:t>Оценка тяжести трудового процесса представлена в таблице 6.3.</w:t>
      </w:r>
    </w:p>
    <w:p w14:paraId="34F7C901" w14:textId="77777777" w:rsidR="00810B93" w:rsidRPr="00CD6CFE" w:rsidRDefault="00810B93" w:rsidP="00810B93">
      <w:pPr>
        <w:pStyle w:val="aa"/>
      </w:pPr>
    </w:p>
    <w:p w14:paraId="20E6F877" w14:textId="7D563F2C" w:rsidR="00810B93" w:rsidRDefault="00810B93" w:rsidP="00810B93">
      <w:pPr>
        <w:pStyle w:val="aa"/>
        <w:ind w:firstLine="0"/>
      </w:pPr>
      <w:r>
        <w:t>Таблица 6.3 – Оценка тяжести трудового процесса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380"/>
        <w:gridCol w:w="2482"/>
        <w:gridCol w:w="2470"/>
        <w:gridCol w:w="2018"/>
      </w:tblGrid>
      <w:tr w:rsidR="00810B93" w14:paraId="7C68A0C5" w14:textId="77777777" w:rsidTr="00731308">
        <w:trPr>
          <w:trHeight w:val="510"/>
        </w:trPr>
        <w:tc>
          <w:tcPr>
            <w:tcW w:w="2380" w:type="dxa"/>
          </w:tcPr>
          <w:p w14:paraId="57D6C38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br/>
              <w:t>тяжести трудового процесса</w:t>
            </w:r>
          </w:p>
        </w:tc>
        <w:tc>
          <w:tcPr>
            <w:tcW w:w="2482" w:type="dxa"/>
          </w:tcPr>
          <w:p w14:paraId="6518B54A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Фактические </w:t>
            </w:r>
          </w:p>
          <w:p w14:paraId="7FEFB324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значения показателя тяжести трудового процесса</w:t>
            </w:r>
          </w:p>
        </w:tc>
        <w:tc>
          <w:tcPr>
            <w:tcW w:w="2470" w:type="dxa"/>
          </w:tcPr>
          <w:p w14:paraId="29B8756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Предельно допустимые значения показателя тяжести трудового процесса</w:t>
            </w:r>
          </w:p>
        </w:tc>
        <w:tc>
          <w:tcPr>
            <w:tcW w:w="2018" w:type="dxa"/>
          </w:tcPr>
          <w:p w14:paraId="247D8821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Класс (подкласс) условий труда </w:t>
            </w:r>
          </w:p>
          <w:p w14:paraId="7EDC0FEF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 тяжести </w:t>
            </w:r>
          </w:p>
          <w:p w14:paraId="5B5C3BA2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трудового процесса</w:t>
            </w:r>
          </w:p>
        </w:tc>
      </w:tr>
      <w:tr w:rsidR="00810B93" w14:paraId="70A92EF0" w14:textId="77777777" w:rsidTr="00731308">
        <w:trPr>
          <w:trHeight w:val="510"/>
        </w:trPr>
        <w:tc>
          <w:tcPr>
            <w:tcW w:w="2380" w:type="dxa"/>
          </w:tcPr>
          <w:p w14:paraId="54ECAD7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асса поднимаемого и перемещаемого груза вручную</w:t>
            </w:r>
          </w:p>
        </w:tc>
        <w:tc>
          <w:tcPr>
            <w:tcW w:w="2482" w:type="dxa"/>
          </w:tcPr>
          <w:p w14:paraId="16C85B1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 кг</w:t>
            </w:r>
          </w:p>
        </w:tc>
        <w:tc>
          <w:tcPr>
            <w:tcW w:w="2470" w:type="dxa"/>
          </w:tcPr>
          <w:p w14:paraId="1F5A8008" w14:textId="166FB72A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30 кг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6DEE791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</w:tr>
      <w:tr w:rsidR="00810B93" w14:paraId="19CA5E74" w14:textId="77777777" w:rsidTr="00731308">
        <w:trPr>
          <w:trHeight w:val="510"/>
        </w:trPr>
        <w:tc>
          <w:tcPr>
            <w:tcW w:w="2380" w:type="dxa"/>
          </w:tcPr>
          <w:p w14:paraId="257AB27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тереотипные рабочие движения</w:t>
            </w:r>
          </w:p>
        </w:tc>
        <w:tc>
          <w:tcPr>
            <w:tcW w:w="2482" w:type="dxa"/>
          </w:tcPr>
          <w:p w14:paraId="6F1E1E47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29000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717C84D3" w14:textId="655DFE6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100766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Допустимый</w:t>
            </w:r>
          </w:p>
        </w:tc>
      </w:tr>
      <w:tr w:rsidR="00810B93" w14:paraId="719357EB" w14:textId="77777777" w:rsidTr="00731308">
        <w:trPr>
          <w:trHeight w:val="510"/>
        </w:trPr>
        <w:tc>
          <w:tcPr>
            <w:tcW w:w="2380" w:type="dxa"/>
          </w:tcPr>
          <w:p w14:paraId="03963B3F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абочая поза</w:t>
            </w:r>
          </w:p>
        </w:tc>
        <w:tc>
          <w:tcPr>
            <w:tcW w:w="2482" w:type="dxa"/>
          </w:tcPr>
          <w:p w14:paraId="356B8EB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вободная поза комфортна и может быть изменена в любой момент по усмотрению работающего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70" w:type="dxa"/>
          </w:tcPr>
          <w:p w14:paraId="7A4EF079" w14:textId="29BE4C83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Периодическое, до 25 % времени смены, нахождение в неудобном и (или) фиксированном положении. Нахождение в положении «стоя» до 60 % времени рабочего дня (смены)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18" w:type="dxa"/>
          </w:tcPr>
          <w:p w14:paraId="416C44A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2E580" w14:textId="77777777" w:rsidTr="00731308">
        <w:trPr>
          <w:trHeight w:val="510"/>
        </w:trPr>
        <w:tc>
          <w:tcPr>
            <w:tcW w:w="2380" w:type="dxa"/>
          </w:tcPr>
          <w:p w14:paraId="3CA0BF9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аклоны корпуса</w:t>
            </w:r>
          </w:p>
        </w:tc>
        <w:tc>
          <w:tcPr>
            <w:tcW w:w="2482" w:type="dxa"/>
          </w:tcPr>
          <w:p w14:paraId="7DE3E3F1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2AAC82B2" w14:textId="40E8462D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51-100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371EC11A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7A614" w14:textId="77777777" w:rsidTr="00731308">
        <w:trPr>
          <w:trHeight w:val="510"/>
        </w:trPr>
        <w:tc>
          <w:tcPr>
            <w:tcW w:w="2380" w:type="dxa"/>
          </w:tcPr>
          <w:p w14:paraId="688B3E4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еремещение в пространстве</w:t>
            </w:r>
          </w:p>
        </w:tc>
        <w:tc>
          <w:tcPr>
            <w:tcW w:w="2482" w:type="dxa"/>
          </w:tcPr>
          <w:p w14:paraId="40E147B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 км по горизонтали</w:t>
            </w:r>
          </w:p>
        </w:tc>
        <w:tc>
          <w:tcPr>
            <w:tcW w:w="2470" w:type="dxa"/>
          </w:tcPr>
          <w:p w14:paraId="1D8A19F8" w14:textId="0581949B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612FFA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</w:tbl>
    <w:p w14:paraId="1EDB2E60" w14:textId="77777777" w:rsidR="00810B93" w:rsidRDefault="00810B93" w:rsidP="00810B93">
      <w:pPr>
        <w:pStyle w:val="aa"/>
      </w:pPr>
    </w:p>
    <w:p w14:paraId="6F160419" w14:textId="2B5993F8" w:rsidR="00810B93" w:rsidRDefault="00810B93" w:rsidP="008B7288">
      <w:pPr>
        <w:pStyle w:val="aa"/>
      </w:pPr>
      <w:r w:rsidRPr="00782B81">
        <w:t xml:space="preserve">Проанализировав таблицу </w:t>
      </w:r>
      <w:r>
        <w:t>6</w:t>
      </w:r>
      <w:r w:rsidRPr="00782B81">
        <w:t>.</w:t>
      </w:r>
      <w:r>
        <w:t xml:space="preserve">2, </w:t>
      </w:r>
      <w:r w:rsidRPr="00B93E36">
        <w:t>был сделан вывод, что условия труда</w:t>
      </w:r>
      <w:r>
        <w:t xml:space="preserve"> по тяжести трудового процесса на данном рабочем месте являются</w:t>
      </w:r>
      <w:r w:rsidRPr="00B93E36">
        <w:t xml:space="preserve"> оптимальны</w:t>
      </w:r>
      <w:r>
        <w:t>ми</w:t>
      </w:r>
      <w:r w:rsidRPr="00B93E36">
        <w:t>.</w:t>
      </w:r>
    </w:p>
    <w:p w14:paraId="56256C25" w14:textId="50FEB5E2" w:rsidR="005E508D" w:rsidRDefault="00391248" w:rsidP="008B7288">
      <w:pPr>
        <w:pStyle w:val="23"/>
      </w:pPr>
      <w:r>
        <w:lastRenderedPageBreak/>
        <w:t>6</w:t>
      </w:r>
      <w:r w:rsidR="005E508D" w:rsidRPr="005E508D">
        <w:t>.4 Электробезопасность</w:t>
      </w:r>
    </w:p>
    <w:p w14:paraId="39EF7AD3" w14:textId="77777777" w:rsidR="00160187" w:rsidRDefault="00160187" w:rsidP="00160187">
      <w:pPr>
        <w:pStyle w:val="aa"/>
      </w:pPr>
      <w:r>
        <w:t>Под электробезопасностью понимается система мероприятий, направленных на предотвращение вредного или опасного поражения работников электрическим током, электрической дугой и т.п.</w:t>
      </w:r>
    </w:p>
    <w:p w14:paraId="3347BD61" w14:textId="22814F42" w:rsidR="00160187" w:rsidRDefault="00160187" w:rsidP="00160187">
      <w:pPr>
        <w:pStyle w:val="aa"/>
      </w:pPr>
      <w:r>
        <w:t xml:space="preserve">В помещении </w:t>
      </w:r>
      <w:r w:rsidR="00CA331A">
        <w:t>коворкинга «Точка кипения»</w:t>
      </w:r>
      <w:r>
        <w:t xml:space="preserve"> отсутствует повышенная опасность</w:t>
      </w:r>
      <w:r w:rsidR="00994C3C">
        <w:t xml:space="preserve"> поражения электрическим током</w:t>
      </w:r>
      <w:r>
        <w:t xml:space="preserve">, так как кабинет имеет класс опасности 1, </w:t>
      </w:r>
      <w:r w:rsidR="00A66B77">
        <w:t>проведена электрическая сеть</w:t>
      </w:r>
      <w:r>
        <w:t xml:space="preserve"> </w:t>
      </w:r>
      <w:r w:rsidR="00A66B77">
        <w:t>со стандартным</w:t>
      </w:r>
      <w:r>
        <w:t xml:space="preserve"> напряжени</w:t>
      </w:r>
      <w:r w:rsidR="00A66B77">
        <w:t>ем</w:t>
      </w:r>
      <w:r>
        <w:t xml:space="preserve"> в 220В, </w:t>
      </w:r>
      <w:r w:rsidR="00A66B77">
        <w:t>проводка полность</w:t>
      </w:r>
      <w:r w:rsidR="005A40F4">
        <w:t>ю заизолирована</w:t>
      </w:r>
      <w:r>
        <w:t xml:space="preserve">, </w:t>
      </w:r>
      <w:r w:rsidR="00EA3491">
        <w:t>оголенные провода и поврежденные электрические розетки не обнаружены</w:t>
      </w:r>
      <w:r>
        <w:t xml:space="preserve">, </w:t>
      </w:r>
      <w:r w:rsidR="00B541AB">
        <w:t>удлинители снабжены стандартным предохранителем</w:t>
      </w:r>
      <w:r>
        <w:t xml:space="preserve">. </w:t>
      </w:r>
      <w:r w:rsidR="00151DDF">
        <w:t xml:space="preserve">В случае </w:t>
      </w:r>
      <w:r w:rsidR="005A67B6">
        <w:t>происхождения аварийной ситуации помещение будет обесточено</w:t>
      </w:r>
      <w:r w:rsidR="00151DDF">
        <w:t>.</w:t>
      </w:r>
    </w:p>
    <w:p w14:paraId="62390C13" w14:textId="348ADCFA" w:rsidR="00160187" w:rsidRPr="004D69A1" w:rsidRDefault="00160187" w:rsidP="00160187">
      <w:pPr>
        <w:pStyle w:val="aa"/>
      </w:pPr>
      <w:r w:rsidRPr="004D69A1">
        <w:t xml:space="preserve">При неисправности какого-либо оборудования необходимо обесточить устройство и </w:t>
      </w:r>
      <w:r w:rsidR="00CE0E57" w:rsidRPr="004D69A1">
        <w:t>вызвать</w:t>
      </w:r>
      <w:r w:rsidRPr="004D69A1">
        <w:t xml:space="preserve"> специалиста</w:t>
      </w:r>
      <w:r w:rsidR="00CE0E57" w:rsidRPr="004D69A1">
        <w:t>. Самостоятельно принимать дальнейшие действия запрещается,</w:t>
      </w:r>
      <w:r w:rsidRPr="004D69A1">
        <w:t xml:space="preserve"> </w:t>
      </w:r>
      <w:r w:rsidR="00F107F7" w:rsidRPr="004D69A1">
        <w:t>в противном случае неизбежно</w:t>
      </w:r>
      <w:r w:rsidRPr="004D69A1">
        <w:t xml:space="preserve"> поражение электрическим током.</w:t>
      </w:r>
    </w:p>
    <w:p w14:paraId="41912CF0" w14:textId="5CFC7259" w:rsidR="00160187" w:rsidRPr="00A82071" w:rsidRDefault="00160187" w:rsidP="00BC415D">
      <w:pPr>
        <w:pStyle w:val="aa"/>
      </w:pPr>
      <w:r w:rsidRPr="00A82071">
        <w:t>Для защит</w:t>
      </w:r>
      <w:r w:rsidR="004D69A1" w:rsidRPr="00A82071">
        <w:t>ы</w:t>
      </w:r>
      <w:r w:rsidRPr="00A82071">
        <w:t xml:space="preserve"> работника от поражения электрическим током </w:t>
      </w:r>
      <w:r w:rsidR="00EA4DB9" w:rsidRPr="00A82071">
        <w:t>в системах э</w:t>
      </w:r>
      <w:r w:rsidR="00BC415D" w:rsidRPr="00A82071">
        <w:t xml:space="preserve">лектрификации </w:t>
      </w:r>
      <w:r w:rsidR="00EA4DB9" w:rsidRPr="00A82071">
        <w:t>устанавливается</w:t>
      </w:r>
      <w:r w:rsidRPr="00A82071">
        <w:t xml:space="preserve"> заземление. Защитное заземление – это особое, преднамеренное соединение с землей металлических нетоковедущих частей для защиты человека от поражения электричеством.</w:t>
      </w:r>
    </w:p>
    <w:p w14:paraId="7975CC93" w14:textId="75752FED" w:rsidR="00160187" w:rsidRDefault="00160187" w:rsidP="00160187">
      <w:pPr>
        <w:pStyle w:val="aa"/>
      </w:pPr>
      <w:r w:rsidRPr="00A82071">
        <w:t>Схема типового заземления, установленного в университете согласно ГОСТ 12.1.019-2017 [</w:t>
      </w:r>
      <w:r w:rsidR="004207F2" w:rsidRPr="004207F2">
        <w:t>10</w:t>
      </w:r>
      <w:r w:rsidRPr="00A82071">
        <w:t xml:space="preserve">] представлена на рисунке </w:t>
      </w:r>
      <w:r w:rsidR="00391248">
        <w:t>6</w:t>
      </w:r>
      <w:r w:rsidRPr="00A82071">
        <w:t>.</w:t>
      </w:r>
      <w:r w:rsidR="006E6A3B">
        <w:t>4</w:t>
      </w:r>
      <w:r w:rsidR="00BC415D" w:rsidRPr="00A82071">
        <w:t>.</w:t>
      </w:r>
    </w:p>
    <w:p w14:paraId="305563A2" w14:textId="77777777" w:rsidR="00643283" w:rsidRDefault="00643283" w:rsidP="00160187">
      <w:pPr>
        <w:pStyle w:val="aa"/>
      </w:pPr>
    </w:p>
    <w:p w14:paraId="373617FE" w14:textId="1D819289" w:rsidR="00160187" w:rsidRDefault="0005200C" w:rsidP="00113046">
      <w:pPr>
        <w:pStyle w:val="aa"/>
        <w:ind w:firstLine="0"/>
        <w:jc w:val="center"/>
      </w:pPr>
      <w:r w:rsidRPr="0005200C">
        <w:rPr>
          <w:noProof/>
        </w:rPr>
        <w:drawing>
          <wp:inline distT="0" distB="0" distL="0" distR="0" wp14:anchorId="0EDF427A" wp14:editId="2482DF86">
            <wp:extent cx="5105538" cy="3319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271" cy="33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707" w14:textId="7195F704" w:rsidR="00160187" w:rsidRDefault="00160187" w:rsidP="00113046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4</w:t>
      </w:r>
      <w:r>
        <w:t xml:space="preserve"> – Схема заземления</w:t>
      </w:r>
    </w:p>
    <w:p w14:paraId="775CE1E4" w14:textId="77777777" w:rsidR="004D4A60" w:rsidRDefault="004D4A60" w:rsidP="00113046">
      <w:pPr>
        <w:pStyle w:val="aa"/>
        <w:ind w:firstLine="0"/>
        <w:jc w:val="center"/>
      </w:pPr>
    </w:p>
    <w:p w14:paraId="7FD5CEC3" w14:textId="6213918B" w:rsidR="00FE658B" w:rsidRDefault="00160187" w:rsidP="008B7288">
      <w:pPr>
        <w:pStyle w:val="aa"/>
      </w:pPr>
      <w:r>
        <w:t>Рабочее помещение соответствует стандартам, прописанным в ГОСТ 12.1.019-2017 [</w:t>
      </w:r>
      <w:r w:rsidR="004207F2" w:rsidRPr="004207F2">
        <w:t>10</w:t>
      </w:r>
      <w:r>
        <w:t>], что позволяет работникам продолжать трудовую деятельность без угрозы для здоровья.</w:t>
      </w:r>
    </w:p>
    <w:p w14:paraId="23041F05" w14:textId="1F2C2DB7" w:rsidR="004D4A60" w:rsidRDefault="00391248" w:rsidP="008B7288">
      <w:pPr>
        <w:pStyle w:val="23"/>
      </w:pPr>
      <w:r>
        <w:lastRenderedPageBreak/>
        <w:t>6</w:t>
      </w:r>
      <w:r w:rsidR="004D4A60" w:rsidRPr="004D4A60">
        <w:t>.</w:t>
      </w:r>
      <w:r w:rsidR="004D4A60">
        <w:t>5</w:t>
      </w:r>
      <w:r w:rsidR="004D4A60" w:rsidRPr="004D4A60">
        <w:t xml:space="preserve"> Пожарная безопасность</w:t>
      </w:r>
    </w:p>
    <w:p w14:paraId="5A990E8C" w14:textId="1EFF426C" w:rsidR="008A7912" w:rsidRDefault="008A7912" w:rsidP="008A7912">
      <w:pPr>
        <w:pStyle w:val="aa"/>
      </w:pPr>
      <w:r>
        <w:t xml:space="preserve">Пожарная безопасность регламентируется </w:t>
      </w:r>
      <w:r w:rsidRPr="008F5B87">
        <w:t xml:space="preserve">Закон </w:t>
      </w:r>
      <w:r>
        <w:t>РФ от 22 июля 2008 г. N 123-ФЗ</w:t>
      </w:r>
      <w:r w:rsidRPr="005F5FB1">
        <w:t xml:space="preserve"> </w:t>
      </w:r>
      <w:r w:rsidRPr="004F7024">
        <w:t>[</w:t>
      </w:r>
      <w:r w:rsidR="004F7024" w:rsidRPr="004F7024">
        <w:t>1</w:t>
      </w:r>
      <w:r w:rsidR="004207F2" w:rsidRPr="004207F2">
        <w:t>1</w:t>
      </w:r>
      <w:r w:rsidRPr="004F7024">
        <w:t>].</w:t>
      </w:r>
      <w:r>
        <w:t xml:space="preserve">  Пожар – неконтролируемое горение, </w:t>
      </w:r>
      <w:r w:rsidR="001B6B0F">
        <w:t>несущее</w:t>
      </w:r>
      <w:r>
        <w:t xml:space="preserve"> опасно</w:t>
      </w:r>
      <w:r w:rsidR="001B6B0F">
        <w:t>сть</w:t>
      </w:r>
      <w:r>
        <w:t xml:space="preserve"> для всех работников помещени</w:t>
      </w:r>
      <w:r w:rsidR="00E512E4">
        <w:t>й</w:t>
      </w:r>
      <w:r>
        <w:t>. Причинами пожара могут послужить</w:t>
      </w:r>
      <w:r w:rsidR="005D5FA1">
        <w:t xml:space="preserve"> такие </w:t>
      </w:r>
      <w:r w:rsidR="00DF2411">
        <w:t>неисправности</w:t>
      </w:r>
      <w:r w:rsidR="005D5FA1">
        <w:t>, как</w:t>
      </w:r>
      <w:r>
        <w:t>: неисправность проводки, неисправность электронагревательных устройств</w:t>
      </w:r>
      <w:r w:rsidR="00907A50">
        <w:t>. Также причинами возгорания может стать человеческий фактор:</w:t>
      </w:r>
      <w:r>
        <w:t xml:space="preserve"> халатное отношение работников к пожарной безопасности, умышленный и неумышленный поджог.</w:t>
      </w:r>
    </w:p>
    <w:p w14:paraId="3CCFF650" w14:textId="43EFC1CA" w:rsidR="008A7912" w:rsidRDefault="008A7912" w:rsidP="008A7912">
      <w:pPr>
        <w:pStyle w:val="aa"/>
      </w:pPr>
      <w:r>
        <w:t xml:space="preserve">В рассматриваемом помещении для защиты от пожара установлены датчики дыма, представленные на рисунке </w:t>
      </w:r>
      <w:r w:rsidR="00391248">
        <w:t>6</w:t>
      </w:r>
      <w:r>
        <w:t>.</w:t>
      </w:r>
      <w:r w:rsidR="006E6A3B">
        <w:t>5</w:t>
      </w:r>
      <w:r>
        <w:t>. Принцип работы датчиков дыма заключается в том, что посылаемый луч в приборе при наличии дыма рассеивается</w:t>
      </w:r>
      <w:r w:rsidR="006C3DAB">
        <w:t>, сигнализируя системе о наличии задымления</w:t>
      </w:r>
      <w:r>
        <w:t>.</w:t>
      </w:r>
    </w:p>
    <w:p w14:paraId="5FEA4104" w14:textId="77777777" w:rsidR="00643283" w:rsidRDefault="00643283" w:rsidP="008A7912">
      <w:pPr>
        <w:pStyle w:val="aa"/>
      </w:pPr>
    </w:p>
    <w:p w14:paraId="112932A8" w14:textId="77777777" w:rsidR="008A7912" w:rsidRDefault="008A7912" w:rsidP="008A7912">
      <w:pPr>
        <w:jc w:val="center"/>
      </w:pPr>
      <w:r>
        <w:rPr>
          <w:noProof/>
          <w:lang w:eastAsia="ru-RU"/>
        </w:rPr>
        <w:drawing>
          <wp:inline distT="0" distB="0" distL="0" distR="0" wp14:anchorId="2EEC8373" wp14:editId="427BAC04">
            <wp:extent cx="2053525" cy="18188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404" cy="18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1777" w14:textId="6354A6D6" w:rsidR="008A7912" w:rsidRPr="008920BB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5</w:t>
      </w:r>
      <w:r>
        <w:t xml:space="preserve"> – Д</w:t>
      </w:r>
      <w:r w:rsidRPr="008920BB">
        <w:t>атчик дыма «ИПД-3.2»</w:t>
      </w:r>
    </w:p>
    <w:p w14:paraId="4A563886" w14:textId="77777777" w:rsidR="008A7912" w:rsidRDefault="008A7912" w:rsidP="008A7912">
      <w:pPr>
        <w:pStyle w:val="aa"/>
      </w:pPr>
    </w:p>
    <w:p w14:paraId="470D74FC" w14:textId="032F19F6" w:rsidR="0033540A" w:rsidRDefault="008A7912" w:rsidP="0033540A">
      <w:pPr>
        <w:pStyle w:val="aa"/>
      </w:pPr>
      <w:r>
        <w:t>В коридорах университета расположены пожарные шиты, предусмотренные на случай возникновения возгорания</w:t>
      </w:r>
      <w:r w:rsidR="00E66EFF">
        <w:t>. В</w:t>
      </w:r>
      <w:r>
        <w:t xml:space="preserve"> </w:t>
      </w:r>
      <w:r w:rsidR="00E66EFF">
        <w:t xml:space="preserve">каждом </w:t>
      </w:r>
      <w:r>
        <w:t xml:space="preserve">корпусе на </w:t>
      </w:r>
      <w:r w:rsidR="00E66EFF">
        <w:t>одном</w:t>
      </w:r>
      <w:r>
        <w:t xml:space="preserve"> этаж</w:t>
      </w:r>
      <w:r w:rsidR="00E66EFF">
        <w:t>е установлено три</w:t>
      </w:r>
      <w:r>
        <w:t xml:space="preserve"> таких щит</w:t>
      </w:r>
      <w:r w:rsidR="00CD422E">
        <w:t>а.</w:t>
      </w:r>
      <w:r w:rsidRPr="003D5BE9">
        <w:t xml:space="preserve"> </w:t>
      </w:r>
      <w:r w:rsidR="00CD422E">
        <w:t xml:space="preserve">Внутреннее содержимое </w:t>
      </w:r>
      <w:r w:rsidRPr="003D5BE9">
        <w:t>в</w:t>
      </w:r>
      <w:r>
        <w:t xml:space="preserve"> каждом </w:t>
      </w:r>
      <w:r w:rsidR="00C32670">
        <w:t>представлено</w:t>
      </w:r>
      <w:r>
        <w:t xml:space="preserve"> огнетушител</w:t>
      </w:r>
      <w:r w:rsidR="00C32670">
        <w:t>ем</w:t>
      </w:r>
      <w:r>
        <w:t xml:space="preserve"> и шланг</w:t>
      </w:r>
      <w:r w:rsidR="00C32670">
        <w:t>ом</w:t>
      </w:r>
      <w:r w:rsidR="00B47863">
        <w:t>. На</w:t>
      </w:r>
      <w:r>
        <w:t xml:space="preserve"> рисунк</w:t>
      </w:r>
      <w:r w:rsidR="00B47863">
        <w:t>е</w:t>
      </w:r>
      <w:r>
        <w:t xml:space="preserve"> </w:t>
      </w:r>
      <w:r w:rsidR="00391248">
        <w:t>6</w:t>
      </w:r>
      <w:r>
        <w:t>.</w:t>
      </w:r>
      <w:r w:rsidR="006E6A3B">
        <w:t>6</w:t>
      </w:r>
      <w:r>
        <w:t xml:space="preserve"> </w:t>
      </w:r>
      <w:r w:rsidR="00B47863">
        <w:t>проиллюстрирован</w:t>
      </w:r>
      <w:r>
        <w:t xml:space="preserve"> один из установленных щитов.</w:t>
      </w:r>
    </w:p>
    <w:p w14:paraId="4103A578" w14:textId="77777777" w:rsidR="00643283" w:rsidRDefault="00643283" w:rsidP="0033540A">
      <w:pPr>
        <w:pStyle w:val="aa"/>
      </w:pPr>
    </w:p>
    <w:p w14:paraId="11A82590" w14:textId="3D92E2A4" w:rsidR="008A7912" w:rsidRDefault="0033540A" w:rsidP="000B223D">
      <w:pPr>
        <w:spacing w:after="0"/>
        <w:jc w:val="center"/>
      </w:pPr>
      <w:r>
        <w:rPr>
          <w:noProof/>
        </w:rPr>
        <w:drawing>
          <wp:inline distT="0" distB="0" distL="0" distR="0" wp14:anchorId="4B9AE87C" wp14:editId="0A8CEF6E">
            <wp:extent cx="3173172" cy="25590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9" r="18251"/>
                    <a:stretch/>
                  </pic:blipFill>
                  <pic:spPr bwMode="auto">
                    <a:xfrm>
                      <a:off x="0" y="0"/>
                      <a:ext cx="3184905" cy="25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AE5F" w14:textId="2EE365A7" w:rsidR="008A7912" w:rsidRPr="00AB31F2" w:rsidRDefault="008A7912" w:rsidP="0033540A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6</w:t>
      </w:r>
      <w:r>
        <w:t xml:space="preserve"> – Пожарный щиток</w:t>
      </w:r>
    </w:p>
    <w:p w14:paraId="26EF6108" w14:textId="77777777" w:rsidR="008A7912" w:rsidRDefault="008A7912" w:rsidP="008A7912">
      <w:pPr>
        <w:pStyle w:val="aa"/>
      </w:pPr>
    </w:p>
    <w:p w14:paraId="486A46BF" w14:textId="5B52EE34" w:rsidR="008A7912" w:rsidRDefault="008A7912" w:rsidP="008A7912">
      <w:pPr>
        <w:pStyle w:val="aa"/>
      </w:pPr>
      <w:r>
        <w:t xml:space="preserve">На рисунке </w:t>
      </w:r>
      <w:r w:rsidR="00391248">
        <w:t>6</w:t>
      </w:r>
      <w:r>
        <w:t>.</w:t>
      </w:r>
      <w:r w:rsidR="006E6A3B">
        <w:t>7</w:t>
      </w:r>
      <w:r>
        <w:t xml:space="preserve">(а) изображен огнетушитель ОУ-2, на рисунке </w:t>
      </w:r>
      <w:r w:rsidR="00391248">
        <w:t>6</w:t>
      </w:r>
      <w:r>
        <w:t>.</w:t>
      </w:r>
      <w:r w:rsidR="006E6A3B">
        <w:t>7</w:t>
      </w:r>
      <w:r>
        <w:t xml:space="preserve">(б) изображен пожарный рукав, которые </w:t>
      </w:r>
      <w:r w:rsidR="0033540A">
        <w:t>установлены</w:t>
      </w:r>
      <w:r>
        <w:t xml:space="preserve"> в </w:t>
      </w:r>
      <w:r w:rsidR="00777AA0">
        <w:t>вышеописанные</w:t>
      </w:r>
      <w:r>
        <w:t xml:space="preserve"> пожарные щитки.</w:t>
      </w:r>
    </w:p>
    <w:p w14:paraId="178923CC" w14:textId="77777777" w:rsidR="00643283" w:rsidRDefault="00643283" w:rsidP="008A7912">
      <w:pPr>
        <w:pStyle w:val="aa"/>
      </w:pPr>
    </w:p>
    <w:p w14:paraId="3028FB3C" w14:textId="77777777" w:rsidR="008A7912" w:rsidRDefault="008A7912" w:rsidP="000B223D">
      <w:pPr>
        <w:spacing w:after="0" w:line="240" w:lineRule="auto"/>
        <w:jc w:val="center"/>
      </w:pPr>
      <w:r w:rsidRPr="0054282F">
        <w:rPr>
          <w:noProof/>
          <w:lang w:eastAsia="ru-RU"/>
        </w:rPr>
        <w:drawing>
          <wp:inline distT="0" distB="0" distL="0" distR="0" wp14:anchorId="554A8910" wp14:editId="277912BD">
            <wp:extent cx="1326001" cy="1935126"/>
            <wp:effectExtent l="0" t="0" r="7620" b="8255"/>
            <wp:docPr id="31" name="Рисунок 31" descr="C:\Users\ilsha\Desktop\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ori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67" cy="19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D0B406" wp14:editId="63974270">
            <wp:extent cx="2110154" cy="2110154"/>
            <wp:effectExtent l="0" t="0" r="4445" b="0"/>
            <wp:docPr id="18" name="Рисунок 18" descr="Рукав пожарный Д51 20м с головкой ГР-50 и стволом РС-50: продажа, цена в  Саратове. рукава пожарные от &quot;ООО &quot;АРМСНАБ&quot;&quot; - 2038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ав пожарный Д51 20м с головкой ГР-50 и стволом РС-50: продажа, цена в  Саратове. рукава пожарные от &quot;ООО &quot;АРМСНАБ&quot;&quot; - 2038009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90" cy="21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B37" w14:textId="77777777" w:rsidR="008A7912" w:rsidRPr="008A7912" w:rsidRDefault="008A7912" w:rsidP="008A791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A7912">
        <w:rPr>
          <w:rFonts w:ascii="Times New Roman" w:hAnsi="Times New Roman" w:cs="Times New Roman"/>
          <w:sz w:val="28"/>
          <w:szCs w:val="28"/>
        </w:rPr>
        <w:t xml:space="preserve">а)   </w:t>
      </w:r>
      <w:proofErr w:type="gramEnd"/>
      <w:r w:rsidRPr="008A7912">
        <w:rPr>
          <w:rFonts w:ascii="Times New Roman" w:hAnsi="Times New Roman" w:cs="Times New Roman"/>
          <w:sz w:val="28"/>
          <w:szCs w:val="28"/>
        </w:rPr>
        <w:t xml:space="preserve">                                          б)</w:t>
      </w:r>
    </w:p>
    <w:p w14:paraId="025E5C39" w14:textId="45B1E5FE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7</w:t>
      </w:r>
      <w:r>
        <w:t xml:space="preserve"> – </w:t>
      </w:r>
      <w:r w:rsidRPr="008920BB">
        <w:t>Огнетушитель ОУ-2</w:t>
      </w:r>
      <w:r>
        <w:t xml:space="preserve"> и пожарный рукав</w:t>
      </w:r>
    </w:p>
    <w:p w14:paraId="7F3F2C34" w14:textId="77777777" w:rsidR="008A7912" w:rsidRPr="008A7912" w:rsidRDefault="008A7912" w:rsidP="00A450E4">
      <w:pPr>
        <w:pStyle w:val="aa"/>
      </w:pPr>
    </w:p>
    <w:p w14:paraId="7904B5DE" w14:textId="0D6A8425" w:rsidR="008A7912" w:rsidRDefault="008A7912" w:rsidP="008A7912">
      <w:pPr>
        <w:pStyle w:val="aa"/>
      </w:pPr>
      <w:r>
        <w:t xml:space="preserve">Внутри огнетушителя ОУ – 2 находится углекислота и углекислый газ в жидкой форме под давлением </w:t>
      </w:r>
      <w:r w:rsidRPr="0053357E">
        <w:t>от 5,7 до 15 Мпа</w:t>
      </w:r>
      <w:r>
        <w:t>, вырываясь наружу мгновенно сбивает пламя, лишая его кислорода, вследствие этого огонь не может далее гореть. Пожарный рукав имеет стандартную длину 20</w:t>
      </w:r>
      <w:r w:rsidR="0033540A">
        <w:t xml:space="preserve"> </w:t>
      </w:r>
      <w:r>
        <w:t>м.</w:t>
      </w:r>
    </w:p>
    <w:p w14:paraId="625025D5" w14:textId="6D17046A" w:rsidR="002E080A" w:rsidRDefault="002E080A" w:rsidP="008A7912">
      <w:pPr>
        <w:pStyle w:val="aa"/>
      </w:pPr>
      <w:r>
        <w:t>На случай возникновения пожароопасной ситуации в центральном зале Игошина расположены огнетушители.</w:t>
      </w:r>
      <w:r w:rsidR="000F3A48">
        <w:t xml:space="preserve"> На рисунке </w:t>
      </w:r>
      <w:r w:rsidR="00391248">
        <w:t>6</w:t>
      </w:r>
      <w:r w:rsidR="000F3A48">
        <w:t>.</w:t>
      </w:r>
      <w:r w:rsidR="006E6A3B">
        <w:t>8</w:t>
      </w:r>
      <w:r w:rsidR="000F3A48">
        <w:t xml:space="preserve"> изображена схема эвакуации из помещения.</w:t>
      </w:r>
    </w:p>
    <w:p w14:paraId="27113CB7" w14:textId="77777777" w:rsidR="00643283" w:rsidRDefault="00643283" w:rsidP="008A7912">
      <w:pPr>
        <w:pStyle w:val="aa"/>
      </w:pPr>
    </w:p>
    <w:p w14:paraId="713B5620" w14:textId="71FA0CB1" w:rsidR="00053E61" w:rsidRDefault="00BD21A2" w:rsidP="00BD21A2">
      <w:pPr>
        <w:pStyle w:val="aa"/>
        <w:ind w:firstLine="0"/>
        <w:jc w:val="center"/>
        <w:rPr>
          <w:lang w:val="en-US"/>
        </w:rPr>
      </w:pPr>
      <w:r w:rsidRPr="00BD21A2">
        <w:rPr>
          <w:noProof/>
          <w:lang w:val="en-US"/>
        </w:rPr>
        <w:drawing>
          <wp:inline distT="0" distB="0" distL="0" distR="0" wp14:anchorId="52162748" wp14:editId="4142416B">
            <wp:extent cx="3405043" cy="2273426"/>
            <wp:effectExtent l="19050" t="19050" r="2413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368" cy="22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2C85E" w14:textId="5EDFB846" w:rsidR="00BD21A2" w:rsidRDefault="00BD21A2" w:rsidP="00BD21A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8</w:t>
      </w:r>
      <w:r>
        <w:t xml:space="preserve"> – Схема эвакуации из помещения</w:t>
      </w:r>
    </w:p>
    <w:p w14:paraId="20C5DE02" w14:textId="77777777" w:rsidR="00BD21A2" w:rsidRPr="00BD21A2" w:rsidRDefault="00BD21A2" w:rsidP="00BD21A2">
      <w:pPr>
        <w:pStyle w:val="aa"/>
        <w:ind w:firstLine="0"/>
        <w:jc w:val="center"/>
      </w:pPr>
    </w:p>
    <w:p w14:paraId="27A35258" w14:textId="5C204309" w:rsidR="00777AA0" w:rsidRPr="00777AA0" w:rsidRDefault="00391248" w:rsidP="00D10859">
      <w:pPr>
        <w:pStyle w:val="23"/>
        <w:spacing w:before="0"/>
      </w:pPr>
      <w:r>
        <w:t>6</w:t>
      </w:r>
      <w:r w:rsidR="00777AA0" w:rsidRPr="00777AA0">
        <w:t>.6 Обеспечение безопасности в условиях ЧС</w:t>
      </w:r>
    </w:p>
    <w:p w14:paraId="2013DD52" w14:textId="252745F8" w:rsidR="00777AA0" w:rsidRDefault="00810B93" w:rsidP="008A7912">
      <w:pPr>
        <w:pStyle w:val="aa"/>
      </w:pPr>
      <w:r>
        <w:t>В случае возникновения чрезвычайных ситуаций социального характера или пожара н</w:t>
      </w:r>
      <w:r w:rsidR="00777AA0">
        <w:t xml:space="preserve">а каждом этаже учебных корпусов здания установлена схема </w:t>
      </w:r>
      <w:r w:rsidR="00777AA0">
        <w:lastRenderedPageBreak/>
        <w:t xml:space="preserve">эвакуации </w:t>
      </w:r>
      <w:r w:rsidR="005D2E2B">
        <w:t xml:space="preserve">в случаях чрезвычайных ситуаций. </w:t>
      </w:r>
      <w:r w:rsidR="008E0C79">
        <w:t>На рисунке</w:t>
      </w:r>
      <w:r w:rsidR="003E73B4">
        <w:t xml:space="preserve"> </w:t>
      </w:r>
      <w:r w:rsidR="00391248">
        <w:t>6</w:t>
      </w:r>
      <w:r w:rsidR="003E73B4">
        <w:t>.</w:t>
      </w:r>
      <w:r w:rsidR="009C7CC0">
        <w:t>8</w:t>
      </w:r>
      <w:r w:rsidR="008E0C79">
        <w:t xml:space="preserve"> представлена схема эвакуации, расположенная перед входом в помещение «Точки кипения».</w:t>
      </w:r>
    </w:p>
    <w:p w14:paraId="6EB3F17D" w14:textId="77777777" w:rsidR="00F20CDE" w:rsidRDefault="00F20CDE" w:rsidP="008A7912">
      <w:pPr>
        <w:pStyle w:val="aa"/>
      </w:pPr>
    </w:p>
    <w:p w14:paraId="56EC7E51" w14:textId="1C6C7903" w:rsidR="008A7912" w:rsidRDefault="003E73B4" w:rsidP="000B223D">
      <w:pPr>
        <w:spacing w:after="0"/>
        <w:jc w:val="center"/>
      </w:pPr>
      <w:r>
        <w:rPr>
          <w:noProof/>
        </w:rPr>
        <w:drawing>
          <wp:inline distT="0" distB="0" distL="0" distR="0" wp14:anchorId="6AE5630B" wp14:editId="0E8EF105">
            <wp:extent cx="4254500" cy="297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r="9674" b="2453"/>
                    <a:stretch/>
                  </pic:blipFill>
                  <pic:spPr bwMode="auto">
                    <a:xfrm>
                      <a:off x="0" y="0"/>
                      <a:ext cx="4262594" cy="29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CBF5" w14:textId="11994F04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9C7CC0">
        <w:t>8</w:t>
      </w:r>
      <w:r>
        <w:t xml:space="preserve"> – Схема эвакуации</w:t>
      </w:r>
    </w:p>
    <w:p w14:paraId="04BB4A61" w14:textId="4D144037" w:rsidR="008A7912" w:rsidRDefault="008A7912" w:rsidP="008A7912">
      <w:pPr>
        <w:pStyle w:val="aa"/>
      </w:pPr>
    </w:p>
    <w:p w14:paraId="1CF06070" w14:textId="41BFE881" w:rsidR="003E73B4" w:rsidRDefault="003E73B4" w:rsidP="008A7912">
      <w:pPr>
        <w:pStyle w:val="aa"/>
      </w:pPr>
      <w:r>
        <w:t xml:space="preserve">В случае возникновения чрезвычайной ситуации люди, находящиеся </w:t>
      </w:r>
      <w:r w:rsidR="006A67CC">
        <w:t>в данном помещении,</w:t>
      </w:r>
      <w:r>
        <w:t xml:space="preserve"> должны без спешки и давки проследовать по лестнице к выходу корпуса Г здания университета.</w:t>
      </w:r>
    </w:p>
    <w:p w14:paraId="20210C95" w14:textId="0F2355F3" w:rsidR="008A7912" w:rsidRDefault="008A7912" w:rsidP="008A7912">
      <w:pPr>
        <w:pStyle w:val="aa"/>
      </w:pPr>
      <w:r>
        <w:t>Здание соответствует всем необходимым стандартам для проведения учебных занятий.</w:t>
      </w:r>
    </w:p>
    <w:p w14:paraId="59A512D5" w14:textId="77777777" w:rsidR="00D10859" w:rsidRDefault="00D10859" w:rsidP="008A7912">
      <w:pPr>
        <w:pStyle w:val="aa"/>
      </w:pPr>
    </w:p>
    <w:p w14:paraId="3F08287A" w14:textId="4C7AB879" w:rsidR="009C7CC0" w:rsidRDefault="00391248" w:rsidP="00D10859">
      <w:pPr>
        <w:pStyle w:val="23"/>
        <w:spacing w:before="0"/>
      </w:pPr>
      <w:bookmarkStart w:id="0" w:name="_Toc74644077"/>
      <w:bookmarkStart w:id="1" w:name="_Toc74820800"/>
      <w:r>
        <w:t>6</w:t>
      </w:r>
      <w:r w:rsidR="009C7CC0">
        <w:t xml:space="preserve">.7 </w:t>
      </w:r>
      <w:bookmarkEnd w:id="0"/>
      <w:bookmarkEnd w:id="1"/>
      <w:r w:rsidR="00261466">
        <w:t>Вывод по главе</w:t>
      </w:r>
    </w:p>
    <w:p w14:paraId="37059C60" w14:textId="46C2C5CB" w:rsidR="009C7CC0" w:rsidRDefault="009C7CC0" w:rsidP="00C53514">
      <w:pPr>
        <w:pStyle w:val="aa"/>
      </w:pPr>
      <w:r>
        <w:t xml:space="preserve">Из проведенного анализа в рамках данного раздела, можно сделать вывод о соответствии рабочего пространства </w:t>
      </w:r>
      <w:r w:rsidR="002B3F57">
        <w:t xml:space="preserve">помещения </w:t>
      </w:r>
      <w:r w:rsidR="00C53514">
        <w:t>коворкинга «Точка Кипения»</w:t>
      </w:r>
      <w:r>
        <w:t xml:space="preserve"> всем необходимым требованиям для проведения трудовой деятельности. </w:t>
      </w:r>
      <w:r w:rsidR="00F731C4">
        <w:t xml:space="preserve">Помещение оснащено всем необходимым для комфортной работы и проведения мероприятий. </w:t>
      </w:r>
      <w:r w:rsidR="00EF59F7">
        <w:t>Эргономика помещения соответствует необходимым параметрам для выполнения работ.</w:t>
      </w:r>
      <w:r w:rsidR="004A2E89">
        <w:t xml:space="preserve"> На случай происхождения чрезвычайных ситуаций помещение оснащено огнетушителями. При необходимости эвакуации в коридоре около входа в коворкинг установлена схема, сообщающая маршрут эвакуации из здания.</w:t>
      </w:r>
    </w:p>
    <w:p w14:paraId="5F04BA93" w14:textId="77777777" w:rsidR="004D4A60" w:rsidRPr="004D4A60" w:rsidRDefault="004D4A60" w:rsidP="004D4A60">
      <w:pPr>
        <w:pStyle w:val="aa"/>
      </w:pPr>
    </w:p>
    <w:p w14:paraId="71D3C781" w14:textId="53E2B36D" w:rsidR="006F0509" w:rsidRDefault="006F0509">
      <w:r>
        <w:br w:type="page"/>
      </w:r>
    </w:p>
    <w:p w14:paraId="12DB1A59" w14:textId="1F46DCAE" w:rsidR="00E07469" w:rsidRPr="00E07469" w:rsidRDefault="00F85E1C" w:rsidP="00F85E1C">
      <w:pPr>
        <w:pStyle w:val="aa"/>
      </w:pPr>
      <w:r>
        <w:lastRenderedPageBreak/>
        <w:t>1</w:t>
      </w:r>
      <w:r w:rsidR="00E07469" w:rsidRPr="00E07469">
        <w:t xml:space="preserve">. </w:t>
      </w:r>
      <w:r w:rsidR="004207F2">
        <w:t xml:space="preserve">Безопасность жизнедеятельности (лекционный курс) </w:t>
      </w:r>
      <w:r w:rsidR="004207F2" w:rsidRPr="00E07469">
        <w:t>[Электронный ресурс] URL:</w:t>
      </w:r>
      <w:r w:rsidR="004207F2">
        <w:t xml:space="preserve"> </w:t>
      </w:r>
      <w:hyperlink r:id="rId16" w:history="1">
        <w:r w:rsidR="004207F2" w:rsidRPr="00C80569">
          <w:rPr>
            <w:rStyle w:val="ad"/>
          </w:rPr>
          <w:t>https://cyberleninka.ru/article/n/bezopasnost-zhiznedeyatelnosti-lektsionnyy-kurs/viewer</w:t>
        </w:r>
      </w:hyperlink>
      <w:r w:rsidR="004207F2">
        <w:t xml:space="preserve">. </w:t>
      </w:r>
      <w:r w:rsidR="004207F2" w:rsidRPr="00E07469">
        <w:t xml:space="preserve">(дата обращения </w:t>
      </w:r>
      <w:r w:rsidR="001B04D4">
        <w:t>10</w:t>
      </w:r>
      <w:r w:rsidR="004207F2" w:rsidRPr="00E07469">
        <w:t>.0</w:t>
      </w:r>
      <w:r w:rsidR="001B04D4">
        <w:t>4</w:t>
      </w:r>
      <w:r w:rsidR="004207F2" w:rsidRPr="00E07469">
        <w:t>.2</w:t>
      </w:r>
      <w:r w:rsidR="001C781E" w:rsidRPr="00625DE2">
        <w:t>3</w:t>
      </w:r>
      <w:r w:rsidR="004207F2" w:rsidRPr="00E07469">
        <w:t>)</w:t>
      </w:r>
    </w:p>
    <w:p w14:paraId="7A8E7AE8" w14:textId="3D84920A" w:rsidR="00E07469" w:rsidRPr="00E07469" w:rsidRDefault="00F85E1C" w:rsidP="00F85E1C">
      <w:pPr>
        <w:pStyle w:val="aa"/>
      </w:pPr>
      <w:r>
        <w:t>2</w:t>
      </w:r>
      <w:r w:rsidR="00E07469" w:rsidRPr="00E07469">
        <w:t xml:space="preserve">. </w:t>
      </w:r>
      <w:r w:rsidR="004207F2" w:rsidRPr="004207F2">
        <w:t>Постановление Правительства РФ от 7 ноября 2019 г. N 1421</w:t>
      </w:r>
      <w:r w:rsidR="000807EF">
        <w:t xml:space="preserve"> </w:t>
      </w:r>
      <w:r w:rsidR="000807EF" w:rsidRPr="00E07469">
        <w:t>[Электронный ресурс] URL:</w:t>
      </w:r>
      <w:r w:rsidR="000807EF">
        <w:t xml:space="preserve"> </w:t>
      </w:r>
      <w:hyperlink r:id="rId17" w:history="1">
        <w:r w:rsidR="000807EF" w:rsidRPr="00C80569">
          <w:rPr>
            <w:rStyle w:val="ad"/>
          </w:rPr>
          <w:t>https://base.garant.ru/72979284/</w:t>
        </w:r>
      </w:hyperlink>
      <w:r w:rsidR="000807EF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470E076C" w14:textId="2BA5680B" w:rsidR="00E07469" w:rsidRPr="00E07469" w:rsidRDefault="00F85E1C" w:rsidP="00F85E1C">
      <w:pPr>
        <w:pStyle w:val="aa"/>
      </w:pPr>
      <w:r>
        <w:t>3</w:t>
      </w:r>
      <w:r w:rsidR="00E07469" w:rsidRPr="00E07469">
        <w:t xml:space="preserve">. </w:t>
      </w:r>
      <w:r w:rsidR="0073311C" w:rsidRPr="0073311C">
        <w:t>СП 14.13330.2010</w:t>
      </w:r>
      <w:r w:rsidR="0073311C">
        <w:t xml:space="preserve">. </w:t>
      </w:r>
      <w:r w:rsidR="0073311C" w:rsidRPr="0073311C">
        <w:t>Строительство в сейсмических районах</w:t>
      </w:r>
      <w:r w:rsidR="0073311C">
        <w:t xml:space="preserve">.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https://docs.cntd.ru/document/1200000291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003F9EDE" w14:textId="44B62A43" w:rsidR="00E07469" w:rsidRPr="00E07469" w:rsidRDefault="00F85E1C" w:rsidP="00F85E1C">
      <w:pPr>
        <w:pStyle w:val="aa"/>
      </w:pPr>
      <w:r>
        <w:t>4</w:t>
      </w:r>
      <w:r w:rsidR="00E07469" w:rsidRPr="00E07469">
        <w:t xml:space="preserve">. </w:t>
      </w:r>
      <w:r w:rsidR="0073311C">
        <w:t xml:space="preserve">ИРНИТУ – Точка кипения – ИРНИТУ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https://www.istu.edu/deyatelnost/molodezhnaya_politika/nauka/tk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23BE5BF4" w14:textId="7D492F57" w:rsidR="00E07469" w:rsidRPr="00E07469" w:rsidRDefault="00F85E1C" w:rsidP="00F85E1C">
      <w:pPr>
        <w:pStyle w:val="aa"/>
      </w:pPr>
      <w:r>
        <w:t>5</w:t>
      </w:r>
      <w:r w:rsidR="00E07469" w:rsidRPr="00E07469">
        <w:t xml:space="preserve">. </w:t>
      </w:r>
      <w:r w:rsidR="0073311C">
        <w:t xml:space="preserve">ИРНИТУ – Отдел развития </w:t>
      </w:r>
      <w:r w:rsidR="0073311C" w:rsidRPr="0073311C">
        <w:t xml:space="preserve">научно-исследовательской и предпринимательской деятельности студентов </w:t>
      </w:r>
      <w:r w:rsidR="0073311C" w:rsidRPr="00E07469">
        <w:t>[Электронный ресурс] URL:</w:t>
      </w:r>
      <w:r w:rsidR="0073311C">
        <w:t xml:space="preserve"> </w:t>
      </w:r>
      <w:hyperlink r:id="rId18" w:history="1">
        <w:r w:rsidR="0073311C" w:rsidRPr="00C80569">
          <w:rPr>
            <w:rStyle w:val="ad"/>
          </w:rPr>
          <w:t>https://www.istu.edu/deyatelnost/nauka/nauchnoe_upravlenie/nirs</w:t>
        </w:r>
      </w:hyperlink>
      <w:r w:rsidR="0073311C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58DA670C" w14:textId="422614E7" w:rsidR="00E07469" w:rsidRPr="00E07469" w:rsidRDefault="00F85E1C" w:rsidP="00F85E1C">
      <w:pPr>
        <w:pStyle w:val="aa"/>
      </w:pPr>
      <w:r>
        <w:t>6</w:t>
      </w:r>
      <w:r w:rsidR="00E07469" w:rsidRPr="00E07469">
        <w:t xml:space="preserve">. Р 2.2.2006-05. Руководство, по гигиенической оценке, факторов рабочей среды и трудового процесса. Критерии и классификация условий труда. [Электронный ресурс] URL: https://docs.cntd.ru/document/1200040973.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4DB0238E" w14:textId="1D25EF37" w:rsidR="00E07469" w:rsidRPr="00E07469" w:rsidRDefault="00F85E1C" w:rsidP="00F85E1C">
      <w:pPr>
        <w:pStyle w:val="aa"/>
      </w:pPr>
      <w:r>
        <w:t>7</w:t>
      </w:r>
      <w:r w:rsidR="00E07469" w:rsidRPr="00E07469">
        <w:t xml:space="preserve">. ГОСТ 12.0.003-2015. Система стандартов безопасности труда (ССБТ). Опасные и вредные производственные факторы. Классификация. [Электронный ресурс] URL: https://docs.cntd.ru/document/1200136071. </w:t>
      </w:r>
      <w:r w:rsidR="001B04D4" w:rsidRPr="00E07469">
        <w:t xml:space="preserve">(дата обращения </w:t>
      </w:r>
      <w:r w:rsidR="001B04D4">
        <w:t>1</w:t>
      </w:r>
      <w:r w:rsidR="001C781E">
        <w:t>2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7950E383" w14:textId="4A851FC2" w:rsidR="00E07469" w:rsidRPr="00E07469" w:rsidRDefault="00F85E1C" w:rsidP="00F85E1C">
      <w:pPr>
        <w:pStyle w:val="aa"/>
      </w:pPr>
      <w:r>
        <w:t>8</w:t>
      </w:r>
      <w:r w:rsidR="00E07469" w:rsidRPr="00E07469">
        <w:t xml:space="preserve">. СанПиН 1.2.3685-21. Гигиенические нормативы и требования к обеспечению безопасности и (или) безвредности для человека факторов среды обитания. [Электронный ресурс] URL: https://docs.cntd.ru/document/573500115. </w:t>
      </w:r>
      <w:r w:rsidR="001B04D4" w:rsidRPr="00E07469">
        <w:t xml:space="preserve">(дата обращения </w:t>
      </w:r>
      <w:r w:rsidR="001B04D4">
        <w:t>1</w:t>
      </w:r>
      <w:r w:rsidR="001C781E">
        <w:t>2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2F350C21" w14:textId="6B8B1612" w:rsidR="00E07469" w:rsidRPr="00E07469" w:rsidRDefault="00F85E1C" w:rsidP="00F85E1C">
      <w:pPr>
        <w:pStyle w:val="aa"/>
      </w:pPr>
      <w:r>
        <w:t>9</w:t>
      </w:r>
      <w:r w:rsidR="00E07469" w:rsidRPr="00E07469">
        <w:t xml:space="preserve">. СанПиН 52.13330.2016. Естественное и искусственное освещение. [Электронный ресурс] URL: https://docs.cntd.ru/document/456054197.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211F2B6D" w14:textId="0A9AEC25" w:rsidR="00E07469" w:rsidRPr="00E07469" w:rsidRDefault="00E07469" w:rsidP="00F85E1C">
      <w:pPr>
        <w:pStyle w:val="aa"/>
      </w:pPr>
      <w:r w:rsidRPr="00E07469">
        <w:t>1</w:t>
      </w:r>
      <w:r w:rsidR="00F85E1C">
        <w:t>0</w:t>
      </w:r>
      <w:r w:rsidRPr="00E07469">
        <w:t xml:space="preserve">. ГОСТ 12.1.019-2017. Система стандартов безопасности труда. Электробезопасность. Общие требования и номенклатура видов защиты. [Электронный ресурс] URL: https://docs.cntd.ru/document/1200161238.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43D1BB7B" w14:textId="6F29FE54" w:rsidR="00E07469" w:rsidRPr="00E07469" w:rsidRDefault="00E07469" w:rsidP="00F85E1C">
      <w:pPr>
        <w:pStyle w:val="aa"/>
      </w:pPr>
      <w:r w:rsidRPr="00E07469">
        <w:t>1</w:t>
      </w:r>
      <w:r w:rsidR="00F85E1C">
        <w:t>1</w:t>
      </w:r>
      <w:r w:rsidRPr="00E07469">
        <w:t xml:space="preserve">. Федеральный закон "Технический регламент о требованиях пожарной безопасности" от 22.07.2008 N 123-ФЗ. [Электронный ресурс] URL: https://docs.cntd.ru/document/902111644.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t>3</w:t>
      </w:r>
      <w:r w:rsidR="001B04D4" w:rsidRPr="00E07469">
        <w:t>)</w:t>
      </w:r>
    </w:p>
    <w:p w14:paraId="7536D6FE" w14:textId="50BF7A0E" w:rsidR="006F0509" w:rsidRDefault="00E07469" w:rsidP="00F85E1C">
      <w:pPr>
        <w:pStyle w:val="aa"/>
      </w:pPr>
      <w:r w:rsidRPr="00E07469">
        <w:t>1</w:t>
      </w:r>
      <w:r w:rsidR="00F85E1C">
        <w:t>2</w:t>
      </w:r>
      <w:r w:rsidRPr="00E07469">
        <w:t xml:space="preserve">. </w:t>
      </w:r>
      <w:r w:rsidR="006D36D0" w:rsidRPr="006D36D0">
        <w:t>Приказ Минтруда России от 24.01.2014 N 33н</w:t>
      </w:r>
      <w:r w:rsidR="006D36D0">
        <w:t xml:space="preserve">. </w:t>
      </w:r>
      <w:r w:rsidR="006D36D0" w:rsidRPr="00E07469">
        <w:t xml:space="preserve">[Электронный ресурс] URL: </w:t>
      </w:r>
      <w:hyperlink r:id="rId19" w:history="1">
        <w:r w:rsidR="006D36D0" w:rsidRPr="00C80569">
          <w:rPr>
            <w:rStyle w:val="ad"/>
          </w:rPr>
          <w:t>https://www.consultant.ru/document/cons_doc_LAW_158398/</w:t>
        </w:r>
      </w:hyperlink>
      <w:r w:rsidR="006D36D0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353D4640" w14:textId="7AF967C2" w:rsidR="004F7024" w:rsidRPr="006D0A1E" w:rsidRDefault="004F7024" w:rsidP="004207F2">
      <w:pPr>
        <w:pStyle w:val="aa"/>
        <w:ind w:firstLine="0"/>
      </w:pPr>
    </w:p>
    <w:sectPr w:rsidR="004F7024" w:rsidRPr="006D0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920494E"/>
    <w:multiLevelType w:val="hybridMultilevel"/>
    <w:tmpl w:val="021ADF0C"/>
    <w:lvl w:ilvl="0" w:tplc="DAB6FA2A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9D077A"/>
    <w:multiLevelType w:val="hybridMultilevel"/>
    <w:tmpl w:val="77F4675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D821591"/>
    <w:multiLevelType w:val="hybridMultilevel"/>
    <w:tmpl w:val="26FE4478"/>
    <w:lvl w:ilvl="0" w:tplc="19E48594">
      <w:start w:val="1"/>
      <w:numFmt w:val="decimal"/>
      <w:suff w:val="space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6E02405"/>
    <w:multiLevelType w:val="multilevel"/>
    <w:tmpl w:val="092AFE2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E712ABF"/>
    <w:multiLevelType w:val="hybridMultilevel"/>
    <w:tmpl w:val="DCF06F08"/>
    <w:lvl w:ilvl="0" w:tplc="DAB6FA2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9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C18FE"/>
    <w:multiLevelType w:val="hybridMultilevel"/>
    <w:tmpl w:val="12E2E8A2"/>
    <w:lvl w:ilvl="0" w:tplc="6FCEAF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18"/>
  </w:num>
  <w:num w:numId="5">
    <w:abstractNumId w:val="11"/>
  </w:num>
  <w:num w:numId="6">
    <w:abstractNumId w:val="4"/>
  </w:num>
  <w:num w:numId="7">
    <w:abstractNumId w:val="12"/>
  </w:num>
  <w:num w:numId="8">
    <w:abstractNumId w:val="10"/>
  </w:num>
  <w:num w:numId="9">
    <w:abstractNumId w:val="2"/>
  </w:num>
  <w:num w:numId="10">
    <w:abstractNumId w:val="19"/>
  </w:num>
  <w:num w:numId="11">
    <w:abstractNumId w:val="1"/>
  </w:num>
  <w:num w:numId="12">
    <w:abstractNumId w:val="15"/>
  </w:num>
  <w:num w:numId="13">
    <w:abstractNumId w:val="0"/>
  </w:num>
  <w:num w:numId="14">
    <w:abstractNumId w:val="16"/>
  </w:num>
  <w:num w:numId="15">
    <w:abstractNumId w:val="17"/>
  </w:num>
  <w:num w:numId="16">
    <w:abstractNumId w:val="5"/>
  </w:num>
  <w:num w:numId="17">
    <w:abstractNumId w:val="20"/>
  </w:num>
  <w:num w:numId="18">
    <w:abstractNumId w:val="8"/>
  </w:num>
  <w:num w:numId="19">
    <w:abstractNumId w:val="14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E4"/>
    <w:rsid w:val="00000EB5"/>
    <w:rsid w:val="00006622"/>
    <w:rsid w:val="00043491"/>
    <w:rsid w:val="0005200C"/>
    <w:rsid w:val="00053E61"/>
    <w:rsid w:val="00075FEB"/>
    <w:rsid w:val="000807EF"/>
    <w:rsid w:val="000A08D1"/>
    <w:rsid w:val="000B116B"/>
    <w:rsid w:val="000B223D"/>
    <w:rsid w:val="000D5511"/>
    <w:rsid w:val="000F3A48"/>
    <w:rsid w:val="00107623"/>
    <w:rsid w:val="00113046"/>
    <w:rsid w:val="0011572B"/>
    <w:rsid w:val="001210A9"/>
    <w:rsid w:val="00130C8C"/>
    <w:rsid w:val="001332FA"/>
    <w:rsid w:val="001440FD"/>
    <w:rsid w:val="001440FF"/>
    <w:rsid w:val="00151DDF"/>
    <w:rsid w:val="00160187"/>
    <w:rsid w:val="00162E3D"/>
    <w:rsid w:val="00173B92"/>
    <w:rsid w:val="001818CA"/>
    <w:rsid w:val="00182F91"/>
    <w:rsid w:val="001A0F12"/>
    <w:rsid w:val="001B04D4"/>
    <w:rsid w:val="001B507E"/>
    <w:rsid w:val="001B6B0F"/>
    <w:rsid w:val="001C3EBA"/>
    <w:rsid w:val="001C781E"/>
    <w:rsid w:val="001D05B9"/>
    <w:rsid w:val="001D438C"/>
    <w:rsid w:val="001D479F"/>
    <w:rsid w:val="001F0DF9"/>
    <w:rsid w:val="001F5D21"/>
    <w:rsid w:val="00203D85"/>
    <w:rsid w:val="00205EF1"/>
    <w:rsid w:val="00214EBC"/>
    <w:rsid w:val="002162F9"/>
    <w:rsid w:val="00252BC5"/>
    <w:rsid w:val="002571FC"/>
    <w:rsid w:val="00261466"/>
    <w:rsid w:val="0026188B"/>
    <w:rsid w:val="00264586"/>
    <w:rsid w:val="002754B5"/>
    <w:rsid w:val="002B3F57"/>
    <w:rsid w:val="002C7DCD"/>
    <w:rsid w:val="002D459B"/>
    <w:rsid w:val="002E080A"/>
    <w:rsid w:val="002E3007"/>
    <w:rsid w:val="002E3E29"/>
    <w:rsid w:val="002E51B2"/>
    <w:rsid w:val="003015E0"/>
    <w:rsid w:val="00302ACA"/>
    <w:rsid w:val="00306500"/>
    <w:rsid w:val="003150F9"/>
    <w:rsid w:val="0033540A"/>
    <w:rsid w:val="00356422"/>
    <w:rsid w:val="00364C61"/>
    <w:rsid w:val="00371381"/>
    <w:rsid w:val="00387C87"/>
    <w:rsid w:val="00391248"/>
    <w:rsid w:val="003A3E83"/>
    <w:rsid w:val="003B005D"/>
    <w:rsid w:val="003C7276"/>
    <w:rsid w:val="003E73B4"/>
    <w:rsid w:val="003E7F0E"/>
    <w:rsid w:val="003F1A66"/>
    <w:rsid w:val="003F25FE"/>
    <w:rsid w:val="004207F2"/>
    <w:rsid w:val="00427A0E"/>
    <w:rsid w:val="0046580C"/>
    <w:rsid w:val="00467A8F"/>
    <w:rsid w:val="004701EE"/>
    <w:rsid w:val="00495B14"/>
    <w:rsid w:val="004A2E89"/>
    <w:rsid w:val="004B36EF"/>
    <w:rsid w:val="004C1758"/>
    <w:rsid w:val="004D27EE"/>
    <w:rsid w:val="004D4A60"/>
    <w:rsid w:val="004D69A1"/>
    <w:rsid w:val="004F09AE"/>
    <w:rsid w:val="004F5A61"/>
    <w:rsid w:val="004F7024"/>
    <w:rsid w:val="005018FC"/>
    <w:rsid w:val="0050287B"/>
    <w:rsid w:val="00506BFA"/>
    <w:rsid w:val="005127A3"/>
    <w:rsid w:val="0051567B"/>
    <w:rsid w:val="00520778"/>
    <w:rsid w:val="00585939"/>
    <w:rsid w:val="005A40F4"/>
    <w:rsid w:val="005A4ED8"/>
    <w:rsid w:val="005A67B6"/>
    <w:rsid w:val="005D2E2B"/>
    <w:rsid w:val="005D5FA1"/>
    <w:rsid w:val="005E13F4"/>
    <w:rsid w:val="005E508D"/>
    <w:rsid w:val="00603C24"/>
    <w:rsid w:val="00625DE2"/>
    <w:rsid w:val="0062759A"/>
    <w:rsid w:val="00643283"/>
    <w:rsid w:val="00644A33"/>
    <w:rsid w:val="006477D4"/>
    <w:rsid w:val="006478E6"/>
    <w:rsid w:val="006517E0"/>
    <w:rsid w:val="00654F4A"/>
    <w:rsid w:val="00675F66"/>
    <w:rsid w:val="00687BE4"/>
    <w:rsid w:val="006A0E2B"/>
    <w:rsid w:val="006A67CC"/>
    <w:rsid w:val="006C28BB"/>
    <w:rsid w:val="006C3DAB"/>
    <w:rsid w:val="006D0A1E"/>
    <w:rsid w:val="006D36D0"/>
    <w:rsid w:val="006E6A3B"/>
    <w:rsid w:val="006E6DF0"/>
    <w:rsid w:val="006F0509"/>
    <w:rsid w:val="006F3527"/>
    <w:rsid w:val="00715225"/>
    <w:rsid w:val="00720AAD"/>
    <w:rsid w:val="007264CC"/>
    <w:rsid w:val="0073311C"/>
    <w:rsid w:val="00753A1F"/>
    <w:rsid w:val="00756C93"/>
    <w:rsid w:val="00777AA0"/>
    <w:rsid w:val="00777CF1"/>
    <w:rsid w:val="00782B81"/>
    <w:rsid w:val="0079475B"/>
    <w:rsid w:val="007B51C3"/>
    <w:rsid w:val="007C21D4"/>
    <w:rsid w:val="007F2C37"/>
    <w:rsid w:val="007F3822"/>
    <w:rsid w:val="00810B93"/>
    <w:rsid w:val="008472AD"/>
    <w:rsid w:val="00855042"/>
    <w:rsid w:val="00857CCF"/>
    <w:rsid w:val="008628D0"/>
    <w:rsid w:val="008673F4"/>
    <w:rsid w:val="00871BF0"/>
    <w:rsid w:val="00882116"/>
    <w:rsid w:val="00897D14"/>
    <w:rsid w:val="008A6BFB"/>
    <w:rsid w:val="008A7912"/>
    <w:rsid w:val="008B0FE2"/>
    <w:rsid w:val="008B7288"/>
    <w:rsid w:val="008D1104"/>
    <w:rsid w:val="008E0C79"/>
    <w:rsid w:val="008E3FC6"/>
    <w:rsid w:val="00907A50"/>
    <w:rsid w:val="00915FEA"/>
    <w:rsid w:val="00925BD4"/>
    <w:rsid w:val="009368C2"/>
    <w:rsid w:val="00937A74"/>
    <w:rsid w:val="009459D3"/>
    <w:rsid w:val="009736C6"/>
    <w:rsid w:val="00977A38"/>
    <w:rsid w:val="0099264B"/>
    <w:rsid w:val="00994C3C"/>
    <w:rsid w:val="009C52B6"/>
    <w:rsid w:val="009C5B50"/>
    <w:rsid w:val="009C7CC0"/>
    <w:rsid w:val="009D3C31"/>
    <w:rsid w:val="009E3D13"/>
    <w:rsid w:val="009E4CBF"/>
    <w:rsid w:val="00A15445"/>
    <w:rsid w:val="00A170D5"/>
    <w:rsid w:val="00A22BD3"/>
    <w:rsid w:val="00A255C1"/>
    <w:rsid w:val="00A450E4"/>
    <w:rsid w:val="00A66B77"/>
    <w:rsid w:val="00A75149"/>
    <w:rsid w:val="00A82071"/>
    <w:rsid w:val="00AC29A7"/>
    <w:rsid w:val="00AC6C79"/>
    <w:rsid w:val="00AF21B7"/>
    <w:rsid w:val="00B22ED9"/>
    <w:rsid w:val="00B44349"/>
    <w:rsid w:val="00B47863"/>
    <w:rsid w:val="00B541AB"/>
    <w:rsid w:val="00B56813"/>
    <w:rsid w:val="00B6211F"/>
    <w:rsid w:val="00B80B65"/>
    <w:rsid w:val="00B81AD8"/>
    <w:rsid w:val="00B91930"/>
    <w:rsid w:val="00B93E36"/>
    <w:rsid w:val="00BB14C8"/>
    <w:rsid w:val="00BC0C41"/>
    <w:rsid w:val="00BC2534"/>
    <w:rsid w:val="00BC415D"/>
    <w:rsid w:val="00BD21A2"/>
    <w:rsid w:val="00BF0AE1"/>
    <w:rsid w:val="00BF1E83"/>
    <w:rsid w:val="00BF6F35"/>
    <w:rsid w:val="00C07B2F"/>
    <w:rsid w:val="00C21152"/>
    <w:rsid w:val="00C32670"/>
    <w:rsid w:val="00C35B64"/>
    <w:rsid w:val="00C53514"/>
    <w:rsid w:val="00C7048F"/>
    <w:rsid w:val="00C76372"/>
    <w:rsid w:val="00C801BA"/>
    <w:rsid w:val="00C83927"/>
    <w:rsid w:val="00CA331A"/>
    <w:rsid w:val="00CB1BCD"/>
    <w:rsid w:val="00CD422E"/>
    <w:rsid w:val="00CD6CFE"/>
    <w:rsid w:val="00CE0E57"/>
    <w:rsid w:val="00CE5872"/>
    <w:rsid w:val="00CE6AD4"/>
    <w:rsid w:val="00CF2303"/>
    <w:rsid w:val="00D10859"/>
    <w:rsid w:val="00D15953"/>
    <w:rsid w:val="00D41770"/>
    <w:rsid w:val="00D67897"/>
    <w:rsid w:val="00D754A9"/>
    <w:rsid w:val="00D76135"/>
    <w:rsid w:val="00D92B4D"/>
    <w:rsid w:val="00D931D1"/>
    <w:rsid w:val="00DC611B"/>
    <w:rsid w:val="00DF2411"/>
    <w:rsid w:val="00DF6567"/>
    <w:rsid w:val="00DF6A74"/>
    <w:rsid w:val="00E07469"/>
    <w:rsid w:val="00E13212"/>
    <w:rsid w:val="00E145D1"/>
    <w:rsid w:val="00E31752"/>
    <w:rsid w:val="00E42253"/>
    <w:rsid w:val="00E512E4"/>
    <w:rsid w:val="00E56A18"/>
    <w:rsid w:val="00E56E61"/>
    <w:rsid w:val="00E66EFF"/>
    <w:rsid w:val="00E71F6F"/>
    <w:rsid w:val="00E8397D"/>
    <w:rsid w:val="00EA3491"/>
    <w:rsid w:val="00EA4DB9"/>
    <w:rsid w:val="00EA7BA3"/>
    <w:rsid w:val="00EB6C45"/>
    <w:rsid w:val="00ED6340"/>
    <w:rsid w:val="00EF59F7"/>
    <w:rsid w:val="00EF63BF"/>
    <w:rsid w:val="00F034D6"/>
    <w:rsid w:val="00F107F7"/>
    <w:rsid w:val="00F20CDE"/>
    <w:rsid w:val="00F428B5"/>
    <w:rsid w:val="00F4455A"/>
    <w:rsid w:val="00F4645F"/>
    <w:rsid w:val="00F52F7C"/>
    <w:rsid w:val="00F63CF4"/>
    <w:rsid w:val="00F66F5A"/>
    <w:rsid w:val="00F725AB"/>
    <w:rsid w:val="00F731C4"/>
    <w:rsid w:val="00F8145A"/>
    <w:rsid w:val="00F83E5E"/>
    <w:rsid w:val="00F85E1C"/>
    <w:rsid w:val="00F96212"/>
    <w:rsid w:val="00F97AEF"/>
    <w:rsid w:val="00FB46F0"/>
    <w:rsid w:val="00FB6191"/>
    <w:rsid w:val="00FD1389"/>
    <w:rsid w:val="00FE04BF"/>
    <w:rsid w:val="00FE2D85"/>
    <w:rsid w:val="00FE4881"/>
    <w:rsid w:val="00FE5B45"/>
    <w:rsid w:val="00FE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B3E7"/>
  <w15:docId w15:val="{415A105B-4528-4A81-A4BC-9F9CDA83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506BFA"/>
    <w:pPr>
      <w:keepNext/>
      <w:keepLines/>
      <w:spacing w:before="40" w:after="0" w:line="24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aliases w:val="Иван_маркированный список"/>
    <w:basedOn w:val="a4"/>
    <w:link w:val="a9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4"/>
    <w:link w:val="af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5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0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3">
    <w:name w:val="Unresolved Mention"/>
    <w:basedOn w:val="a5"/>
    <w:uiPriority w:val="99"/>
    <w:semiHidden/>
    <w:unhideWhenUsed/>
    <w:rsid w:val="003F1A66"/>
    <w:rPr>
      <w:color w:val="605E5C"/>
      <w:shd w:val="clear" w:color="auto" w:fill="E1DFDD"/>
    </w:rPr>
  </w:style>
  <w:style w:type="character" w:styleId="af4">
    <w:name w:val="FollowedHyperlink"/>
    <w:basedOn w:val="a5"/>
    <w:uiPriority w:val="99"/>
    <w:semiHidden/>
    <w:unhideWhenUsed/>
    <w:rsid w:val="003F1A66"/>
    <w:rPr>
      <w:color w:val="800080" w:themeColor="followedHyperlink"/>
      <w:u w:val="single"/>
    </w:rPr>
  </w:style>
  <w:style w:type="paragraph" w:customStyle="1" w:styleId="af5">
    <w:name w:val="Журавлева_Текст"/>
    <w:basedOn w:val="a4"/>
    <w:qFormat/>
    <w:rsid w:val="001D479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rsid w:val="00506BFA"/>
    <w:rPr>
      <w:rFonts w:ascii="Times New Roman" w:eastAsiaTheme="majorEastAsia" w:hAnsi="Times New Roman" w:cstheme="majorBidi"/>
      <w:b/>
      <w:sz w:val="28"/>
      <w:szCs w:val="24"/>
    </w:rPr>
  </w:style>
  <w:style w:type="paragraph" w:styleId="af6">
    <w:name w:val="caption"/>
    <w:basedOn w:val="a4"/>
    <w:next w:val="a4"/>
    <w:uiPriority w:val="35"/>
    <w:unhideWhenUsed/>
    <w:qFormat/>
    <w:rsid w:val="00506BFA"/>
    <w:pPr>
      <w:spacing w:after="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styleId="af7">
    <w:name w:val="Normal (Web)"/>
    <w:basedOn w:val="a4"/>
    <w:uiPriority w:val="99"/>
    <w:unhideWhenUsed/>
    <w:rsid w:val="0050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Подпись таблицы"/>
    <w:basedOn w:val="a4"/>
    <w:qFormat/>
    <w:rsid w:val="00506BF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aliases w:val="Иван_маркированный список Знак"/>
    <w:link w:val="a8"/>
    <w:uiPriority w:val="34"/>
    <w:rsid w:val="00C8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6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istu.edu/deyatelnost/nauka/nauchnoe_upravlenie/nir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base.garant.ru/7297928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bezopasnost-zhiznedeyatelnosti-lektsionnyy-kurs/view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s://www.consultant.ru/document/cons_doc_LAW_15839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959</TotalTime>
  <Pages>13</Pages>
  <Words>2865</Words>
  <Characters>16333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217</cp:revision>
  <dcterms:created xsi:type="dcterms:W3CDTF">2023-03-28T11:40:00Z</dcterms:created>
  <dcterms:modified xsi:type="dcterms:W3CDTF">2023-05-15T09:41:00Z</dcterms:modified>
</cp:coreProperties>
</file>