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1680E" w14:textId="77777777" w:rsidR="007C4585" w:rsidRPr="007B0A05" w:rsidRDefault="007C4585" w:rsidP="007C4585">
      <w:pPr>
        <w:pStyle w:val="af2"/>
        <w:rPr>
          <w:szCs w:val="28"/>
        </w:rPr>
      </w:pPr>
      <w:bookmarkStart w:id="0" w:name="_Hlk40293597"/>
      <w:bookmarkEnd w:id="0"/>
      <w:r w:rsidRPr="007B0A05">
        <w:rPr>
          <w:szCs w:val="28"/>
        </w:rPr>
        <w:t xml:space="preserve">Министерство науки и высшего образования Российской Федерации </w:t>
      </w:r>
    </w:p>
    <w:p w14:paraId="3731C3C4" w14:textId="77777777" w:rsidR="007C4585" w:rsidRPr="007B0A05" w:rsidRDefault="007C4585" w:rsidP="007C4585">
      <w:pPr>
        <w:pStyle w:val="af2"/>
        <w:rPr>
          <w:szCs w:val="28"/>
        </w:rPr>
      </w:pPr>
      <w:r w:rsidRPr="007B0A05">
        <w:rPr>
          <w:szCs w:val="28"/>
        </w:rPr>
        <w:t xml:space="preserve">Федеральное государственное бюджетное образовательное учреждение </w:t>
      </w:r>
    </w:p>
    <w:p w14:paraId="0B301883" w14:textId="77777777" w:rsidR="007C4585" w:rsidRPr="007B0A05" w:rsidRDefault="007C4585" w:rsidP="007C4585">
      <w:pPr>
        <w:pStyle w:val="af2"/>
        <w:rPr>
          <w:szCs w:val="28"/>
        </w:rPr>
      </w:pPr>
      <w:r w:rsidRPr="007B0A05">
        <w:rPr>
          <w:szCs w:val="28"/>
        </w:rPr>
        <w:t xml:space="preserve">высшего образования </w:t>
      </w:r>
    </w:p>
    <w:p w14:paraId="4F29190E" w14:textId="77777777" w:rsidR="007C4585" w:rsidRPr="007B0A05" w:rsidRDefault="007C4585" w:rsidP="007C4585">
      <w:pPr>
        <w:pStyle w:val="af2"/>
        <w:spacing w:before="240"/>
        <w:rPr>
          <w:b/>
          <w:szCs w:val="28"/>
        </w:rPr>
      </w:pPr>
      <w:r w:rsidRPr="007B0A05">
        <w:rPr>
          <w:b/>
          <w:szCs w:val="28"/>
        </w:rPr>
        <w:t>ИРКУТСКИЙ НАЦИОНАЛЬНЫЙ ИССЛЕДОВАТЕЛЬСКИЙ ТЕХНИЧЕСКИЙ УНИВЕРСИТЕТ</w:t>
      </w:r>
    </w:p>
    <w:p w14:paraId="76B30227" w14:textId="77777777" w:rsidR="007C4585" w:rsidRPr="007B0A05" w:rsidRDefault="007C4585" w:rsidP="007C4585">
      <w:pPr>
        <w:pStyle w:val="af2"/>
        <w:rPr>
          <w:szCs w:val="28"/>
          <w:u w:val="single"/>
        </w:rPr>
      </w:pPr>
      <w:r w:rsidRPr="007B0A05">
        <w:rPr>
          <w:szCs w:val="28"/>
          <w:u w:val="single"/>
        </w:rPr>
        <w:t>Институт информационных технологий и анализа данных</w:t>
      </w:r>
    </w:p>
    <w:p w14:paraId="4C668ABA" w14:textId="77777777" w:rsidR="007C4585" w:rsidRPr="00D55EAD" w:rsidRDefault="007C4585" w:rsidP="007C4585">
      <w:pPr>
        <w:jc w:val="center"/>
        <w:rPr>
          <w:sz w:val="28"/>
          <w:szCs w:val="28"/>
          <w:vertAlign w:val="superscript"/>
        </w:rPr>
      </w:pPr>
      <w:r w:rsidRPr="00D55EAD">
        <w:rPr>
          <w:sz w:val="28"/>
          <w:szCs w:val="28"/>
          <w:vertAlign w:val="superscript"/>
        </w:rPr>
        <w:t>наименование института</w:t>
      </w:r>
    </w:p>
    <w:p w14:paraId="14E4E574" w14:textId="77777777" w:rsidR="007C4585" w:rsidRPr="007B0A05" w:rsidRDefault="007C4585" w:rsidP="007C4585">
      <w:pPr>
        <w:pStyle w:val="af2"/>
        <w:rPr>
          <w:szCs w:val="28"/>
          <w:u w:val="single"/>
        </w:rPr>
      </w:pPr>
    </w:p>
    <w:p w14:paraId="2C434B7D" w14:textId="77777777" w:rsidR="007C4585" w:rsidRDefault="007C4585" w:rsidP="007C4585">
      <w:pPr>
        <w:jc w:val="center"/>
        <w:rPr>
          <w:sz w:val="28"/>
          <w:szCs w:val="28"/>
        </w:rPr>
      </w:pPr>
    </w:p>
    <w:p w14:paraId="2CB3C4AA" w14:textId="77777777" w:rsidR="007C4585" w:rsidRDefault="007C4585" w:rsidP="007C4585">
      <w:pPr>
        <w:pStyle w:val="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</w:t>
      </w:r>
      <w:r w:rsidRPr="007B0A05">
        <w:rPr>
          <w:b w:val="0"/>
          <w:sz w:val="28"/>
          <w:szCs w:val="28"/>
        </w:rPr>
        <w:br/>
        <w:t xml:space="preserve">к </w:t>
      </w:r>
      <w:r>
        <w:rPr>
          <w:b w:val="0"/>
          <w:sz w:val="28"/>
          <w:szCs w:val="28"/>
        </w:rPr>
        <w:t>лабораторной</w:t>
      </w:r>
      <w:r w:rsidRPr="007B0A05">
        <w:rPr>
          <w:b w:val="0"/>
          <w:sz w:val="28"/>
          <w:szCs w:val="28"/>
        </w:rPr>
        <w:t xml:space="preserve"> работе по дисциплине</w:t>
      </w:r>
    </w:p>
    <w:p w14:paraId="354369DE" w14:textId="25BDC5F1" w:rsidR="007C4585" w:rsidRDefault="00597E6F" w:rsidP="007C4585">
      <w:pPr>
        <w:spacing w:after="0" w:line="240" w:lineRule="auto"/>
        <w:jc w:val="center"/>
        <w:rPr>
          <w:sz w:val="28"/>
          <w:szCs w:val="28"/>
        </w:rPr>
      </w:pPr>
      <w:r w:rsidRPr="00597E6F">
        <w:rPr>
          <w:rFonts w:ascii="Times New Roman" w:hAnsi="Times New Roman"/>
          <w:color w:val="000000" w:themeColor="text1"/>
          <w:sz w:val="28"/>
          <w:u w:val="single"/>
          <w:lang w:eastAsia="ru-RU"/>
        </w:rPr>
        <w:t>Моделирование процессов и систем</w:t>
      </w:r>
    </w:p>
    <w:p w14:paraId="764136AC" w14:textId="77777777" w:rsidR="007C4585" w:rsidRDefault="007C4585" w:rsidP="007C4585">
      <w:pPr>
        <w:spacing w:after="0" w:line="240" w:lineRule="auto"/>
        <w:jc w:val="center"/>
        <w:rPr>
          <w:sz w:val="28"/>
          <w:szCs w:val="28"/>
        </w:rPr>
      </w:pPr>
    </w:p>
    <w:p w14:paraId="3EDB5A32" w14:textId="77777777" w:rsidR="007C4585" w:rsidRPr="007B0A05" w:rsidRDefault="007C4585" w:rsidP="007C4585">
      <w:pPr>
        <w:spacing w:after="0" w:line="240" w:lineRule="auto"/>
        <w:jc w:val="center"/>
        <w:rPr>
          <w:sz w:val="28"/>
          <w:szCs w:val="28"/>
        </w:rPr>
      </w:pPr>
    </w:p>
    <w:p w14:paraId="002017CB" w14:textId="5D2BD074" w:rsidR="007C4585" w:rsidRPr="00A17B27" w:rsidRDefault="007C4585" w:rsidP="007C45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17B27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597E6F" w:rsidRPr="00597E6F">
        <w:rPr>
          <w:rFonts w:ascii="Times New Roman" w:hAnsi="Times New Roman" w:cs="Times New Roman"/>
          <w:sz w:val="28"/>
          <w:szCs w:val="28"/>
          <w:u w:val="single"/>
        </w:rPr>
        <w:t>Программные средства статистического анализа</w:t>
      </w:r>
      <w:r w:rsidRPr="00A17B27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6A3D823D" w14:textId="77777777" w:rsidR="007C4585" w:rsidRPr="00D55EAD" w:rsidRDefault="007C4585" w:rsidP="007C4585">
      <w:pPr>
        <w:spacing w:after="0" w:line="240" w:lineRule="auto"/>
        <w:jc w:val="center"/>
        <w:rPr>
          <w:sz w:val="28"/>
          <w:szCs w:val="28"/>
          <w:vertAlign w:val="superscript"/>
        </w:rPr>
      </w:pPr>
      <w:r w:rsidRPr="00D55EAD">
        <w:rPr>
          <w:sz w:val="28"/>
          <w:szCs w:val="28"/>
          <w:vertAlign w:val="superscript"/>
        </w:rPr>
        <w:t>Наименование темы</w:t>
      </w:r>
    </w:p>
    <w:p w14:paraId="54BA408B" w14:textId="77777777" w:rsidR="007C4585" w:rsidRPr="007B0A05" w:rsidRDefault="007C4585" w:rsidP="007C4585">
      <w:pPr>
        <w:spacing w:after="0" w:line="240" w:lineRule="auto"/>
        <w:rPr>
          <w:sz w:val="28"/>
          <w:szCs w:val="28"/>
        </w:rPr>
      </w:pPr>
    </w:p>
    <w:p w14:paraId="084AE952" w14:textId="77777777" w:rsidR="007C4585" w:rsidRPr="007B0A05" w:rsidRDefault="007C4585" w:rsidP="007C4585">
      <w:pPr>
        <w:spacing w:after="0" w:line="240" w:lineRule="auto"/>
        <w:rPr>
          <w:sz w:val="28"/>
          <w:szCs w:val="28"/>
        </w:rPr>
      </w:pPr>
    </w:p>
    <w:p w14:paraId="3CE59394" w14:textId="426716F1" w:rsidR="007C4585" w:rsidRPr="007B0A05" w:rsidRDefault="007C4585" w:rsidP="007C4585">
      <w:pPr>
        <w:tabs>
          <w:tab w:val="left" w:pos="1418"/>
        </w:tabs>
        <w:spacing w:after="0" w:line="240" w:lineRule="auto"/>
        <w:jc w:val="right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863640">
        <w:rPr>
          <w:rFonts w:ascii="Times New Roman" w:hAnsi="Times New Roman" w:cs="Times New Roman"/>
          <w:sz w:val="28"/>
          <w:szCs w:val="28"/>
        </w:rPr>
        <w:t>Выполнил студент группы</w:t>
      </w:r>
      <w:r w:rsidRPr="007B0A05">
        <w:rPr>
          <w:sz w:val="28"/>
          <w:szCs w:val="28"/>
        </w:rPr>
        <w:t xml:space="preserve">   </w:t>
      </w:r>
      <w:proofErr w:type="spellStart"/>
      <w:r w:rsidRPr="009D6C69">
        <w:rPr>
          <w:rFonts w:ascii="Times New Roman" w:hAnsi="Times New Roman" w:cs="Times New Roman"/>
          <w:sz w:val="28"/>
          <w:szCs w:val="28"/>
          <w:u w:val="single"/>
        </w:rPr>
        <w:t>ИСМб</w:t>
      </w:r>
      <w:proofErr w:type="spellEnd"/>
      <w:r w:rsidRPr="009D6C69">
        <w:rPr>
          <w:rFonts w:ascii="Times New Roman" w:hAnsi="Times New Roman" w:cs="Times New Roman"/>
          <w:sz w:val="28"/>
          <w:szCs w:val="28"/>
          <w:u w:val="single"/>
        </w:rPr>
        <w:t xml:space="preserve"> 19–1</w:t>
      </w:r>
      <w:r w:rsidRPr="009D6C69">
        <w:rPr>
          <w:rFonts w:ascii="Times New Roman" w:hAnsi="Times New Roman" w:cs="Times New Roman"/>
          <w:sz w:val="28"/>
          <w:szCs w:val="28"/>
        </w:rPr>
        <w:tab/>
      </w:r>
      <w:r w:rsidR="00442818">
        <w:rPr>
          <w:rFonts w:ascii="Times New Roman" w:hAnsi="Times New Roman" w:cs="Times New Roman"/>
          <w:sz w:val="28"/>
          <w:szCs w:val="28"/>
          <w:u w:val="single"/>
        </w:rPr>
        <w:t>Вовиков Д.Е.</w:t>
      </w:r>
    </w:p>
    <w:p w14:paraId="4E5B75B9" w14:textId="77777777" w:rsidR="007C4585" w:rsidRPr="00D55EAD" w:rsidRDefault="007C4585" w:rsidP="007C4585">
      <w:pPr>
        <w:tabs>
          <w:tab w:val="left" w:pos="1418"/>
        </w:tabs>
        <w:spacing w:after="0" w:line="240" w:lineRule="auto"/>
        <w:jc w:val="right"/>
        <w:rPr>
          <w:sz w:val="28"/>
          <w:szCs w:val="28"/>
          <w:vertAlign w:val="superscript"/>
        </w:rPr>
      </w:pP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D55EAD">
        <w:rPr>
          <w:sz w:val="28"/>
          <w:szCs w:val="28"/>
          <w:vertAlign w:val="superscript"/>
        </w:rPr>
        <w:t>шифр</w:t>
      </w:r>
      <w:r>
        <w:rPr>
          <w:sz w:val="28"/>
          <w:szCs w:val="28"/>
          <w:vertAlign w:val="superscript"/>
        </w:rPr>
        <w:t xml:space="preserve">                     </w:t>
      </w:r>
      <w:r w:rsidRPr="00D55EAD">
        <w:rPr>
          <w:sz w:val="28"/>
          <w:szCs w:val="28"/>
          <w:vertAlign w:val="superscript"/>
        </w:rPr>
        <w:tab/>
        <w:t>Фамилия И.О.</w:t>
      </w:r>
      <w:r>
        <w:rPr>
          <w:sz w:val="28"/>
          <w:szCs w:val="28"/>
          <w:vertAlign w:val="superscript"/>
        </w:rPr>
        <w:tab/>
      </w:r>
    </w:p>
    <w:p w14:paraId="25C015B2" w14:textId="77777777" w:rsidR="007C4585" w:rsidRPr="007B0A05" w:rsidRDefault="007C4585" w:rsidP="007C4585">
      <w:pPr>
        <w:tabs>
          <w:tab w:val="left" w:pos="1418"/>
        </w:tabs>
        <w:spacing w:after="0" w:line="240" w:lineRule="auto"/>
        <w:jc w:val="right"/>
        <w:rPr>
          <w:sz w:val="28"/>
          <w:szCs w:val="28"/>
        </w:rPr>
      </w:pPr>
    </w:p>
    <w:p w14:paraId="550D1F2F" w14:textId="5395C35D" w:rsidR="007C4585" w:rsidRPr="007B0A05" w:rsidRDefault="007C4585" w:rsidP="007C4585">
      <w:pPr>
        <w:pStyle w:val="a9"/>
        <w:jc w:val="right"/>
        <w:rPr>
          <w:szCs w:val="28"/>
          <w:u w:val="single"/>
        </w:rPr>
      </w:pPr>
      <w:r w:rsidRPr="007B0A05">
        <w:rPr>
          <w:szCs w:val="28"/>
        </w:rPr>
        <w:tab/>
      </w:r>
      <w:r w:rsidR="00597E6F">
        <w:rPr>
          <w:szCs w:val="28"/>
        </w:rPr>
        <w:t>Проверил</w:t>
      </w:r>
      <w:r w:rsidRPr="007B0A05">
        <w:rPr>
          <w:szCs w:val="28"/>
        </w:rPr>
        <w:tab/>
      </w:r>
      <w:r w:rsidRPr="007B0A05">
        <w:rPr>
          <w:szCs w:val="28"/>
        </w:rPr>
        <w:tab/>
      </w:r>
      <w:r w:rsidRPr="007B0A05">
        <w:rPr>
          <w:szCs w:val="28"/>
        </w:rPr>
        <w:tab/>
      </w:r>
      <w:r w:rsidRPr="007B0A05">
        <w:rPr>
          <w:szCs w:val="28"/>
        </w:rPr>
        <w:tab/>
        <w:t xml:space="preserve">                   </w:t>
      </w:r>
      <w:r w:rsidR="00597E6F">
        <w:rPr>
          <w:u w:val="single"/>
        </w:rPr>
        <w:t>Бучнев О.С.</w:t>
      </w:r>
    </w:p>
    <w:p w14:paraId="73723FE3" w14:textId="77777777" w:rsidR="007C4585" w:rsidRPr="00D55EAD" w:rsidRDefault="007C4585" w:rsidP="007C4585">
      <w:pPr>
        <w:tabs>
          <w:tab w:val="left" w:pos="1418"/>
        </w:tabs>
        <w:spacing w:after="0" w:line="240" w:lineRule="auto"/>
        <w:jc w:val="right"/>
        <w:rPr>
          <w:sz w:val="28"/>
          <w:szCs w:val="28"/>
          <w:vertAlign w:val="superscript"/>
        </w:rPr>
      </w:pP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</w:r>
      <w:r w:rsidRPr="007B0A05">
        <w:rPr>
          <w:sz w:val="28"/>
          <w:szCs w:val="28"/>
        </w:rPr>
        <w:tab/>
        <w:t xml:space="preserve">                    </w:t>
      </w:r>
      <w:r w:rsidRPr="00D55EAD">
        <w:rPr>
          <w:sz w:val="28"/>
          <w:szCs w:val="28"/>
          <w:vertAlign w:val="superscript"/>
        </w:rPr>
        <w:t>Фамилия И.О.</w:t>
      </w:r>
      <w:r>
        <w:rPr>
          <w:sz w:val="28"/>
          <w:szCs w:val="28"/>
          <w:vertAlign w:val="superscript"/>
        </w:rPr>
        <w:tab/>
      </w:r>
    </w:p>
    <w:p w14:paraId="0109E44D" w14:textId="77777777" w:rsidR="007C4585" w:rsidRPr="007B0A05" w:rsidRDefault="007C4585" w:rsidP="007C4585">
      <w:pPr>
        <w:spacing w:after="0" w:line="240" w:lineRule="auto"/>
        <w:jc w:val="right"/>
        <w:rPr>
          <w:sz w:val="28"/>
          <w:szCs w:val="28"/>
        </w:rPr>
      </w:pPr>
    </w:p>
    <w:p w14:paraId="738802C2" w14:textId="77777777" w:rsidR="007C4585" w:rsidRPr="007B0A05" w:rsidRDefault="007C4585" w:rsidP="007C4585">
      <w:pPr>
        <w:spacing w:after="0" w:line="240" w:lineRule="auto"/>
        <w:jc w:val="right"/>
        <w:rPr>
          <w:sz w:val="28"/>
          <w:szCs w:val="28"/>
        </w:rPr>
      </w:pPr>
    </w:p>
    <w:p w14:paraId="43DED3CC" w14:textId="050CDB30" w:rsidR="007C4585" w:rsidRPr="00A17B27" w:rsidRDefault="007C4585" w:rsidP="007C4585">
      <w:pPr>
        <w:tabs>
          <w:tab w:val="left" w:pos="1418"/>
        </w:tabs>
        <w:spacing w:after="0" w:line="240" w:lineRule="auto"/>
        <w:jc w:val="right"/>
        <w:rPr>
          <w:sz w:val="28"/>
          <w:szCs w:val="28"/>
          <w:u w:val="single"/>
        </w:rPr>
      </w:pPr>
      <w:r w:rsidRPr="007B0A0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63640">
        <w:rPr>
          <w:rFonts w:ascii="Times New Roman" w:hAnsi="Times New Roman" w:cs="Times New Roman"/>
          <w:sz w:val="28"/>
          <w:szCs w:val="28"/>
        </w:rPr>
        <w:t>Содержание отчета на</w:t>
      </w:r>
      <w:r w:rsidRPr="00863640">
        <w:rPr>
          <w:rFonts w:ascii="Times New Roman" w:hAnsi="Times New Roman" w:cs="Times New Roman"/>
          <w:sz w:val="28"/>
          <w:szCs w:val="28"/>
        </w:rPr>
        <w:tab/>
      </w:r>
      <w:r w:rsidRPr="00863640">
        <w:rPr>
          <w:rFonts w:ascii="Times New Roman" w:hAnsi="Times New Roman" w:cs="Times New Roman"/>
          <w:sz w:val="28"/>
          <w:szCs w:val="28"/>
        </w:rPr>
        <w:tab/>
      </w:r>
      <w:r w:rsidRPr="00863640">
        <w:rPr>
          <w:rFonts w:ascii="Times New Roman" w:hAnsi="Times New Roman" w:cs="Times New Roman"/>
          <w:sz w:val="28"/>
          <w:szCs w:val="28"/>
          <w:u w:val="single"/>
        </w:rPr>
        <w:tab/>
      </w:r>
      <w:r w:rsidR="007667E0" w:rsidRPr="00AD7CA3"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86364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863640">
        <w:rPr>
          <w:rFonts w:ascii="Times New Roman" w:hAnsi="Times New Roman" w:cs="Times New Roman"/>
          <w:sz w:val="28"/>
          <w:szCs w:val="28"/>
        </w:rPr>
        <w:t xml:space="preserve"> стр.</w:t>
      </w:r>
    </w:p>
    <w:p w14:paraId="56702022" w14:textId="77777777" w:rsidR="007C4585" w:rsidRDefault="007C4585" w:rsidP="007C4585">
      <w:pPr>
        <w:spacing w:after="0" w:line="240" w:lineRule="auto"/>
        <w:rPr>
          <w:sz w:val="28"/>
          <w:szCs w:val="28"/>
        </w:rPr>
      </w:pPr>
    </w:p>
    <w:p w14:paraId="268DAF31" w14:textId="77777777" w:rsidR="007C4585" w:rsidRDefault="007C4585" w:rsidP="007C4585">
      <w:pPr>
        <w:spacing w:after="0" w:line="240" w:lineRule="auto"/>
        <w:rPr>
          <w:sz w:val="28"/>
          <w:szCs w:val="28"/>
        </w:rPr>
      </w:pPr>
    </w:p>
    <w:p w14:paraId="2486A16D" w14:textId="77777777" w:rsidR="007C4585" w:rsidRDefault="007C4585" w:rsidP="007C4585">
      <w:pPr>
        <w:spacing w:after="0" w:line="240" w:lineRule="auto"/>
        <w:rPr>
          <w:sz w:val="28"/>
          <w:szCs w:val="28"/>
        </w:rPr>
      </w:pPr>
    </w:p>
    <w:p w14:paraId="5BEB9608" w14:textId="77777777" w:rsidR="007C4585" w:rsidRDefault="007C4585" w:rsidP="007C4585">
      <w:pPr>
        <w:spacing w:after="0" w:line="240" w:lineRule="auto"/>
        <w:rPr>
          <w:sz w:val="28"/>
          <w:szCs w:val="28"/>
        </w:rPr>
      </w:pPr>
    </w:p>
    <w:p w14:paraId="77E79D06" w14:textId="77777777" w:rsidR="007C4585" w:rsidRDefault="007C4585" w:rsidP="007C4585">
      <w:pPr>
        <w:spacing w:after="0" w:line="240" w:lineRule="auto"/>
        <w:rPr>
          <w:sz w:val="28"/>
          <w:szCs w:val="28"/>
        </w:rPr>
      </w:pPr>
    </w:p>
    <w:p w14:paraId="0B7FF382" w14:textId="77777777" w:rsidR="007C4585" w:rsidRDefault="007C4585" w:rsidP="007C4585">
      <w:pPr>
        <w:spacing w:after="0" w:line="240" w:lineRule="auto"/>
        <w:rPr>
          <w:sz w:val="28"/>
          <w:szCs w:val="28"/>
        </w:rPr>
      </w:pPr>
    </w:p>
    <w:p w14:paraId="46AD6D4F" w14:textId="77777777" w:rsidR="007C4585" w:rsidRDefault="007C4585" w:rsidP="007C4585">
      <w:pPr>
        <w:spacing w:after="0" w:line="240" w:lineRule="auto"/>
        <w:rPr>
          <w:sz w:val="28"/>
          <w:szCs w:val="28"/>
        </w:rPr>
      </w:pPr>
    </w:p>
    <w:p w14:paraId="06475A8D" w14:textId="77777777" w:rsidR="007C4585" w:rsidRDefault="007C4585" w:rsidP="007C4585">
      <w:pPr>
        <w:spacing w:after="0" w:line="240" w:lineRule="auto"/>
        <w:rPr>
          <w:sz w:val="28"/>
          <w:szCs w:val="28"/>
        </w:rPr>
      </w:pPr>
    </w:p>
    <w:p w14:paraId="7A698772" w14:textId="77777777" w:rsidR="007C4585" w:rsidRDefault="007C4585" w:rsidP="007C4585">
      <w:pPr>
        <w:spacing w:after="0" w:line="240" w:lineRule="auto"/>
        <w:rPr>
          <w:sz w:val="28"/>
          <w:szCs w:val="28"/>
        </w:rPr>
      </w:pPr>
    </w:p>
    <w:p w14:paraId="3D7E1168" w14:textId="77777777" w:rsidR="007C4585" w:rsidRDefault="007C4585" w:rsidP="007C4585">
      <w:pPr>
        <w:spacing w:after="0" w:line="240" w:lineRule="auto"/>
        <w:rPr>
          <w:sz w:val="28"/>
          <w:szCs w:val="28"/>
        </w:rPr>
      </w:pPr>
    </w:p>
    <w:p w14:paraId="286E9953" w14:textId="77777777" w:rsidR="007C4585" w:rsidRDefault="007C4585" w:rsidP="007C4585">
      <w:pPr>
        <w:spacing w:after="0" w:line="240" w:lineRule="auto"/>
        <w:rPr>
          <w:sz w:val="28"/>
          <w:szCs w:val="28"/>
        </w:rPr>
      </w:pPr>
    </w:p>
    <w:p w14:paraId="35FCD720" w14:textId="77777777" w:rsidR="007C4585" w:rsidRPr="00C11FC3" w:rsidRDefault="007C4585" w:rsidP="007C4585">
      <w:pPr>
        <w:spacing w:after="0" w:line="240" w:lineRule="auto"/>
        <w:rPr>
          <w:sz w:val="28"/>
          <w:szCs w:val="28"/>
        </w:rPr>
      </w:pPr>
    </w:p>
    <w:p w14:paraId="3FD5B586" w14:textId="21C4D070" w:rsidR="00597E6F" w:rsidRDefault="007C4585" w:rsidP="007C458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97E6F">
        <w:rPr>
          <w:rFonts w:ascii="Times New Roman" w:hAnsi="Times New Roman" w:cs="Times New Roman"/>
          <w:sz w:val="28"/>
          <w:szCs w:val="28"/>
        </w:rPr>
        <w:t>Иркутск 2021 г.</w:t>
      </w:r>
    </w:p>
    <w:p w14:paraId="167D1635" w14:textId="77777777" w:rsidR="00597E6F" w:rsidRDefault="00597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2DF960" w14:textId="77777777" w:rsidR="007C4585" w:rsidRPr="00597E6F" w:rsidRDefault="007C4585" w:rsidP="007C4585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51677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DEB2619" w14:textId="77777777" w:rsidR="007C4585" w:rsidRPr="00F435C4" w:rsidRDefault="007C4585" w:rsidP="00F435C4">
          <w:pPr>
            <w:pStyle w:val="ab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F435C4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747C7C6" w14:textId="31AB3E11" w:rsidR="00F0080C" w:rsidRPr="00F0080C" w:rsidRDefault="007C4585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435C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435C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435C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6545860" w:history="1">
            <w:r w:rsidR="00F0080C" w:rsidRPr="00F0080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_Toc66545860 \h </w:instrText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7CBAC" w14:textId="1BE87D8D" w:rsidR="00F0080C" w:rsidRPr="00F0080C" w:rsidRDefault="00E860C4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545861" w:history="1">
            <w:r w:rsidR="00F0080C" w:rsidRPr="00F0080C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Ход выполнения лабораторной работы</w:t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_Toc66545861 \h </w:instrText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D7009" w14:textId="01FDA7C3" w:rsidR="00F0080C" w:rsidRPr="00F0080C" w:rsidRDefault="00E860C4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6545862" w:history="1">
            <w:r w:rsidR="00F0080C" w:rsidRPr="00F0080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_Toc66545862 \h </w:instrText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1FC7FD" w14:textId="2654BC47" w:rsidR="00F0080C" w:rsidRDefault="00E860C4">
          <w:pPr>
            <w:pStyle w:val="13"/>
            <w:rPr>
              <w:rFonts w:eastAsiaTheme="minorEastAsia"/>
              <w:noProof/>
              <w:lang w:eastAsia="ru-RU"/>
            </w:rPr>
          </w:pPr>
          <w:hyperlink w:anchor="_Toc66545863" w:history="1">
            <w:r w:rsidR="00F0080C" w:rsidRPr="00F0080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_Toc66545863 \h </w:instrText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0080C" w:rsidRPr="00F008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4A537A" w14:textId="1647E9AA" w:rsidR="007C4585" w:rsidRDefault="007C4585" w:rsidP="00F435C4">
          <w:pPr>
            <w:spacing w:after="0" w:line="240" w:lineRule="auto"/>
          </w:pPr>
          <w:r w:rsidRPr="00F435C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87147A9" w14:textId="77777777" w:rsidR="007C4585" w:rsidRDefault="007C4585" w:rsidP="007C4585">
      <w:r>
        <w:br w:type="page"/>
      </w:r>
    </w:p>
    <w:p w14:paraId="1FF4E6AC" w14:textId="15C33883" w:rsidR="00ED6340" w:rsidRDefault="00F0080C" w:rsidP="007C4585">
      <w:pPr>
        <w:pStyle w:val="12"/>
      </w:pPr>
      <w:bookmarkStart w:id="1" w:name="_Toc66545860"/>
      <w:r>
        <w:lastRenderedPageBreak/>
        <w:t xml:space="preserve">1 </w:t>
      </w:r>
      <w:r w:rsidR="007C4585">
        <w:t>Введение</w:t>
      </w:r>
      <w:bookmarkEnd w:id="1"/>
    </w:p>
    <w:p w14:paraId="224A167A" w14:textId="77777777" w:rsidR="007C4585" w:rsidRPr="007C4585" w:rsidRDefault="007C4585" w:rsidP="007C4585">
      <w:pPr>
        <w:pStyle w:val="a9"/>
        <w:rPr>
          <w:b/>
          <w:bCs/>
        </w:rPr>
      </w:pPr>
      <w:r w:rsidRPr="007C4585">
        <w:rPr>
          <w:b/>
          <w:bCs/>
        </w:rPr>
        <w:t>Цель работы</w:t>
      </w:r>
    </w:p>
    <w:p w14:paraId="08911DE3" w14:textId="6A512AE0" w:rsidR="00673C7B" w:rsidRDefault="00597E6F" w:rsidP="00673C7B">
      <w:pPr>
        <w:pStyle w:val="a9"/>
        <w:numPr>
          <w:ilvl w:val="0"/>
          <w:numId w:val="21"/>
        </w:numPr>
      </w:pPr>
      <w:r>
        <w:t>О</w:t>
      </w:r>
      <w:r w:rsidRPr="00597E6F">
        <w:t>знакомление с программными средствами</w:t>
      </w:r>
      <w:r>
        <w:t xml:space="preserve"> статистического анализа и обра</w:t>
      </w:r>
      <w:r w:rsidRPr="00597E6F">
        <w:t>ботки наблюдений</w:t>
      </w:r>
      <w:r w:rsidR="00673C7B">
        <w:t>;</w:t>
      </w:r>
    </w:p>
    <w:p w14:paraId="1BEEC10B" w14:textId="4B005B37" w:rsidR="007C4585" w:rsidRPr="007C4585" w:rsidRDefault="00673C7B" w:rsidP="00673C7B">
      <w:pPr>
        <w:pStyle w:val="a9"/>
        <w:numPr>
          <w:ilvl w:val="0"/>
          <w:numId w:val="21"/>
        </w:numPr>
      </w:pPr>
      <w:r>
        <w:t>П</w:t>
      </w:r>
      <w:r w:rsidR="00597E6F" w:rsidRPr="00597E6F">
        <w:t xml:space="preserve">овторение </w:t>
      </w:r>
      <w:r w:rsidR="00597E6F">
        <w:t>базовых понятий теории вероятно</w:t>
      </w:r>
      <w:r w:rsidR="00597E6F" w:rsidRPr="00597E6F">
        <w:t>стей и математической статистки.</w:t>
      </w:r>
    </w:p>
    <w:p w14:paraId="3AF7DBB7" w14:textId="7161098E" w:rsidR="00C85406" w:rsidRPr="00597E6F" w:rsidRDefault="00597E6F" w:rsidP="00597E6F">
      <w:pPr>
        <w:pStyle w:val="a9"/>
        <w:rPr>
          <w:b/>
          <w:bCs/>
        </w:rPr>
      </w:pPr>
      <w:r>
        <w:rPr>
          <w:b/>
          <w:bCs/>
        </w:rPr>
        <w:t xml:space="preserve">Вариант индивидуального задания </w:t>
      </w:r>
      <w:r w:rsidR="00673C7B">
        <w:rPr>
          <w:b/>
          <w:bCs/>
        </w:rPr>
        <w:t>6</w:t>
      </w:r>
      <w:r w:rsidR="00C85406">
        <w:br w:type="page"/>
      </w:r>
    </w:p>
    <w:p w14:paraId="575D88D2" w14:textId="15A8BFB5" w:rsidR="00C85406" w:rsidRDefault="00C85406" w:rsidP="00C85406">
      <w:pPr>
        <w:pStyle w:val="12"/>
        <w:rPr>
          <w:rFonts w:eastAsia="Times New Roman"/>
        </w:rPr>
      </w:pPr>
      <w:bookmarkStart w:id="2" w:name="_Toc66545861"/>
      <w:r>
        <w:rPr>
          <w:rFonts w:eastAsia="Times New Roman"/>
        </w:rPr>
        <w:lastRenderedPageBreak/>
        <w:t xml:space="preserve">2 </w:t>
      </w:r>
      <w:r w:rsidR="00597E6F">
        <w:rPr>
          <w:rFonts w:eastAsia="Times New Roman"/>
        </w:rPr>
        <w:t>Ход выполнения лабораторной работы</w:t>
      </w:r>
      <w:bookmarkEnd w:id="2"/>
      <w:r w:rsidR="00597E6F">
        <w:rPr>
          <w:rFonts w:eastAsia="Times New Roman"/>
        </w:rPr>
        <w:t xml:space="preserve"> </w:t>
      </w:r>
    </w:p>
    <w:p w14:paraId="05CF3C4D" w14:textId="1C1C96CF" w:rsidR="00597E6F" w:rsidRPr="00597E6F" w:rsidRDefault="00597E6F" w:rsidP="00597E6F">
      <w:pPr>
        <w:pStyle w:val="a9"/>
      </w:pPr>
      <w:r>
        <w:t xml:space="preserve">Выборка из генеральной совокупности согласно </w:t>
      </w:r>
      <w:r w:rsidR="00673C7B">
        <w:t>6</w:t>
      </w:r>
      <w:r>
        <w:t xml:space="preserve"> варианту. Выборка приведена для использования на языке </w:t>
      </w:r>
      <w:r>
        <w:rPr>
          <w:lang w:val="en-US"/>
        </w:rPr>
        <w:t>R</w:t>
      </w:r>
      <w:r w:rsidRPr="00597E6F">
        <w:t xml:space="preserve"> </w:t>
      </w:r>
      <w:r>
        <w:t xml:space="preserve">и записана в переменную </w:t>
      </w:r>
      <w:r>
        <w:rPr>
          <w:lang w:val="en-US"/>
        </w:rPr>
        <w:t>x</w:t>
      </w:r>
    </w:p>
    <w:p w14:paraId="573D2A43" w14:textId="77777777" w:rsidR="00673C7B" w:rsidRDefault="00673C7B" w:rsidP="00673C7B">
      <w:pPr>
        <w:pStyle w:val="a9"/>
        <w:rPr>
          <w:rFonts w:ascii="Courier New" w:hAnsi="Courier New" w:cs="Courier New"/>
          <w:sz w:val="20"/>
        </w:rPr>
      </w:pPr>
      <w:r w:rsidRPr="00673C7B">
        <w:rPr>
          <w:rFonts w:ascii="Courier New" w:hAnsi="Courier New" w:cs="Courier New"/>
          <w:sz w:val="20"/>
        </w:rPr>
        <w:t>x&lt;-c(-0.087902,0.013424,0.098910,0.656652,-0.854133,-3.365868,0.325508,-2.459858,-2.718851,0.128654,7.761721,0.589181,0.130496,-0.014648,0.950373,15.252800,29.097190,0.072971,0.129118,0.908724,1.245623,0.412579,-1.377286,-1.646605,-0.385762,-0.137182,3.577536,0.732370,-0.796749,0.199767,0.871844,0.996863,-0.104056,-0.223416,1.806323,0.175750,-0.168530,0.285408,0.338004,0.429857,-0.542026,-0.068744,-1.764305,-0.482814,0.124820,1.009103,39.486750,2.048678,-1.222162,0.108109,-0.715133,-0.512997,-0.755282,-1.183587,0.160644,0.171939,-3.632062,0.463528,6.400114,10.852150,-1.576288,-0.374543,-0.287290,0.029972,0.305377,0.140491,0.945222,0.432636,0.054965,0.350172,-0.180790,1.772126,-0.265042,-0.280971,0.329976,-0.376820,-0.531885,-0.303357,3.744286,-0.228976,-1.145483,0.221435,-1.462524,-0.261592,-0.559662,-1.800746,-0.541298,-2.646112,0.499927,-17.764750,-1.053972,0.436956,1.481638,-1.133699,0.361200,-0.329416,0.923937,0.193188,3.884292,0.495872)</w:t>
      </w:r>
    </w:p>
    <w:p w14:paraId="44AB2569" w14:textId="0D858B49" w:rsidR="00597E6F" w:rsidRDefault="00597E6F" w:rsidP="00597E6F">
      <w:pPr>
        <w:pStyle w:val="a9"/>
      </w:pPr>
      <w:r>
        <w:t xml:space="preserve">Используя команду построения гистограммы </w:t>
      </w:r>
      <w:r>
        <w:rPr>
          <w:lang w:val="en-US"/>
        </w:rPr>
        <w:t>hist</w:t>
      </w:r>
      <w:r w:rsidRPr="000175A4">
        <w:t>()</w:t>
      </w:r>
      <w:r>
        <w:t xml:space="preserve"> построена гистограмма частот (рисунок 2.1).</w:t>
      </w:r>
    </w:p>
    <w:p w14:paraId="29571A67" w14:textId="78F66347" w:rsidR="00597E6F" w:rsidRDefault="00597E6F" w:rsidP="00597E6F">
      <w:pPr>
        <w:pStyle w:val="a9"/>
      </w:pPr>
      <w:r>
        <w:t>Для построения гистограммы был использова</w:t>
      </w:r>
      <w:r w:rsidR="00050BA7">
        <w:t>н</w:t>
      </w:r>
      <w:r>
        <w:t xml:space="preserve"> следующий код:</w:t>
      </w:r>
    </w:p>
    <w:p w14:paraId="113AF28A" w14:textId="77777777" w:rsidR="00597E6F" w:rsidRPr="00597E6F" w:rsidRDefault="00597E6F" w:rsidP="00597E6F">
      <w:pPr>
        <w:pStyle w:val="a9"/>
        <w:rPr>
          <w:rFonts w:ascii="Courier New" w:hAnsi="Courier New" w:cs="Courier New"/>
          <w:sz w:val="20"/>
          <w:lang w:val="en-US"/>
        </w:rPr>
      </w:pPr>
      <w:r w:rsidRPr="00597E6F">
        <w:rPr>
          <w:rFonts w:ascii="Courier New" w:hAnsi="Courier New" w:cs="Courier New"/>
          <w:sz w:val="20"/>
          <w:lang w:val="en-US"/>
        </w:rPr>
        <w:t>par(</w:t>
      </w:r>
      <w:proofErr w:type="spellStart"/>
      <w:r w:rsidRPr="00597E6F">
        <w:rPr>
          <w:rFonts w:ascii="Courier New" w:hAnsi="Courier New" w:cs="Courier New"/>
          <w:sz w:val="20"/>
          <w:lang w:val="en-US"/>
        </w:rPr>
        <w:t>mfrow</w:t>
      </w:r>
      <w:proofErr w:type="spellEnd"/>
      <w:r w:rsidRPr="00597E6F">
        <w:rPr>
          <w:rFonts w:ascii="Courier New" w:hAnsi="Courier New" w:cs="Courier New"/>
          <w:sz w:val="20"/>
          <w:lang w:val="en-US"/>
        </w:rPr>
        <w:t>=c(1, 2))</w:t>
      </w:r>
    </w:p>
    <w:p w14:paraId="1D7745D7" w14:textId="77777777" w:rsidR="00597E6F" w:rsidRPr="00597E6F" w:rsidRDefault="00597E6F" w:rsidP="00597E6F">
      <w:pPr>
        <w:pStyle w:val="a9"/>
        <w:rPr>
          <w:rFonts w:ascii="Courier New" w:hAnsi="Courier New" w:cs="Courier New"/>
          <w:sz w:val="20"/>
          <w:lang w:val="en-US"/>
        </w:rPr>
      </w:pPr>
      <w:r w:rsidRPr="00597E6F">
        <w:rPr>
          <w:rFonts w:ascii="Courier New" w:hAnsi="Courier New" w:cs="Courier New"/>
          <w:sz w:val="20"/>
          <w:lang w:val="en-US"/>
        </w:rPr>
        <w:t xml:space="preserve">p1&lt;-hist(x, breaks = 6, </w:t>
      </w:r>
      <w:proofErr w:type="spellStart"/>
      <w:r w:rsidRPr="00597E6F">
        <w:rPr>
          <w:rFonts w:ascii="Courier New" w:hAnsi="Courier New" w:cs="Courier New"/>
          <w:sz w:val="20"/>
          <w:lang w:val="en-US"/>
        </w:rPr>
        <w:t>freq</w:t>
      </w:r>
      <w:proofErr w:type="spellEnd"/>
      <w:r w:rsidRPr="00597E6F">
        <w:rPr>
          <w:rFonts w:ascii="Courier New" w:hAnsi="Courier New" w:cs="Courier New"/>
          <w:sz w:val="20"/>
          <w:lang w:val="en-US"/>
        </w:rPr>
        <w:t xml:space="preserve"> = FALSE, col = "</w:t>
      </w:r>
      <w:proofErr w:type="spellStart"/>
      <w:r w:rsidRPr="00597E6F">
        <w:rPr>
          <w:rFonts w:ascii="Courier New" w:hAnsi="Courier New" w:cs="Courier New"/>
          <w:sz w:val="20"/>
          <w:lang w:val="en-US"/>
        </w:rPr>
        <w:t>lightgreen</w:t>
      </w:r>
      <w:proofErr w:type="spellEnd"/>
      <w:r w:rsidRPr="00597E6F">
        <w:rPr>
          <w:rFonts w:ascii="Courier New" w:hAnsi="Courier New" w:cs="Courier New"/>
          <w:sz w:val="20"/>
          <w:lang w:val="en-US"/>
        </w:rPr>
        <w:t>")</w:t>
      </w:r>
    </w:p>
    <w:p w14:paraId="03BF1B4E" w14:textId="77777777" w:rsidR="00597E6F" w:rsidRPr="00597E6F" w:rsidRDefault="00597E6F" w:rsidP="00597E6F">
      <w:pPr>
        <w:pStyle w:val="a9"/>
        <w:rPr>
          <w:rFonts w:ascii="Courier New" w:hAnsi="Courier New" w:cs="Courier New"/>
          <w:sz w:val="20"/>
          <w:lang w:val="en-US"/>
        </w:rPr>
      </w:pPr>
      <w:r w:rsidRPr="00597E6F">
        <w:rPr>
          <w:rFonts w:ascii="Courier New" w:hAnsi="Courier New" w:cs="Courier New"/>
          <w:sz w:val="20"/>
          <w:lang w:val="en-US"/>
        </w:rPr>
        <w:t>lines(density(x),col="red")</w:t>
      </w:r>
    </w:p>
    <w:p w14:paraId="73DB1C09" w14:textId="55873CC7" w:rsidR="00597E6F" w:rsidRPr="00597E6F" w:rsidRDefault="00597E6F" w:rsidP="00597E6F">
      <w:pPr>
        <w:pStyle w:val="a9"/>
        <w:rPr>
          <w:rFonts w:ascii="Courier New" w:hAnsi="Courier New" w:cs="Courier New"/>
          <w:sz w:val="20"/>
        </w:rPr>
      </w:pPr>
      <w:r w:rsidRPr="00597E6F">
        <w:rPr>
          <w:rFonts w:ascii="Courier New" w:hAnsi="Courier New" w:cs="Courier New"/>
          <w:sz w:val="20"/>
        </w:rPr>
        <w:t>p1</w:t>
      </w:r>
    </w:p>
    <w:p w14:paraId="09078DD9" w14:textId="04AAEA76" w:rsidR="00597E6F" w:rsidRDefault="00621889" w:rsidP="00597E6F">
      <w:pPr>
        <w:pStyle w:val="a9"/>
        <w:ind w:firstLine="0"/>
        <w:jc w:val="center"/>
        <w:rPr>
          <w:lang w:val="en-US"/>
        </w:rPr>
      </w:pPr>
      <w:r w:rsidRPr="00B64B8F">
        <w:rPr>
          <w:noProof/>
          <w:szCs w:val="28"/>
        </w:rPr>
        <w:drawing>
          <wp:inline distT="0" distB="0" distL="0" distR="0" wp14:anchorId="2BF16B03" wp14:editId="0DD54022">
            <wp:extent cx="2323465" cy="4371403"/>
            <wp:effectExtent l="19050" t="19050" r="19685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90" b="2850"/>
                    <a:stretch/>
                  </pic:blipFill>
                  <pic:spPr bwMode="auto">
                    <a:xfrm>
                      <a:off x="0" y="0"/>
                      <a:ext cx="2341586" cy="44054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C21C76" w14:textId="407C2EAF" w:rsidR="00597E6F" w:rsidRDefault="00597E6F" w:rsidP="00597E6F">
      <w:pPr>
        <w:pStyle w:val="a9"/>
        <w:ind w:firstLine="0"/>
        <w:jc w:val="center"/>
        <w:rPr>
          <w:szCs w:val="28"/>
        </w:rPr>
      </w:pPr>
      <w:r>
        <w:t xml:space="preserve">Рисунок 2.1 -- </w:t>
      </w:r>
      <w:r>
        <w:rPr>
          <w:szCs w:val="28"/>
        </w:rPr>
        <w:t>Гистограмма частот</w:t>
      </w:r>
    </w:p>
    <w:p w14:paraId="7717CDD5" w14:textId="77777777" w:rsidR="00AD7CA3" w:rsidRPr="00AD7CA3" w:rsidRDefault="00AD7CA3" w:rsidP="00AD7CA3">
      <w:pPr>
        <w:pStyle w:val="a9"/>
      </w:pPr>
    </w:p>
    <w:p w14:paraId="66B37C38" w14:textId="6D13289E" w:rsidR="00D60E91" w:rsidRDefault="00D60E91" w:rsidP="00D60E91">
      <w:pPr>
        <w:pStyle w:val="a9"/>
      </w:pPr>
      <w:r w:rsidRPr="00053684">
        <w:rPr>
          <w:b/>
          <w:bCs/>
        </w:rPr>
        <w:lastRenderedPageBreak/>
        <w:t>Случайная величина</w:t>
      </w:r>
      <w:r w:rsidRPr="00D60E91">
        <w:t xml:space="preserve"> – это величина, которая в рез</w:t>
      </w:r>
      <w:r w:rsidR="00CF0EC5">
        <w:t>ульт</w:t>
      </w:r>
      <w:r w:rsidR="00CF0EC5" w:rsidRPr="00D60E91">
        <w:t>а</w:t>
      </w:r>
      <w:r w:rsidRPr="00D60E91">
        <w:t>те опыта может принять какое-либо значение, какое именно мы не знаем. Закон распределения нужен для связи случайной величины и вероятности ее выпадения.</w:t>
      </w:r>
    </w:p>
    <w:p w14:paraId="68546379" w14:textId="2CE4F5B9" w:rsidR="00AD7CA3" w:rsidRDefault="001E3E51" w:rsidP="001E3E51">
      <w:pPr>
        <w:pStyle w:val="a9"/>
      </w:pPr>
      <w:r w:rsidRPr="00053684">
        <w:rPr>
          <w:b/>
          <w:bCs/>
        </w:rPr>
        <w:t>Гистограмма частот</w:t>
      </w:r>
      <w:r w:rsidRPr="001E3E51">
        <w:t xml:space="preserve"> – столбчатая фигура, показывающая сколько значений попадает в каждый под интервал.</w:t>
      </w:r>
    </w:p>
    <w:p w14:paraId="58FEAC6A" w14:textId="348AD7EC" w:rsidR="00CD59B3" w:rsidRDefault="00CD59B3" w:rsidP="001E3E51">
      <w:pPr>
        <w:pStyle w:val="a9"/>
      </w:pPr>
      <w:r w:rsidRPr="00053684">
        <w:rPr>
          <w:b/>
          <w:bCs/>
        </w:rPr>
        <w:t>Плотность распределения</w:t>
      </w:r>
      <w:r w:rsidRPr="00CD59B3">
        <w:t xml:space="preserve"> – связывает возможные значения случ</w:t>
      </w:r>
      <w:r>
        <w:rPr>
          <w:szCs w:val="28"/>
        </w:rPr>
        <w:t>айной</w:t>
      </w:r>
      <w:r w:rsidRPr="00CD59B3">
        <w:t xml:space="preserve"> величины и вероятност</w:t>
      </w:r>
      <w:r w:rsidR="00375DAE">
        <w:t>и</w:t>
      </w:r>
      <w:r w:rsidRPr="00CD59B3">
        <w:t xml:space="preserve"> их выпадения (</w:t>
      </w:r>
      <w:r w:rsidR="00375DAE" w:rsidRPr="00214B28">
        <w:t>оцен</w:t>
      </w:r>
      <w:r w:rsidR="00375DAE">
        <w:t>ив</w:t>
      </w:r>
      <w:r w:rsidR="00375DAE" w:rsidRPr="00592FF8">
        <w:t>а</w:t>
      </w:r>
      <w:r w:rsidR="00375DAE">
        <w:t>ется</w:t>
      </w:r>
      <w:r w:rsidR="00375DAE" w:rsidRPr="00214B28">
        <w:t xml:space="preserve"> </w:t>
      </w:r>
      <w:r w:rsidRPr="00CD59B3">
        <w:t xml:space="preserve">по </w:t>
      </w:r>
      <w:r>
        <w:t>г</w:t>
      </w:r>
      <w:r w:rsidRPr="001E3E51">
        <w:t>истограмм</w:t>
      </w:r>
      <w:r>
        <w:t>е</w:t>
      </w:r>
      <w:r w:rsidRPr="001E3E51">
        <w:t xml:space="preserve"> </w:t>
      </w:r>
      <w:r w:rsidRPr="00CD59B3">
        <w:t>частот).</w:t>
      </w:r>
    </w:p>
    <w:p w14:paraId="0B5408BD" w14:textId="77777777" w:rsidR="001E3E51" w:rsidRPr="001E3E51" w:rsidRDefault="001E3E51" w:rsidP="001E3E51">
      <w:pPr>
        <w:pStyle w:val="a9"/>
      </w:pPr>
    </w:p>
    <w:p w14:paraId="535FD772" w14:textId="3181B0EC" w:rsidR="00597E6F" w:rsidRDefault="00597E6F" w:rsidP="00597E6F">
      <w:pPr>
        <w:pStyle w:val="a9"/>
      </w:pPr>
      <w:r w:rsidRPr="00597E6F">
        <w:t>Построив гистограмму, используем команду получения гистограммы постро</w:t>
      </w:r>
      <w:r>
        <w:t xml:space="preserve">енных частот </w:t>
      </w:r>
      <w:proofErr w:type="spellStart"/>
      <w:r>
        <w:t>cumsum</w:t>
      </w:r>
      <w:proofErr w:type="spellEnd"/>
      <w:r>
        <w:t>() (рисунок 2.2).</w:t>
      </w:r>
    </w:p>
    <w:p w14:paraId="64A2A23A" w14:textId="288635D1" w:rsidR="00597E6F" w:rsidRDefault="00597E6F" w:rsidP="00597E6F">
      <w:pPr>
        <w:pStyle w:val="a9"/>
      </w:pPr>
      <w:r>
        <w:t xml:space="preserve">Для построения гистограммы </w:t>
      </w:r>
      <w:r w:rsidR="007E4464">
        <w:t>был</w:t>
      </w:r>
      <w:r>
        <w:t xml:space="preserve"> использова</w:t>
      </w:r>
      <w:r w:rsidR="007E4464">
        <w:t>н</w:t>
      </w:r>
      <w:r>
        <w:t xml:space="preserve"> следующий код:</w:t>
      </w:r>
    </w:p>
    <w:p w14:paraId="3EEF43E6" w14:textId="77777777" w:rsidR="00597E6F" w:rsidRPr="00597E6F" w:rsidRDefault="00597E6F" w:rsidP="00597E6F">
      <w:pPr>
        <w:pStyle w:val="a9"/>
        <w:rPr>
          <w:rFonts w:ascii="Courier New" w:hAnsi="Courier New" w:cs="Courier New"/>
          <w:sz w:val="20"/>
          <w:lang w:val="en-US"/>
        </w:rPr>
      </w:pPr>
      <w:r w:rsidRPr="00597E6F">
        <w:rPr>
          <w:rFonts w:ascii="Courier New" w:hAnsi="Courier New" w:cs="Courier New"/>
          <w:sz w:val="20"/>
          <w:lang w:val="en-US"/>
        </w:rPr>
        <w:t xml:space="preserve">p1$counts &lt;- </w:t>
      </w:r>
      <w:proofErr w:type="spellStart"/>
      <w:r w:rsidRPr="00597E6F">
        <w:rPr>
          <w:rFonts w:ascii="Courier New" w:hAnsi="Courier New" w:cs="Courier New"/>
          <w:sz w:val="20"/>
          <w:lang w:val="en-US"/>
        </w:rPr>
        <w:t>cumsum</w:t>
      </w:r>
      <w:proofErr w:type="spellEnd"/>
      <w:r w:rsidRPr="00597E6F">
        <w:rPr>
          <w:rFonts w:ascii="Courier New" w:hAnsi="Courier New" w:cs="Courier New"/>
          <w:sz w:val="20"/>
          <w:lang w:val="en-US"/>
        </w:rPr>
        <w:t>(p1$counts)</w:t>
      </w:r>
    </w:p>
    <w:p w14:paraId="7C0C950F" w14:textId="77777777" w:rsidR="00597E6F" w:rsidRPr="00597E6F" w:rsidRDefault="00597E6F" w:rsidP="00597E6F">
      <w:pPr>
        <w:pStyle w:val="a9"/>
        <w:rPr>
          <w:rFonts w:ascii="Courier New" w:hAnsi="Courier New" w:cs="Courier New"/>
          <w:sz w:val="20"/>
        </w:rPr>
      </w:pPr>
      <w:proofErr w:type="spellStart"/>
      <w:r w:rsidRPr="00597E6F">
        <w:rPr>
          <w:rFonts w:ascii="Courier New" w:hAnsi="Courier New" w:cs="Courier New"/>
          <w:sz w:val="20"/>
        </w:rPr>
        <w:t>plot</w:t>
      </w:r>
      <w:proofErr w:type="spellEnd"/>
      <w:r w:rsidRPr="00597E6F">
        <w:rPr>
          <w:rFonts w:ascii="Courier New" w:hAnsi="Courier New" w:cs="Courier New"/>
          <w:sz w:val="20"/>
        </w:rPr>
        <w:t>(p1,col = "</w:t>
      </w:r>
      <w:proofErr w:type="spellStart"/>
      <w:r w:rsidRPr="00597E6F">
        <w:rPr>
          <w:rFonts w:ascii="Courier New" w:hAnsi="Courier New" w:cs="Courier New"/>
          <w:sz w:val="20"/>
        </w:rPr>
        <w:t>red</w:t>
      </w:r>
      <w:proofErr w:type="spellEnd"/>
      <w:r w:rsidRPr="00597E6F">
        <w:rPr>
          <w:rFonts w:ascii="Courier New" w:hAnsi="Courier New" w:cs="Courier New"/>
          <w:sz w:val="20"/>
        </w:rPr>
        <w:t>")</w:t>
      </w:r>
    </w:p>
    <w:p w14:paraId="73D1F36C" w14:textId="127541EB" w:rsidR="007E4464" w:rsidRPr="00597E6F" w:rsidRDefault="00597E6F" w:rsidP="00621889">
      <w:pPr>
        <w:pStyle w:val="a9"/>
        <w:rPr>
          <w:rFonts w:ascii="Courier New" w:hAnsi="Courier New" w:cs="Courier New"/>
          <w:sz w:val="20"/>
        </w:rPr>
      </w:pPr>
      <w:r w:rsidRPr="00597E6F">
        <w:rPr>
          <w:rFonts w:ascii="Courier New" w:hAnsi="Courier New" w:cs="Courier New"/>
          <w:sz w:val="20"/>
        </w:rPr>
        <w:t>p1</w:t>
      </w:r>
    </w:p>
    <w:p w14:paraId="48431784" w14:textId="73231513" w:rsidR="007E4464" w:rsidRDefault="00621889" w:rsidP="007E4464">
      <w:pPr>
        <w:spacing w:after="0"/>
        <w:jc w:val="center"/>
      </w:pPr>
      <w:r w:rsidRPr="00B64B8F">
        <w:rPr>
          <w:noProof/>
          <w:sz w:val="28"/>
          <w:szCs w:val="28"/>
        </w:rPr>
        <w:drawing>
          <wp:inline distT="0" distB="0" distL="0" distR="0" wp14:anchorId="4A0D1B3C" wp14:editId="4299699B">
            <wp:extent cx="2304762" cy="4504762"/>
            <wp:effectExtent l="19050" t="19050" r="19685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45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80E32A" w14:textId="77777777" w:rsidR="007E4464" w:rsidRDefault="007E4464" w:rsidP="007E4464">
      <w:pPr>
        <w:pStyle w:val="a9"/>
        <w:ind w:firstLine="0"/>
        <w:jc w:val="center"/>
      </w:pPr>
      <w:r>
        <w:t xml:space="preserve">Рисунок 2.2 -- </w:t>
      </w:r>
      <w:r w:rsidRPr="007E4464">
        <w:t>Гистограмма накопленных частот</w:t>
      </w:r>
    </w:p>
    <w:p w14:paraId="0BCBE7E2" w14:textId="785ADFB7" w:rsidR="007E4464" w:rsidRDefault="007E4464" w:rsidP="007E4464">
      <w:pPr>
        <w:pStyle w:val="a9"/>
      </w:pPr>
    </w:p>
    <w:p w14:paraId="214DCA48" w14:textId="73D636B4" w:rsidR="00592FF8" w:rsidRPr="00592FF8" w:rsidRDefault="00592FF8" w:rsidP="00592FF8">
      <w:pPr>
        <w:pStyle w:val="a9"/>
      </w:pPr>
      <w:r w:rsidRPr="00053684">
        <w:rPr>
          <w:b/>
          <w:bCs/>
        </w:rPr>
        <w:t>Гистограмма накопленных частот</w:t>
      </w:r>
      <w:r w:rsidRPr="00592FF8">
        <w:t xml:space="preserve"> –</w:t>
      </w:r>
      <w:r>
        <w:t xml:space="preserve"> </w:t>
      </w:r>
      <w:r w:rsidRPr="001E3E51">
        <w:t>столбчатая фигура</w:t>
      </w:r>
      <w:r>
        <w:t xml:space="preserve">, </w:t>
      </w:r>
      <w:r w:rsidRPr="001E3E51">
        <w:t xml:space="preserve">показывающая </w:t>
      </w:r>
      <w:r w:rsidRPr="00592FF8">
        <w:t>сколько значений попадает в каждый под</w:t>
      </w:r>
      <w:r w:rsidR="00434E40">
        <w:t xml:space="preserve"> </w:t>
      </w:r>
      <w:r w:rsidRPr="00592FF8">
        <w:t>интервал и соседний.</w:t>
      </w:r>
    </w:p>
    <w:p w14:paraId="036E4838" w14:textId="2B1AE205" w:rsidR="00F377DA" w:rsidRPr="00214B28" w:rsidRDefault="000671F5" w:rsidP="00214B28">
      <w:pPr>
        <w:pStyle w:val="a9"/>
      </w:pPr>
      <w:r w:rsidRPr="00053684">
        <w:rPr>
          <w:b/>
          <w:bCs/>
        </w:rPr>
        <w:t>Функцией распределения случайной величины</w:t>
      </w:r>
      <w:r w:rsidRPr="000671F5">
        <w:t xml:space="preserve"> X называется функция F(x), определяющая для каждого значения x вероятность того, что </w:t>
      </w:r>
      <w:r w:rsidRPr="000671F5">
        <w:lastRenderedPageBreak/>
        <w:t>случайная величина X примет значение меньшее, чем x, то есть. F(x) = P(X &lt; x).</w:t>
      </w:r>
    </w:p>
    <w:p w14:paraId="0EC9213D" w14:textId="5EB316AE" w:rsidR="007E4464" w:rsidRDefault="007E4464" w:rsidP="007E4464">
      <w:pPr>
        <w:pStyle w:val="a9"/>
      </w:pPr>
      <w:r w:rsidRPr="007E4464">
        <w:t>Оценки основных числовых характеристик получим с использованием следующих команд m</w:t>
      </w:r>
      <w:r>
        <w:t>ean(), var(), sd() (рисунок 2.3).</w:t>
      </w:r>
    </w:p>
    <w:p w14:paraId="26506B5B" w14:textId="5FE24543" w:rsidR="007E4464" w:rsidRDefault="007E4464" w:rsidP="007E4464">
      <w:pPr>
        <w:pStyle w:val="a9"/>
      </w:pPr>
      <w:r>
        <w:t>Для построения числовых характеристик был использован следующий код:</w:t>
      </w:r>
    </w:p>
    <w:p w14:paraId="6D6595AD" w14:textId="77777777" w:rsidR="007E4464" w:rsidRPr="007E4464" w:rsidRDefault="007E4464" w:rsidP="007E4464">
      <w:pPr>
        <w:pStyle w:val="a9"/>
        <w:rPr>
          <w:rFonts w:ascii="Courier New" w:hAnsi="Courier New" w:cs="Courier New"/>
          <w:sz w:val="20"/>
          <w:lang w:val="en-US"/>
        </w:rPr>
      </w:pPr>
      <w:r w:rsidRPr="007E4464">
        <w:rPr>
          <w:rFonts w:ascii="Courier New" w:hAnsi="Courier New" w:cs="Courier New"/>
          <w:sz w:val="20"/>
          <w:lang w:val="en-US"/>
        </w:rPr>
        <w:t>m_x=mean(x)</w:t>
      </w:r>
    </w:p>
    <w:p w14:paraId="6D2C00A3" w14:textId="77777777" w:rsidR="007E4464" w:rsidRPr="007E4464" w:rsidRDefault="007E4464" w:rsidP="007E4464">
      <w:pPr>
        <w:pStyle w:val="a9"/>
        <w:rPr>
          <w:rFonts w:ascii="Courier New" w:hAnsi="Courier New" w:cs="Courier New"/>
          <w:sz w:val="20"/>
          <w:lang w:val="en-US"/>
        </w:rPr>
      </w:pPr>
      <w:r w:rsidRPr="007E4464">
        <w:rPr>
          <w:rFonts w:ascii="Courier New" w:hAnsi="Courier New" w:cs="Courier New"/>
          <w:sz w:val="20"/>
          <w:lang w:val="en-US"/>
        </w:rPr>
        <w:t>m_x</w:t>
      </w:r>
    </w:p>
    <w:p w14:paraId="4C21518B" w14:textId="77777777" w:rsidR="007E4464" w:rsidRPr="007E4464" w:rsidRDefault="007E4464" w:rsidP="007E4464">
      <w:pPr>
        <w:pStyle w:val="a9"/>
        <w:rPr>
          <w:rFonts w:ascii="Courier New" w:hAnsi="Courier New" w:cs="Courier New"/>
          <w:sz w:val="20"/>
          <w:lang w:val="en-US"/>
        </w:rPr>
      </w:pPr>
      <w:r w:rsidRPr="007E4464">
        <w:rPr>
          <w:rFonts w:ascii="Courier New" w:hAnsi="Courier New" w:cs="Courier New"/>
          <w:sz w:val="20"/>
          <w:lang w:val="en-US"/>
        </w:rPr>
        <w:t>disp=var(x)</w:t>
      </w:r>
    </w:p>
    <w:p w14:paraId="354223BA" w14:textId="77777777" w:rsidR="007E4464" w:rsidRPr="007E4464" w:rsidRDefault="007E4464" w:rsidP="007E4464">
      <w:pPr>
        <w:pStyle w:val="a9"/>
        <w:rPr>
          <w:rFonts w:ascii="Courier New" w:hAnsi="Courier New" w:cs="Courier New"/>
          <w:sz w:val="20"/>
        </w:rPr>
      </w:pPr>
      <w:r w:rsidRPr="007E4464">
        <w:rPr>
          <w:rFonts w:ascii="Courier New" w:hAnsi="Courier New" w:cs="Courier New"/>
          <w:sz w:val="20"/>
        </w:rPr>
        <w:t>disp</w:t>
      </w:r>
    </w:p>
    <w:p w14:paraId="4561756E" w14:textId="77777777" w:rsidR="007E4464" w:rsidRPr="007E4464" w:rsidRDefault="007E4464" w:rsidP="007E4464">
      <w:pPr>
        <w:pStyle w:val="a9"/>
        <w:rPr>
          <w:rFonts w:ascii="Courier New" w:hAnsi="Courier New" w:cs="Courier New"/>
          <w:sz w:val="20"/>
        </w:rPr>
      </w:pPr>
      <w:r w:rsidRPr="007E4464">
        <w:rPr>
          <w:rFonts w:ascii="Courier New" w:hAnsi="Courier New" w:cs="Courier New"/>
          <w:sz w:val="20"/>
        </w:rPr>
        <w:t>sqo=sd(x)</w:t>
      </w:r>
    </w:p>
    <w:p w14:paraId="401821C5" w14:textId="49516F6F" w:rsidR="007E4464" w:rsidRDefault="007E4464" w:rsidP="007E4464">
      <w:pPr>
        <w:pStyle w:val="a9"/>
        <w:rPr>
          <w:rFonts w:ascii="Courier New" w:hAnsi="Courier New" w:cs="Courier New"/>
          <w:sz w:val="20"/>
        </w:rPr>
      </w:pPr>
      <w:r w:rsidRPr="007E4464">
        <w:rPr>
          <w:rFonts w:ascii="Courier New" w:hAnsi="Courier New" w:cs="Courier New"/>
          <w:sz w:val="20"/>
        </w:rPr>
        <w:t>sqo</w:t>
      </w:r>
    </w:p>
    <w:p w14:paraId="542CD48F" w14:textId="70EE4F06" w:rsidR="007E4464" w:rsidRDefault="00621889" w:rsidP="007E4464">
      <w:pPr>
        <w:pStyle w:val="a9"/>
        <w:ind w:firstLine="0"/>
        <w:jc w:val="center"/>
        <w:rPr>
          <w:rFonts w:ascii="Courier New" w:hAnsi="Courier New" w:cs="Courier New"/>
          <w:sz w:val="20"/>
        </w:rPr>
      </w:pPr>
      <w:r>
        <w:rPr>
          <w:noProof/>
        </w:rPr>
        <w:drawing>
          <wp:inline distT="0" distB="0" distL="0" distR="0" wp14:anchorId="015A9F88" wp14:editId="3F6D1310">
            <wp:extent cx="1324051" cy="1533552"/>
            <wp:effectExtent l="19050" t="19050" r="285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3764" cy="160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4F20C0" w14:textId="439C9231" w:rsidR="007E4464" w:rsidRDefault="007E4464" w:rsidP="007E4464">
      <w:pPr>
        <w:pStyle w:val="a9"/>
        <w:ind w:firstLine="0"/>
        <w:jc w:val="center"/>
      </w:pPr>
      <w:r>
        <w:t xml:space="preserve">Рисунок 2.3 – </w:t>
      </w:r>
      <w:r w:rsidRPr="007E4464">
        <w:t>Оценки основных числовых характеристик</w:t>
      </w:r>
    </w:p>
    <w:p w14:paraId="68A13BA3" w14:textId="77777777" w:rsidR="001B0FC6" w:rsidRDefault="001B0FC6" w:rsidP="007E4464">
      <w:pPr>
        <w:pStyle w:val="a9"/>
        <w:ind w:firstLine="0"/>
        <w:jc w:val="center"/>
      </w:pPr>
    </w:p>
    <w:p w14:paraId="68846F9C" w14:textId="6E7CC4F3" w:rsidR="001C33C9" w:rsidRPr="001B0FC6" w:rsidRDefault="001B0FC6" w:rsidP="001B0FC6">
      <w:pPr>
        <w:pStyle w:val="a9"/>
      </w:pPr>
      <w:r w:rsidRPr="001B0FC6">
        <w:rPr>
          <w:b/>
          <w:bCs/>
        </w:rPr>
        <w:t>Оценка</w:t>
      </w:r>
      <w:r w:rsidRPr="001B0FC6">
        <w:t xml:space="preserve"> – любое значение искомого параметра, вычисленное на основе ограниченного числа опытов, всегда будет содержать элемент случайности.</w:t>
      </w:r>
    </w:p>
    <w:p w14:paraId="4C635643" w14:textId="459EE411" w:rsidR="00BD396C" w:rsidRDefault="001C33C9" w:rsidP="007E4464">
      <w:pPr>
        <w:pStyle w:val="a9"/>
      </w:pPr>
      <w:r w:rsidRPr="001C33C9">
        <w:rPr>
          <w:b/>
          <w:bCs/>
        </w:rPr>
        <w:t>Среднее квадратическое отклонение</w:t>
      </w:r>
      <w:r w:rsidRPr="001C33C9">
        <w:t xml:space="preserve"> равно квадратному корню из среднего квадрата отклонений отдельных значений признака от средней арифметической</w:t>
      </w:r>
      <w:r w:rsidR="00BD396C">
        <w:t>.</w:t>
      </w:r>
    </w:p>
    <w:p w14:paraId="65F21D38" w14:textId="1DBCF84C" w:rsidR="00BD396C" w:rsidRPr="00BD396C" w:rsidRDefault="00BD396C" w:rsidP="00BD396C">
      <w:pPr>
        <w:pStyle w:val="a9"/>
      </w:pPr>
      <w:r w:rsidRPr="00BD396C">
        <w:rPr>
          <w:b/>
          <w:bCs/>
        </w:rPr>
        <w:t>Дисперсия</w:t>
      </w:r>
      <w:r w:rsidRPr="00BD396C">
        <w:t> - представляет собой средний квадрат отклонений индивидуальных значений признака от их средней величины.</w:t>
      </w:r>
    </w:p>
    <w:p w14:paraId="55F20B44" w14:textId="1AD54103" w:rsidR="00BD396C" w:rsidRDefault="00BD396C" w:rsidP="007E4464">
      <w:pPr>
        <w:pStyle w:val="a9"/>
      </w:pPr>
      <w:r w:rsidRPr="00BD396C">
        <w:rPr>
          <w:b/>
          <w:bCs/>
        </w:rPr>
        <w:t>Стандартное отклонение</w:t>
      </w:r>
      <w:r w:rsidRPr="00BD396C">
        <w:t> - оценка среднеквадратического отклонения случайной величины </w:t>
      </w:r>
      <w:r w:rsidRPr="00BD396C">
        <w:rPr>
          <w:i/>
          <w:iCs/>
        </w:rPr>
        <w:t>x</w:t>
      </w:r>
      <w:r w:rsidRPr="00BD396C">
        <w:t> относительно её математического ожидания на основе несмещённой оценки её дисперсии</w:t>
      </w:r>
    </w:p>
    <w:p w14:paraId="3F7CC169" w14:textId="19F137B0" w:rsidR="00BD396C" w:rsidRDefault="001C33C9" w:rsidP="007E4464">
      <w:pPr>
        <w:pStyle w:val="a9"/>
      </w:pPr>
      <w:r w:rsidRPr="001C33C9">
        <w:t xml:space="preserve"> </w:t>
      </w:r>
    </w:p>
    <w:p w14:paraId="7193D4B5" w14:textId="63E41168" w:rsidR="007E4464" w:rsidRDefault="007E4464" w:rsidP="007E4464">
      <w:pPr>
        <w:pStyle w:val="a9"/>
      </w:pPr>
      <w:r w:rsidRPr="007E4464">
        <w:t xml:space="preserve">Для получения информации о доверительных интервалах подключим пакет </w:t>
      </w:r>
      <w:proofErr w:type="spellStart"/>
      <w:r w:rsidRPr="007E4464">
        <w:t>DescTools</w:t>
      </w:r>
      <w:proofErr w:type="spellEnd"/>
      <w:r w:rsidRPr="007E4464">
        <w:t>, и вы</w:t>
      </w:r>
      <w:r>
        <w:t xml:space="preserve">зовем команды </w:t>
      </w:r>
      <w:proofErr w:type="spellStart"/>
      <w:r>
        <w:t>MeanCI</w:t>
      </w:r>
      <w:proofErr w:type="spellEnd"/>
      <w:r>
        <w:t xml:space="preserve">(), </w:t>
      </w:r>
      <w:proofErr w:type="spellStart"/>
      <w:r>
        <w:t>VarCI</w:t>
      </w:r>
      <w:proofErr w:type="spellEnd"/>
      <w:r>
        <w:t xml:space="preserve">()(Рисунок 2.4). </w:t>
      </w:r>
    </w:p>
    <w:p w14:paraId="0E254D8D" w14:textId="4764F27D" w:rsidR="007E4464" w:rsidRDefault="007E4464" w:rsidP="007E4464">
      <w:pPr>
        <w:pStyle w:val="a9"/>
      </w:pPr>
      <w:r>
        <w:t>Для получения информации о доверительных интервалах был использован следующий код:</w:t>
      </w:r>
    </w:p>
    <w:p w14:paraId="1B3FB0D2" w14:textId="77777777" w:rsidR="007E4464" w:rsidRPr="007E4464" w:rsidRDefault="007E4464" w:rsidP="007E4464">
      <w:pPr>
        <w:pStyle w:val="a9"/>
        <w:rPr>
          <w:rFonts w:ascii="Courier New" w:hAnsi="Courier New" w:cs="Courier New"/>
          <w:sz w:val="20"/>
          <w:lang w:val="en-US"/>
        </w:rPr>
      </w:pPr>
      <w:r w:rsidRPr="007E4464">
        <w:rPr>
          <w:rFonts w:ascii="Courier New" w:hAnsi="Courier New" w:cs="Courier New"/>
          <w:sz w:val="20"/>
          <w:lang w:val="en-US"/>
        </w:rPr>
        <w:t>#install.packages("DescTools")</w:t>
      </w:r>
    </w:p>
    <w:p w14:paraId="756F15C5" w14:textId="77777777" w:rsidR="007E4464" w:rsidRPr="007E4464" w:rsidRDefault="007E4464" w:rsidP="007E4464">
      <w:pPr>
        <w:pStyle w:val="a9"/>
        <w:rPr>
          <w:rFonts w:ascii="Courier New" w:hAnsi="Courier New" w:cs="Courier New"/>
          <w:sz w:val="20"/>
          <w:lang w:val="en-US"/>
        </w:rPr>
      </w:pPr>
      <w:r w:rsidRPr="007E4464">
        <w:rPr>
          <w:rFonts w:ascii="Courier New" w:hAnsi="Courier New" w:cs="Courier New"/>
          <w:sz w:val="20"/>
          <w:lang w:val="en-US"/>
        </w:rPr>
        <w:t>library("</w:t>
      </w:r>
      <w:proofErr w:type="spellStart"/>
      <w:r w:rsidRPr="007E4464">
        <w:rPr>
          <w:rFonts w:ascii="Courier New" w:hAnsi="Courier New" w:cs="Courier New"/>
          <w:sz w:val="20"/>
          <w:lang w:val="en-US"/>
        </w:rPr>
        <w:t>DescTools</w:t>
      </w:r>
      <w:proofErr w:type="spellEnd"/>
      <w:r w:rsidRPr="007E4464">
        <w:rPr>
          <w:rFonts w:ascii="Courier New" w:hAnsi="Courier New" w:cs="Courier New"/>
          <w:sz w:val="20"/>
          <w:lang w:val="en-US"/>
        </w:rPr>
        <w:t>")</w:t>
      </w:r>
    </w:p>
    <w:p w14:paraId="41A30A39" w14:textId="77777777" w:rsidR="007E4464" w:rsidRPr="00442818" w:rsidRDefault="007E4464" w:rsidP="007E4464">
      <w:pPr>
        <w:pStyle w:val="a9"/>
        <w:rPr>
          <w:rFonts w:ascii="Courier New" w:hAnsi="Courier New" w:cs="Courier New"/>
          <w:sz w:val="20"/>
          <w:lang w:val="en-US"/>
        </w:rPr>
      </w:pPr>
      <w:proofErr w:type="spellStart"/>
      <w:r w:rsidRPr="00442818">
        <w:rPr>
          <w:rFonts w:ascii="Courier New" w:hAnsi="Courier New" w:cs="Courier New"/>
          <w:sz w:val="20"/>
          <w:lang w:val="en-US"/>
        </w:rPr>
        <w:t>MeanCI</w:t>
      </w:r>
      <w:proofErr w:type="spellEnd"/>
      <w:r w:rsidRPr="00442818">
        <w:rPr>
          <w:rFonts w:ascii="Courier New" w:hAnsi="Courier New" w:cs="Courier New"/>
          <w:sz w:val="20"/>
          <w:lang w:val="en-US"/>
        </w:rPr>
        <w:t xml:space="preserve">( </w:t>
      </w:r>
      <w:proofErr w:type="spellStart"/>
      <w:r w:rsidRPr="00442818">
        <w:rPr>
          <w:rFonts w:ascii="Courier New" w:hAnsi="Courier New" w:cs="Courier New"/>
          <w:sz w:val="20"/>
          <w:lang w:val="en-US"/>
        </w:rPr>
        <w:t>x,conf.level</w:t>
      </w:r>
      <w:proofErr w:type="spellEnd"/>
      <w:r w:rsidRPr="00442818">
        <w:rPr>
          <w:rFonts w:ascii="Courier New" w:hAnsi="Courier New" w:cs="Courier New"/>
          <w:sz w:val="20"/>
          <w:lang w:val="en-US"/>
        </w:rPr>
        <w:t xml:space="preserve"> = 0.95)</w:t>
      </w:r>
    </w:p>
    <w:p w14:paraId="7C8CE48A" w14:textId="40672B28" w:rsidR="007E4464" w:rsidRPr="00442818" w:rsidRDefault="007E4464" w:rsidP="003F2A8A">
      <w:pPr>
        <w:pStyle w:val="a9"/>
        <w:rPr>
          <w:rFonts w:ascii="Courier New" w:hAnsi="Courier New" w:cs="Courier New"/>
          <w:sz w:val="20"/>
          <w:lang w:val="en-US"/>
        </w:rPr>
      </w:pPr>
      <w:proofErr w:type="spellStart"/>
      <w:r w:rsidRPr="00442818">
        <w:rPr>
          <w:rFonts w:ascii="Courier New" w:hAnsi="Courier New" w:cs="Courier New"/>
          <w:sz w:val="20"/>
          <w:lang w:val="en-US"/>
        </w:rPr>
        <w:t>VarCI</w:t>
      </w:r>
      <w:proofErr w:type="spellEnd"/>
      <w:r w:rsidRPr="00442818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442818">
        <w:rPr>
          <w:rFonts w:ascii="Courier New" w:hAnsi="Courier New" w:cs="Courier New"/>
          <w:sz w:val="20"/>
          <w:lang w:val="en-US"/>
        </w:rPr>
        <w:t>x,conf.level</w:t>
      </w:r>
      <w:proofErr w:type="spellEnd"/>
      <w:r w:rsidRPr="00442818">
        <w:rPr>
          <w:rFonts w:ascii="Courier New" w:hAnsi="Courier New" w:cs="Courier New"/>
          <w:sz w:val="20"/>
          <w:lang w:val="en-US"/>
        </w:rPr>
        <w:t xml:space="preserve"> = 0.95)</w:t>
      </w:r>
    </w:p>
    <w:p w14:paraId="7346EA3E" w14:textId="10E38009" w:rsidR="007E4464" w:rsidRPr="007E4464" w:rsidRDefault="00640C06" w:rsidP="007E4464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5CC6D67A" wp14:editId="35FC4317">
            <wp:extent cx="2380952" cy="790476"/>
            <wp:effectExtent l="19050" t="19050" r="19685" b="101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79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B26CF7" w14:textId="3A4392B0" w:rsidR="007E4464" w:rsidRDefault="007E4464" w:rsidP="007E4464">
      <w:pPr>
        <w:pStyle w:val="a9"/>
        <w:ind w:firstLine="0"/>
        <w:jc w:val="center"/>
      </w:pPr>
      <w:r w:rsidRPr="007E4464">
        <w:t>Рисунок 2</w:t>
      </w:r>
      <w:r>
        <w:t>.4</w:t>
      </w:r>
      <w:r w:rsidRPr="007E4464">
        <w:t xml:space="preserve"> – Доверительные интервалы</w:t>
      </w:r>
    </w:p>
    <w:p w14:paraId="4D5F4546" w14:textId="5AF17861" w:rsidR="004073AC" w:rsidRDefault="004073AC" w:rsidP="007E4464">
      <w:pPr>
        <w:pStyle w:val="a9"/>
        <w:ind w:firstLine="0"/>
        <w:jc w:val="center"/>
      </w:pPr>
    </w:p>
    <w:p w14:paraId="5286B21A" w14:textId="33914E48" w:rsidR="007E4464" w:rsidRDefault="007900A5" w:rsidP="007900A5">
      <w:pPr>
        <w:pStyle w:val="a9"/>
      </w:pPr>
      <w:r w:rsidRPr="007900A5">
        <w:rPr>
          <w:b/>
          <w:bCs/>
        </w:rPr>
        <w:lastRenderedPageBreak/>
        <w:t>Доверительный интервал</w:t>
      </w:r>
      <w:r w:rsidRPr="007900A5">
        <w:t xml:space="preserve"> представляет собой диапазон, для которого можно утверждать, с заданной вероятностью называемой степенью доверия, что он будет содержать оцениваемый параметр, входящи</w:t>
      </w:r>
      <w:r w:rsidR="00050BA7">
        <w:t>й</w:t>
      </w:r>
      <w:r w:rsidRPr="007900A5">
        <w:t xml:space="preserve"> в генеральную совокупность.</w:t>
      </w:r>
    </w:p>
    <w:p w14:paraId="24C1EF12" w14:textId="77777777" w:rsidR="00170ACE" w:rsidRPr="007900A5" w:rsidRDefault="00170ACE" w:rsidP="007900A5">
      <w:pPr>
        <w:pStyle w:val="a9"/>
      </w:pPr>
    </w:p>
    <w:p w14:paraId="05DEBA08" w14:textId="4043FA7F" w:rsidR="007E4464" w:rsidRPr="007E4464" w:rsidRDefault="007E4464" w:rsidP="007E4464">
      <w:pPr>
        <w:pStyle w:val="a9"/>
      </w:pPr>
      <w:r w:rsidRPr="007E4464">
        <w:t>Выдвинем гипотезу о том, что выборка извлечена из генеральной совокупности с</w:t>
      </w:r>
      <w:r w:rsidR="006C7419">
        <w:t xml:space="preserve"> </w:t>
      </w:r>
      <w:r w:rsidRPr="007E4464">
        <w:t>законом распределения вероятностей</w:t>
      </w:r>
      <w:r w:rsidR="006C7419">
        <w:t xml:space="preserve"> Коши</w:t>
      </w:r>
      <w:r w:rsidRPr="007E4464">
        <w:t>. Для проверки этой гипотезы посчитаем фактические частоты:</w:t>
      </w:r>
    </w:p>
    <w:p w14:paraId="23ACB321" w14:textId="77777777" w:rsidR="00E64463" w:rsidRPr="00E64463" w:rsidRDefault="00E64463" w:rsidP="00E64463">
      <w:pPr>
        <w:pStyle w:val="a9"/>
        <w:rPr>
          <w:rFonts w:ascii="Courier New" w:hAnsi="Courier New" w:cs="Courier New"/>
          <w:sz w:val="20"/>
        </w:rPr>
      </w:pPr>
      <w:r w:rsidRPr="00E64463">
        <w:rPr>
          <w:rFonts w:ascii="Courier New" w:hAnsi="Courier New" w:cs="Courier New"/>
          <w:sz w:val="20"/>
          <w:lang w:val="en-US"/>
        </w:rPr>
        <w:t>k</w:t>
      </w:r>
      <w:r w:rsidRPr="00E64463">
        <w:rPr>
          <w:rFonts w:ascii="Courier New" w:hAnsi="Courier New" w:cs="Courier New"/>
          <w:sz w:val="20"/>
        </w:rPr>
        <w:t>&lt;-50</w:t>
      </w:r>
      <w:r w:rsidRPr="00E64463">
        <w:rPr>
          <w:rFonts w:ascii="Courier New" w:hAnsi="Courier New" w:cs="Courier New"/>
          <w:sz w:val="20"/>
        </w:rPr>
        <w:tab/>
        <w:t xml:space="preserve"> # число интервалов</w:t>
      </w:r>
    </w:p>
    <w:p w14:paraId="3360C8F0" w14:textId="77777777" w:rsidR="00E64463" w:rsidRPr="00E64463" w:rsidRDefault="00E64463" w:rsidP="00E64463">
      <w:pPr>
        <w:pStyle w:val="a9"/>
        <w:rPr>
          <w:rFonts w:ascii="Courier New" w:hAnsi="Courier New" w:cs="Courier New"/>
          <w:sz w:val="20"/>
        </w:rPr>
      </w:pPr>
      <w:r w:rsidRPr="00E64463">
        <w:rPr>
          <w:rFonts w:ascii="Courier New" w:hAnsi="Courier New" w:cs="Courier New"/>
          <w:sz w:val="20"/>
          <w:lang w:val="en-US"/>
        </w:rPr>
        <w:t>int</w:t>
      </w:r>
      <w:r w:rsidRPr="00E64463">
        <w:rPr>
          <w:rFonts w:ascii="Courier New" w:hAnsi="Courier New" w:cs="Courier New"/>
          <w:sz w:val="20"/>
        </w:rPr>
        <w:t>&lt;-</w:t>
      </w:r>
      <w:r w:rsidRPr="00E64463">
        <w:rPr>
          <w:rFonts w:ascii="Courier New" w:hAnsi="Courier New" w:cs="Courier New"/>
          <w:sz w:val="20"/>
          <w:lang w:val="en-US"/>
        </w:rPr>
        <w:t>seq</w:t>
      </w:r>
      <w:r w:rsidRPr="00E64463">
        <w:rPr>
          <w:rFonts w:ascii="Courier New" w:hAnsi="Courier New" w:cs="Courier New"/>
          <w:sz w:val="20"/>
        </w:rPr>
        <w:t>(</w:t>
      </w:r>
      <w:r w:rsidRPr="00E64463">
        <w:rPr>
          <w:rFonts w:ascii="Courier New" w:hAnsi="Courier New" w:cs="Courier New"/>
          <w:sz w:val="20"/>
          <w:lang w:val="en-US"/>
        </w:rPr>
        <w:t>min</w:t>
      </w:r>
      <w:r w:rsidRPr="00E64463">
        <w:rPr>
          <w:rFonts w:ascii="Courier New" w:hAnsi="Courier New" w:cs="Courier New"/>
          <w:sz w:val="20"/>
        </w:rPr>
        <w:t>(</w:t>
      </w:r>
      <w:r w:rsidRPr="00E64463">
        <w:rPr>
          <w:rFonts w:ascii="Courier New" w:hAnsi="Courier New" w:cs="Courier New"/>
          <w:sz w:val="20"/>
          <w:lang w:val="en-US"/>
        </w:rPr>
        <w:t>x</w:t>
      </w:r>
      <w:r w:rsidRPr="00E64463">
        <w:rPr>
          <w:rFonts w:ascii="Courier New" w:hAnsi="Courier New" w:cs="Courier New"/>
          <w:sz w:val="20"/>
        </w:rPr>
        <w:t>),</w:t>
      </w:r>
      <w:r w:rsidRPr="00E64463">
        <w:rPr>
          <w:rFonts w:ascii="Courier New" w:hAnsi="Courier New" w:cs="Courier New"/>
          <w:sz w:val="20"/>
          <w:lang w:val="en-US"/>
        </w:rPr>
        <w:t>max</w:t>
      </w:r>
      <w:r w:rsidRPr="00E64463">
        <w:rPr>
          <w:rFonts w:ascii="Courier New" w:hAnsi="Courier New" w:cs="Courier New"/>
          <w:sz w:val="20"/>
        </w:rPr>
        <w:t>(</w:t>
      </w:r>
      <w:r w:rsidRPr="00E64463">
        <w:rPr>
          <w:rFonts w:ascii="Courier New" w:hAnsi="Courier New" w:cs="Courier New"/>
          <w:sz w:val="20"/>
          <w:lang w:val="en-US"/>
        </w:rPr>
        <w:t>x</w:t>
      </w:r>
      <w:r w:rsidRPr="00E64463">
        <w:rPr>
          <w:rFonts w:ascii="Courier New" w:hAnsi="Courier New" w:cs="Courier New"/>
          <w:sz w:val="20"/>
        </w:rPr>
        <w:t>),(</w:t>
      </w:r>
      <w:r w:rsidRPr="00E64463">
        <w:rPr>
          <w:rFonts w:ascii="Courier New" w:hAnsi="Courier New" w:cs="Courier New"/>
          <w:sz w:val="20"/>
          <w:lang w:val="en-US"/>
        </w:rPr>
        <w:t>max</w:t>
      </w:r>
      <w:r w:rsidRPr="00E64463">
        <w:rPr>
          <w:rFonts w:ascii="Courier New" w:hAnsi="Courier New" w:cs="Courier New"/>
          <w:sz w:val="20"/>
        </w:rPr>
        <w:t>(</w:t>
      </w:r>
      <w:r w:rsidRPr="00E64463">
        <w:rPr>
          <w:rFonts w:ascii="Courier New" w:hAnsi="Courier New" w:cs="Courier New"/>
          <w:sz w:val="20"/>
          <w:lang w:val="en-US"/>
        </w:rPr>
        <w:t>x</w:t>
      </w:r>
      <w:r w:rsidRPr="00E64463">
        <w:rPr>
          <w:rFonts w:ascii="Courier New" w:hAnsi="Courier New" w:cs="Courier New"/>
          <w:sz w:val="20"/>
        </w:rPr>
        <w:t>)-</w:t>
      </w:r>
      <w:r w:rsidRPr="00E64463">
        <w:rPr>
          <w:rFonts w:ascii="Courier New" w:hAnsi="Courier New" w:cs="Courier New"/>
          <w:sz w:val="20"/>
          <w:lang w:val="en-US"/>
        </w:rPr>
        <w:t>min</w:t>
      </w:r>
      <w:r w:rsidRPr="00E64463">
        <w:rPr>
          <w:rFonts w:ascii="Courier New" w:hAnsi="Courier New" w:cs="Courier New"/>
          <w:sz w:val="20"/>
        </w:rPr>
        <w:t>(</w:t>
      </w:r>
      <w:r w:rsidRPr="00E64463">
        <w:rPr>
          <w:rFonts w:ascii="Courier New" w:hAnsi="Courier New" w:cs="Courier New"/>
          <w:sz w:val="20"/>
          <w:lang w:val="en-US"/>
        </w:rPr>
        <w:t>x</w:t>
      </w:r>
      <w:r w:rsidRPr="00E64463">
        <w:rPr>
          <w:rFonts w:ascii="Courier New" w:hAnsi="Courier New" w:cs="Courier New"/>
          <w:sz w:val="20"/>
        </w:rPr>
        <w:t>))/</w:t>
      </w:r>
      <w:r w:rsidRPr="00E64463">
        <w:rPr>
          <w:rFonts w:ascii="Courier New" w:hAnsi="Courier New" w:cs="Courier New"/>
          <w:sz w:val="20"/>
          <w:lang w:val="en-US"/>
        </w:rPr>
        <w:t>k</w:t>
      </w:r>
      <w:r w:rsidRPr="00E64463">
        <w:rPr>
          <w:rFonts w:ascii="Courier New" w:hAnsi="Courier New" w:cs="Courier New"/>
          <w:sz w:val="20"/>
        </w:rPr>
        <w:t>) #интервалы для расчета частот</w:t>
      </w:r>
    </w:p>
    <w:p w14:paraId="7D299EF9" w14:textId="77777777" w:rsidR="00E64463" w:rsidRPr="00AD7CA3" w:rsidRDefault="00E64463" w:rsidP="00E64463">
      <w:pPr>
        <w:pStyle w:val="a9"/>
        <w:rPr>
          <w:rFonts w:ascii="Courier New" w:hAnsi="Courier New" w:cs="Courier New"/>
          <w:sz w:val="20"/>
          <w:lang w:val="en-US"/>
        </w:rPr>
      </w:pPr>
      <w:proofErr w:type="spellStart"/>
      <w:r w:rsidRPr="00E64463">
        <w:rPr>
          <w:rFonts w:ascii="Courier New" w:hAnsi="Courier New" w:cs="Courier New"/>
          <w:sz w:val="20"/>
          <w:lang w:val="en-US"/>
        </w:rPr>
        <w:t>x</w:t>
      </w:r>
      <w:r w:rsidRPr="00AD7CA3">
        <w:rPr>
          <w:rFonts w:ascii="Courier New" w:hAnsi="Courier New" w:cs="Courier New"/>
          <w:sz w:val="20"/>
          <w:lang w:val="en-US"/>
        </w:rPr>
        <w:t>.</w:t>
      </w:r>
      <w:r w:rsidRPr="00E64463">
        <w:rPr>
          <w:rFonts w:ascii="Courier New" w:hAnsi="Courier New" w:cs="Courier New"/>
          <w:sz w:val="20"/>
          <w:lang w:val="en-US"/>
        </w:rPr>
        <w:t>fact</w:t>
      </w:r>
      <w:proofErr w:type="spellEnd"/>
      <w:r w:rsidRPr="00AD7CA3">
        <w:rPr>
          <w:rFonts w:ascii="Courier New" w:hAnsi="Courier New" w:cs="Courier New"/>
          <w:sz w:val="20"/>
          <w:lang w:val="en-US"/>
        </w:rPr>
        <w:t>&lt;-</w:t>
      </w:r>
      <w:r w:rsidRPr="00E64463">
        <w:rPr>
          <w:rFonts w:ascii="Courier New" w:hAnsi="Courier New" w:cs="Courier New"/>
          <w:sz w:val="20"/>
          <w:lang w:val="en-US"/>
        </w:rPr>
        <w:t>hist</w:t>
      </w:r>
      <w:r w:rsidRPr="00AD7CA3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64463">
        <w:rPr>
          <w:rFonts w:ascii="Courier New" w:hAnsi="Courier New" w:cs="Courier New"/>
          <w:sz w:val="20"/>
          <w:lang w:val="en-US"/>
        </w:rPr>
        <w:t>x</w:t>
      </w:r>
      <w:r w:rsidRPr="00AD7CA3">
        <w:rPr>
          <w:rFonts w:ascii="Courier New" w:hAnsi="Courier New" w:cs="Courier New"/>
          <w:sz w:val="20"/>
          <w:lang w:val="en-US"/>
        </w:rPr>
        <w:t>,</w:t>
      </w:r>
      <w:r w:rsidRPr="00E64463">
        <w:rPr>
          <w:rFonts w:ascii="Courier New" w:hAnsi="Courier New" w:cs="Courier New"/>
          <w:sz w:val="20"/>
          <w:lang w:val="en-US"/>
        </w:rPr>
        <w:t>breaks</w:t>
      </w:r>
      <w:proofErr w:type="spellEnd"/>
      <w:r w:rsidRPr="00AD7CA3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E64463">
        <w:rPr>
          <w:rFonts w:ascii="Courier New" w:hAnsi="Courier New" w:cs="Courier New"/>
          <w:sz w:val="20"/>
          <w:lang w:val="en-US"/>
        </w:rPr>
        <w:t>int</w:t>
      </w:r>
      <w:r w:rsidRPr="00AD7CA3">
        <w:rPr>
          <w:rFonts w:ascii="Courier New" w:hAnsi="Courier New" w:cs="Courier New"/>
          <w:sz w:val="20"/>
          <w:lang w:val="en-US"/>
        </w:rPr>
        <w:t>,</w:t>
      </w:r>
      <w:r w:rsidRPr="00E64463">
        <w:rPr>
          <w:rFonts w:ascii="Courier New" w:hAnsi="Courier New" w:cs="Courier New"/>
          <w:sz w:val="20"/>
          <w:lang w:val="en-US"/>
        </w:rPr>
        <w:t>plot</w:t>
      </w:r>
      <w:proofErr w:type="spellEnd"/>
      <w:r w:rsidRPr="00AD7CA3">
        <w:rPr>
          <w:rFonts w:ascii="Courier New" w:hAnsi="Courier New" w:cs="Courier New"/>
          <w:sz w:val="20"/>
          <w:lang w:val="en-US"/>
        </w:rPr>
        <w:t>=</w:t>
      </w:r>
      <w:r w:rsidRPr="00E64463">
        <w:rPr>
          <w:rFonts w:ascii="Courier New" w:hAnsi="Courier New" w:cs="Courier New"/>
          <w:sz w:val="20"/>
          <w:lang w:val="en-US"/>
        </w:rPr>
        <w:t>FALSE</w:t>
      </w:r>
      <w:r w:rsidRPr="00AD7CA3">
        <w:rPr>
          <w:rFonts w:ascii="Courier New" w:hAnsi="Courier New" w:cs="Courier New"/>
          <w:sz w:val="20"/>
          <w:lang w:val="en-US"/>
        </w:rPr>
        <w:t>)</w:t>
      </w:r>
    </w:p>
    <w:p w14:paraId="5E620525" w14:textId="3C5DFFC3" w:rsidR="007E4464" w:rsidRPr="007E4464" w:rsidRDefault="007E4464" w:rsidP="00E64463">
      <w:pPr>
        <w:pStyle w:val="a9"/>
      </w:pPr>
      <w:r w:rsidRPr="007E4464">
        <w:t>Затем посчитаем теоретические частоты:</w:t>
      </w:r>
    </w:p>
    <w:p w14:paraId="2ABB2A33" w14:textId="77777777" w:rsidR="00E64463" w:rsidRPr="00AD7CA3" w:rsidRDefault="00E64463" w:rsidP="00E64463">
      <w:pPr>
        <w:pStyle w:val="a9"/>
        <w:rPr>
          <w:rFonts w:ascii="Courier New" w:hAnsi="Courier New" w:cs="Courier New"/>
          <w:sz w:val="20"/>
        </w:rPr>
      </w:pPr>
      <w:r w:rsidRPr="00E64463">
        <w:rPr>
          <w:rFonts w:ascii="Courier New" w:hAnsi="Courier New" w:cs="Courier New"/>
          <w:sz w:val="20"/>
          <w:lang w:val="en-US"/>
        </w:rPr>
        <w:t>int</w:t>
      </w:r>
      <w:r w:rsidRPr="00AD7CA3">
        <w:rPr>
          <w:rFonts w:ascii="Courier New" w:hAnsi="Courier New" w:cs="Courier New"/>
          <w:sz w:val="20"/>
        </w:rPr>
        <w:t>[1]&lt;-(-</w:t>
      </w:r>
      <w:r w:rsidRPr="00E64463">
        <w:rPr>
          <w:rFonts w:ascii="Courier New" w:hAnsi="Courier New" w:cs="Courier New"/>
          <w:sz w:val="20"/>
          <w:lang w:val="en-US"/>
        </w:rPr>
        <w:t>Inf</w:t>
      </w:r>
      <w:r w:rsidRPr="00AD7CA3">
        <w:rPr>
          <w:rFonts w:ascii="Courier New" w:hAnsi="Courier New" w:cs="Courier New"/>
          <w:sz w:val="20"/>
        </w:rPr>
        <w:t>)</w:t>
      </w:r>
    </w:p>
    <w:p w14:paraId="694EBD84" w14:textId="77777777" w:rsidR="00E64463" w:rsidRPr="00E64463" w:rsidRDefault="00E64463" w:rsidP="00E64463">
      <w:pPr>
        <w:pStyle w:val="a9"/>
        <w:rPr>
          <w:rFonts w:ascii="Courier New" w:hAnsi="Courier New" w:cs="Courier New"/>
          <w:sz w:val="20"/>
          <w:lang w:val="en-US"/>
        </w:rPr>
      </w:pPr>
      <w:r w:rsidRPr="00AD7CA3">
        <w:rPr>
          <w:rFonts w:ascii="Courier New" w:hAnsi="Courier New" w:cs="Courier New"/>
          <w:sz w:val="20"/>
        </w:rPr>
        <w:t xml:space="preserve"> </w:t>
      </w:r>
      <w:r w:rsidRPr="00E64463">
        <w:rPr>
          <w:rFonts w:ascii="Courier New" w:hAnsi="Courier New" w:cs="Courier New"/>
          <w:sz w:val="20"/>
          <w:lang w:val="en-US"/>
        </w:rPr>
        <w:t>int[k+1]&lt;-(Inf)</w:t>
      </w:r>
      <w:r w:rsidRPr="00E64463">
        <w:rPr>
          <w:rFonts w:ascii="Courier New" w:hAnsi="Courier New" w:cs="Courier New"/>
          <w:sz w:val="20"/>
          <w:lang w:val="en-US"/>
        </w:rPr>
        <w:tab/>
      </w:r>
      <w:r w:rsidRPr="00E64463">
        <w:rPr>
          <w:rFonts w:ascii="Courier New" w:hAnsi="Courier New" w:cs="Courier New"/>
          <w:sz w:val="20"/>
          <w:lang w:val="en-US"/>
        </w:rPr>
        <w:tab/>
      </w:r>
      <w:r w:rsidRPr="00E64463">
        <w:rPr>
          <w:rFonts w:ascii="Courier New" w:hAnsi="Courier New" w:cs="Courier New"/>
          <w:sz w:val="20"/>
          <w:lang w:val="en-US"/>
        </w:rPr>
        <w:tab/>
        <w:t xml:space="preserve">  #границы</w:t>
      </w:r>
    </w:p>
    <w:p w14:paraId="632685BB" w14:textId="77777777" w:rsidR="00E64463" w:rsidRDefault="00E64463" w:rsidP="00E64463">
      <w:pPr>
        <w:pStyle w:val="a9"/>
        <w:rPr>
          <w:rFonts w:ascii="Courier New" w:hAnsi="Courier New" w:cs="Courier New"/>
          <w:sz w:val="20"/>
          <w:lang w:val="en-US"/>
        </w:rPr>
      </w:pPr>
      <w:r w:rsidRPr="00E64463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E64463">
        <w:rPr>
          <w:rFonts w:ascii="Courier New" w:hAnsi="Courier New" w:cs="Courier New"/>
          <w:sz w:val="20"/>
          <w:lang w:val="en-US"/>
        </w:rPr>
        <w:t>x.theor</w:t>
      </w:r>
      <w:proofErr w:type="spellEnd"/>
      <w:r w:rsidRPr="00E64463">
        <w:rPr>
          <w:rFonts w:ascii="Courier New" w:hAnsi="Courier New" w:cs="Courier New"/>
          <w:sz w:val="20"/>
          <w:lang w:val="en-US"/>
        </w:rPr>
        <w:t>&lt;-</w:t>
      </w:r>
      <w:proofErr w:type="spellStart"/>
      <w:r w:rsidRPr="00E64463">
        <w:rPr>
          <w:rFonts w:ascii="Courier New" w:hAnsi="Courier New" w:cs="Courier New"/>
          <w:sz w:val="20"/>
          <w:lang w:val="en-US"/>
        </w:rPr>
        <w:t>pcauchy</w:t>
      </w:r>
      <w:proofErr w:type="spellEnd"/>
      <w:r w:rsidRPr="00E64463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64463">
        <w:rPr>
          <w:rFonts w:ascii="Courier New" w:hAnsi="Courier New" w:cs="Courier New"/>
          <w:sz w:val="20"/>
          <w:lang w:val="en-US"/>
        </w:rPr>
        <w:t>int,location</w:t>
      </w:r>
      <w:proofErr w:type="spellEnd"/>
      <w:r w:rsidRPr="00E64463">
        <w:rPr>
          <w:rFonts w:ascii="Courier New" w:hAnsi="Courier New" w:cs="Courier New"/>
          <w:sz w:val="20"/>
          <w:lang w:val="en-US"/>
        </w:rPr>
        <w:t xml:space="preserve"> = 0, scale = 0.5)</w:t>
      </w:r>
    </w:p>
    <w:p w14:paraId="44C26B31" w14:textId="265D44D6" w:rsidR="007E4464" w:rsidRPr="007E4464" w:rsidRDefault="007E4464" w:rsidP="00E64463">
      <w:pPr>
        <w:pStyle w:val="a9"/>
        <w:rPr>
          <w:lang w:val="en-US"/>
        </w:rPr>
      </w:pPr>
      <w:proofErr w:type="spellStart"/>
      <w:r w:rsidRPr="007E4464">
        <w:rPr>
          <w:lang w:val="en-US"/>
        </w:rPr>
        <w:t>Затем</w:t>
      </w:r>
      <w:proofErr w:type="spellEnd"/>
      <w:r w:rsidRPr="007E4464">
        <w:rPr>
          <w:lang w:val="en-US"/>
        </w:rPr>
        <w:t xml:space="preserve"> </w:t>
      </w:r>
      <w:proofErr w:type="spellStart"/>
      <w:r w:rsidRPr="007E4464">
        <w:rPr>
          <w:lang w:val="en-US"/>
        </w:rPr>
        <w:t>выполним</w:t>
      </w:r>
      <w:proofErr w:type="spellEnd"/>
      <w:r w:rsidRPr="007E4464">
        <w:rPr>
          <w:lang w:val="en-US"/>
        </w:rPr>
        <w:t xml:space="preserve"> </w:t>
      </w:r>
      <w:proofErr w:type="spellStart"/>
      <w:r w:rsidRPr="007E4464">
        <w:rPr>
          <w:lang w:val="en-US"/>
        </w:rPr>
        <w:t>проверку</w:t>
      </w:r>
      <w:proofErr w:type="spellEnd"/>
      <w:r w:rsidRPr="007E4464">
        <w:rPr>
          <w:lang w:val="en-US"/>
        </w:rPr>
        <w:t xml:space="preserve"> </w:t>
      </w:r>
      <w:proofErr w:type="spellStart"/>
      <w:r w:rsidRPr="007E4464">
        <w:rPr>
          <w:lang w:val="en-US"/>
        </w:rPr>
        <w:t>гипотезы</w:t>
      </w:r>
      <w:proofErr w:type="spellEnd"/>
      <w:r w:rsidRPr="007E4464">
        <w:rPr>
          <w:lang w:val="en-US"/>
        </w:rPr>
        <w:t>:</w:t>
      </w:r>
    </w:p>
    <w:p w14:paraId="383E0383" w14:textId="77777777" w:rsidR="00E64463" w:rsidRPr="00E64463" w:rsidRDefault="00E64463" w:rsidP="00E64463">
      <w:pPr>
        <w:pStyle w:val="a9"/>
        <w:rPr>
          <w:rFonts w:ascii="Courier New" w:hAnsi="Courier New" w:cs="Courier New"/>
          <w:sz w:val="20"/>
          <w:lang w:val="en-US"/>
        </w:rPr>
      </w:pPr>
      <w:proofErr w:type="spellStart"/>
      <w:r w:rsidRPr="00E64463">
        <w:rPr>
          <w:rFonts w:ascii="Courier New" w:hAnsi="Courier New" w:cs="Courier New"/>
          <w:sz w:val="20"/>
          <w:lang w:val="en-US"/>
        </w:rPr>
        <w:t>x.theor</w:t>
      </w:r>
      <w:proofErr w:type="spellEnd"/>
      <w:r w:rsidRPr="00E64463">
        <w:rPr>
          <w:rFonts w:ascii="Courier New" w:hAnsi="Courier New" w:cs="Courier New"/>
          <w:sz w:val="20"/>
          <w:lang w:val="en-US"/>
        </w:rPr>
        <w:t>&lt;-(</w:t>
      </w:r>
      <w:proofErr w:type="spellStart"/>
      <w:r w:rsidRPr="00E64463">
        <w:rPr>
          <w:rFonts w:ascii="Courier New" w:hAnsi="Courier New" w:cs="Courier New"/>
          <w:sz w:val="20"/>
          <w:lang w:val="en-US"/>
        </w:rPr>
        <w:t>x.theor</w:t>
      </w:r>
      <w:proofErr w:type="spellEnd"/>
      <w:r w:rsidRPr="00E64463">
        <w:rPr>
          <w:rFonts w:ascii="Courier New" w:hAnsi="Courier New" w:cs="Courier New"/>
          <w:sz w:val="20"/>
          <w:lang w:val="en-US"/>
        </w:rPr>
        <w:t>[2:(k+1)]-</w:t>
      </w:r>
      <w:proofErr w:type="spellStart"/>
      <w:r w:rsidRPr="00E64463">
        <w:rPr>
          <w:rFonts w:ascii="Courier New" w:hAnsi="Courier New" w:cs="Courier New"/>
          <w:sz w:val="20"/>
          <w:lang w:val="en-US"/>
        </w:rPr>
        <w:t>x.theor</w:t>
      </w:r>
      <w:proofErr w:type="spellEnd"/>
      <w:r w:rsidRPr="00E64463">
        <w:rPr>
          <w:rFonts w:ascii="Courier New" w:hAnsi="Courier New" w:cs="Courier New"/>
          <w:sz w:val="20"/>
          <w:lang w:val="en-US"/>
        </w:rPr>
        <w:t>[1:k])</w:t>
      </w:r>
    </w:p>
    <w:p w14:paraId="39F9E52C" w14:textId="77777777" w:rsidR="00E64463" w:rsidRDefault="00E64463" w:rsidP="00E64463">
      <w:pPr>
        <w:pStyle w:val="a9"/>
        <w:rPr>
          <w:rFonts w:ascii="Courier New" w:hAnsi="Courier New" w:cs="Courier New"/>
          <w:sz w:val="20"/>
          <w:lang w:val="en-US"/>
        </w:rPr>
      </w:pPr>
      <w:proofErr w:type="spellStart"/>
      <w:r w:rsidRPr="00E64463">
        <w:rPr>
          <w:rFonts w:ascii="Courier New" w:hAnsi="Courier New" w:cs="Courier New"/>
          <w:sz w:val="20"/>
          <w:lang w:val="en-US"/>
        </w:rPr>
        <w:t>chisq.test</w:t>
      </w:r>
      <w:proofErr w:type="spellEnd"/>
      <w:r w:rsidRPr="00E64463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E64463">
        <w:rPr>
          <w:rFonts w:ascii="Courier New" w:hAnsi="Courier New" w:cs="Courier New"/>
          <w:sz w:val="20"/>
          <w:lang w:val="en-US"/>
        </w:rPr>
        <w:t>x.fact$counts,p</w:t>
      </w:r>
      <w:proofErr w:type="spellEnd"/>
      <w:r w:rsidRPr="00E64463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E64463">
        <w:rPr>
          <w:rFonts w:ascii="Courier New" w:hAnsi="Courier New" w:cs="Courier New"/>
          <w:sz w:val="20"/>
          <w:lang w:val="en-US"/>
        </w:rPr>
        <w:t>x.theor</w:t>
      </w:r>
      <w:proofErr w:type="spellEnd"/>
      <w:r w:rsidRPr="00E64463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E64463">
        <w:rPr>
          <w:rFonts w:ascii="Courier New" w:hAnsi="Courier New" w:cs="Courier New"/>
          <w:sz w:val="20"/>
          <w:lang w:val="en-US"/>
        </w:rPr>
        <w:t>simulate.p.value</w:t>
      </w:r>
      <w:proofErr w:type="spellEnd"/>
      <w:r w:rsidRPr="00E64463">
        <w:rPr>
          <w:rFonts w:ascii="Courier New" w:hAnsi="Courier New" w:cs="Courier New"/>
          <w:sz w:val="20"/>
          <w:lang w:val="en-US"/>
        </w:rPr>
        <w:t>=TRUE)</w:t>
      </w:r>
    </w:p>
    <w:p w14:paraId="7BA40215" w14:textId="743BECD7" w:rsidR="007E4464" w:rsidRDefault="007E4464" w:rsidP="00E64463">
      <w:pPr>
        <w:pStyle w:val="a9"/>
      </w:pPr>
      <w:r w:rsidRPr="007E4464">
        <w:t>Результаты</w:t>
      </w:r>
      <w:r w:rsidRPr="00E64463">
        <w:t xml:space="preserve"> </w:t>
      </w:r>
      <w:r w:rsidRPr="007E4464">
        <w:t>проверки</w:t>
      </w:r>
      <w:r w:rsidRPr="00E64463">
        <w:t xml:space="preserve"> </w:t>
      </w:r>
      <w:r w:rsidRPr="007E4464">
        <w:t>гипотезы</w:t>
      </w:r>
      <w:r w:rsidRPr="00E64463">
        <w:t xml:space="preserve"> </w:t>
      </w:r>
      <w:r w:rsidRPr="007E4464">
        <w:t>представ</w:t>
      </w:r>
      <w:r>
        <w:t>лены</w:t>
      </w:r>
      <w:r w:rsidRPr="00E64463">
        <w:t xml:space="preserve"> </w:t>
      </w:r>
      <w:r>
        <w:t>на</w:t>
      </w:r>
      <w:r w:rsidRPr="00E64463">
        <w:t xml:space="preserve"> </w:t>
      </w:r>
      <w:r>
        <w:t>рисунке</w:t>
      </w:r>
      <w:r w:rsidRPr="00E64463">
        <w:t xml:space="preserve"> 2.5. </w:t>
      </w:r>
      <w:r w:rsidRPr="007E4464">
        <w:t>Поскольку значение p-</w:t>
      </w:r>
      <w:proofErr w:type="spellStart"/>
      <w:r w:rsidRPr="007E4464">
        <w:t>value</w:t>
      </w:r>
      <w:proofErr w:type="spellEnd"/>
      <w:r w:rsidRPr="007E4464">
        <w:t xml:space="preserve"> (вероятность того, что расхождение теоретических и эмпирических частот при повторении эксперимента при тех же условиях окажется больше наблюдаемого) больше уровня значимости, гипотезу следует принять.</w:t>
      </w:r>
    </w:p>
    <w:p w14:paraId="1DE830F5" w14:textId="04CEF4E4" w:rsidR="007E4464" w:rsidRDefault="00E64463" w:rsidP="007E4464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295775E" wp14:editId="7228B6DF">
            <wp:extent cx="3200000" cy="600000"/>
            <wp:effectExtent l="19050" t="19050" r="19685" b="101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26079D" w14:textId="1831EFD3" w:rsidR="007E4464" w:rsidRDefault="007E4464" w:rsidP="007E4464">
      <w:pPr>
        <w:pStyle w:val="a9"/>
        <w:ind w:firstLine="0"/>
        <w:jc w:val="center"/>
      </w:pPr>
      <w:r>
        <w:t>Рис. 2.5 – Проверка гипотезы о равномерном законе</w:t>
      </w:r>
    </w:p>
    <w:p w14:paraId="1FD8E286" w14:textId="515AD0F7" w:rsidR="007E4464" w:rsidRDefault="007E4464" w:rsidP="007E4464">
      <w:pPr>
        <w:pStyle w:val="a9"/>
        <w:ind w:firstLine="0"/>
        <w:jc w:val="center"/>
      </w:pPr>
      <w:r>
        <w:t>распределения вероятностей</w:t>
      </w:r>
    </w:p>
    <w:p w14:paraId="240F792F" w14:textId="28239A4E" w:rsidR="00D55A14" w:rsidRDefault="00D55A14" w:rsidP="007E4464">
      <w:pPr>
        <w:pStyle w:val="a9"/>
        <w:ind w:firstLine="0"/>
        <w:jc w:val="center"/>
      </w:pPr>
    </w:p>
    <w:p w14:paraId="78E36B17" w14:textId="42CEAD8E" w:rsidR="00D55A14" w:rsidRPr="00D55A14" w:rsidRDefault="00D55A14" w:rsidP="00D55A14">
      <w:pPr>
        <w:pStyle w:val="a9"/>
      </w:pPr>
      <w:r w:rsidRPr="00053684">
        <w:rPr>
          <w:b/>
          <w:bCs/>
        </w:rPr>
        <w:t>Х</w:t>
      </w:r>
      <w:r w:rsidRPr="00053684">
        <w:rPr>
          <w:b/>
          <w:bCs/>
          <w:vertAlign w:val="superscript"/>
        </w:rPr>
        <w:t>2</w:t>
      </w:r>
      <w:r w:rsidRPr="00053684">
        <w:rPr>
          <w:b/>
          <w:bCs/>
        </w:rPr>
        <w:t xml:space="preserve"> (Критерий согласия Пирсона)</w:t>
      </w:r>
      <w:r w:rsidRPr="00D55A14">
        <w:t xml:space="preserve"> – разница между ожидаемой частотой и наблюдаемой.</w:t>
      </w:r>
    </w:p>
    <w:p w14:paraId="68667B8F" w14:textId="12B5614B" w:rsidR="00D55A14" w:rsidRDefault="00D55A14" w:rsidP="00D55A14">
      <w:pPr>
        <w:pStyle w:val="a9"/>
      </w:pPr>
      <w:r w:rsidRPr="00053684">
        <w:rPr>
          <w:b/>
          <w:bCs/>
        </w:rPr>
        <w:t>Нулевая гипотеза</w:t>
      </w:r>
      <w:r w:rsidRPr="00D55A14">
        <w:t xml:space="preserve"> заключается в том, что частоты согласованы, то есть фактические данные не противоречат ожидаемым. Альтернативная гипотеза – отклонения в частотах выходят за рамки случайных колебаний, расхождения статистически значимы. </w:t>
      </w:r>
    </w:p>
    <w:p w14:paraId="00D4D2B6" w14:textId="77777777" w:rsidR="00CA271B" w:rsidRDefault="00CA271B" w:rsidP="00D55A14">
      <w:pPr>
        <w:pStyle w:val="a9"/>
      </w:pPr>
    </w:p>
    <w:p w14:paraId="129FC6E7" w14:textId="3D1A38AD" w:rsidR="00374EA2" w:rsidRDefault="00CA271B" w:rsidP="006C3C92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7D811C3F" wp14:editId="3C9DC715">
            <wp:extent cx="5940425" cy="1754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0A5D6" w14:textId="0CB1F30A" w:rsidR="006C3C92" w:rsidRDefault="006C3C92" w:rsidP="006C3C92">
      <w:pPr>
        <w:pStyle w:val="a9"/>
        <w:ind w:firstLine="0"/>
        <w:jc w:val="center"/>
      </w:pPr>
      <w:r>
        <w:t>Рис. 2.6 – Таблица ошибок Первого и Второго рода</w:t>
      </w:r>
    </w:p>
    <w:p w14:paraId="21C5899F" w14:textId="323D5B13" w:rsidR="00C84CBE" w:rsidRDefault="00C84CBE" w:rsidP="006C3C92">
      <w:pPr>
        <w:pStyle w:val="a9"/>
        <w:ind w:firstLine="0"/>
        <w:jc w:val="center"/>
      </w:pPr>
    </w:p>
    <w:p w14:paraId="76DBB839" w14:textId="0BCDA19F" w:rsidR="00C84CBE" w:rsidRDefault="00C84CBE" w:rsidP="00C84CBE">
      <w:pPr>
        <w:pStyle w:val="a9"/>
      </w:pPr>
      <w:r w:rsidRPr="00053684">
        <w:rPr>
          <w:b/>
          <w:bCs/>
        </w:rPr>
        <w:lastRenderedPageBreak/>
        <w:t>Ошибка 1 рода</w:t>
      </w:r>
      <w:r w:rsidRPr="00C84CBE">
        <w:t xml:space="preserve"> происходит, когда мы отвергаем нулевую гипотезу (принимаем альтернативную), когда она правильная</w:t>
      </w:r>
      <w:r>
        <w:t>.</w:t>
      </w:r>
    </w:p>
    <w:p w14:paraId="6ABE0941" w14:textId="73503950" w:rsidR="00C84CBE" w:rsidRDefault="00C84CBE" w:rsidP="00C84CBE">
      <w:pPr>
        <w:pStyle w:val="a9"/>
      </w:pPr>
      <w:r w:rsidRPr="00053684">
        <w:rPr>
          <w:b/>
          <w:bCs/>
        </w:rPr>
        <w:t>Ошибка 2 рода</w:t>
      </w:r>
      <w:r w:rsidRPr="00C84CBE">
        <w:t xml:space="preserve"> происходит, когда мы не отвергаем нулевую гипотиреозу, когда альтернативная гипотеза верна.</w:t>
      </w:r>
    </w:p>
    <w:p w14:paraId="67B3B290" w14:textId="08210539" w:rsidR="00FF6A0A" w:rsidRDefault="00C84CBE" w:rsidP="00C84CBE">
      <w:pPr>
        <w:pStyle w:val="a9"/>
      </w:pPr>
      <w:r>
        <w:t>А</w:t>
      </w:r>
      <w:r w:rsidRPr="00C84CBE">
        <w:t>льтернативная гипотеза (H1) — это единственное утверждение, являющееся логическим отрицанием нулевой гипотезы</w:t>
      </w:r>
    </w:p>
    <w:p w14:paraId="75D1FED8" w14:textId="77777777" w:rsidR="00FF6A0A" w:rsidRDefault="00FF6A0A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3AF918C6" w14:textId="3FBAA448" w:rsidR="001924A6" w:rsidRDefault="002F532C" w:rsidP="00084552">
      <w:pPr>
        <w:pStyle w:val="12"/>
        <w:ind w:firstLine="0"/>
        <w:jc w:val="center"/>
      </w:pPr>
      <w:bookmarkStart w:id="3" w:name="_Toc66545862"/>
      <w:r>
        <w:lastRenderedPageBreak/>
        <w:t>Вывод</w:t>
      </w:r>
      <w:bookmarkEnd w:id="3"/>
    </w:p>
    <w:p w14:paraId="2CC8E90E" w14:textId="52928B4E" w:rsidR="002F532C" w:rsidRPr="008947E2" w:rsidRDefault="002F532C" w:rsidP="008726B5">
      <w:pPr>
        <w:pStyle w:val="a9"/>
        <w:rPr>
          <w:bCs/>
        </w:rPr>
      </w:pPr>
      <w:r>
        <w:rPr>
          <w:bCs/>
        </w:rPr>
        <w:t>В ходе выполнения л</w:t>
      </w:r>
      <w:r w:rsidRPr="004D087D">
        <w:rPr>
          <w:szCs w:val="28"/>
        </w:rPr>
        <w:t>а</w:t>
      </w:r>
      <w:r>
        <w:rPr>
          <w:szCs w:val="28"/>
        </w:rPr>
        <w:t>бор</w:t>
      </w:r>
      <w:r w:rsidRPr="004D087D">
        <w:rPr>
          <w:szCs w:val="28"/>
        </w:rPr>
        <w:t>а</w:t>
      </w:r>
      <w:r>
        <w:rPr>
          <w:szCs w:val="28"/>
        </w:rPr>
        <w:t>торной р</w:t>
      </w:r>
      <w:r w:rsidRPr="004D087D">
        <w:rPr>
          <w:szCs w:val="28"/>
        </w:rPr>
        <w:t>а</w:t>
      </w:r>
      <w:r>
        <w:rPr>
          <w:szCs w:val="28"/>
        </w:rPr>
        <w:t>боты было произведено озн</w:t>
      </w:r>
      <w:r w:rsidRPr="00597E6F">
        <w:t>а</w:t>
      </w:r>
      <w:r>
        <w:t>комление с прогр</w:t>
      </w:r>
      <w:r w:rsidRPr="00597E6F">
        <w:t>а</w:t>
      </w:r>
      <w:r>
        <w:t>ммными средств</w:t>
      </w:r>
      <w:r w:rsidRPr="00597E6F">
        <w:t>а</w:t>
      </w:r>
      <w:r>
        <w:t>ми ст</w:t>
      </w:r>
      <w:r w:rsidRPr="00597E6F">
        <w:t>а</w:t>
      </w:r>
      <w:r>
        <w:t xml:space="preserve">тистического </w:t>
      </w:r>
      <w:r w:rsidRPr="00597E6F">
        <w:t>а</w:t>
      </w:r>
      <w:r>
        <w:t>н</w:t>
      </w:r>
      <w:r w:rsidRPr="00597E6F">
        <w:t>а</w:t>
      </w:r>
      <w:r>
        <w:t>лиз</w:t>
      </w:r>
      <w:r w:rsidRPr="00597E6F">
        <w:t>а</w:t>
      </w:r>
      <w:r>
        <w:t xml:space="preserve"> и обр</w:t>
      </w:r>
      <w:r w:rsidRPr="00597E6F">
        <w:t>а</w:t>
      </w:r>
      <w:r>
        <w:t>ботки н</w:t>
      </w:r>
      <w:r w:rsidRPr="00597E6F">
        <w:t>а</w:t>
      </w:r>
      <w:r>
        <w:t>блюдений.</w:t>
      </w:r>
      <w:r>
        <w:rPr>
          <w:szCs w:val="28"/>
        </w:rPr>
        <w:t xml:space="preserve"> Были повторены б</w:t>
      </w:r>
      <w:r w:rsidRPr="00597E6F">
        <w:t>а</w:t>
      </w:r>
      <w:r>
        <w:t>зовые понятия теории вероятностей и м</w:t>
      </w:r>
      <w:r w:rsidRPr="00597E6F">
        <w:t>а</w:t>
      </w:r>
      <w:r>
        <w:t>тем</w:t>
      </w:r>
      <w:r w:rsidRPr="00597E6F">
        <w:t>а</w:t>
      </w:r>
      <w:r>
        <w:t>тической ст</w:t>
      </w:r>
      <w:r w:rsidRPr="00597E6F">
        <w:t>а</w:t>
      </w:r>
      <w:r>
        <w:t>тистики.</w:t>
      </w:r>
    </w:p>
    <w:p w14:paraId="5C6BC09B" w14:textId="77777777" w:rsidR="002F532C" w:rsidRPr="00C84CBE" w:rsidRDefault="002F532C" w:rsidP="00C84CBE">
      <w:pPr>
        <w:pStyle w:val="a9"/>
      </w:pPr>
    </w:p>
    <w:p w14:paraId="47D8E6F2" w14:textId="77777777" w:rsidR="006C3C92" w:rsidRPr="00D55A14" w:rsidRDefault="006C3C92" w:rsidP="006C3C92">
      <w:pPr>
        <w:pStyle w:val="a9"/>
        <w:ind w:firstLine="0"/>
        <w:jc w:val="center"/>
      </w:pPr>
    </w:p>
    <w:p w14:paraId="3BED11DF" w14:textId="32874E19" w:rsidR="00FC79C2" w:rsidRPr="007E4464" w:rsidRDefault="007E4464" w:rsidP="007E4464">
      <w:pPr>
        <w:pStyle w:val="a9"/>
      </w:pPr>
      <w:r w:rsidRPr="007E4464">
        <w:t xml:space="preserve"> </w:t>
      </w:r>
      <w:r w:rsidR="00FC79C2" w:rsidRPr="007E4464">
        <w:br w:type="page"/>
      </w:r>
    </w:p>
    <w:p w14:paraId="32F1340A" w14:textId="29B94DFA" w:rsidR="003D24B7" w:rsidRDefault="007E4464" w:rsidP="007E4464">
      <w:pPr>
        <w:pStyle w:val="12"/>
        <w:ind w:firstLine="0"/>
        <w:jc w:val="center"/>
      </w:pPr>
      <w:bookmarkStart w:id="4" w:name="_Toc66545863"/>
      <w:r>
        <w:lastRenderedPageBreak/>
        <w:t>Список использованных источников</w:t>
      </w:r>
      <w:bookmarkEnd w:id="4"/>
    </w:p>
    <w:p w14:paraId="66D7833C" w14:textId="77777777" w:rsidR="007E4464" w:rsidRDefault="007E4464" w:rsidP="007E4464">
      <w:pPr>
        <w:pStyle w:val="a9"/>
      </w:pPr>
      <w:r>
        <w:t>1.</w:t>
      </w:r>
      <w:r>
        <w:tab/>
        <w:t>Гнеденко Б.В. Курс теории вероятностей. – М.: Высшая школа, 1974.</w:t>
      </w:r>
    </w:p>
    <w:p w14:paraId="74D29359" w14:textId="77777777" w:rsidR="007E4464" w:rsidRDefault="007E4464" w:rsidP="007E4464">
      <w:pPr>
        <w:pStyle w:val="a9"/>
      </w:pPr>
      <w:r>
        <w:t>2.</w:t>
      </w:r>
      <w:r>
        <w:tab/>
      </w:r>
      <w:proofErr w:type="spellStart"/>
      <w:r>
        <w:t>Гмурман</w:t>
      </w:r>
      <w:proofErr w:type="spellEnd"/>
      <w:r>
        <w:t xml:space="preserve"> В.Е. Теория вероятностей и математическая статистика: Учебное пособие для вузов. - 6-е изд., стер. - М.: Высшая школа, 1998. - 478с., граф.</w:t>
      </w:r>
    </w:p>
    <w:p w14:paraId="4D6BB584" w14:textId="77777777" w:rsidR="007E4464" w:rsidRDefault="007E4464" w:rsidP="007E4464">
      <w:pPr>
        <w:pStyle w:val="a9"/>
      </w:pPr>
      <w:r>
        <w:t>3.</w:t>
      </w:r>
      <w:r>
        <w:tab/>
      </w:r>
      <w:proofErr w:type="spellStart"/>
      <w:r>
        <w:t>Вентцель</w:t>
      </w:r>
      <w:proofErr w:type="spellEnd"/>
      <w:r>
        <w:t xml:space="preserve"> Е. С. Теория вероятностей: Учебник для вузов. - 5-е изд., стер. -М.: Высшая школа, 1998. - 575с., ил.</w:t>
      </w:r>
    </w:p>
    <w:p w14:paraId="44F126BE" w14:textId="46D15775" w:rsidR="007E4464" w:rsidRDefault="007E4464" w:rsidP="007E4464">
      <w:pPr>
        <w:pStyle w:val="a9"/>
      </w:pPr>
      <w:r>
        <w:t>4.</w:t>
      </w:r>
      <w:r>
        <w:tab/>
      </w:r>
      <w:proofErr w:type="spellStart"/>
      <w:r>
        <w:t>Вентцель</w:t>
      </w:r>
      <w:proofErr w:type="spellEnd"/>
      <w:r>
        <w:t xml:space="preserve"> Е.С. Теория случайных процессов и ее инженерные при-</w:t>
      </w:r>
      <w:proofErr w:type="spellStart"/>
      <w:r>
        <w:t>ложения</w:t>
      </w:r>
      <w:proofErr w:type="spellEnd"/>
      <w:r>
        <w:t xml:space="preserve"> : учебное пособие / Е. С. </w:t>
      </w:r>
      <w:proofErr w:type="spellStart"/>
      <w:r>
        <w:t>Вентцель</w:t>
      </w:r>
      <w:proofErr w:type="spellEnd"/>
      <w:r>
        <w:t>, Л. А. Овчаров. — 5-е изд., стер. — М. : КНОРУС, 2013. — 448 с.</w:t>
      </w:r>
    </w:p>
    <w:p w14:paraId="68150535" w14:textId="7A39E0CA" w:rsidR="007E4464" w:rsidRPr="007E4464" w:rsidRDefault="007E4464" w:rsidP="007E4464">
      <w:pPr>
        <w:pStyle w:val="a9"/>
      </w:pPr>
      <w:r>
        <w:t>5</w:t>
      </w:r>
      <w:r w:rsidRPr="007E4464">
        <w:t>.</w:t>
      </w:r>
      <w:r w:rsidRPr="007E4464">
        <w:tab/>
      </w:r>
      <w:proofErr w:type="spellStart"/>
      <w:r w:rsidRPr="007E4464">
        <w:t>Венэбльз</w:t>
      </w:r>
      <w:proofErr w:type="spellEnd"/>
      <w:r w:rsidRPr="007E4464">
        <w:t xml:space="preserve"> У. Н., Смит Д. М. и Рабочая группа разработки R. </w:t>
      </w:r>
      <w:proofErr w:type="spellStart"/>
      <w:r w:rsidRPr="007E4464">
        <w:t>Введе-ние</w:t>
      </w:r>
      <w:proofErr w:type="spellEnd"/>
      <w:r w:rsidRPr="007E4464">
        <w:t xml:space="preserve"> в R. Заметки по R: среда программирования для анализа дан-</w:t>
      </w:r>
      <w:proofErr w:type="spellStart"/>
      <w:r w:rsidRPr="007E4464">
        <w:t>ных</w:t>
      </w:r>
      <w:proofErr w:type="spellEnd"/>
      <w:r w:rsidRPr="007E4464">
        <w:t xml:space="preserve"> и графики. Версия 2.15.0 (2012-03-30)</w:t>
      </w:r>
    </w:p>
    <w:sectPr w:rsidR="007E4464" w:rsidRPr="007E4464" w:rsidSect="001A000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17620" w14:textId="77777777" w:rsidR="00E860C4" w:rsidRDefault="00E860C4" w:rsidP="001A0000">
      <w:pPr>
        <w:spacing w:after="0" w:line="240" w:lineRule="auto"/>
      </w:pPr>
      <w:r>
        <w:separator/>
      </w:r>
    </w:p>
  </w:endnote>
  <w:endnote w:type="continuationSeparator" w:id="0">
    <w:p w14:paraId="67CEBB80" w14:textId="77777777" w:rsidR="00E860C4" w:rsidRDefault="00E860C4" w:rsidP="001A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CABE2" w14:textId="77777777" w:rsidR="00597E6F" w:rsidRDefault="00597E6F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1741356657"/>
      <w:docPartObj>
        <w:docPartGallery w:val="Page Numbers (Bottom of Page)"/>
        <w:docPartUnique/>
      </w:docPartObj>
    </w:sdtPr>
    <w:sdtEndPr/>
    <w:sdtContent>
      <w:p w14:paraId="441A0189" w14:textId="37DD31BF" w:rsidR="00597E6F" w:rsidRPr="001A0000" w:rsidRDefault="00597E6F">
        <w:pPr>
          <w:pStyle w:val="af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A00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A000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A00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E4464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1A000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3FD3C48" w14:textId="77777777" w:rsidR="00597E6F" w:rsidRPr="001A0000" w:rsidRDefault="00597E6F">
    <w:pPr>
      <w:pStyle w:val="af7"/>
      <w:rPr>
        <w:rFonts w:ascii="Times New Roman" w:hAnsi="Times New Roman" w:cs="Times New Roman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C7B10" w14:textId="77777777" w:rsidR="00597E6F" w:rsidRDefault="00597E6F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71036" w14:textId="77777777" w:rsidR="00E860C4" w:rsidRDefault="00E860C4" w:rsidP="001A0000">
      <w:pPr>
        <w:spacing w:after="0" w:line="240" w:lineRule="auto"/>
      </w:pPr>
      <w:r>
        <w:separator/>
      </w:r>
    </w:p>
  </w:footnote>
  <w:footnote w:type="continuationSeparator" w:id="0">
    <w:p w14:paraId="2AA9ED3C" w14:textId="77777777" w:rsidR="00E860C4" w:rsidRDefault="00E860C4" w:rsidP="001A0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F2C11C" w14:textId="77777777" w:rsidR="00597E6F" w:rsidRDefault="00597E6F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88A09" w14:textId="77777777" w:rsidR="00597E6F" w:rsidRDefault="00597E6F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2A0BE" w14:textId="77777777" w:rsidR="00597E6F" w:rsidRDefault="00597E6F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22792"/>
    <w:multiLevelType w:val="multilevel"/>
    <w:tmpl w:val="9C8C2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1E090328"/>
    <w:multiLevelType w:val="hybridMultilevel"/>
    <w:tmpl w:val="2DC8D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3D55D1F"/>
    <w:multiLevelType w:val="hybridMultilevel"/>
    <w:tmpl w:val="5FB04382"/>
    <w:lvl w:ilvl="0" w:tplc="7F52F9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FB97942"/>
    <w:multiLevelType w:val="multilevel"/>
    <w:tmpl w:val="6AD4E86C"/>
    <w:numStyleLink w:val="a1"/>
  </w:abstractNum>
  <w:abstractNum w:abstractNumId="10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ABA2114"/>
    <w:multiLevelType w:val="multilevel"/>
    <w:tmpl w:val="38FEB4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C4687B"/>
    <w:multiLevelType w:val="multilevel"/>
    <w:tmpl w:val="E27AE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6" w15:restartNumberingAfterBreak="0">
    <w:nsid w:val="66755D86"/>
    <w:multiLevelType w:val="multilevel"/>
    <w:tmpl w:val="65224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D66B01"/>
    <w:multiLevelType w:val="hybridMultilevel"/>
    <w:tmpl w:val="DA2EB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9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20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E6591"/>
    <w:multiLevelType w:val="multilevel"/>
    <w:tmpl w:val="88743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9"/>
  </w:num>
  <w:num w:numId="5">
    <w:abstractNumId w:val="10"/>
  </w:num>
  <w:num w:numId="6">
    <w:abstractNumId w:val="4"/>
  </w:num>
  <w:num w:numId="7">
    <w:abstractNumId w:val="11"/>
  </w:num>
  <w:num w:numId="8">
    <w:abstractNumId w:val="9"/>
  </w:num>
  <w:num w:numId="9">
    <w:abstractNumId w:val="2"/>
  </w:num>
  <w:num w:numId="10">
    <w:abstractNumId w:val="20"/>
  </w:num>
  <w:num w:numId="11">
    <w:abstractNumId w:val="1"/>
  </w:num>
  <w:num w:numId="12">
    <w:abstractNumId w:val="15"/>
  </w:num>
  <w:num w:numId="13">
    <w:abstractNumId w:val="0"/>
  </w:num>
  <w:num w:numId="14">
    <w:abstractNumId w:val="18"/>
  </w:num>
  <w:num w:numId="15">
    <w:abstractNumId w:val="17"/>
  </w:num>
  <w:num w:numId="16">
    <w:abstractNumId w:val="16"/>
  </w:num>
  <w:num w:numId="17">
    <w:abstractNumId w:val="14"/>
  </w:num>
  <w:num w:numId="18">
    <w:abstractNumId w:val="3"/>
  </w:num>
  <w:num w:numId="19">
    <w:abstractNumId w:val="12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4585"/>
    <w:rsid w:val="00000EB5"/>
    <w:rsid w:val="00050BA7"/>
    <w:rsid w:val="00053684"/>
    <w:rsid w:val="000671F5"/>
    <w:rsid w:val="00075FEB"/>
    <w:rsid w:val="00084552"/>
    <w:rsid w:val="00087446"/>
    <w:rsid w:val="00094C46"/>
    <w:rsid w:val="000C19A1"/>
    <w:rsid w:val="000D113C"/>
    <w:rsid w:val="000E62A2"/>
    <w:rsid w:val="00164C3F"/>
    <w:rsid w:val="00170ACE"/>
    <w:rsid w:val="001818CA"/>
    <w:rsid w:val="001924A6"/>
    <w:rsid w:val="001A0000"/>
    <w:rsid w:val="001B0FC6"/>
    <w:rsid w:val="001B507E"/>
    <w:rsid w:val="001C0ED0"/>
    <w:rsid w:val="001C33C9"/>
    <w:rsid w:val="001D438C"/>
    <w:rsid w:val="001E3E51"/>
    <w:rsid w:val="00205433"/>
    <w:rsid w:val="00214B28"/>
    <w:rsid w:val="002530AF"/>
    <w:rsid w:val="00255EA5"/>
    <w:rsid w:val="002637BF"/>
    <w:rsid w:val="00273ABC"/>
    <w:rsid w:val="00285B29"/>
    <w:rsid w:val="002C65D4"/>
    <w:rsid w:val="002E3E29"/>
    <w:rsid w:val="002F532C"/>
    <w:rsid w:val="00306500"/>
    <w:rsid w:val="00316F3D"/>
    <w:rsid w:val="00374EA2"/>
    <w:rsid w:val="00375DAE"/>
    <w:rsid w:val="00394242"/>
    <w:rsid w:val="003A51BD"/>
    <w:rsid w:val="003C30F9"/>
    <w:rsid w:val="003D24B7"/>
    <w:rsid w:val="003D49B2"/>
    <w:rsid w:val="003F2A8A"/>
    <w:rsid w:val="0040141D"/>
    <w:rsid w:val="004073AC"/>
    <w:rsid w:val="00433A59"/>
    <w:rsid w:val="00434E40"/>
    <w:rsid w:val="00442818"/>
    <w:rsid w:val="0044782D"/>
    <w:rsid w:val="00481945"/>
    <w:rsid w:val="004A47BB"/>
    <w:rsid w:val="004A76AB"/>
    <w:rsid w:val="004B4B6A"/>
    <w:rsid w:val="004F400A"/>
    <w:rsid w:val="004F5A61"/>
    <w:rsid w:val="005009C6"/>
    <w:rsid w:val="00527335"/>
    <w:rsid w:val="00547AED"/>
    <w:rsid w:val="0055591D"/>
    <w:rsid w:val="00592FF8"/>
    <w:rsid w:val="00597E6F"/>
    <w:rsid w:val="005E68EA"/>
    <w:rsid w:val="005F0969"/>
    <w:rsid w:val="006020EA"/>
    <w:rsid w:val="00621889"/>
    <w:rsid w:val="00630E8F"/>
    <w:rsid w:val="00640C06"/>
    <w:rsid w:val="00654757"/>
    <w:rsid w:val="00657D2B"/>
    <w:rsid w:val="00673C7B"/>
    <w:rsid w:val="00675F66"/>
    <w:rsid w:val="00695FE3"/>
    <w:rsid w:val="006C3C92"/>
    <w:rsid w:val="006C7419"/>
    <w:rsid w:val="006D70E5"/>
    <w:rsid w:val="007667E0"/>
    <w:rsid w:val="007900A5"/>
    <w:rsid w:val="007A2EAF"/>
    <w:rsid w:val="007C21D4"/>
    <w:rsid w:val="007C4585"/>
    <w:rsid w:val="007E4464"/>
    <w:rsid w:val="00863640"/>
    <w:rsid w:val="008673F4"/>
    <w:rsid w:val="008726B5"/>
    <w:rsid w:val="008E45BA"/>
    <w:rsid w:val="008F0198"/>
    <w:rsid w:val="008F7B55"/>
    <w:rsid w:val="00915FEA"/>
    <w:rsid w:val="0092134D"/>
    <w:rsid w:val="00937A74"/>
    <w:rsid w:val="009459D3"/>
    <w:rsid w:val="009A4484"/>
    <w:rsid w:val="009D6C69"/>
    <w:rsid w:val="00A170D5"/>
    <w:rsid w:val="00A76BF1"/>
    <w:rsid w:val="00AC04C6"/>
    <w:rsid w:val="00AD7CA3"/>
    <w:rsid w:val="00B02C0A"/>
    <w:rsid w:val="00B44349"/>
    <w:rsid w:val="00B65349"/>
    <w:rsid w:val="00B80B65"/>
    <w:rsid w:val="00BD396C"/>
    <w:rsid w:val="00BD6535"/>
    <w:rsid w:val="00BF5849"/>
    <w:rsid w:val="00C21152"/>
    <w:rsid w:val="00C21299"/>
    <w:rsid w:val="00C42CB1"/>
    <w:rsid w:val="00C74975"/>
    <w:rsid w:val="00C84CBE"/>
    <w:rsid w:val="00C85406"/>
    <w:rsid w:val="00CA271B"/>
    <w:rsid w:val="00CB01DC"/>
    <w:rsid w:val="00CB1A04"/>
    <w:rsid w:val="00CC5495"/>
    <w:rsid w:val="00CD59B3"/>
    <w:rsid w:val="00CE6AD4"/>
    <w:rsid w:val="00CF0EC5"/>
    <w:rsid w:val="00CF2303"/>
    <w:rsid w:val="00D00B30"/>
    <w:rsid w:val="00D26E44"/>
    <w:rsid w:val="00D55A14"/>
    <w:rsid w:val="00D60E91"/>
    <w:rsid w:val="00D76135"/>
    <w:rsid w:val="00D91EDF"/>
    <w:rsid w:val="00DD23B3"/>
    <w:rsid w:val="00DF21D4"/>
    <w:rsid w:val="00E64463"/>
    <w:rsid w:val="00E860C4"/>
    <w:rsid w:val="00ED6340"/>
    <w:rsid w:val="00EF1E2A"/>
    <w:rsid w:val="00F0080C"/>
    <w:rsid w:val="00F05CDF"/>
    <w:rsid w:val="00F377DA"/>
    <w:rsid w:val="00F435C4"/>
    <w:rsid w:val="00F629BB"/>
    <w:rsid w:val="00FB5A34"/>
    <w:rsid w:val="00FC79C2"/>
    <w:rsid w:val="00FE2598"/>
    <w:rsid w:val="00FE2D85"/>
    <w:rsid w:val="00FF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7B783"/>
  <w15:docId w15:val="{7E4A2FB7-334A-4EC2-855F-37E03F5D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7C4585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7E4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4"/>
    <w:link w:val="50"/>
    <w:uiPriority w:val="9"/>
    <w:qFormat/>
    <w:rsid w:val="007C45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44782D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1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4">
    <w:name w:val="заголовок 4"/>
    <w:basedOn w:val="a4"/>
    <w:next w:val="a4"/>
    <w:rsid w:val="007C4585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f2">
    <w:name w:val="Subtitle"/>
    <w:basedOn w:val="a4"/>
    <w:link w:val="af3"/>
    <w:qFormat/>
    <w:rsid w:val="007C458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3">
    <w:name w:val="Подзаголовок Знак"/>
    <w:basedOn w:val="a5"/>
    <w:link w:val="af2"/>
    <w:rsid w:val="007C458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5"/>
    <w:link w:val="5"/>
    <w:uiPriority w:val="9"/>
    <w:rsid w:val="007C458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Normal (Web)"/>
    <w:basedOn w:val="a4"/>
    <w:uiPriority w:val="99"/>
    <w:semiHidden/>
    <w:unhideWhenUsed/>
    <w:rsid w:val="007C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5009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4"/>
    <w:link w:val="HTML0"/>
    <w:uiPriority w:val="99"/>
    <w:semiHidden/>
    <w:unhideWhenUsed/>
    <w:rsid w:val="00C42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C42CB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header"/>
    <w:basedOn w:val="a4"/>
    <w:link w:val="af6"/>
    <w:uiPriority w:val="99"/>
    <w:unhideWhenUsed/>
    <w:rsid w:val="001A0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5"/>
    <w:link w:val="af5"/>
    <w:uiPriority w:val="99"/>
    <w:rsid w:val="001A0000"/>
  </w:style>
  <w:style w:type="paragraph" w:styleId="af7">
    <w:name w:val="footer"/>
    <w:basedOn w:val="a4"/>
    <w:link w:val="af8"/>
    <w:uiPriority w:val="99"/>
    <w:unhideWhenUsed/>
    <w:rsid w:val="001A0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5"/>
    <w:link w:val="af7"/>
    <w:uiPriority w:val="99"/>
    <w:rsid w:val="001A0000"/>
  </w:style>
  <w:style w:type="paragraph" w:styleId="32">
    <w:name w:val="toc 3"/>
    <w:basedOn w:val="a4"/>
    <w:next w:val="a4"/>
    <w:autoRedefine/>
    <w:uiPriority w:val="39"/>
    <w:unhideWhenUsed/>
    <w:rsid w:val="00481945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0">
    <w:name w:val="toc 4"/>
    <w:basedOn w:val="a4"/>
    <w:next w:val="a4"/>
    <w:autoRedefine/>
    <w:uiPriority w:val="39"/>
    <w:unhideWhenUsed/>
    <w:rsid w:val="00481945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4"/>
    <w:next w:val="a4"/>
    <w:autoRedefine/>
    <w:uiPriority w:val="39"/>
    <w:unhideWhenUsed/>
    <w:rsid w:val="00481945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4"/>
    <w:next w:val="a4"/>
    <w:autoRedefine/>
    <w:uiPriority w:val="39"/>
    <w:unhideWhenUsed/>
    <w:rsid w:val="00481945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4"/>
    <w:next w:val="a4"/>
    <w:autoRedefine/>
    <w:uiPriority w:val="39"/>
    <w:unhideWhenUsed/>
    <w:rsid w:val="00481945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4"/>
    <w:next w:val="a4"/>
    <w:autoRedefine/>
    <w:uiPriority w:val="39"/>
    <w:unhideWhenUsed/>
    <w:rsid w:val="00481945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4"/>
    <w:next w:val="a4"/>
    <w:autoRedefine/>
    <w:uiPriority w:val="39"/>
    <w:unhideWhenUsed/>
    <w:rsid w:val="00481945"/>
    <w:pPr>
      <w:spacing w:after="100" w:line="259" w:lineRule="auto"/>
      <w:ind w:left="1760"/>
    </w:pPr>
    <w:rPr>
      <w:rFonts w:eastAsiaTheme="minorEastAsia"/>
      <w:lang w:eastAsia="ru-RU"/>
    </w:rPr>
  </w:style>
  <w:style w:type="paragraph" w:customStyle="1" w:styleId="af9">
    <w:name w:val="МС_Текст"/>
    <w:basedOn w:val="a4"/>
    <w:link w:val="afa"/>
    <w:qFormat/>
    <w:rsid w:val="00597E6F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a">
    <w:name w:val="МС_Текст Знак"/>
    <w:link w:val="af9"/>
    <w:rsid w:val="00597E6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5"/>
    <w:link w:val="3"/>
    <w:uiPriority w:val="99"/>
    <w:rsid w:val="007E44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fb">
    <w:name w:val="!Текст"/>
    <w:basedOn w:val="a4"/>
    <w:link w:val="afc"/>
    <w:qFormat/>
    <w:rsid w:val="002F532C"/>
    <w:pPr>
      <w:spacing w:after="16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c">
    <w:name w:val="!Текст Знак"/>
    <w:basedOn w:val="a5"/>
    <w:link w:val="afb"/>
    <w:rsid w:val="002F532C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4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%20&#1082;&#1091;&#1088;&#1089;%204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A8DF7-297A-43B3-9D0D-F3E0C76B3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289</TotalTime>
  <Pages>10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Данил Вовиков</cp:lastModifiedBy>
  <cp:revision>97</cp:revision>
  <dcterms:created xsi:type="dcterms:W3CDTF">2021-03-03T07:49:00Z</dcterms:created>
  <dcterms:modified xsi:type="dcterms:W3CDTF">2021-03-20T01:44:00Z</dcterms:modified>
</cp:coreProperties>
</file>